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5E" w:rsidRDefault="00A66680">
      <w:pPr>
        <w:pageBreakBefore/>
        <w:spacing w:after="0" w:line="360" w:lineRule="auto"/>
        <w:ind w:firstLine="708"/>
        <w:jc w:val="center"/>
        <w:rPr>
          <w:rFonts w:ascii="Times New Roman" w:hAnsi="Times New Roman"/>
          <w:b/>
          <w:sz w:val="28"/>
        </w:rPr>
      </w:pPr>
      <w:bookmarkStart w:id="0" w:name="_GoBack"/>
      <w:bookmarkEnd w:id="0"/>
      <w:r>
        <w:rPr>
          <w:noProof/>
        </w:rPr>
        <w:drawing>
          <wp:inline distT="0" distB="0" distL="0" distR="0">
            <wp:extent cx="6124575" cy="10067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24575" cy="10067925"/>
                    </a:xfrm>
                    <a:prstGeom prst="rect">
                      <a:avLst/>
                    </a:prstGeom>
                    <a:noFill/>
                  </pic:spPr>
                </pic:pic>
              </a:graphicData>
            </a:graphic>
          </wp:inline>
        </w:drawing>
      </w:r>
    </w:p>
    <w:p w:rsidR="0070435E" w:rsidRDefault="00A66680">
      <w:pPr>
        <w:pageBreakBefore/>
        <w:spacing w:after="0" w:line="360" w:lineRule="auto"/>
        <w:ind w:firstLine="708"/>
        <w:jc w:val="center"/>
        <w:rPr>
          <w:rFonts w:ascii="Times New Roman" w:hAnsi="Times New Roman"/>
          <w:b/>
          <w:sz w:val="28"/>
        </w:rPr>
      </w:pPr>
      <w:r>
        <w:rPr>
          <w:rFonts w:ascii="Times New Roman" w:hAnsi="Times New Roman"/>
          <w:b/>
          <w:sz w:val="28"/>
        </w:rPr>
        <w:lastRenderedPageBreak/>
        <w:t>ЗМІСТ</w:t>
      </w:r>
    </w:p>
    <w:p w:rsidR="0070435E" w:rsidRDefault="00A66680">
      <w:pPr>
        <w:spacing w:after="0" w:line="360" w:lineRule="auto"/>
        <w:ind w:firstLine="709"/>
        <w:jc w:val="both"/>
        <w:rPr>
          <w:rFonts w:ascii="Times New Roman" w:hAnsi="Times New Roman"/>
          <w:b/>
          <w:sz w:val="28"/>
        </w:rPr>
      </w:pPr>
      <w:r>
        <w:rPr>
          <w:rFonts w:ascii="Times New Roman" w:hAnsi="Times New Roman"/>
          <w:b/>
          <w:sz w:val="28"/>
        </w:rPr>
        <w:t>ВСТУП.......................................................................................................3</w:t>
      </w:r>
    </w:p>
    <w:p w:rsidR="0070435E" w:rsidRDefault="00A66680">
      <w:pPr>
        <w:spacing w:after="0" w:line="360" w:lineRule="auto"/>
        <w:ind w:firstLine="709"/>
        <w:jc w:val="both"/>
        <w:rPr>
          <w:rFonts w:ascii="Times New Roman" w:hAnsi="Times New Roman"/>
          <w:sz w:val="28"/>
        </w:rPr>
      </w:pPr>
      <w:r>
        <w:rPr>
          <w:rFonts w:ascii="Times New Roman" w:hAnsi="Times New Roman"/>
          <w:b/>
          <w:sz w:val="28"/>
        </w:rPr>
        <w:t>РОЗДІЛ 1: ТЕОРЕТИЧНІ АСПЕКТИ УПРАВЛІННЯ СИСТЕМОЮ МОТИВАЦІЇ ПЕРСОНАЛУ В ОСВІТНІХ ЗАКЛАДАХ................................5</w:t>
      </w:r>
    </w:p>
    <w:p w:rsidR="0070435E" w:rsidRDefault="00A66680">
      <w:pPr>
        <w:spacing w:after="0" w:line="360" w:lineRule="auto"/>
        <w:ind w:firstLine="709"/>
        <w:jc w:val="both"/>
        <w:rPr>
          <w:rFonts w:ascii="Times New Roman" w:hAnsi="Times New Roman"/>
          <w:sz w:val="28"/>
        </w:rPr>
      </w:pPr>
      <w:r>
        <w:rPr>
          <w:rFonts w:ascii="Times New Roman" w:hAnsi="Times New Roman"/>
          <w:sz w:val="28"/>
        </w:rPr>
        <w:t xml:space="preserve">1.1 Основні </w:t>
      </w:r>
      <w:r>
        <w:rPr>
          <w:rFonts w:ascii="Times New Roman" w:hAnsi="Times New Roman"/>
          <w:sz w:val="28"/>
        </w:rPr>
        <w:t>теоретичні концепції мотивації персоналу: визначення поняття "мотивація" та її роль у педагогічній діяльності, аналіз класичних теорій мотивації, сучасні підходи до розуміння мотивації в освітній сфері........5</w:t>
      </w:r>
    </w:p>
    <w:p w:rsidR="0070435E" w:rsidRDefault="00A66680">
      <w:pPr>
        <w:tabs>
          <w:tab w:val="left" w:pos="1440"/>
        </w:tabs>
        <w:spacing w:after="0" w:line="360" w:lineRule="auto"/>
        <w:ind w:firstLine="709"/>
        <w:jc w:val="both"/>
        <w:rPr>
          <w:rFonts w:ascii="Times New Roman" w:hAnsi="Times New Roman"/>
          <w:sz w:val="28"/>
        </w:rPr>
      </w:pPr>
      <w:r>
        <w:rPr>
          <w:rFonts w:ascii="Times New Roman" w:hAnsi="Times New Roman"/>
          <w:sz w:val="28"/>
        </w:rPr>
        <w:t>1.2 Чи</w:t>
      </w:r>
      <w:r>
        <w:rPr>
          <w:rFonts w:ascii="Times New Roman" w:hAnsi="Times New Roman"/>
          <w:sz w:val="28"/>
        </w:rPr>
        <w:t>нники, що впливають на мотивацію педаго</w:t>
      </w:r>
      <w:r>
        <w:rPr>
          <w:rFonts w:ascii="Times New Roman" w:hAnsi="Times New Roman"/>
          <w:sz w:val="28"/>
        </w:rPr>
        <w:t>гічних працівників......14</w:t>
      </w:r>
    </w:p>
    <w:p w:rsidR="0070435E" w:rsidRDefault="00A66680">
      <w:pPr>
        <w:tabs>
          <w:tab w:val="left" w:pos="1440"/>
        </w:tabs>
        <w:spacing w:after="0" w:line="360" w:lineRule="auto"/>
        <w:ind w:firstLine="709"/>
        <w:jc w:val="both"/>
        <w:rPr>
          <w:rFonts w:ascii="Times New Roman" w:hAnsi="Times New Roman"/>
          <w:sz w:val="28"/>
        </w:rPr>
      </w:pPr>
      <w:r>
        <w:rPr>
          <w:rFonts w:ascii="Times New Roman" w:hAnsi="Times New Roman"/>
          <w:sz w:val="28"/>
        </w:rPr>
        <w:t>1.3 Взаємозв'язок мотивації та якості педагогічної діяльності: вплив мотивації на навчальний процес та успішність учнів.........................................20</w:t>
      </w:r>
    </w:p>
    <w:p w:rsidR="0070435E" w:rsidRDefault="00A66680">
      <w:pPr>
        <w:spacing w:after="0" w:line="360" w:lineRule="auto"/>
        <w:ind w:firstLine="709"/>
        <w:jc w:val="both"/>
        <w:rPr>
          <w:rFonts w:ascii="Times New Roman" w:hAnsi="Times New Roman"/>
          <w:sz w:val="28"/>
        </w:rPr>
      </w:pPr>
      <w:r>
        <w:rPr>
          <w:rFonts w:ascii="Times New Roman" w:hAnsi="Times New Roman"/>
          <w:b/>
          <w:sz w:val="28"/>
        </w:rPr>
        <w:t>РОЗДІЛ 2: УПРАВЛІННЯ СИСТЕМОЮ МОТИВАЦІЇ ПЕРСОНАЛУ В КОНТЕКСТІ ВПРО</w:t>
      </w:r>
      <w:r>
        <w:rPr>
          <w:rFonts w:ascii="Times New Roman" w:hAnsi="Times New Roman"/>
          <w:b/>
          <w:sz w:val="28"/>
        </w:rPr>
        <w:t>ВАДЖЕННЯ ІННОВАЦІЙ У ПЕДАГОГІЧНУ ДІЯЛЬНІСТЬ....................................................................................................26</w:t>
      </w:r>
    </w:p>
    <w:p w:rsidR="0070435E" w:rsidRDefault="00A66680">
      <w:pPr>
        <w:spacing w:after="0" w:line="360" w:lineRule="auto"/>
        <w:ind w:firstLine="709"/>
        <w:jc w:val="both"/>
        <w:rPr>
          <w:rFonts w:ascii="Times New Roman" w:hAnsi="Times New Roman"/>
          <w:sz w:val="28"/>
        </w:rPr>
      </w:pPr>
      <w:r>
        <w:rPr>
          <w:rFonts w:ascii="Times New Roman" w:hAnsi="Times New Roman"/>
          <w:sz w:val="28"/>
        </w:rPr>
        <w:t>2.1 Зв'язок між мотивацією персоналу та інноваційною діяльністю........26</w:t>
      </w:r>
    </w:p>
    <w:p w:rsidR="0070435E" w:rsidRDefault="00A66680" w:rsidP="00A66680">
      <w:pPr>
        <w:pStyle w:val="a4"/>
        <w:numPr>
          <w:ilvl w:val="2"/>
          <w:numId w:val="1"/>
        </w:numPr>
        <w:spacing w:after="0" w:line="360" w:lineRule="auto"/>
        <w:ind w:left="0" w:firstLine="690"/>
        <w:jc w:val="both"/>
        <w:rPr>
          <w:rFonts w:ascii="Times New Roman" w:hAnsi="Times New Roman"/>
          <w:sz w:val="28"/>
        </w:rPr>
      </w:pPr>
      <w:r>
        <w:rPr>
          <w:rFonts w:ascii="Times New Roman" w:hAnsi="Times New Roman"/>
          <w:sz w:val="28"/>
        </w:rPr>
        <w:t>Роль мотивації у стимулюванні іннова</w:t>
      </w:r>
      <w:r>
        <w:rPr>
          <w:rFonts w:ascii="Times New Roman" w:hAnsi="Times New Roman"/>
          <w:sz w:val="28"/>
        </w:rPr>
        <w:t>ційної активності педагогічних працівників....................................................................................33</w:t>
      </w:r>
    </w:p>
    <w:p w:rsidR="0070435E" w:rsidRDefault="00A66680">
      <w:pPr>
        <w:spacing w:after="0" w:line="360" w:lineRule="auto"/>
        <w:ind w:firstLine="709"/>
        <w:jc w:val="both"/>
        <w:rPr>
          <w:rFonts w:ascii="Times New Roman" w:hAnsi="Times New Roman"/>
          <w:sz w:val="28"/>
        </w:rPr>
      </w:pPr>
      <w:r>
        <w:rPr>
          <w:rFonts w:ascii="Times New Roman" w:hAnsi="Times New Roman"/>
          <w:sz w:val="28"/>
        </w:rPr>
        <w:t>2.1.2 Використання мотивації для сприяння прийняттю та успішному впровадженню інноваційних змін у навчальному процесі..........</w:t>
      </w:r>
      <w:r>
        <w:rPr>
          <w:rFonts w:ascii="Times New Roman" w:hAnsi="Times New Roman"/>
          <w:sz w:val="28"/>
        </w:rPr>
        <w:t>.......................38</w:t>
      </w:r>
    </w:p>
    <w:p w:rsidR="0070435E" w:rsidRDefault="00A66680">
      <w:pPr>
        <w:tabs>
          <w:tab w:val="left" w:pos="1440"/>
        </w:tabs>
        <w:spacing w:after="0" w:line="360" w:lineRule="auto"/>
        <w:ind w:firstLine="709"/>
        <w:jc w:val="both"/>
        <w:rPr>
          <w:rFonts w:ascii="Times New Roman" w:hAnsi="Times New Roman"/>
          <w:sz w:val="28"/>
        </w:rPr>
      </w:pPr>
      <w:r>
        <w:rPr>
          <w:rFonts w:ascii="Times New Roman" w:hAnsi="Times New Roman"/>
          <w:sz w:val="28"/>
        </w:rPr>
        <w:t>2.2</w:t>
      </w:r>
      <w:r>
        <w:rPr>
          <w:rFonts w:ascii="Times New Roman" w:hAnsi="Times New Roman"/>
          <w:b/>
          <w:sz w:val="28"/>
        </w:rPr>
        <w:t xml:space="preserve"> </w:t>
      </w:r>
      <w:r>
        <w:rPr>
          <w:rFonts w:ascii="Times New Roman" w:hAnsi="Times New Roman"/>
          <w:sz w:val="28"/>
        </w:rPr>
        <w:t>Розроблення ефективних мотиваційних стратегій для підтримки інноваційних ініціатив серед вчителів та адміністративного персоналу.............46</w:t>
      </w:r>
    </w:p>
    <w:p w:rsidR="0070435E" w:rsidRDefault="00A66680" w:rsidP="00A66680">
      <w:pPr>
        <w:pStyle w:val="a4"/>
        <w:numPr>
          <w:ilvl w:val="1"/>
          <w:numId w:val="2"/>
        </w:numPr>
        <w:spacing w:after="0" w:line="360" w:lineRule="auto"/>
        <w:ind w:left="0" w:firstLine="709"/>
        <w:jc w:val="both"/>
        <w:rPr>
          <w:rFonts w:ascii="Times New Roman" w:hAnsi="Times New Roman"/>
          <w:sz w:val="28"/>
        </w:rPr>
      </w:pPr>
      <w:r>
        <w:rPr>
          <w:rFonts w:ascii="Times New Roman" w:hAnsi="Times New Roman"/>
          <w:sz w:val="28"/>
        </w:rPr>
        <w:t>Впровадження системи стимулювання та винагород за інноваційні досягнення..........</w:t>
      </w:r>
      <w:r>
        <w:rPr>
          <w:rFonts w:ascii="Times New Roman" w:hAnsi="Times New Roman"/>
          <w:sz w:val="28"/>
        </w:rPr>
        <w:t>................................................................................................55</w:t>
      </w:r>
    </w:p>
    <w:p w:rsidR="0070435E" w:rsidRDefault="00A66680" w:rsidP="00A66680">
      <w:pPr>
        <w:numPr>
          <w:ilvl w:val="1"/>
          <w:numId w:val="2"/>
        </w:numPr>
        <w:tabs>
          <w:tab w:val="left" w:pos="1440"/>
        </w:tabs>
        <w:spacing w:after="0" w:line="360" w:lineRule="auto"/>
        <w:ind w:left="0" w:firstLine="709"/>
        <w:jc w:val="both"/>
        <w:rPr>
          <w:rFonts w:ascii="Times New Roman" w:hAnsi="Times New Roman"/>
          <w:b/>
          <w:sz w:val="28"/>
        </w:rPr>
      </w:pPr>
      <w:r>
        <w:rPr>
          <w:rFonts w:ascii="Times New Roman" w:hAnsi="Times New Roman"/>
          <w:sz w:val="28"/>
        </w:rPr>
        <w:t>Аналіз позитивних практик управління мотивацією персоналу в освітніх закладах для підтримки інноваційної діяльності..................................62</w:t>
      </w:r>
    </w:p>
    <w:p w:rsidR="0070435E" w:rsidRDefault="00A66680">
      <w:pPr>
        <w:tabs>
          <w:tab w:val="left" w:pos="1440"/>
        </w:tabs>
        <w:spacing w:line="360" w:lineRule="auto"/>
        <w:ind w:firstLine="709"/>
        <w:jc w:val="both"/>
        <w:rPr>
          <w:rFonts w:ascii="Times New Roman" w:hAnsi="Times New Roman"/>
          <w:b/>
          <w:sz w:val="28"/>
        </w:rPr>
      </w:pPr>
      <w:r>
        <w:rPr>
          <w:rFonts w:ascii="Times New Roman" w:hAnsi="Times New Roman"/>
          <w:b/>
          <w:sz w:val="28"/>
        </w:rPr>
        <w:t>ВИСНОВКИ............................................................................................72</w:t>
      </w:r>
    </w:p>
    <w:p w:rsidR="0070435E" w:rsidRDefault="00A66680">
      <w:pPr>
        <w:spacing w:line="360" w:lineRule="auto"/>
        <w:ind w:firstLine="709"/>
        <w:jc w:val="both"/>
        <w:rPr>
          <w:rFonts w:ascii="Times New Roman" w:hAnsi="Times New Roman"/>
          <w:b/>
          <w:sz w:val="28"/>
        </w:rPr>
      </w:pPr>
      <w:r>
        <w:rPr>
          <w:rFonts w:ascii="Times New Roman" w:hAnsi="Times New Roman"/>
          <w:b/>
          <w:sz w:val="28"/>
        </w:rPr>
        <w:t>СПИСОК ВИКОРИСТАНИХ ДЖЕРЕЛ..............................................76</w:t>
      </w:r>
    </w:p>
    <w:p w:rsidR="0070435E" w:rsidRDefault="00A66680">
      <w:pPr>
        <w:spacing w:line="360" w:lineRule="auto"/>
        <w:ind w:firstLine="709"/>
        <w:jc w:val="both"/>
        <w:rPr>
          <w:rFonts w:ascii="Times New Roman" w:hAnsi="Times New Roman"/>
          <w:b/>
          <w:sz w:val="28"/>
        </w:rPr>
      </w:pPr>
      <w:r>
        <w:rPr>
          <w:rFonts w:ascii="Times New Roman" w:hAnsi="Times New Roman"/>
          <w:b/>
          <w:sz w:val="28"/>
        </w:rPr>
        <w:t>ДОДАТКИ.......................................................................</w:t>
      </w:r>
      <w:r>
        <w:rPr>
          <w:rFonts w:ascii="Times New Roman" w:hAnsi="Times New Roman"/>
          <w:b/>
          <w:sz w:val="28"/>
        </w:rPr>
        <w:t>.........................81</w:t>
      </w:r>
    </w:p>
    <w:p w:rsidR="0070435E" w:rsidRDefault="00A66680">
      <w:pPr>
        <w:pageBreakBefore/>
        <w:spacing w:after="0" w:line="335" w:lineRule="auto"/>
        <w:contextualSpacing/>
        <w:jc w:val="center"/>
        <w:outlineLvl w:val="0"/>
        <w:rPr>
          <w:rFonts w:ascii="Times New Roman" w:hAnsi="Times New Roman"/>
          <w:b/>
          <w:color w:val="000000"/>
          <w:sz w:val="28"/>
        </w:rPr>
      </w:pPr>
      <w:r>
        <w:rPr>
          <w:rFonts w:ascii="Times New Roman" w:hAnsi="Times New Roman"/>
          <w:b/>
          <w:color w:val="000000"/>
          <w:sz w:val="28"/>
        </w:rPr>
        <w:lastRenderedPageBreak/>
        <w:t>ВСТУП</w:t>
      </w:r>
    </w:p>
    <w:p w:rsidR="0070435E" w:rsidRDefault="00A66680">
      <w:pPr>
        <w:spacing w:after="0" w:line="335" w:lineRule="auto"/>
        <w:ind w:firstLine="709"/>
        <w:contextualSpacing/>
        <w:jc w:val="both"/>
        <w:rPr>
          <w:rFonts w:ascii="Times New Roman" w:hAnsi="Times New Roman"/>
          <w:b/>
          <w:color w:val="000000"/>
          <w:sz w:val="28"/>
        </w:rPr>
      </w:pPr>
      <w:r>
        <w:rPr>
          <w:rFonts w:ascii="Times New Roman" w:hAnsi="Times New Roman"/>
          <w:b/>
          <w:color w:val="000000"/>
          <w:sz w:val="28"/>
        </w:rPr>
        <w:t xml:space="preserve">Актуальність проблеми. </w:t>
      </w:r>
      <w:r>
        <w:rPr>
          <w:rFonts w:ascii="Times New Roman" w:hAnsi="Times New Roman"/>
          <w:color w:val="000000"/>
          <w:sz w:val="28"/>
        </w:rPr>
        <w:t>В сучасних умовах питання мотивації праці стає все більш актуальним. Відсутність ефективних стимулів, адекватної оплати праці в організації призведе до незадоволеності роботою, що сприяє зниженню про</w:t>
      </w:r>
      <w:r>
        <w:rPr>
          <w:rFonts w:ascii="Times New Roman" w:hAnsi="Times New Roman"/>
          <w:color w:val="000000"/>
          <w:sz w:val="28"/>
        </w:rPr>
        <w:t>дуктивності праці. Важливою умовою використання трудових ресурсів є формування дієвого механізму стимулювання, адаптованого до сучасних умов та швидких економічних змін. Мотиваційний процес набагато складніший, ніж багато хто думає. Люди мають різні цілі д</w:t>
      </w:r>
      <w:r>
        <w:rPr>
          <w:rFonts w:ascii="Times New Roman" w:hAnsi="Times New Roman"/>
          <w:color w:val="000000"/>
          <w:sz w:val="28"/>
        </w:rPr>
        <w:t>ля задоволення і роблять різні дії для досягнення своїх цілей. Помилково вважати, що однаковий підхід до мотивації буде працювати для всіх.</w:t>
      </w:r>
    </w:p>
    <w:p w:rsidR="0070435E" w:rsidRDefault="00A66680">
      <w:pPr>
        <w:spacing w:after="0" w:line="335" w:lineRule="auto"/>
        <w:ind w:firstLine="709"/>
        <w:contextualSpacing/>
        <w:jc w:val="both"/>
        <w:rPr>
          <w:rFonts w:ascii="Times New Roman" w:hAnsi="Times New Roman"/>
          <w:b/>
          <w:color w:val="000000"/>
          <w:sz w:val="28"/>
        </w:rPr>
      </w:pPr>
      <w:r>
        <w:rPr>
          <w:rFonts w:ascii="Times New Roman" w:hAnsi="Times New Roman"/>
          <w:b/>
          <w:color w:val="000000"/>
          <w:sz w:val="28"/>
        </w:rPr>
        <w:t>Ступінь дослідженості проблеми.</w:t>
      </w:r>
      <w:r>
        <w:t xml:space="preserve"> </w:t>
      </w:r>
      <w:r>
        <w:rPr>
          <w:rFonts w:ascii="Times New Roman" w:hAnsi="Times New Roman"/>
          <w:color w:val="000000"/>
          <w:sz w:val="28"/>
        </w:rPr>
        <w:t>Багато вчених в країні та за кордоном проводили дослідження з питань мотивації, а са</w:t>
      </w:r>
      <w:r>
        <w:rPr>
          <w:rFonts w:ascii="Times New Roman" w:hAnsi="Times New Roman"/>
          <w:color w:val="000000"/>
          <w:sz w:val="28"/>
        </w:rPr>
        <w:t>ме: Данюк В. М [16], Бала В. В. [1], Богиня Д. П. [3], Гринько І. М. [13], Занюк С. С. [18], Колот А. М. [23], Лаврененко В. [27] та інші.</w:t>
      </w:r>
    </w:p>
    <w:p w:rsidR="0070435E" w:rsidRDefault="00A66680">
      <w:pPr>
        <w:spacing w:after="0" w:line="335" w:lineRule="auto"/>
        <w:ind w:firstLine="709"/>
        <w:contextualSpacing/>
        <w:jc w:val="both"/>
        <w:rPr>
          <w:rFonts w:ascii="Times New Roman" w:hAnsi="Times New Roman"/>
          <w:b/>
          <w:color w:val="000000"/>
          <w:sz w:val="28"/>
        </w:rPr>
      </w:pPr>
      <w:r>
        <w:rPr>
          <w:rFonts w:ascii="Times New Roman" w:hAnsi="Times New Roman"/>
          <w:color w:val="000000"/>
          <w:sz w:val="28"/>
        </w:rPr>
        <w:t>Однак, на сьогодні немає ґрунтовної праці, у якій би було досліджено усі аспекти мотивації персоналу, що й зумовило в</w:t>
      </w:r>
      <w:r>
        <w:rPr>
          <w:rFonts w:ascii="Times New Roman" w:hAnsi="Times New Roman"/>
          <w:color w:val="000000"/>
          <w:sz w:val="28"/>
        </w:rPr>
        <w:t>ибір теми кваліфікаційної роботи:</w:t>
      </w:r>
      <w:r>
        <w:rPr>
          <w:rFonts w:ascii="Times New Roman" w:hAnsi="Times New Roman"/>
          <w:b/>
          <w:color w:val="000000"/>
          <w:sz w:val="28"/>
        </w:rPr>
        <w:t xml:space="preserve"> «Управління системою мотивації персоналу закладу освіти до впровадження інновацій у педагогічний діяльності».</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 xml:space="preserve">Об’єкт дослідження: </w:t>
      </w:r>
      <w:r>
        <w:rPr>
          <w:rFonts w:ascii="Times New Roman" w:hAnsi="Times New Roman"/>
          <w:color w:val="000000"/>
          <w:sz w:val="28"/>
        </w:rPr>
        <w:t>мотивація персоналу закладу освіти.</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Предмет дослідження:</w:t>
      </w:r>
      <w:r>
        <w:rPr>
          <w:rFonts w:ascii="Times New Roman" w:hAnsi="Times New Roman"/>
          <w:color w:val="000000"/>
          <w:sz w:val="28"/>
        </w:rPr>
        <w:t xml:space="preserve"> оптимальні умови управління системо</w:t>
      </w:r>
      <w:r>
        <w:rPr>
          <w:rFonts w:ascii="Times New Roman" w:hAnsi="Times New Roman"/>
          <w:color w:val="000000"/>
          <w:sz w:val="28"/>
        </w:rPr>
        <w:t>ю мотивації у педагогічний діяльності.</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 xml:space="preserve">Мета дослідження: </w:t>
      </w:r>
      <w:r>
        <w:rPr>
          <w:rFonts w:ascii="Times New Roman" w:hAnsi="Times New Roman"/>
          <w:color w:val="000000"/>
          <w:sz w:val="28"/>
        </w:rPr>
        <w:t>визначити та обгрунтувати системою мотивації персоналу закладу освіти до впровадження інновацій у педагогічний діяльності.</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 xml:space="preserve">Завдання дослідження: </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Вивчити основні теоретичні концепції мотивації </w:t>
      </w:r>
      <w:r>
        <w:rPr>
          <w:rFonts w:ascii="Times New Roman" w:hAnsi="Times New Roman"/>
          <w:color w:val="000000"/>
          <w:sz w:val="28"/>
        </w:rPr>
        <w:t>персоналу: визначення поняття «мотивація» та її роль у педагогічній діяльності, аналіз класичних теорій мотивації, сучасні підходи до розуміння мотивації в освітній сфері.</w:t>
      </w:r>
    </w:p>
    <w:p w:rsidR="0070435E" w:rsidRDefault="00A66680" w:rsidP="00A66680">
      <w:pPr>
        <w:numPr>
          <w:ilvl w:val="0"/>
          <w:numId w:val="3"/>
        </w:numPr>
        <w:tabs>
          <w:tab w:val="left" w:pos="1440"/>
        </w:tabs>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t>Виявити чинники, що впливають на мотивацію педагогічних працівників.</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t>З'ясувати взаєм</w:t>
      </w:r>
      <w:r>
        <w:rPr>
          <w:rFonts w:ascii="Times New Roman" w:hAnsi="Times New Roman"/>
          <w:color w:val="000000"/>
          <w:sz w:val="28"/>
        </w:rPr>
        <w:t>озв'язок мотивації та якості педагогічної діяльності: вплив мотивації на навчальний процес та успішність учнів</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lastRenderedPageBreak/>
        <w:t>Встановити зв'язок між мотивацією персоналу та інноваційною діяльністю.</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bookmarkStart w:id="1" w:name="_Hlk182139355"/>
      <w:r>
        <w:rPr>
          <w:rFonts w:ascii="Times New Roman" w:hAnsi="Times New Roman"/>
          <w:color w:val="000000"/>
          <w:sz w:val="28"/>
        </w:rPr>
        <w:t>Дослідити роль мотивації у стимулюванні інноваційної активності педагогіч</w:t>
      </w:r>
      <w:r>
        <w:rPr>
          <w:rFonts w:ascii="Times New Roman" w:hAnsi="Times New Roman"/>
          <w:color w:val="000000"/>
          <w:sz w:val="28"/>
        </w:rPr>
        <w:t>них працівників.</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bookmarkStart w:id="2" w:name="_Hlk182139653"/>
      <w:bookmarkEnd w:id="1"/>
      <w:r>
        <w:rPr>
          <w:rFonts w:ascii="Times New Roman" w:hAnsi="Times New Roman"/>
          <w:color w:val="000000"/>
          <w:sz w:val="28"/>
        </w:rPr>
        <w:t>Проаналізувати використання мотивації для сприяння прийняттю та успішному впровадженню інноваційних змін у навчальному процесі</w:t>
      </w:r>
    </w:p>
    <w:bookmarkEnd w:id="2"/>
    <w:p w:rsidR="0070435E" w:rsidRDefault="00A66680" w:rsidP="00A66680">
      <w:pPr>
        <w:numPr>
          <w:ilvl w:val="0"/>
          <w:numId w:val="3"/>
        </w:numPr>
        <w:tabs>
          <w:tab w:val="left" w:pos="1440"/>
        </w:tabs>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t>Простежити за розробленням ефективних мотиваційних стратегій для підтримки інноваційних ініціатив серед вчителів</w:t>
      </w:r>
      <w:r>
        <w:rPr>
          <w:rFonts w:ascii="Times New Roman" w:hAnsi="Times New Roman"/>
          <w:color w:val="000000"/>
          <w:sz w:val="28"/>
        </w:rPr>
        <w:t xml:space="preserve"> та адміністративного персоналу.</w:t>
      </w:r>
    </w:p>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bookmarkStart w:id="3" w:name="_Hlk182140294"/>
      <w:r>
        <w:rPr>
          <w:rFonts w:ascii="Times New Roman" w:hAnsi="Times New Roman"/>
          <w:color w:val="000000"/>
          <w:sz w:val="28"/>
        </w:rPr>
        <w:t>Розглянути впровадження системи стимулювання та винагород за інноваційні досягнення.</w:t>
      </w:r>
    </w:p>
    <w:bookmarkEnd w:id="3"/>
    <w:p w:rsidR="0070435E" w:rsidRDefault="00A66680" w:rsidP="00A66680">
      <w:pPr>
        <w:numPr>
          <w:ilvl w:val="0"/>
          <w:numId w:val="3"/>
        </w:numPr>
        <w:spacing w:line="335" w:lineRule="auto"/>
        <w:ind w:left="0" w:firstLine="709"/>
        <w:contextualSpacing/>
        <w:jc w:val="both"/>
        <w:rPr>
          <w:rFonts w:ascii="Times New Roman" w:hAnsi="Times New Roman"/>
          <w:color w:val="000000"/>
          <w:sz w:val="28"/>
        </w:rPr>
      </w:pPr>
      <w:r>
        <w:rPr>
          <w:rFonts w:ascii="Times New Roman" w:hAnsi="Times New Roman"/>
          <w:color w:val="000000"/>
          <w:sz w:val="28"/>
        </w:rPr>
        <w:t>Здійснити аналіз позитивних практик управління мотивацією персоналу в освітніх закладах для підтримки інноваційної діяльності.</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Методи досл</w:t>
      </w:r>
      <w:r>
        <w:rPr>
          <w:rFonts w:ascii="Times New Roman" w:hAnsi="Times New Roman"/>
          <w:b/>
          <w:color w:val="000000"/>
          <w:sz w:val="28"/>
        </w:rPr>
        <w:t xml:space="preserve">ідження: </w:t>
      </w:r>
      <w:r>
        <w:rPr>
          <w:rFonts w:ascii="Times New Roman" w:hAnsi="Times New Roman"/>
          <w:color w:val="000000"/>
          <w:sz w:val="28"/>
        </w:rPr>
        <w:t>вивчення наукової літератури, аналіз, синтез, узагальнення.</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База дослідження:</w:t>
      </w:r>
      <w:r>
        <w:rPr>
          <w:rFonts w:ascii="Times New Roman" w:hAnsi="Times New Roman"/>
          <w:color w:val="000000"/>
          <w:sz w:val="28"/>
        </w:rPr>
        <w:t xml:space="preserve"> Комунальний заклад загальної середньої освіти «Ліцей №10 Хмельницької міської ради».</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color w:val="000000"/>
          <w:sz w:val="28"/>
        </w:rPr>
        <w:t>Теоретична значущість роботи полягає в обґрунтуванні ролі мотивації у стимулюванні і</w:t>
      </w:r>
      <w:r>
        <w:rPr>
          <w:rFonts w:ascii="Times New Roman" w:hAnsi="Times New Roman"/>
          <w:color w:val="000000"/>
          <w:sz w:val="28"/>
        </w:rPr>
        <w:t>нноваційної активності педагогічних працівників. Практична значущість дослідження в тому, що його результати можуть використовуватися в управлінській діяльності керівників закладів загальної середньої освіти.</w:t>
      </w:r>
    </w:p>
    <w:p w:rsidR="0070435E" w:rsidRDefault="00A66680">
      <w:pPr>
        <w:spacing w:after="0" w:line="335" w:lineRule="auto"/>
        <w:ind w:firstLine="709"/>
        <w:contextualSpacing/>
        <w:jc w:val="both"/>
        <w:rPr>
          <w:rFonts w:ascii="Times New Roman" w:hAnsi="Times New Roman"/>
          <w:color w:val="000000"/>
          <w:sz w:val="28"/>
        </w:rPr>
      </w:pPr>
      <w:r>
        <w:rPr>
          <w:rFonts w:ascii="Times New Roman" w:hAnsi="Times New Roman"/>
          <w:b/>
          <w:color w:val="000000"/>
          <w:sz w:val="28"/>
        </w:rPr>
        <w:t>Апробація результатів дослідження.</w:t>
      </w:r>
      <w:r>
        <w:rPr>
          <w:rFonts w:ascii="Times New Roman" w:hAnsi="Times New Roman"/>
          <w:color w:val="000000"/>
          <w:sz w:val="28"/>
        </w:rPr>
        <w:t xml:space="preserve"> Основні поло</w:t>
      </w:r>
      <w:r>
        <w:rPr>
          <w:rFonts w:ascii="Times New Roman" w:hAnsi="Times New Roman"/>
          <w:color w:val="000000"/>
          <w:sz w:val="28"/>
        </w:rPr>
        <w:t>ження магістерської роботи обговорювались на науково-методичній конференції «Система освіти в Україні: євроінтеграційний вектор розвитку» (25 листопада 2024 р.).</w:t>
      </w:r>
    </w:p>
    <w:p w:rsidR="0070435E" w:rsidRDefault="00A66680">
      <w:pPr>
        <w:spacing w:after="0" w:line="335" w:lineRule="auto"/>
        <w:ind w:firstLine="709"/>
        <w:contextualSpacing/>
        <w:jc w:val="both"/>
      </w:pPr>
      <w:r>
        <w:rPr>
          <w:rFonts w:ascii="Times New Roman" w:hAnsi="Times New Roman"/>
          <w:b/>
          <w:color w:val="000000"/>
          <w:sz w:val="28"/>
        </w:rPr>
        <w:t>Структура роботи:</w:t>
      </w:r>
      <w:r>
        <w:rPr>
          <w:rFonts w:ascii="Times New Roman" w:hAnsi="Times New Roman"/>
          <w:color w:val="000000"/>
          <w:sz w:val="28"/>
        </w:rPr>
        <w:t xml:space="preserve"> робота складається зі вступу, двох розділів, висновків, і списку використани</w:t>
      </w:r>
      <w:r>
        <w:rPr>
          <w:rFonts w:ascii="Times New Roman" w:hAnsi="Times New Roman"/>
          <w:color w:val="000000"/>
          <w:sz w:val="28"/>
        </w:rPr>
        <w:t>х джерел (46). Основний зміст магістерської роботи викладено на 75 сторінках.</w:t>
      </w:r>
    </w:p>
    <w:p w:rsidR="0070435E" w:rsidRDefault="00A66680">
      <w:pPr>
        <w:pageBreakBefore/>
        <w:spacing w:after="0" w:line="360" w:lineRule="auto"/>
        <w:contextualSpacing/>
        <w:jc w:val="center"/>
        <w:outlineLvl w:val="0"/>
        <w:rPr>
          <w:rFonts w:ascii="Times New Roman" w:hAnsi="Times New Roman"/>
          <w:b/>
          <w:color w:val="000000"/>
          <w:sz w:val="28"/>
        </w:rPr>
      </w:pPr>
      <w:r>
        <w:rPr>
          <w:rFonts w:ascii="Times New Roman" w:hAnsi="Times New Roman"/>
          <w:b/>
          <w:color w:val="000000"/>
          <w:sz w:val="28"/>
        </w:rPr>
        <w:lastRenderedPageBreak/>
        <w:t>РОЗДІЛ 1:</w:t>
      </w:r>
    </w:p>
    <w:p w:rsidR="0070435E" w:rsidRDefault="00A66680">
      <w:pPr>
        <w:spacing w:after="0" w:line="360" w:lineRule="auto"/>
        <w:ind w:firstLine="709"/>
        <w:contextualSpacing/>
        <w:jc w:val="both"/>
        <w:outlineLvl w:val="0"/>
        <w:rPr>
          <w:rFonts w:ascii="Times New Roman" w:hAnsi="Times New Roman"/>
          <w:color w:val="000000"/>
          <w:sz w:val="28"/>
        </w:rPr>
      </w:pPr>
      <w:r>
        <w:rPr>
          <w:rFonts w:ascii="Times New Roman" w:hAnsi="Times New Roman"/>
          <w:b/>
          <w:color w:val="000000"/>
          <w:sz w:val="28"/>
        </w:rPr>
        <w:t>ТЕОРЕТИЧНІ АСПЕКТИ УПРАВЛІННЯ СИСТЕМОЮ МОТИВАЦІЇ ПЕРСОНАЛУ В ОСВІТНІХ ЗАКЛАДАХ</w:t>
      </w:r>
    </w:p>
    <w:p w:rsidR="0070435E" w:rsidRDefault="00A66680">
      <w:pPr>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1.1 Основні теоретичні концепції мотивації персоналу: визначення поняття «мотивація» та ї</w:t>
      </w:r>
      <w:r>
        <w:rPr>
          <w:rFonts w:ascii="Times New Roman" w:hAnsi="Times New Roman"/>
          <w:b/>
          <w:color w:val="000000"/>
          <w:sz w:val="28"/>
        </w:rPr>
        <w:t>ї роль у педагогічній діяльності, аналіз класичних теорій мотивації, сучасні підходи до розуміння мотивації в освітній сфері.</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Будь-який соціальний організм, будь то підприємство, соціальний інститут чи країна, на певному етапі свого розвитку неминуче зіткн</w:t>
      </w:r>
      <w:r>
        <w:rPr>
          <w:rFonts w:ascii="Times New Roman" w:hAnsi="Times New Roman"/>
          <w:color w:val="000000"/>
          <w:sz w:val="28"/>
          <w:shd w:val="clear" w:color="auto" w:fill="FFFFFF"/>
        </w:rPr>
        <w:t>еться з перешкодами для граничної продуктивності. Оригінальні продукти більше не можуть бути покращені за кількістю та якістю. У цьому випадку удосконалення технологій і підвищення заробітної плати зазвичай не дають значного ефекту, оскільки ці програми вж</w:t>
      </w:r>
      <w:r>
        <w:rPr>
          <w:rFonts w:ascii="Times New Roman" w:hAnsi="Times New Roman"/>
          <w:color w:val="000000"/>
          <w:sz w:val="28"/>
          <w:shd w:val="clear" w:color="auto" w:fill="FFFFFF"/>
        </w:rPr>
        <w:t>е вичерпані на попередньому етапі. Ось де в гру вступає людський фактор, а саме мотивація.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Одне з найпоширеніших визначень мотивації полягає в тому, що мотив – це цінність діяльності. У цьому визначенні відображається внутрішній стан людини. Сили, які змуш</w:t>
      </w:r>
      <w:r>
        <w:rPr>
          <w:rFonts w:ascii="Times New Roman" w:hAnsi="Times New Roman"/>
          <w:color w:val="000000"/>
          <w:sz w:val="28"/>
        </w:rPr>
        <w:t>ують людину діяти певним чином, є як зовнішніми, так і внутрішніми для цієї людини.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Різні люди можуть по-різному реагувати на один і той самий вплив однієї і тієї ж сили в результаті дуже складної системи взаємодій. На цій основі можна припустити, що на мо</w:t>
      </w:r>
      <w:r>
        <w:rPr>
          <w:rFonts w:ascii="Times New Roman" w:hAnsi="Times New Roman"/>
          <w:color w:val="000000"/>
          <w:sz w:val="28"/>
        </w:rPr>
        <w:t>тиваційні процеси людини впливають як внутрішні, так і зовнішні рішення. Важливе місце тут займає поняття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Мотивація – це процес впливу на людей, щоб вони діяли певним чином, шляхом пробудження в них необхідної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«Чотири принципи </w:t>
      </w:r>
      <w:r>
        <w:rPr>
          <w:rFonts w:ascii="Times New Roman" w:hAnsi="Times New Roman"/>
          <w:color w:val="000000"/>
          <w:sz w:val="28"/>
        </w:rPr>
        <w:t>достатньої причини» були першою роботою, в якій використано термін «мотивація». Цей термін використовувався для пояснення поведінки людей і тварин.</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Термін «мотивація» в сучасній психології використовується по-різному, наприклад:</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t>існує комплекс факторів, як</w:t>
      </w:r>
      <w:r>
        <w:rPr>
          <w:rFonts w:ascii="Times New Roman" w:hAnsi="Times New Roman"/>
          <w:color w:val="000000"/>
          <w:sz w:val="28"/>
        </w:rPr>
        <w:t>і визначають поведінку людини (К.Мадлен, Ж. Годфруа);</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t>як сукупність мотивів (Платонов);</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lastRenderedPageBreak/>
        <w:t>є спонукальний фактор, який викликає активність.</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t>психічна регуляція конкретної діяльності є процес психічної регуляції (Магомет – Емінов).</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t xml:space="preserve">як процес рухової дії і як </w:t>
      </w:r>
      <w:r>
        <w:rPr>
          <w:rFonts w:ascii="Times New Roman" w:hAnsi="Times New Roman"/>
          <w:color w:val="000000"/>
          <w:sz w:val="28"/>
        </w:rPr>
        <w:t>механізм, що визначає виникнення, спрямованість і способи реалізації конкретних форм діяльності (Жидарян);</w:t>
      </w:r>
    </w:p>
    <w:p w:rsidR="0070435E" w:rsidRDefault="00A66680" w:rsidP="00A66680">
      <w:pPr>
        <w:pStyle w:val="a4"/>
        <w:numPr>
          <w:ilvl w:val="0"/>
          <w:numId w:val="9"/>
        </w:numPr>
        <w:spacing w:after="0" w:line="360" w:lineRule="auto"/>
        <w:jc w:val="both"/>
        <w:rPr>
          <w:rFonts w:ascii="Times New Roman" w:hAnsi="Times New Roman"/>
          <w:color w:val="000000"/>
          <w:sz w:val="28"/>
        </w:rPr>
      </w:pPr>
      <w:r>
        <w:rPr>
          <w:rFonts w:ascii="Times New Roman" w:hAnsi="Times New Roman"/>
          <w:color w:val="000000"/>
          <w:sz w:val="28"/>
        </w:rPr>
        <w:t>існує система процесів, які відповідають за мотивацію (Вілюнас).</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Виходячи з вищеназваних визначень ми можемо їх розділити на два напрямки. Перший роз</w:t>
      </w:r>
      <w:r>
        <w:rPr>
          <w:rFonts w:ascii="Times New Roman" w:hAnsi="Times New Roman"/>
          <w:color w:val="000000"/>
          <w:sz w:val="28"/>
        </w:rPr>
        <w:t>глядає мотивацію зі структурних позицій як сукупність факторів або мотивів. Другий розглядає мотивацію як процес.</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Як механізм реалізації вже наявних мотивів мотивація є вторинним явищем по відношенню до мотиву. Процес регуляції діяльності за допомогою моти</w:t>
      </w:r>
      <w:r>
        <w:rPr>
          <w:rFonts w:ascii="Times New Roman" w:hAnsi="Times New Roman"/>
          <w:color w:val="000000"/>
          <w:sz w:val="28"/>
        </w:rPr>
        <w:t>ву виникає тоді, коли виникає ситуація, що дозволяє реалізувати мотив.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Іванніков В.А. вважає, що актуалізація мотиву починає процес спонукання. Під задоволенням потреби розуміють вже сформований предмет мотиву, наданого людині.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Пілоян Р.А. стверджує, що мо</w:t>
      </w:r>
      <w:r>
        <w:rPr>
          <w:rFonts w:ascii="Times New Roman" w:hAnsi="Times New Roman"/>
          <w:color w:val="000000"/>
          <w:sz w:val="28"/>
        </w:rPr>
        <w:t>тивація і мотив взаємопов'язані, і що мотиви діяльності формуються на основі відповідної мотивації. Ми можемо впливати на мотивацію через розвиток індивідуальних мотивів.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Джидарьян А.І. вважає, що мотивація має більше значення, ніж мотив. Мотив керує діями</w:t>
      </w:r>
      <w:r>
        <w:rPr>
          <w:rFonts w:ascii="Times New Roman" w:hAnsi="Times New Roman"/>
          <w:color w:val="000000"/>
          <w:sz w:val="28"/>
        </w:rPr>
        <w:t xml:space="preserve"> людини.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За Леонтьєвим О.М., об'єкт, що виступає як засіб задоволення потреби, називається мотивом. Мотив – це предмет, який сприяє задоволенню потреб. Також він стверджує, що існує два види мотивації: первинна і вторинна.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Рішення діяти у відповідному напр</w:t>
      </w:r>
      <w:r>
        <w:rPr>
          <w:rFonts w:ascii="Times New Roman" w:hAnsi="Times New Roman"/>
          <w:color w:val="000000"/>
          <w:sz w:val="28"/>
        </w:rPr>
        <w:t>ямку для досягнення відповідних цілей є формою мотивації, яка виникає лише на рівні особистості.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Від детермінації поведінки залежить виділення внутрішньої і зовнішньої мотивації. У психології під мотивацією розуміється все те, що спонукає до реальної діяль</w:t>
      </w:r>
      <w:r>
        <w:rPr>
          <w:rFonts w:ascii="Times New Roman" w:hAnsi="Times New Roman"/>
          <w:color w:val="000000"/>
          <w:sz w:val="28"/>
        </w:rPr>
        <w:t>ності: узагальнені та конкретні життєві цілі, заради яких людина живе. Мотиваційні причини можна знайти у видах систематичної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За характером і роллю в процесі діяльності мотиви поділяються на: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1. Ситуативна мотивація: часткова – важлива мотиваці</w:t>
      </w:r>
      <w:r>
        <w:rPr>
          <w:rFonts w:ascii="Times New Roman" w:hAnsi="Times New Roman"/>
          <w:color w:val="000000"/>
          <w:sz w:val="28"/>
        </w:rPr>
        <w:t>я, яка визначає особисту поведінку людини і має короткочасний характер; широка – важлива мотивація, яка визначає довгострокову, іноді навіть довічну поведінку і діяльність людини (інтерес до кар'єри);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2. Мотивація – прагнення до результатів, незалежно від </w:t>
      </w:r>
      <w:r>
        <w:rPr>
          <w:rFonts w:ascii="Times New Roman" w:hAnsi="Times New Roman"/>
          <w:color w:val="000000"/>
          <w:sz w:val="28"/>
        </w:rPr>
        <w:t xml:space="preserve">дії для їх досягнення, також виділяється прагнення до самої діяльності: виконання діяльності, навіть якщо вона не дає миттєвих результатів;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3. Мотивація егоїстична та соціально значуща. Егоїстична мотивація – спонукає до дій заради особистої вигоди, якщо </w:t>
      </w:r>
      <w:r>
        <w:rPr>
          <w:rFonts w:ascii="Times New Roman" w:hAnsi="Times New Roman"/>
          <w:color w:val="000000"/>
          <w:sz w:val="28"/>
        </w:rPr>
        <w:t>діяльність не пов'язана з цими благами, вона втратить інтерес. Мотивами соціального значення є високі моральні мотиви, почуття відповідальності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сучасній психології термін «мотиваційна сфера особистості» розуміють як сукупність мотиваційних утворень одніє</w:t>
      </w:r>
      <w:r>
        <w:rPr>
          <w:rFonts w:ascii="Times New Roman" w:hAnsi="Times New Roman"/>
          <w:color w:val="000000"/>
          <w:sz w:val="28"/>
        </w:rPr>
        <w:t>ї людини : диспозицій (мотивів), потреб та цілей, атитюдів, інтересів.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Механізм стимулювання праці в сучасних умовах є дуже важливим чинником в управлінні та розвитку сучасних організацій, оскільки з його допомогою можна створити такі умови праці для кожно</w:t>
      </w:r>
      <w:r>
        <w:rPr>
          <w:rFonts w:ascii="Times New Roman" w:hAnsi="Times New Roman"/>
          <w:color w:val="000000"/>
          <w:sz w:val="28"/>
        </w:rPr>
        <w:t>го працівника, щоб він міг максимально реалізувати свої здібності, досягати поставлених цілей. Організаційні цілі та завдання.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Сучасні власники, менеджери та керівники всіх рівнів розуміють, що на продуктивність праці даного працівника впливають не тільки </w:t>
      </w:r>
      <w:r>
        <w:rPr>
          <w:rFonts w:ascii="Times New Roman" w:hAnsi="Times New Roman"/>
          <w:color w:val="000000"/>
          <w:sz w:val="28"/>
        </w:rPr>
        <w:t>матеріальні винагороди у вигляді заробітної плати, використання різних робіт і соціальних пільг, а й інші умови, в тому числі з точки зору стимулювання праці.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Гринько І. зазначав, що «за останні роки питання мотивації праці настільки ускладнилися, а науков</w:t>
      </w:r>
      <w:r>
        <w:rPr>
          <w:rFonts w:ascii="Times New Roman" w:hAnsi="Times New Roman"/>
          <w:color w:val="000000"/>
          <w:sz w:val="28"/>
        </w:rPr>
        <w:t>цями накопичено стільки інформації та статистичного матеріалу, що мотивація праці почала формувати самостійний науковий напрям» [13].</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shd w:val="clear" w:color="auto" w:fill="FFFFFF"/>
        </w:rPr>
        <w:t>Лейтмотиви та мотивація педагогічних працівників відіграють важливу роль у реалізації їх творчого та особистісного потенці</w:t>
      </w:r>
      <w:r>
        <w:rPr>
          <w:rFonts w:ascii="Times New Roman" w:hAnsi="Times New Roman"/>
          <w:color w:val="000000"/>
          <w:sz w:val="28"/>
          <w:shd w:val="clear" w:color="auto" w:fill="FFFFFF"/>
        </w:rPr>
        <w:t>алу, впливають на ефективність самої навчальної діяльності, сприяють уникненню емоційної та розумової втоми.</w:t>
      </w:r>
      <w:r>
        <w:rPr>
          <w:rFonts w:ascii="Times New Roman" w:hAnsi="Times New Roman"/>
          <w:color w:val="000000"/>
          <w:sz w:val="28"/>
        </w:rPr>
        <w:t xml:space="preserve">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Управління мотивацією передбачає створення такої системи управління, при якій формується необхідний рівень мотивації співробітників для якісної та</w:t>
      </w:r>
      <w:r>
        <w:rPr>
          <w:rFonts w:ascii="Times New Roman" w:hAnsi="Times New Roman"/>
          <w:color w:val="000000"/>
          <w:sz w:val="28"/>
        </w:rPr>
        <w:t xml:space="preserve"> ефективної діяльності і забезпечується успіх освітнього закладу [12].</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Велика кількість стимулів (вручення дипломів, проведення іспитів), які раніше використовувалися керівником освітнього закладу сьогодні не приносить бажаних змін в діяльність досить </w:t>
      </w:r>
      <w:r>
        <w:rPr>
          <w:rFonts w:ascii="Times New Roman" w:hAnsi="Times New Roman"/>
          <w:color w:val="000000"/>
          <w:sz w:val="28"/>
        </w:rPr>
        <w:t>великого числа викладачів. І навіть якщо це призводить до змін, ці зміни не довговічні. Керівники освітніх установ мають обмежені фінансові та інші матеріальні ресурси, а захищені статті витрат фінансуються недостатньо, тому вони повинні постійно шукати но</w:t>
      </w:r>
      <w:r>
        <w:rPr>
          <w:rFonts w:ascii="Times New Roman" w:hAnsi="Times New Roman"/>
          <w:color w:val="000000"/>
          <w:sz w:val="28"/>
        </w:rPr>
        <w:t>ві шляхи підвищення кваліфікації вчителів. В основному це пов'язано з внутрішніми ресурсами освітнього закладу. Побудувати динамічну і гнучку мотиваційну систему для роботи викладачів освітніх установ, засновану на вивченні особливостей сфери мотивації вик</w:t>
      </w:r>
      <w:r>
        <w:rPr>
          <w:rFonts w:ascii="Times New Roman" w:hAnsi="Times New Roman"/>
          <w:color w:val="000000"/>
          <w:sz w:val="28"/>
        </w:rPr>
        <w:t>ладачів.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науковій літературі проблема мотивації працівників підприємств та інших промислових організацій є поширеною, але проблема мотивації працівників освітніх установ, особливо загальноосвітніх, є дуже поширеною. Сьогодні у керівників більшості загаль</w:t>
      </w:r>
      <w:r>
        <w:rPr>
          <w:rFonts w:ascii="Times New Roman" w:hAnsi="Times New Roman"/>
          <w:color w:val="000000"/>
          <w:sz w:val="28"/>
        </w:rPr>
        <w:t>ноосвітніх установ немає чіткої системи мотивації діяльності педагогів для забезпечення успіху освітніх установ. У деяких загальноосвітніх закладах робляться самостійні спроби дослідити область мотивації і спонукання вчителів, особливо коли освітні установ</w:t>
      </w:r>
      <w:r>
        <w:rPr>
          <w:rFonts w:ascii="Times New Roman" w:hAnsi="Times New Roman"/>
          <w:color w:val="000000"/>
          <w:sz w:val="28"/>
        </w:rPr>
        <w:t>и починають інноваційну діяльність і впроваджують сучасні технології в освітній процес. Однак дослідження в області мотивації не носять систематичного і добровільного характеру, і керівникам загальноосвітніх установ необхідно приймати обгрунтовані управлін</w:t>
      </w:r>
      <w:r>
        <w:rPr>
          <w:rFonts w:ascii="Times New Roman" w:hAnsi="Times New Roman"/>
          <w:color w:val="000000"/>
          <w:sz w:val="28"/>
        </w:rPr>
        <w:t>ські рішення, що враховують потреби вчителів і керівні принципи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Тому управління мотивацією полягає у створенні сприятливих умов, що спонукають працівників до активної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Управління мотивацією по Розанової В.А. передбачає знання істотних</w:t>
      </w:r>
      <w:r>
        <w:rPr>
          <w:rFonts w:ascii="Times New Roman" w:hAnsi="Times New Roman"/>
          <w:color w:val="000000"/>
          <w:sz w:val="28"/>
        </w:rPr>
        <w:t xml:space="preserve"> потреб співробітників, облік індивідуальних особливостей,  розуміння цілей, бажань і устремлінь, реалізацію індивідуальних підходів, облік міжособистісних відносин всередині організації, вміння заохочувати, знання </w:t>
      </w:r>
      <w:r>
        <w:rPr>
          <w:rFonts w:ascii="Times New Roman" w:hAnsi="Times New Roman"/>
          <w:color w:val="000000"/>
          <w:sz w:val="28"/>
        </w:rPr>
        <w:lastRenderedPageBreak/>
        <w:t>основних принципів організації. Ставлення</w:t>
      </w:r>
      <w:r>
        <w:rPr>
          <w:rFonts w:ascii="Times New Roman" w:hAnsi="Times New Roman"/>
          <w:color w:val="000000"/>
          <w:sz w:val="28"/>
        </w:rPr>
        <w:t xml:space="preserve"> співробітників, доброзичливість в спілкуванні зі співробітниками, терпимість і етика, повага до співробітників, знання самих себе і особливостей власних дій [1].</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Брич В.Я. та Корман М.М зазначають, що для успішного управління мотивацією необхідно: </w:t>
      </w:r>
    </w:p>
    <w:p w:rsidR="0070435E" w:rsidRDefault="00A66680" w:rsidP="00A66680">
      <w:pPr>
        <w:pStyle w:val="a4"/>
        <w:numPr>
          <w:ilvl w:val="0"/>
          <w:numId w:val="10"/>
        </w:numPr>
        <w:spacing w:after="0" w:line="360" w:lineRule="auto"/>
        <w:jc w:val="both"/>
        <w:rPr>
          <w:rFonts w:ascii="Times New Roman" w:hAnsi="Times New Roman"/>
          <w:color w:val="000000"/>
          <w:sz w:val="28"/>
        </w:rPr>
      </w:pPr>
      <w:r>
        <w:rPr>
          <w:rFonts w:ascii="Times New Roman" w:hAnsi="Times New Roman"/>
          <w:color w:val="000000"/>
          <w:sz w:val="28"/>
        </w:rPr>
        <w:t xml:space="preserve">чітко </w:t>
      </w:r>
      <w:r>
        <w:rPr>
          <w:rFonts w:ascii="Times New Roman" w:hAnsi="Times New Roman"/>
          <w:color w:val="000000"/>
          <w:sz w:val="28"/>
        </w:rPr>
        <w:t>уявляти модель основних мотиваційних процесів: потреба – цілі – дії – досвід – очікування;</w:t>
      </w:r>
    </w:p>
    <w:p w:rsidR="0070435E" w:rsidRDefault="00A66680" w:rsidP="00A66680">
      <w:pPr>
        <w:pStyle w:val="a4"/>
        <w:numPr>
          <w:ilvl w:val="0"/>
          <w:numId w:val="10"/>
        </w:numPr>
        <w:spacing w:after="0" w:line="360" w:lineRule="auto"/>
        <w:jc w:val="both"/>
        <w:rPr>
          <w:rFonts w:ascii="Times New Roman" w:hAnsi="Times New Roman"/>
          <w:color w:val="000000"/>
          <w:sz w:val="28"/>
        </w:rPr>
      </w:pPr>
      <w:r>
        <w:rPr>
          <w:rFonts w:ascii="Times New Roman" w:hAnsi="Times New Roman"/>
          <w:color w:val="000000"/>
          <w:sz w:val="28"/>
        </w:rPr>
        <w:t xml:space="preserve">знати фактори, що впливають на цей процес; </w:t>
      </w:r>
    </w:p>
    <w:p w:rsidR="0070435E" w:rsidRDefault="00A66680" w:rsidP="00A66680">
      <w:pPr>
        <w:pStyle w:val="a4"/>
        <w:numPr>
          <w:ilvl w:val="0"/>
          <w:numId w:val="10"/>
        </w:numPr>
        <w:spacing w:after="0" w:line="360" w:lineRule="auto"/>
        <w:jc w:val="both"/>
        <w:rPr>
          <w:rFonts w:ascii="Times New Roman" w:hAnsi="Times New Roman"/>
          <w:color w:val="000000"/>
          <w:sz w:val="28"/>
        </w:rPr>
      </w:pPr>
      <w:r>
        <w:rPr>
          <w:rFonts w:ascii="Times New Roman" w:hAnsi="Times New Roman"/>
          <w:color w:val="000000"/>
          <w:sz w:val="28"/>
        </w:rPr>
        <w:t xml:space="preserve">визначити набір потреб, які ініціюють рух до реалізації цілей, і умови, при яких ці потреби можуть бути задоволені; </w:t>
      </w:r>
    </w:p>
    <w:p w:rsidR="0070435E" w:rsidRDefault="00A66680" w:rsidP="00A66680">
      <w:pPr>
        <w:pStyle w:val="a4"/>
        <w:numPr>
          <w:ilvl w:val="0"/>
          <w:numId w:val="10"/>
        </w:numPr>
        <w:spacing w:after="0" w:line="360" w:lineRule="auto"/>
        <w:jc w:val="both"/>
        <w:rPr>
          <w:rFonts w:ascii="Times New Roman" w:hAnsi="Times New Roman"/>
          <w:color w:val="000000"/>
          <w:sz w:val="28"/>
        </w:rPr>
      </w:pPr>
      <w:r>
        <w:rPr>
          <w:rFonts w:ascii="Times New Roman" w:hAnsi="Times New Roman"/>
          <w:color w:val="000000"/>
          <w:sz w:val="28"/>
        </w:rPr>
        <w:t>визн</w:t>
      </w:r>
      <w:r>
        <w:rPr>
          <w:rFonts w:ascii="Times New Roman" w:hAnsi="Times New Roman"/>
          <w:color w:val="000000"/>
          <w:sz w:val="28"/>
        </w:rPr>
        <w:t>ати, що мотивація – це не самоціль, а спосіб задоволення, і що занадто високий рівень може призвести до самозаспокоєння та інертності  [5].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За допомогою системи управління мотивацією викладачів керівники різних типів освітніх установ забезпечують виконання</w:t>
      </w:r>
      <w:r>
        <w:rPr>
          <w:rFonts w:ascii="Times New Roman" w:hAnsi="Times New Roman"/>
          <w:color w:val="000000"/>
          <w:sz w:val="28"/>
        </w:rPr>
        <w:t xml:space="preserve"> наступних завдань: досягнення цілей освітнього закладу, особливо підвищення ефективності роботи персоналу та професорсько-викладацького складу в цілому; формують імідж освітнього закладу; створюють сприятливе соціально-психологічне середовище для колектив</w:t>
      </w:r>
      <w:r>
        <w:rPr>
          <w:rFonts w:ascii="Times New Roman" w:hAnsi="Times New Roman"/>
          <w:color w:val="000000"/>
          <w:sz w:val="28"/>
        </w:rPr>
        <w:t>у; розробляють ефективну систему мотивації викладачів; забезпечують успіх події, особливо для окремих педагогічних працівників і всього колективу. Адже робота кожної людини складається з низки маленьких перемог, які поступово призводять до великого успіху.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sz w:val="28"/>
        </w:rPr>
        <w:t xml:space="preserve">Успіх загальноосвітніх установ залежить від багатьох факторів, </w:t>
      </w:r>
      <w:r>
        <w:rPr>
          <w:rFonts w:ascii="Times New Roman" w:hAnsi="Times New Roman"/>
          <w:color w:val="000000"/>
          <w:sz w:val="28"/>
        </w:rPr>
        <w:t xml:space="preserve">але насамперед це забезпечується відповідальною та активною працею його працівників. Бажання якісно та продуктивно працювати є одним із </w:t>
      </w:r>
      <w:r>
        <w:rPr>
          <w:rFonts w:ascii="Times New Roman" w:hAnsi="Times New Roman"/>
          <w:sz w:val="28"/>
        </w:rPr>
        <w:t>найважливіших факторів успішності педагогічного колектив</w:t>
      </w:r>
      <w:r>
        <w:rPr>
          <w:rFonts w:ascii="Times New Roman" w:hAnsi="Times New Roman"/>
          <w:sz w:val="28"/>
        </w:rPr>
        <w:t>у. Нарешті, розроблений відмінний стратегічний план розвитку освітніх установ, детально і чітко визначивши місію і бачення, розробивши відмінну стратегію зі зв'язків з громадськістю, оснастивши територію школи сучасним обладнанням, інформацією та комунікац</w:t>
      </w:r>
      <w:r>
        <w:rPr>
          <w:rFonts w:ascii="Times New Roman" w:hAnsi="Times New Roman"/>
          <w:sz w:val="28"/>
        </w:rPr>
        <w:t xml:space="preserve">іями може </w:t>
      </w:r>
      <w:r>
        <w:rPr>
          <w:rFonts w:ascii="Times New Roman" w:hAnsi="Times New Roman"/>
          <w:color w:val="000000"/>
          <w:sz w:val="28"/>
        </w:rPr>
        <w:t xml:space="preserve">виявитися марним, якщо вчитель не буде </w:t>
      </w:r>
      <w:r>
        <w:rPr>
          <w:rFonts w:ascii="Times New Roman" w:hAnsi="Times New Roman"/>
          <w:color w:val="000000"/>
          <w:sz w:val="28"/>
        </w:rPr>
        <w:lastRenderedPageBreak/>
        <w:t xml:space="preserve">працювати самовіддано і щосили. Тому керівники загальноосвітніх навчальних закладів часто задають такі питання, як: Що гарантує бажання вчителів працювати якісно? </w:t>
      </w:r>
      <w:r>
        <w:rPr>
          <w:rFonts w:ascii="Times New Roman" w:hAnsi="Times New Roman"/>
          <w:color w:val="000000"/>
          <w:sz w:val="28"/>
          <w:shd w:val="clear" w:color="auto" w:fill="FFFFFF"/>
        </w:rPr>
        <w:t>Чому вчителі з однаковою підготовкою і квалі</w:t>
      </w:r>
      <w:r>
        <w:rPr>
          <w:rFonts w:ascii="Times New Roman" w:hAnsi="Times New Roman"/>
          <w:color w:val="000000"/>
          <w:sz w:val="28"/>
          <w:shd w:val="clear" w:color="auto" w:fill="FFFFFF"/>
        </w:rPr>
        <w:t xml:space="preserve">фікацією мають різні результати від роботи? </w:t>
      </w:r>
      <w:r>
        <w:rPr>
          <w:rFonts w:ascii="Times New Roman" w:hAnsi="Times New Roman"/>
          <w:color w:val="000000"/>
          <w:sz w:val="28"/>
        </w:rPr>
        <w:t xml:space="preserve">Одні і ті ж вчителі поводяться по-різному в різних ситуаціях? Чому вони повинні бути різними? Що повинен зробити керівник навчального закладу, щоб зробити роботу вчителя краще?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shd w:val="clear" w:color="auto" w:fill="FFFFFF"/>
        </w:rPr>
        <w:t>Мотиваційне управління командою вк</w:t>
      </w:r>
      <w:r>
        <w:rPr>
          <w:rFonts w:ascii="Times New Roman" w:hAnsi="Times New Roman"/>
          <w:color w:val="000000"/>
          <w:sz w:val="28"/>
          <w:shd w:val="clear" w:color="auto" w:fill="FFFFFF"/>
        </w:rPr>
        <w:t>лючає:</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Знання основних потреб працівників.</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Облік їх особистих якостей.</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Розуміння цілей, бажань і прагнень.</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Впровадження індивідуальних підходів.</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Облік взаємин в колективі.</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Вміння заохочувати.</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Підтримка та своєчасна допомога.</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Знання ставлення педагогів до </w:t>
      </w:r>
      <w:r>
        <w:rPr>
          <w:rFonts w:ascii="Times New Roman" w:hAnsi="Times New Roman"/>
          <w:color w:val="000000"/>
          <w:sz w:val="28"/>
          <w:shd w:val="clear" w:color="auto" w:fill="FFFFFF"/>
        </w:rPr>
        <w:t>роботи.</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Доброзичливість в спілкуванні з підлеглими.</w:t>
      </w:r>
    </w:p>
    <w:p w:rsidR="0070435E" w:rsidRDefault="00A66680" w:rsidP="00A66680">
      <w:pPr>
        <w:pStyle w:val="a4"/>
        <w:numPr>
          <w:ilvl w:val="0"/>
          <w:numId w:val="11"/>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Толерантність, етика та повага до колег.</w:t>
      </w:r>
    </w:p>
    <w:p w:rsidR="0070435E" w:rsidRDefault="00A66680">
      <w:pPr>
        <w:spacing w:after="0" w:line="360" w:lineRule="auto"/>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Деякі правила сприяння роботі:</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Розгляньте індивідуальні переваги щодо різних форм заохочення та покарання.</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Огляд і оцінка роботи всіх і всього колективу.</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Механізми</w:t>
      </w:r>
      <w:r>
        <w:rPr>
          <w:rFonts w:ascii="Times New Roman" w:hAnsi="Times New Roman"/>
          <w:color w:val="000000"/>
          <w:sz w:val="28"/>
          <w:shd w:val="clear" w:color="auto" w:fill="FFFFFF"/>
        </w:rPr>
        <w:t xml:space="preserve"> заохочення чи покарання мають працювати послідовно й об’єктивно.</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Діяльність слід оцінювати за її суспільною значущістю.</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Форма і міра вибору заохочень і покарань повинні залежати від оцінки та думки всього колективу, а не лише керівника.</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Оптимальне поєднан</w:t>
      </w:r>
      <w:r>
        <w:rPr>
          <w:rFonts w:ascii="Times New Roman" w:hAnsi="Times New Roman"/>
          <w:color w:val="000000"/>
          <w:sz w:val="28"/>
          <w:shd w:val="clear" w:color="auto" w:fill="FFFFFF"/>
        </w:rPr>
        <w:t>ня заохочення і покарання.</w:t>
      </w:r>
    </w:p>
    <w:p w:rsidR="0070435E" w:rsidRDefault="00A66680" w:rsidP="00A66680">
      <w:pPr>
        <w:pStyle w:val="a4"/>
        <w:numPr>
          <w:ilvl w:val="0"/>
          <w:numId w:val="12"/>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Активно використовуйте моральне заохочення.</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Основними умовами формування мотивації до творчої діяльності педагогів є:</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Передбачати матеріальні елементи творчої мотивації (премія, винагорода, підвищення в категорії тощо).</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Нормативн</w:t>
      </w:r>
      <w:r>
        <w:rPr>
          <w:rFonts w:ascii="Times New Roman" w:hAnsi="Times New Roman"/>
          <w:color w:val="000000"/>
          <w:sz w:val="28"/>
          <w:shd w:val="clear" w:color="auto" w:fill="FFFFFF"/>
        </w:rPr>
        <w:t>о-правове забезпечення мотивів творчості (зміни в процесах сертифікації, положення про нагородження).</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Актуалізація управлінської та аналітичної діяльності (моніторинг та систематичне оцінювання результатів педагогічної творчості).</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Розвиток організаційних ф</w:t>
      </w:r>
      <w:r>
        <w:rPr>
          <w:rFonts w:ascii="Times New Roman" w:hAnsi="Times New Roman"/>
          <w:color w:val="000000"/>
          <w:sz w:val="28"/>
          <w:shd w:val="clear" w:color="auto" w:fill="FFFFFF"/>
        </w:rPr>
        <w:t>орм у системах методичної роботи (виставки, самоосвіта).</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Працюйте з учителями, щоб залучити ефективний педагогічний досвід і навчити їх основам творчої діяльності.</w:t>
      </w:r>
    </w:p>
    <w:p w:rsidR="0070435E" w:rsidRDefault="00A66680" w:rsidP="00A66680">
      <w:pPr>
        <w:pStyle w:val="a4"/>
        <w:numPr>
          <w:ilvl w:val="0"/>
          <w:numId w:val="13"/>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Створювати позитивне соціально-психологічне середовище та сприяти формуванню психологічної г</w:t>
      </w:r>
      <w:r>
        <w:rPr>
          <w:rFonts w:ascii="Times New Roman" w:hAnsi="Times New Roman"/>
          <w:color w:val="000000"/>
          <w:sz w:val="28"/>
          <w:shd w:val="clear" w:color="auto" w:fill="FFFFFF"/>
        </w:rPr>
        <w:t>отовності педагогів до творчої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Керівники навчальних закладів регулярно аналізують проблеми мотивації творчої діяльності своїх колективів і оволодівають широким арсеналом мотиваційних засобів, враховуючи індивідуальні особливості кожного працівн</w:t>
      </w:r>
      <w:r>
        <w:rPr>
          <w:rFonts w:ascii="Times New Roman" w:hAnsi="Times New Roman"/>
          <w:color w:val="000000"/>
          <w:sz w:val="28"/>
        </w:rPr>
        <w:t>ика, для підвищення навчальної мотивації, необхідно знайти організаційну форму та управлінське рішення щоб забезпечити персонал і підвищити продуктивність праці.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 часу існування психології як самостійної науки почали розвиватися різноманітні напрями та шк</w:t>
      </w:r>
      <w:r>
        <w:rPr>
          <w:rFonts w:ascii="Times New Roman" w:hAnsi="Times New Roman"/>
          <w:color w:val="000000"/>
          <w:sz w:val="28"/>
        </w:rPr>
        <w:t>оли щодо тлумачення психологічної природи явищ людського життя, в тому числі й розвиток теорій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Таким чином, концептуальні мотиваційні моделі виникають у контексті інтроспективної психології, біхевіоризму, гештальтпсихології та психоаналізу.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Зага</w:t>
      </w:r>
      <w:r>
        <w:rPr>
          <w:rFonts w:ascii="Times New Roman" w:hAnsi="Times New Roman"/>
          <w:color w:val="000000"/>
          <w:sz w:val="28"/>
        </w:rPr>
        <w:t>лом можна виділити два основних напрямки розуміння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Психологічні теорії першого напряму (необіхевіоризм, психоаналіз) розробляють гомеостатичну модель психічного функціонування при вирішенні проблеми динаміки поведінки людини. Згідно з цією модел</w:t>
      </w:r>
      <w:r>
        <w:rPr>
          <w:rFonts w:ascii="Times New Roman" w:hAnsi="Times New Roman"/>
          <w:color w:val="000000"/>
          <w:sz w:val="28"/>
        </w:rPr>
        <w:t xml:space="preserve">лю, індивіди прагнуть зменшити напруженість, збалансувати взаємодії з соціальним середовищем, пом’якшити «вічний конфлікт» між особистістю та суспільством. При цьому людське природне розуміється як непідкорене свідомістю </w:t>
      </w:r>
      <w:r>
        <w:rPr>
          <w:rFonts w:ascii="Times New Roman" w:hAnsi="Times New Roman"/>
          <w:color w:val="000000"/>
          <w:sz w:val="28"/>
        </w:rPr>
        <w:lastRenderedPageBreak/>
        <w:t>соціалізованої особистості й орієнт</w:t>
      </w:r>
      <w:r>
        <w:rPr>
          <w:rFonts w:ascii="Times New Roman" w:hAnsi="Times New Roman"/>
          <w:color w:val="000000"/>
          <w:sz w:val="28"/>
        </w:rPr>
        <w:t>оване на егоцентричне, особистісне «Я». На думку представників цієї школи, метою людської поведінки є усунення цих напружень і відновлення врівноваженого стану.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Теорії іншого напрямку (неофрейдизм, екзистенціальна психологія) відстоюють модель безперервног</w:t>
      </w:r>
      <w:r>
        <w:rPr>
          <w:rFonts w:ascii="Times New Roman" w:hAnsi="Times New Roman"/>
          <w:color w:val="000000"/>
          <w:sz w:val="28"/>
        </w:rPr>
        <w:t>о становлення, розвитку та вдосконалення особистості, яка лежить в основі причин, що спонукають вчинки особистості. Основними потребами (мотиваціями) є фізіологічні потяги, потреби в безпеці та захисті, любові, повазі, самоактуалізації та самоактуалізації.</w:t>
      </w:r>
      <w:r>
        <w:rPr>
          <w:rFonts w:ascii="Times New Roman" w:hAnsi="Times New Roman"/>
          <w:color w:val="000000"/>
          <w:sz w:val="28"/>
        </w:rPr>
        <w:t xml:space="preserve"> На відміну від теорії гомеостазу та універсального механізму послаблення напруги, цей напрям стверджує, що характер індивідуальної поведінки та поведінки не є фізіологічним, а дослідження певної напруги моральними цінностями.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Основоположник біхевіоризму Д</w:t>
      </w:r>
      <w:r>
        <w:rPr>
          <w:rFonts w:ascii="Times New Roman" w:hAnsi="Times New Roman"/>
          <w:color w:val="000000"/>
          <w:sz w:val="28"/>
        </w:rPr>
        <w:t>ж. Уотсон виділив дві форми поведінки людини: зовнішню і внутрішню, які пов’язані між собою стимулом і реакцією на цей стимул. На думку біхевіористів, відома формула «стимул-реакція» описує всі форми поведінки людини і поведінки в навколишньому середовищі.</w:t>
      </w:r>
      <w:r>
        <w:rPr>
          <w:rFonts w:ascii="Times New Roman" w:hAnsi="Times New Roman"/>
          <w:color w:val="000000"/>
          <w:sz w:val="28"/>
        </w:rPr>
        <w:t xml:space="preserve"> Подразник як зовнішній подразник активізує внутрішню енергію організму і, як наслідок, викликає  відповідну  реакцію на цей подразник. У небіхевіористській концепції поява нових потягів розглядається як результат поєднання стимулювання і задоволення орган</w:t>
      </w:r>
      <w:r>
        <w:rPr>
          <w:rFonts w:ascii="Times New Roman" w:hAnsi="Times New Roman"/>
          <w:color w:val="000000"/>
          <w:sz w:val="28"/>
        </w:rPr>
        <w:t>ічних потреб людини. Водночас вторинні мотиви служать оболонкою первинних органічних мотивів. Обґрунтовуючи свою тезу про вроджену природу мотивації людини, Мак-Даугалл У. спирався на вчення про вроджені інстинкти. На його думку, в основі мотивів поведінки</w:t>
      </w:r>
      <w:r>
        <w:rPr>
          <w:rFonts w:ascii="Times New Roman" w:hAnsi="Times New Roman"/>
          <w:color w:val="000000"/>
          <w:sz w:val="28"/>
        </w:rPr>
        <w:t xml:space="preserve"> лежать «базові інстинкти» (всього 18), властиві як тваринам, так і людям. Основними характеристиками інстинктів є імпульсивність і вродженість, а поняття «енергія інстинкту» лежить в основі розуміння механізмів розвитку мотивованої поведінки.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Теорія біоло</w:t>
      </w:r>
      <w:r>
        <w:rPr>
          <w:rFonts w:ascii="Times New Roman" w:hAnsi="Times New Roman"/>
          <w:color w:val="000000"/>
          <w:sz w:val="28"/>
        </w:rPr>
        <w:t>гічних потягів базується, хоча і в інтерпретованій формі, на біхевіористській формулі «стимул і відповідь». Особисте авторство цієї теорії важко встановити, оскільки багато дослідників, які вивчають питання мотивації поведінки людини, віддають перевагу сам</w:t>
      </w:r>
      <w:r>
        <w:rPr>
          <w:rFonts w:ascii="Times New Roman" w:hAnsi="Times New Roman"/>
          <w:color w:val="000000"/>
          <w:sz w:val="28"/>
        </w:rPr>
        <w:t xml:space="preserve">е цій теорії. Голод, спрага чи потреба в кисні є першочерговою потребою людини, і її задоволення має важливе </w:t>
      </w:r>
      <w:r>
        <w:rPr>
          <w:rFonts w:ascii="Times New Roman" w:hAnsi="Times New Roman"/>
          <w:color w:val="000000"/>
          <w:sz w:val="28"/>
        </w:rPr>
        <w:lastRenderedPageBreak/>
        <w:t>значення для всіх живих істот. Коли будь-яка частина тіла виходить з рівноваги, автоматично виникають відповідні потреби, з’являються біологічні по</w:t>
      </w:r>
      <w:r>
        <w:rPr>
          <w:rFonts w:ascii="Times New Roman" w:hAnsi="Times New Roman"/>
          <w:color w:val="000000"/>
          <w:sz w:val="28"/>
        </w:rPr>
        <w:t>тяги, які «штовхають» людину до задоволення потреб, що виникають. Це створює «первинний імпульс», який запускає серію скоординованих рухів для відновлення рівноваги.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Чим довше триває стан дисбалансу, тим сильніша мотивація і активізований організм, а рівно</w:t>
      </w:r>
      <w:r>
        <w:rPr>
          <w:rFonts w:ascii="Times New Roman" w:hAnsi="Times New Roman"/>
          <w:color w:val="000000"/>
          <w:sz w:val="28"/>
        </w:rPr>
        <w:t>вага настає лише після задоволення цього бажання, тим самим гасячи і імпульс, і активацію. Гомеостаз – це підтримка балансу, при якому організм активізується, не відчуваючи в цьому потреби. Звідси походить термін «гомеостатична поведінка». Тобто це дія, сп</w:t>
      </w:r>
      <w:r>
        <w:rPr>
          <w:rFonts w:ascii="Times New Roman" w:hAnsi="Times New Roman"/>
          <w:color w:val="000000"/>
          <w:sz w:val="28"/>
        </w:rPr>
        <w:t>рямована на усунення мотиву шляхом задоволення потреби, яка його породила.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Теорія біологічної мотивації говорить нам, як задовольняються біологічні потреби людського організму, але вона не пояснює всі типи людської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Оптимальна теорія активації (Е. Даффі, Д. Хебб) була розроблена в 1950-х роках. І в основному на основі закону Йеркса-Додеона. Відповідно до цієї теорії, людський організм  намагається підтримувати «оптимальний рівень активації», щоб він міг функціонувати </w:t>
      </w:r>
      <w:r>
        <w:rPr>
          <w:rFonts w:ascii="Times New Roman" w:hAnsi="Times New Roman"/>
          <w:color w:val="000000"/>
          <w:sz w:val="28"/>
        </w:rPr>
        <w:t>якомога ефективніше. Цей рівень не відповідає абсолютному нулю, як говорить теорія біологічних потягів, а залежить від поточного фізіологічного стану людини. Зрештою, деякі люди потребують більш сильного впливу стимулів, ніж інші, і тільки вони можливі. Ро</w:t>
      </w:r>
      <w:r>
        <w:rPr>
          <w:rFonts w:ascii="Times New Roman" w:hAnsi="Times New Roman"/>
          <w:color w:val="000000"/>
          <w:sz w:val="28"/>
        </w:rPr>
        <w:t>біть це обмежено, щоб витримати. Потреба в стимуляції також змінюється в залежності від психологічного стану людини.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Рівень активації під час сну або в стані творчого ентузіазму, звичайно, відрізняється від  оптимального рівня для конкретної людини.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Теорія</w:t>
      </w:r>
      <w:r>
        <w:rPr>
          <w:rFonts w:ascii="Times New Roman" w:hAnsi="Times New Roman"/>
          <w:color w:val="000000"/>
          <w:sz w:val="28"/>
        </w:rPr>
        <w:t xml:space="preserve"> оптимальної активації є важливою в цілому, оскільки вона не може пояснити, як людські дії розгортаються в різних ситуаціях, щоб визначити поведінкові фактори окремого акту людської поведінки.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Отже, після вивчення основних теоретичних концепцій мотивації п</w:t>
      </w:r>
      <w:r>
        <w:rPr>
          <w:rFonts w:ascii="Times New Roman" w:hAnsi="Times New Roman"/>
          <w:color w:val="000000"/>
          <w:sz w:val="28"/>
        </w:rPr>
        <w:t xml:space="preserve">ерсоналу можна сказати, що управління мотивацією орієнтується на свідоме і цілеспрямованому використанні інструментів мотивації. Для того, щоб стимули </w:t>
      </w:r>
      <w:r>
        <w:rPr>
          <w:rFonts w:ascii="Times New Roman" w:hAnsi="Times New Roman"/>
          <w:color w:val="000000"/>
          <w:sz w:val="28"/>
        </w:rPr>
        <w:lastRenderedPageBreak/>
        <w:t xml:space="preserve">приносили бажані результати, система заохочення в організації повинна бути структурованою (систематичний </w:t>
      </w:r>
      <w:r>
        <w:rPr>
          <w:rFonts w:ascii="Times New Roman" w:hAnsi="Times New Roman"/>
          <w:color w:val="000000"/>
          <w:sz w:val="28"/>
        </w:rPr>
        <w:t>контроль ефективності), комплексно ю (методи матеріального і нематеріального стимулювання, поєднання позитивних і негативних стимулів), цілеспрямованою, гнучкою, прозорою. і прозорий. Динамічний. Кожна людина має свою відносно стійку систему мотивації дій,</w:t>
      </w:r>
      <w:r>
        <w:rPr>
          <w:rFonts w:ascii="Times New Roman" w:hAnsi="Times New Roman"/>
          <w:color w:val="000000"/>
          <w:sz w:val="28"/>
        </w:rPr>
        <w:t xml:space="preserve"> яка залежить від її світогляду, спрямованості, особистих якостей, самосприйняття, життєвого і трудового досвіду, інтелекту, психологічної фізіології. </w:t>
      </w:r>
    </w:p>
    <w:p w:rsidR="0070435E" w:rsidRDefault="0070435E">
      <w:pPr>
        <w:spacing w:after="0" w:line="360" w:lineRule="auto"/>
        <w:ind w:firstLine="709"/>
        <w:contextualSpacing/>
        <w:jc w:val="both"/>
        <w:rPr>
          <w:rFonts w:ascii="Times New Roman" w:hAnsi="Times New Roman"/>
          <w:color w:val="000000"/>
          <w:sz w:val="28"/>
        </w:rPr>
      </w:pPr>
    </w:p>
    <w:p w:rsidR="0070435E" w:rsidRDefault="0070435E">
      <w:pPr>
        <w:spacing w:after="0" w:line="360" w:lineRule="auto"/>
        <w:contextualSpacing/>
        <w:jc w:val="both"/>
        <w:rPr>
          <w:rFonts w:ascii="Times New Roman" w:hAnsi="Times New Roman"/>
          <w:color w:val="000000"/>
          <w:sz w:val="28"/>
        </w:rPr>
      </w:pPr>
    </w:p>
    <w:p w:rsidR="0070435E" w:rsidRDefault="00A66680">
      <w:pPr>
        <w:tabs>
          <w:tab w:val="left" w:pos="1440"/>
        </w:tabs>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1.2 Чинники, що впливають на мотивацію педагогічних працівників.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Талановита молодь намагалася </w:t>
      </w:r>
      <w:r>
        <w:rPr>
          <w:rFonts w:ascii="Times New Roman" w:hAnsi="Times New Roman"/>
          <w:color w:val="000000"/>
          <w:sz w:val="28"/>
        </w:rPr>
        <w:t>зайнятися науковою та викладацькою діяльністю. У зв'язку з розвитком ринкових відносин і зменшенням державних коштів на вищу освіту статус викладачів почав стрімко знижуватися, наукова та викладацька діяльність стала менш привабливою, соціальний захист вик</w:t>
      </w:r>
      <w:r>
        <w:rPr>
          <w:rFonts w:ascii="Times New Roman" w:hAnsi="Times New Roman"/>
          <w:color w:val="000000"/>
          <w:sz w:val="28"/>
        </w:rPr>
        <w:t>ладачів зменшився, а навчальне навантаження суттєво зросло. Почався великий відтік кваліфікованих наукових і педагогічних кадрів з вищих навчальних закладів. При цьому викладач повинен не тільки читати більше 5 курсів, які не відповідають його кваліфікації</w:t>
      </w:r>
      <w:r>
        <w:rPr>
          <w:rFonts w:ascii="Times New Roman" w:hAnsi="Times New Roman"/>
          <w:color w:val="000000"/>
          <w:sz w:val="28"/>
        </w:rPr>
        <w:t>, а й поєднувати інтенсивне навчання з науковою, педагогічною та організаційною діяльністю. Це обмежує поглиблення знань, обмежує реалізацію професійних і наукових інтересів викладачів,негативнопозначаєтьсянаякостіосвіти,значнознижуємотиваціюдо викладацько</w:t>
      </w:r>
      <w:r>
        <w:rPr>
          <w:rFonts w:ascii="Times New Roman" w:hAnsi="Times New Roman"/>
          <w:color w:val="000000"/>
          <w:sz w:val="28"/>
        </w:rPr>
        <w:t>ї та пізнавальної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перекладі з латині мотивація означає «спонукання до дії». Це динамічний психофізіологічний процес, який керує поведінкою людини і визначає її організованість, активність і здатність до ефективного задоволення особистих і соц</w:t>
      </w:r>
      <w:r>
        <w:rPr>
          <w:rFonts w:ascii="Times New Roman" w:hAnsi="Times New Roman"/>
          <w:color w:val="000000"/>
          <w:sz w:val="28"/>
        </w:rPr>
        <w:t>іальних потреб. В менеджменті мотивація – це процес спонукання працівників до ефективної діяльності для досягнення поставлених цілей. Мотивація – це процес заохочення співробітників до ефективної роботи для досягнення цілей компанії. Мотивація необхідна дл</w:t>
      </w:r>
      <w:r>
        <w:rPr>
          <w:rFonts w:ascii="Times New Roman" w:hAnsi="Times New Roman"/>
          <w:color w:val="000000"/>
          <w:sz w:val="28"/>
        </w:rPr>
        <w:t>я ефективного виконання рішень і запланованих завдань [35].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Основним чинником, що дієво впливає на роботу педагогічних працівників та інших працівників закладів освіти, є мотивація. Мотивація визначає певні дії людини, під впливом зовнішніх і внутрішніх  с</w:t>
      </w:r>
      <w:r>
        <w:rPr>
          <w:rFonts w:ascii="Times New Roman" w:hAnsi="Times New Roman"/>
          <w:color w:val="000000"/>
          <w:sz w:val="28"/>
        </w:rPr>
        <w:t>ил активізує її поведінку  з метою досягнення певних результатів, розуміння, усвідомлення та засвоєння цілей організації. Це складний процес У цьому випадку необхідною для організації поведінкою співробітника є висока мотивація і висока продуктивність прац</w:t>
      </w:r>
      <w:r>
        <w:rPr>
          <w:rFonts w:ascii="Times New Roman" w:hAnsi="Times New Roman"/>
          <w:color w:val="000000"/>
          <w:sz w:val="28"/>
        </w:rPr>
        <w:t>і. Мотивація поведінки означає здатність розуміти та розпізнавати внутрішні потреби співробітників і систем, а мотивація людей свідомо та самостійно вибирати дії для задоволення цих потреб і досягнення особистих і колективних цілей означає заохочення [29].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Стимулювання професійної діяльності педагогічного та іншого персоналу закладу ґрунтується на відповідних наявних матеріальних і моральних цінностях (заробітна плата, премії, участь в управлінні, плануванні кар’єри, подяки, нагороди, пільги, посади, тощо).</w:t>
      </w:r>
      <w:r>
        <w:rPr>
          <w:rFonts w:ascii="Times New Roman" w:hAnsi="Times New Roman"/>
          <w:color w:val="000000"/>
          <w:sz w:val="28"/>
        </w:rPr>
        <w:t xml:space="preserve"> Матеріальні методи просування необхідно поєднувати з нематеріальними. Як правило, в закладі використовуються традиційні механізми матеріального стимулювання, які передбачають виплату фіксованих посадових окладів, нарахування тимчасових премій та інших доп</w:t>
      </w:r>
      <w:r>
        <w:rPr>
          <w:rFonts w:ascii="Times New Roman" w:hAnsi="Times New Roman"/>
          <w:color w:val="000000"/>
          <w:sz w:val="28"/>
        </w:rPr>
        <w:t>лат.</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Матеріальні та нематеріальні фактори мотивації повинні доповнювати один одного, а не замінювати один одного. Якщо мотивація зачіпає тільки важливі сфери, то в бюджеті компанії будуть прогалини, і рано чи пізно вона перестане працювати. Крім того, якщо</w:t>
      </w:r>
      <w:r>
        <w:rPr>
          <w:rFonts w:ascii="Times New Roman" w:hAnsi="Times New Roman"/>
          <w:color w:val="000000"/>
          <w:sz w:val="28"/>
        </w:rPr>
        <w:t xml:space="preserve"> ви зосереджені виключно на просуванні та підтримці ідеології вашої компанії, такий підхід призведе до нездорових перепадів настрою у вашій команді. У той же час експерти вважають, що  навички не будуть оцінені, якщо надмірне планування і відмінні результа</w:t>
      </w:r>
      <w:r>
        <w:rPr>
          <w:rFonts w:ascii="Times New Roman" w:hAnsi="Times New Roman"/>
          <w:color w:val="000000"/>
          <w:sz w:val="28"/>
        </w:rPr>
        <w:t>ти залишаться без значних винагород.</w:t>
      </w:r>
    </w:p>
    <w:p w:rsidR="0070435E" w:rsidRDefault="00A66680">
      <w:pPr>
        <w:spacing w:after="0" w:line="360" w:lineRule="auto"/>
        <w:ind w:firstLine="709"/>
        <w:contextualSpacing/>
        <w:jc w:val="both"/>
        <w:rPr>
          <w:rFonts w:ascii="Times New Roman" w:hAnsi="Times New Roman"/>
          <w:color w:val="000000"/>
          <w:sz w:val="28"/>
          <w:u w:val="single"/>
        </w:rPr>
      </w:pPr>
      <w:r>
        <w:rPr>
          <w:rFonts w:ascii="Times New Roman" w:hAnsi="Times New Roman"/>
          <w:color w:val="000000"/>
          <w:sz w:val="28"/>
        </w:rPr>
        <w:t>Тому керівникам та фахівцям з кадрової політики важливо працювати над підтриманням балансу між матеріальною і нематеріальною мотивацією співробітників. Тоді компанія послідовно розвивається як в тактичному, такі в страт</w:t>
      </w:r>
      <w:r>
        <w:rPr>
          <w:rFonts w:ascii="Times New Roman" w:hAnsi="Times New Roman"/>
          <w:color w:val="000000"/>
          <w:sz w:val="28"/>
        </w:rPr>
        <w:t>егічному контекстах [29</w:t>
      </w:r>
      <w:r>
        <w:rPr>
          <w:rFonts w:ascii="Times New Roman" w:hAnsi="Times New Roman"/>
          <w:color w:val="000000"/>
          <w:sz w:val="28"/>
          <w:u w:val="single"/>
        </w:rPr>
        <w:t>].</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При застосуванні нематеріального заохочення слід також  звертати увагу на культурні, духовні та психологічні особливості працівників. Адже кваліфікація, професіоналізм, досвід, знання та підготовка – це те, що гарантує, що професі</w:t>
      </w:r>
      <w:r>
        <w:rPr>
          <w:rFonts w:ascii="Times New Roman" w:hAnsi="Times New Roman"/>
          <w:color w:val="000000"/>
          <w:sz w:val="28"/>
        </w:rPr>
        <w:t>онали працюють у своїй сфері набагато краще, якісніше та продуктивніше, ніж некваліфіковані робітники [30].</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Через недостатнє освітнє фінансування керівники навчальних закладів не мають багато варіантів безпосереднього матеріального (грошового) забезпечення</w:t>
      </w:r>
      <w:r>
        <w:rPr>
          <w:rFonts w:ascii="Times New Roman" w:hAnsi="Times New Roman"/>
          <w:color w:val="000000"/>
          <w:sz w:val="28"/>
        </w:rPr>
        <w:t xml:space="preserve"> своїх працівників. Проте на цьому рівні організації праці заохочення та покарання залишаються найпоширенішими методами мотивації праці. Наприклад, премії або доплати працівникам можуть бути змінені на розсуд керівництва та за згодою профспілкової організа</w:t>
      </w:r>
      <w:r>
        <w:rPr>
          <w:rFonts w:ascii="Times New Roman" w:hAnsi="Times New Roman"/>
          <w:color w:val="000000"/>
          <w:sz w:val="28"/>
        </w:rPr>
        <w:t>ції (якщо така є в організації).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Для заохочення чесної трудової поведінки та високих результатів праці можуть використовуватися матеріальні стимули, наприклад, шляхом підвищення кваліфікаційних категорій або проходження спеціальної атестації на присвоєння </w:t>
      </w:r>
      <w:r>
        <w:rPr>
          <w:rFonts w:ascii="Times New Roman" w:hAnsi="Times New Roman"/>
          <w:color w:val="000000"/>
          <w:sz w:val="28"/>
        </w:rPr>
        <w:t>педагогічного ступеня.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Керівники закладів впливають на рішення про доплати та надбавки викладачам і співробітникам. Усі такі додаткові виплати та надбавки будуть узгоджені із засновниками та затверджені наказом директорів.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До нематеріальних стимулів віднос</w:t>
      </w:r>
      <w:r>
        <w:rPr>
          <w:rFonts w:ascii="Times New Roman" w:hAnsi="Times New Roman"/>
          <w:color w:val="000000"/>
          <w:sz w:val="28"/>
        </w:rPr>
        <w:t>иться мотивація.</w:t>
      </w:r>
    </w:p>
    <w:p w:rsidR="0070435E" w:rsidRDefault="00A66680" w:rsidP="00A66680">
      <w:pPr>
        <w:pStyle w:val="a4"/>
        <w:numPr>
          <w:ilvl w:val="0"/>
          <w:numId w:val="14"/>
        </w:numPr>
        <w:spacing w:after="0" w:line="360" w:lineRule="auto"/>
        <w:jc w:val="both"/>
        <w:rPr>
          <w:rFonts w:ascii="Times New Roman" w:hAnsi="Times New Roman"/>
          <w:color w:val="000000"/>
          <w:sz w:val="28"/>
        </w:rPr>
      </w:pPr>
      <w:r>
        <w:rPr>
          <w:rFonts w:ascii="Times New Roman" w:hAnsi="Times New Roman"/>
          <w:color w:val="000000"/>
          <w:sz w:val="28"/>
        </w:rPr>
        <w:t>Психологічна (підтримка).</w:t>
      </w:r>
    </w:p>
    <w:p w:rsidR="0070435E" w:rsidRDefault="00A66680" w:rsidP="00A66680">
      <w:pPr>
        <w:pStyle w:val="a4"/>
        <w:numPr>
          <w:ilvl w:val="0"/>
          <w:numId w:val="14"/>
        </w:numPr>
        <w:spacing w:after="0" w:line="360" w:lineRule="auto"/>
        <w:jc w:val="both"/>
        <w:rPr>
          <w:rFonts w:ascii="Times New Roman" w:hAnsi="Times New Roman"/>
          <w:color w:val="000000"/>
          <w:sz w:val="28"/>
        </w:rPr>
      </w:pPr>
      <w:r>
        <w:rPr>
          <w:rFonts w:ascii="Times New Roman" w:hAnsi="Times New Roman"/>
          <w:color w:val="000000"/>
          <w:sz w:val="28"/>
        </w:rPr>
        <w:t>Моральна (визнання, схвалення).</w:t>
      </w:r>
    </w:p>
    <w:p w:rsidR="0070435E" w:rsidRDefault="00A66680" w:rsidP="00A66680">
      <w:pPr>
        <w:pStyle w:val="a4"/>
        <w:numPr>
          <w:ilvl w:val="0"/>
          <w:numId w:val="14"/>
        </w:numPr>
        <w:spacing w:after="0" w:line="360" w:lineRule="auto"/>
        <w:jc w:val="both"/>
        <w:rPr>
          <w:rFonts w:ascii="Times New Roman" w:hAnsi="Times New Roman"/>
          <w:color w:val="000000"/>
          <w:sz w:val="28"/>
        </w:rPr>
      </w:pPr>
      <w:r>
        <w:rPr>
          <w:rFonts w:ascii="Times New Roman" w:hAnsi="Times New Roman"/>
          <w:color w:val="000000"/>
          <w:sz w:val="28"/>
        </w:rPr>
        <w:t>Організаційна (постановка роботи, участь у різноманітних семінарах, конференціях, заходах) [30].</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Мотивація працівників включає своєчасну виплату заробітної плати та премії при перев</w:t>
      </w:r>
      <w:r>
        <w:rPr>
          <w:rFonts w:ascii="Times New Roman" w:hAnsi="Times New Roman"/>
          <w:color w:val="000000"/>
          <w:sz w:val="28"/>
        </w:rPr>
        <w:t>иконанні планів. Внутрішні заходи також важливі, оскільки вони дозволяють відчути командний дух і побудувати ефективнішу комунікацію.</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Іншим прикладом зовнішньої мотивації є надання додаткового професійного розвитку високоефективним співробітникам за рахунок компанії. На перший погляд може здатися, що в цьому зацікавлена сама компанія, яка </w:t>
      </w:r>
      <w:r>
        <w:rPr>
          <w:rFonts w:ascii="Times New Roman" w:hAnsi="Times New Roman"/>
          <w:color w:val="000000"/>
          <w:sz w:val="28"/>
        </w:rPr>
        <w:lastRenderedPageBreak/>
        <w:t>продовжує експлуатувати нові навички спеціалістів</w:t>
      </w:r>
      <w:r>
        <w:rPr>
          <w:rFonts w:ascii="Times New Roman" w:hAnsi="Times New Roman"/>
          <w:color w:val="000000"/>
          <w:sz w:val="28"/>
        </w:rPr>
        <w:t>, але це приклад перетину зовнішньої та внутрішньої мотивації. Професіонали, які усвідомлюють свої досягнення та можливості  вдосконалення, зміцнюють своє позитивне бачення себе порівняно з іншими професіоналами. Він почувається потрібним, корисним і визна</w:t>
      </w:r>
      <w:r>
        <w:rPr>
          <w:rFonts w:ascii="Times New Roman" w:hAnsi="Times New Roman"/>
          <w:color w:val="000000"/>
          <w:sz w:val="28"/>
        </w:rPr>
        <w:t>ним [29].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Внутрішня мотивація в основному пов'язана з відчуттям того, що співробітники залишаються в компанії. Тут важливо виділити наступні фактори: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Похвала. Робота – це те, де людина проводить (принаймні) 1/3 дня. Із ведення відносин з нею тільки до опис</w:t>
      </w:r>
      <w:r>
        <w:rPr>
          <w:rFonts w:ascii="Times New Roman" w:hAnsi="Times New Roman"/>
          <w:color w:val="000000"/>
          <w:sz w:val="28"/>
        </w:rPr>
        <w:t>у роботи і отримання матеріальної винагороди означатиме знецінення особистих якостей. Це також впливає на продуктивність. Тому для керівників компаній важливо будувати стосунки зі своїми підлеглими та змушувати їх почуватися важливими.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Продовжувати розвива</w:t>
      </w:r>
      <w:r>
        <w:rPr>
          <w:rFonts w:ascii="Times New Roman" w:hAnsi="Times New Roman"/>
          <w:color w:val="000000"/>
          <w:sz w:val="28"/>
        </w:rPr>
        <w:t>тися, покращуючи корпоративний імідж – це дуже важливий аспект, який підтверджує думку співробітників про відповідне робоче місце. Коли спеціалісти пишаються своєю компанією, вони набагато більш мотивовані ефективно виконувати свою роботу. З іншого боку, ж</w:t>
      </w:r>
      <w:r>
        <w:rPr>
          <w:rFonts w:ascii="Times New Roman" w:hAnsi="Times New Roman"/>
          <w:color w:val="000000"/>
          <w:sz w:val="28"/>
        </w:rPr>
        <w:t>иття не обмежується роботою. Однак, з іншого боку, ці різні сфери переплітаються. Якщо ви людина, яка може з гордістю розповідати друзям і знайомим про свого роботодавця, це великий плюс. Такі працівники цінують своє робоче місце і намагаються його покращи</w:t>
      </w:r>
      <w:r>
        <w:rPr>
          <w:rFonts w:ascii="Times New Roman" w:hAnsi="Times New Roman"/>
          <w:color w:val="000000"/>
          <w:sz w:val="28"/>
        </w:rPr>
        <w:t>ти. Отже, зовнішня і внутрішня мотивація співробітників однакові [29].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Позитивна і негативна мотивації: використання векторів. У першому випадку мова йде про заохочення, а в 2-му – про можливі негативні наслідки необгрунтованого виконання службових обов'яз</w:t>
      </w:r>
      <w:r>
        <w:rPr>
          <w:rFonts w:ascii="Times New Roman" w:hAnsi="Times New Roman"/>
          <w:color w:val="000000"/>
          <w:sz w:val="28"/>
        </w:rPr>
        <w:t>ків співробітниками.</w:t>
      </w:r>
    </w:p>
    <w:p w:rsidR="0070435E" w:rsidRDefault="00A66680">
      <w:pPr>
        <w:spacing w:after="0" w:line="360" w:lineRule="auto"/>
        <w:ind w:firstLine="709"/>
        <w:contextualSpacing/>
        <w:jc w:val="both"/>
        <w:rPr>
          <w:rFonts w:ascii="Times New Roman" w:hAnsi="Times New Roman"/>
          <w:color w:val="000000"/>
          <w:sz w:val="28"/>
          <w:u w:val="single"/>
        </w:rPr>
      </w:pPr>
      <w:r>
        <w:rPr>
          <w:rFonts w:ascii="Times New Roman" w:hAnsi="Times New Roman"/>
          <w:color w:val="000000"/>
          <w:sz w:val="28"/>
        </w:rPr>
        <w:t>У цьому питанні є важливі правила. Співробітників слід публічно хвалити не тільки за зміцнення їхнього іміджу, але й зате, що вони мотивують інших членів команди прагнути до успіху. А публічне засудження співробітника - це не просто пс</w:t>
      </w:r>
      <w:r>
        <w:rPr>
          <w:rFonts w:ascii="Times New Roman" w:hAnsi="Times New Roman"/>
          <w:color w:val="000000"/>
          <w:sz w:val="28"/>
        </w:rPr>
        <w:t xml:space="preserve">ихологічний удар. Це негативний приклад того, як групи можуть виховувати токсичне ставлення людей один до одного, нездорове почуття змагальності та самоповаги за рахунок невдач інших. Керівництво компанії має </w:t>
      </w:r>
      <w:r>
        <w:rPr>
          <w:rFonts w:ascii="Times New Roman" w:hAnsi="Times New Roman"/>
          <w:color w:val="000000"/>
          <w:sz w:val="28"/>
        </w:rPr>
        <w:lastRenderedPageBreak/>
        <w:t>працювати над тим, щоб уникнути цього, інакше н</w:t>
      </w:r>
      <w:r>
        <w:rPr>
          <w:rFonts w:ascii="Times New Roman" w:hAnsi="Times New Roman"/>
          <w:color w:val="000000"/>
          <w:sz w:val="28"/>
        </w:rPr>
        <w:t>е ефективна модель управління негативно позначиться на розвитку компан</w:t>
      </w:r>
      <w:r>
        <w:rPr>
          <w:rFonts w:ascii="Times New Roman" w:hAnsi="Times New Roman"/>
          <w:color w:val="000000"/>
          <w:sz w:val="28"/>
        </w:rPr>
        <w:t>ії [29].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Окрім матеріального заохочення, важливо, щоб працівники були задоволені своєю роботою. Це про сенс роботи. Вчені довели, що є багато прикладів, коли люди працюють в некомерційни</w:t>
      </w:r>
      <w:r>
        <w:rPr>
          <w:rFonts w:ascii="Times New Roman" w:hAnsi="Times New Roman"/>
          <w:color w:val="000000"/>
          <w:sz w:val="28"/>
        </w:rPr>
        <w:t>х організаціях і подібних проектах за низьку зарплату і при цьому не мають проблем з мотивацією. Справа в тому, що люди відчувають сенс у тому, що вони роблять. Співробітники не тільки виконують свої посадові обов'язки, але й розуміють, що їхня праця має г</w:t>
      </w:r>
      <w:r>
        <w:rPr>
          <w:rFonts w:ascii="Times New Roman" w:hAnsi="Times New Roman"/>
          <w:color w:val="000000"/>
          <w:sz w:val="28"/>
        </w:rPr>
        <w:t>либокий зміст і користь. Така робота вже не є формальним підходом, а пов’язана з внутрішнім розумінням своєї мети та місії.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Хтось може запитати: Як ця теорія насправді застосовується до комерційних підприємств, які виробляють продукти, які не викликають ні</w:t>
      </w:r>
      <w:r>
        <w:rPr>
          <w:rFonts w:ascii="Times New Roman" w:hAnsi="Times New Roman"/>
          <w:color w:val="000000"/>
          <w:sz w:val="28"/>
        </w:rPr>
        <w:t>чого піднесеного чи унікального? Насправді все не так «безнадійно». Наповнювати діяльність компанії соціально-орієнтованим контентом можуть навіть невеликі благодійні організації. Крім того, потрібно грамотно все продумати, щоб об'єднати команду і надихнут</w:t>
      </w:r>
      <w:r>
        <w:rPr>
          <w:rFonts w:ascii="Times New Roman" w:hAnsi="Times New Roman"/>
          <w:color w:val="000000"/>
          <w:sz w:val="28"/>
        </w:rPr>
        <w:t xml:space="preserve">и спільною справою. Наприклад, 1 раз на місяць може бути спільна поїздка добровільного співробітника в дитячий будинок з майстер-класом і розважальною програмою. Або аналогічний візит в будинок престарілих для організації свята або культурної програми для </w:t>
      </w:r>
      <w:r>
        <w:rPr>
          <w:rFonts w:ascii="Times New Roman" w:hAnsi="Times New Roman"/>
          <w:color w:val="000000"/>
          <w:sz w:val="28"/>
        </w:rPr>
        <w:t xml:space="preserve">самотньої пенсіонерки </w:t>
      </w:r>
      <w:r>
        <w:rPr>
          <w:rFonts w:ascii="Times New Roman" w:hAnsi="Times New Roman"/>
          <w:color w:val="000000"/>
          <w:sz w:val="28"/>
        </w:rPr>
        <w:t>[31].</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Прикладом цього є стратегічна робота. Коли керівництво  залучає працівників до таких ініціатив, працівники відчувають, що  беруть участь у добрій справі.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Вони можуть проявити милосердя, розкрити свої таланти і при цьому комусь д</w:t>
      </w:r>
      <w:r>
        <w:rPr>
          <w:rFonts w:ascii="Times New Roman" w:hAnsi="Times New Roman"/>
          <w:color w:val="000000"/>
          <w:sz w:val="28"/>
        </w:rPr>
        <w:t>опомогти. Такі заходи обов'язково зміцнять позитивну атмосферу в компанії.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Підкреслення індивідуальності. Звичайно, отримання матеріальної винагороди теж важливе, але така мотивація короткочасна. Також здоровий психологічний мікроклімат призведе до кращих </w:t>
      </w:r>
      <w:r>
        <w:rPr>
          <w:rFonts w:ascii="Times New Roman" w:hAnsi="Times New Roman"/>
          <w:color w:val="000000"/>
          <w:sz w:val="28"/>
        </w:rPr>
        <w:t>результатів у довгостроковій перспективі, якщо керівництво компанії робить акцент на підтримці дружньої атмосфери в колективі [31].</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Слід пам'ятати, що колектив повинен знаходитися в гармонії з особистістю. Важливо розуміти, що співробітники не відчувають с</w:t>
      </w:r>
      <w:r>
        <w:rPr>
          <w:rFonts w:ascii="Times New Roman" w:hAnsi="Times New Roman"/>
          <w:color w:val="000000"/>
          <w:sz w:val="28"/>
        </w:rPr>
        <w:t>ебе частиною "бездушного механізму", але керівництво компанії визнає взаємозв'язок між індивідуальним професійним розвитком і успіхом в бізнесі.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Визначивши фактори, що впливають на мотивацію педагогічних працівників, мотивоване навчання – це цілеспрямовани</w:t>
      </w:r>
      <w:r>
        <w:rPr>
          <w:rFonts w:ascii="Times New Roman" w:hAnsi="Times New Roman"/>
          <w:color w:val="000000"/>
          <w:sz w:val="28"/>
        </w:rPr>
        <w:t>й процес набуття спеціальних знань і умінь, що відбувається під впливом внутрішньої (мотивації) працівників, можна зробити висновок, що це формування  певних здібностей. Він спрямований на використання зовнішніх (стимулюючих) рушійних сил, підвищення проду</w:t>
      </w:r>
      <w:r>
        <w:rPr>
          <w:rFonts w:ascii="Times New Roman" w:hAnsi="Times New Roman"/>
          <w:color w:val="000000"/>
          <w:sz w:val="28"/>
        </w:rPr>
        <w:t>ктивності та якості роботи та досягнення визначених цілей для компанії та її працівників. Системи мотивації в організаціях ґрунтуються на принципах узгодженості, комплексності, системності, поєднання позитивної і негативної мотивації, поєднання матеріальни</w:t>
      </w:r>
      <w:r>
        <w:rPr>
          <w:rFonts w:ascii="Times New Roman" w:hAnsi="Times New Roman"/>
          <w:color w:val="000000"/>
          <w:sz w:val="28"/>
        </w:rPr>
        <w:t>х і нематеріальних стимулів, поєднання позитивної і негативної мотивації. Важливими є наступні три елементи: адресність, гнучкість, прозорість і динамічність. Важливо розуміти основні потреби працівників та враховувати їхні індивідуальні особливості, розум</w:t>
      </w:r>
      <w:r>
        <w:rPr>
          <w:rFonts w:ascii="Times New Roman" w:hAnsi="Times New Roman"/>
          <w:color w:val="000000"/>
          <w:sz w:val="28"/>
        </w:rPr>
        <w:t xml:space="preserve">іння цілей, бажань і прагнень, застосування персонального підходу та врахування міжособистісних відносин. Адже кожна людина має відносно стійку систему мотивації діяльності, що залежить від її світогляду. </w:t>
      </w:r>
    </w:p>
    <w:p w:rsidR="0070435E" w:rsidRDefault="0070435E">
      <w:pPr>
        <w:spacing w:after="0" w:line="360" w:lineRule="auto"/>
        <w:ind w:firstLine="709"/>
        <w:contextualSpacing/>
        <w:jc w:val="both"/>
        <w:rPr>
          <w:rFonts w:ascii="Times New Roman" w:hAnsi="Times New Roman"/>
          <w:color w:val="000000"/>
          <w:sz w:val="28"/>
        </w:rPr>
      </w:pPr>
    </w:p>
    <w:p w:rsidR="0070435E" w:rsidRDefault="0070435E">
      <w:pPr>
        <w:spacing w:after="0" w:line="360" w:lineRule="auto"/>
        <w:ind w:firstLine="709"/>
        <w:contextualSpacing/>
        <w:jc w:val="both"/>
        <w:rPr>
          <w:rFonts w:ascii="Times New Roman" w:hAnsi="Times New Roman"/>
          <w:color w:val="000000"/>
          <w:sz w:val="28"/>
        </w:rPr>
      </w:pPr>
    </w:p>
    <w:p w:rsidR="0070435E" w:rsidRDefault="00A66680">
      <w:pPr>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 xml:space="preserve">1.3 Взаємозв'язок мотивації та якості </w:t>
      </w:r>
      <w:r>
        <w:rPr>
          <w:rFonts w:ascii="Times New Roman" w:hAnsi="Times New Roman"/>
          <w:b/>
          <w:color w:val="000000"/>
          <w:sz w:val="28"/>
        </w:rPr>
        <w:t>педагогічної діяльності: вплив мотивації на навчальний процес та успішність учнів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Ми живемо в часи швидкого розвитку технологій та науково-технічного прогресу. Сьогодні випускники шкіл стоять перед вибором свого життєвого шляху, повинні адаптуватися до сус</w:t>
      </w:r>
      <w:r>
        <w:rPr>
          <w:rFonts w:ascii="Times New Roman" w:hAnsi="Times New Roman"/>
          <w:color w:val="000000"/>
          <w:sz w:val="28"/>
        </w:rPr>
        <w:t>пільства, розвивати свою життєву енергію та компетентність. Освітній процес має не лише забезпечувати учнів знаннями, вміннями та навичками, а й формувати їх. Тому завдання вчителя полягає в розвитку мислячої особистості, здатної аналізувати, порівнювати т</w:t>
      </w:r>
      <w:r>
        <w:rPr>
          <w:rFonts w:ascii="Times New Roman" w:hAnsi="Times New Roman"/>
          <w:color w:val="000000"/>
          <w:sz w:val="28"/>
        </w:rPr>
        <w:t xml:space="preserve">а орієнтуватися в інформаційному потоці, діяти в житті та реалізовувати себе. </w:t>
      </w:r>
      <w:r>
        <w:rPr>
          <w:rFonts w:ascii="Times New Roman" w:hAnsi="Times New Roman"/>
          <w:color w:val="000000"/>
          <w:sz w:val="28"/>
        </w:rPr>
        <w:lastRenderedPageBreak/>
        <w:t>Для цього потрібно створити умови для виявлення творчих здібностей дітей, формувати їхнє самостійне мислення, заохочувати до творчості, готувати до безперервної освіти та самоосв</w:t>
      </w:r>
      <w:r>
        <w:rPr>
          <w:rFonts w:ascii="Times New Roman" w:hAnsi="Times New Roman"/>
          <w:color w:val="000000"/>
          <w:sz w:val="28"/>
        </w:rPr>
        <w:t>іти, а також допомагати усвідомлювати важливість поповнення своїх знань і вмінь. Освітній процес має бути організований так, щоб учні не просто сприймали навчальну інформацію, а активно залучалися до виконання завдань. Для цього необхідно забезпечити учнів</w:t>
      </w:r>
      <w:r>
        <w:rPr>
          <w:rFonts w:ascii="Times New Roman" w:hAnsi="Times New Roman"/>
          <w:color w:val="000000"/>
          <w:sz w:val="28"/>
        </w:rPr>
        <w:t xml:space="preserve"> потужним джерелом мотивації до навчання.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Питання формування навчальної мотивації завжди було предметом дослідження в психолого-педагогічній літературі. Відомо, що зміст навчання та його значущість для учнів є основою навчальної мотивації. Саме зміст навча</w:t>
      </w:r>
      <w:r>
        <w:rPr>
          <w:rFonts w:ascii="Times New Roman" w:hAnsi="Times New Roman"/>
          <w:color w:val="000000"/>
          <w:sz w:val="28"/>
        </w:rPr>
        <w:t>ння визначає орієнтацію учнів, тобто їхню мотивацію до навчання. Сучасному викладачеві важливо використовувати такі ресурси, які зможуть пробуджувати та підтримувати в учнів інтерес до пізнання нового. У цих умовах мотивація стає важливим компонентом освіт</w:t>
      </w:r>
      <w:r>
        <w:rPr>
          <w:rFonts w:ascii="Times New Roman" w:hAnsi="Times New Roman"/>
          <w:color w:val="000000"/>
          <w:sz w:val="28"/>
        </w:rPr>
        <w:t>и. Вона впливає на глибину і міцність знань учнів, а також на їхню готовність і здатність до навчання протягом життя. Згідно з сучасними дослідженнями, лише 20% результатів людської діяльності обумовлено інтелектом, тоді як 70-80% залежать від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rPr>
        <w:t>отивація – це сукупність інтересів, потреб, прагнень, емоцій, переконань, ідеалів та установок, які спонукають учня до активності. Вона сприяє розвитку навчальної ініціативи та любові до навчання, заохочуючи учня діяти з максимальною енергією в різних навч</w:t>
      </w:r>
      <w:r>
        <w:rPr>
          <w:rFonts w:ascii="Times New Roman" w:hAnsi="Times New Roman"/>
          <w:color w:val="000000"/>
          <w:sz w:val="28"/>
        </w:rPr>
        <w:t xml:space="preserve">альних ситуаціях.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Існує кілька теорій мотивації людської діяльності, але для викладача найважливіше – це вміння створити в класі таке навчальне середовище, в якому учні відчували б внутрішню потребу в навчанні. Це можливо, коли учень самостійно визначає с</w:t>
      </w:r>
      <w:r>
        <w:rPr>
          <w:rFonts w:ascii="Times New Roman" w:hAnsi="Times New Roman"/>
          <w:color w:val="000000"/>
          <w:sz w:val="28"/>
        </w:rPr>
        <w:t xml:space="preserve">вої цілі та докладає зусиль для їх досягнення.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Мотивація навчання – це орієнтація учня на різні аспекти навчальної діяльності. Навчальна мотивація охоплює процеси, методи та засоби, які спонукають учнів до продуктивної пізнавальної діяльності та активного</w:t>
      </w:r>
      <w:r>
        <w:rPr>
          <w:rFonts w:ascii="Times New Roman" w:hAnsi="Times New Roman"/>
          <w:color w:val="000000"/>
          <w:sz w:val="28"/>
        </w:rPr>
        <w:t xml:space="preserve"> засвоєння знань, що залежить від рівня сформованості мотивації до навчання у школярів; це бажання та прагнення вчитися. Оскільки особистісно зорієнтоване навчання базується на тому, що учень засвоює лише ті поняття, які мають для </w:t>
      </w:r>
      <w:r>
        <w:rPr>
          <w:rFonts w:ascii="Times New Roman" w:hAnsi="Times New Roman"/>
          <w:color w:val="000000"/>
          <w:sz w:val="28"/>
        </w:rPr>
        <w:lastRenderedPageBreak/>
        <w:t>нього особистісне значенн</w:t>
      </w:r>
      <w:r>
        <w:rPr>
          <w:rFonts w:ascii="Times New Roman" w:hAnsi="Times New Roman"/>
          <w:color w:val="000000"/>
          <w:sz w:val="28"/>
        </w:rPr>
        <w:t>я, проблема формування мотивації до навчання є надзвичайно актуальною. Вчителям важливо враховувати особливості розвитку позитивної мотивації як ключового чинника успіху навчальної діяльності учнів, якщо вони прагнуть працювати відповідно до нової освітньо</w:t>
      </w:r>
      <w:r>
        <w:rPr>
          <w:rFonts w:ascii="Times New Roman" w:hAnsi="Times New Roman"/>
          <w:color w:val="000000"/>
          <w:sz w:val="28"/>
        </w:rPr>
        <w:t>ї філософії, яка розглядає учня як активного учасника навчального процесу [14].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Відповідальність учителя полягає в тому, щоб створити привабливе навчальне середовище на уроці, де учні відчуватимуть природну мотивацію до отримання знань. Це може бути забезп</w:t>
      </w:r>
      <w:r>
        <w:rPr>
          <w:rFonts w:ascii="Times New Roman" w:hAnsi="Times New Roman"/>
          <w:color w:val="000000"/>
          <w:sz w:val="28"/>
        </w:rPr>
        <w:t>ечено, якщо учень бере на себе відповідальність за власне навчання і ставить особисті цілі для їх досягнення.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Психологічні дослідження показують, що такі фактори знижують мотивацію до навчання:</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неправильний підбір вчителем навчального матеріалу, що призвод</w:t>
      </w:r>
      <w:r>
        <w:rPr>
          <w:rFonts w:ascii="Times New Roman" w:hAnsi="Times New Roman"/>
          <w:color w:val="000000"/>
          <w:sz w:val="28"/>
        </w:rPr>
        <w:t>ить до недовантаження чи перевантаження школярів,</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невміння будувати стосунки з учнями</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несформованість у студента прийомів самостійної роботи</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негативні приклади однолітків, які мають вплив на дитину</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 xml:space="preserve">неадекватна самооцінка учня, сформована ще до початку </w:t>
      </w:r>
      <w:r>
        <w:rPr>
          <w:rFonts w:ascii="Times New Roman" w:hAnsi="Times New Roman"/>
          <w:color w:val="000000"/>
          <w:sz w:val="28"/>
        </w:rPr>
        <w:t>навчальної діяльності чи в умовах шкільного навчання,</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стійка спрямованість учня на деякі види позаурочної діяльності, яка отримала назву «компенсаторної мотивації» ;</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переживання, не пов'язані з навчальною діяльністю, тобто різні психотравмуючі ситуації;</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ок</w:t>
      </w:r>
      <w:r>
        <w:rPr>
          <w:rFonts w:ascii="Times New Roman" w:hAnsi="Times New Roman"/>
          <w:color w:val="000000"/>
          <w:sz w:val="28"/>
        </w:rPr>
        <w:t>ремі індивідуально-типологічні особливості дитини, а саме: тип темпераменту, астенічні стани різного походження (підвищена стомлюваність і знижена працездатність);</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особливості розвитку учнів;</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негативне (байдуже) ставлення учня до вчителя;</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учитель виявив ві</w:t>
      </w:r>
      <w:r>
        <w:rPr>
          <w:rFonts w:ascii="Times New Roman" w:hAnsi="Times New Roman"/>
          <w:color w:val="000000"/>
          <w:sz w:val="28"/>
        </w:rPr>
        <w:t>дсутність інтересу та байдужість до успішності учня;</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відсутність особистісної значущості предмета;</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lastRenderedPageBreak/>
        <w:t>непродуктивна навчальна діяльність;</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нерозуміння (неприйняття) мети виховання;</w:t>
      </w:r>
    </w:p>
    <w:p w:rsidR="0070435E" w:rsidRDefault="00A66680" w:rsidP="00A66680">
      <w:pPr>
        <w:pStyle w:val="a4"/>
        <w:numPr>
          <w:ilvl w:val="0"/>
          <w:numId w:val="15"/>
        </w:numPr>
        <w:spacing w:after="0" w:line="360" w:lineRule="auto"/>
        <w:jc w:val="both"/>
        <w:rPr>
          <w:rFonts w:ascii="Times New Roman" w:hAnsi="Times New Roman"/>
          <w:color w:val="000000"/>
          <w:sz w:val="28"/>
        </w:rPr>
      </w:pPr>
      <w:r>
        <w:rPr>
          <w:rFonts w:ascii="Times New Roman" w:hAnsi="Times New Roman"/>
          <w:color w:val="000000"/>
          <w:sz w:val="28"/>
        </w:rPr>
        <w:t>страх перед школою [38].</w:t>
      </w:r>
    </w:p>
    <w:p w:rsidR="0070435E" w:rsidRDefault="0070435E">
      <w:pPr>
        <w:spacing w:after="0" w:line="360" w:lineRule="auto"/>
        <w:ind w:firstLine="709"/>
        <w:jc w:val="both"/>
        <w:rPr>
          <w:rFonts w:ascii="Times New Roman" w:hAnsi="Times New Roman"/>
          <w:color w:val="000000"/>
          <w:sz w:val="28"/>
        </w:rPr>
      </w:pP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Фактори, що сприяють розвитку внутрішньої мотивації н</w:t>
      </w:r>
      <w:r>
        <w:rPr>
          <w:rFonts w:ascii="Times New Roman" w:hAnsi="Times New Roman"/>
          <w:color w:val="000000"/>
          <w:sz w:val="28"/>
          <w:shd w:val="clear" w:color="auto" w:fill="FFFFFF"/>
        </w:rPr>
        <w:t>авчальної діяльності:.</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Радісний емоційний стан.</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Дослідження було зосереджено на вивченні мотиваційної сфери студентів та її зв’язку з їхньою успішністю.</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Опис наших досягнень</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Наявність свободи вибору.</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Розвиток загальнонавчальних умінь і навичок.</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Диференціац</w:t>
      </w:r>
      <w:r>
        <w:rPr>
          <w:rFonts w:ascii="Times New Roman" w:hAnsi="Times New Roman"/>
          <w:color w:val="000000"/>
          <w:sz w:val="28"/>
          <w:shd w:val="clear" w:color="auto" w:fill="FFFFFF"/>
        </w:rPr>
        <w:t>ія, адаптація навчання до унікальних характеристик кожного учня.</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Використання різноманітних прийомів і методів інноваційних технологій, метод-проектів, дослідження-дослідження, триз та ін.</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Організація ігрової та групової діяльності на уроках.</w:t>
      </w:r>
    </w:p>
    <w:p w:rsidR="0070435E" w:rsidRDefault="00A66680" w:rsidP="00A66680">
      <w:pPr>
        <w:pStyle w:val="a4"/>
        <w:numPr>
          <w:ilvl w:val="0"/>
          <w:numId w:val="16"/>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Розвиток </w:t>
      </w:r>
      <w:r>
        <w:rPr>
          <w:rFonts w:ascii="Times New Roman" w:hAnsi="Times New Roman"/>
          <w:color w:val="000000"/>
          <w:sz w:val="28"/>
          <w:shd w:val="clear" w:color="auto" w:fill="FFFFFF"/>
        </w:rPr>
        <w:t>мотивації на кожному етапі уроку [38].</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Неодмінним аспектом навчально-виховного процесу є розвиток навчальної мотивації на різних етапах уроку. Учитель повинен структурувати урок, виходячи з його змісту, і створити мотиваційний цикл, який узгоджується з ним</w:t>
      </w:r>
      <w:r>
        <w:rPr>
          <w:rFonts w:ascii="Times New Roman" w:hAnsi="Times New Roman"/>
          <w:color w:val="000000"/>
          <w:sz w:val="28"/>
          <w:shd w:val="clear" w:color="auto" w:fill="FFFFFF"/>
        </w:rPr>
        <w:t>.</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Процес засвоєння знань на уроці відбувається в різні етапи:</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 – причина початку роботи, основна причина.</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II – потяг до праці, закріплення і посилення первинної мотивації.</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ІІ – мотивація виконання уроку (ефективність, постановка цілей на майбутнє).</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Обов’</w:t>
      </w:r>
      <w:r>
        <w:rPr>
          <w:rFonts w:ascii="Times New Roman" w:hAnsi="Times New Roman"/>
          <w:color w:val="000000"/>
          <w:sz w:val="28"/>
          <w:shd w:val="clear" w:color="auto" w:fill="FFFFFF"/>
        </w:rPr>
        <w:t>язок вчителя полягає в тому, щоб протягом усього уроку, незалежно від етапу, здійснювати послідовну мотивацію учня.</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Фаза початкового приводу. На початку уроку учень повинен мати чітке розуміння цінної та нової інформації, яку він отримає, а також практичне</w:t>
      </w:r>
      <w:r>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lastRenderedPageBreak/>
        <w:t>застосування цих знань. Для залучення учнів до навчальної діяльності вчитель може використовувати різні форми мотивації:</w:t>
      </w:r>
    </w:p>
    <w:p w:rsidR="0070435E" w:rsidRDefault="00A66680" w:rsidP="00A66680">
      <w:pPr>
        <w:pStyle w:val="a4"/>
        <w:numPr>
          <w:ilvl w:val="0"/>
          <w:numId w:val="17"/>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активізувати мотиви, що виникли в попередніх класах;</w:t>
      </w:r>
    </w:p>
    <w:p w:rsidR="0070435E" w:rsidRDefault="00A66680" w:rsidP="00A66680">
      <w:pPr>
        <w:pStyle w:val="a4"/>
        <w:numPr>
          <w:ilvl w:val="0"/>
          <w:numId w:val="17"/>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викликати мотиви незадоволення своїми результатами посилити мотиви подиву, інтере</w:t>
      </w:r>
      <w:r>
        <w:rPr>
          <w:rFonts w:ascii="Times New Roman" w:hAnsi="Times New Roman"/>
          <w:color w:val="000000"/>
          <w:sz w:val="28"/>
          <w:shd w:val="clear" w:color="auto" w:fill="FFFFFF"/>
        </w:rPr>
        <w:t xml:space="preserve">су; </w:t>
      </w:r>
    </w:p>
    <w:p w:rsidR="0070435E" w:rsidRDefault="00A66680" w:rsidP="00A66680">
      <w:pPr>
        <w:pStyle w:val="a4"/>
        <w:numPr>
          <w:ilvl w:val="0"/>
          <w:numId w:val="17"/>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посилення мотивації орієнтації;</w:t>
      </w:r>
    </w:p>
    <w:p w:rsidR="0070435E" w:rsidRDefault="00A66680" w:rsidP="00A66680">
      <w:pPr>
        <w:pStyle w:val="a4"/>
        <w:numPr>
          <w:ilvl w:val="0"/>
          <w:numId w:val="17"/>
        </w:numPr>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здивування, для посилення мотивації інтересу.</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Доречним на цьому етапі є створення проблемної ситуації, що викликає потребу в засвоєнні нових знань.</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Етап закріплення і посилення мотивації. На цьому етапі вчитель орієнтує</w:t>
      </w:r>
      <w:r>
        <w:rPr>
          <w:rFonts w:ascii="Times New Roman" w:hAnsi="Times New Roman"/>
          <w:color w:val="000000"/>
          <w:sz w:val="28"/>
          <w:shd w:val="clear" w:color="auto" w:fill="FFFFFF"/>
        </w:rPr>
        <w:t>ться на широкий спектр пізнавальних і соціальних мотивів навчання. Можуть бути використані чергування різних видів діяльності: репродуктивних і пошукових, усних і письмових, індивідуальних і фронтальних. Крім того, формуванню мотивації сприяє зацікавленіст</w:t>
      </w:r>
      <w:r>
        <w:rPr>
          <w:rFonts w:ascii="Times New Roman" w:hAnsi="Times New Roman"/>
          <w:color w:val="000000"/>
          <w:sz w:val="28"/>
          <w:shd w:val="clear" w:color="auto" w:fill="FFFFFF"/>
        </w:rPr>
        <w:t>ь учнів методом викладу матеріалу:</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цікаві приклади, досліди, парадоксальні факти, історичні екскурсії;</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незвична форма подання матеріалу, що викликає здивованість в учнів;</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емоційність мови вчителя;</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пізнавальні ігри;</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дискусії;</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аналіз життєвих ситуацій;</w:t>
      </w:r>
    </w:p>
    <w:p w:rsidR="0070435E" w:rsidRDefault="00A66680" w:rsidP="00A66680">
      <w:pPr>
        <w:pStyle w:val="a4"/>
        <w:numPr>
          <w:ilvl w:val="0"/>
          <w:numId w:val="17"/>
        </w:num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вміле</w:t>
      </w:r>
      <w:r>
        <w:rPr>
          <w:rFonts w:ascii="Times New Roman" w:hAnsi="Times New Roman"/>
          <w:color w:val="000000"/>
          <w:sz w:val="28"/>
          <w:shd w:val="clear" w:color="auto" w:fill="FFFFFF"/>
        </w:rPr>
        <w:t xml:space="preserve"> застосування вчителем заохочення [38].</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Вчителі повинні приділяти особливу увагу шкільному оцінюванню та орієнтувати учнів на здійснення самоконтролю та самооцінки.</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Етап завершення курсу. На цьому етапі важливо, щоб студенти залишили діяльність із позитивн</w:t>
      </w:r>
      <w:r>
        <w:rPr>
          <w:rFonts w:ascii="Times New Roman" w:hAnsi="Times New Roman"/>
          <w:color w:val="000000"/>
          <w:sz w:val="28"/>
          <w:shd w:val="clear" w:color="auto" w:fill="FFFFFF"/>
        </w:rPr>
        <w:t>им особистим досвідом і розвинули позитивне ставлення до майбутнього навчання, тобто позитивну мотивацію. Для формування цієї мотивації не завжди говорять про успішність студента. Також важливо показати учням їхні слабкі сторони, щоб у них виробився об’єкт</w:t>
      </w:r>
      <w:r>
        <w:rPr>
          <w:rFonts w:ascii="Times New Roman" w:hAnsi="Times New Roman"/>
          <w:color w:val="000000"/>
          <w:sz w:val="28"/>
          <w:shd w:val="clear" w:color="auto" w:fill="FFFFFF"/>
        </w:rPr>
        <w:t>ивний погляд на свої здібності. Це зробить їхні передбачувані мотивації більш ефективними [38].</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Підтримка вчителем різноманітних мотивацій на кожному етапі курсу сприяє внутрішньому зв’язку між частинами, роблячи кожен етап насиченим психологічним змістом.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З'ясувавши взаємозв'язок мотивації та якості педагогічної діяльності, а саме вплив мотивації на навчальний процес та успішність учнів, ми можемо сказати, що педагогічна наука і шкільна практика підтверджують, що навчання є найбільш успішним, коли учні поз</w:t>
      </w:r>
      <w:r>
        <w:rPr>
          <w:rFonts w:ascii="Times New Roman" w:hAnsi="Times New Roman"/>
          <w:color w:val="000000"/>
          <w:sz w:val="28"/>
        </w:rPr>
        <w:t>итивно ставляться до навчальної діяльності. Тоді вони докладають багато зусиль для засвоєння знань, набуття навичок і вмінь, уважно слухають уроки, стараються у навчанні та роботі. Діяльність у школі має різне значення для різних дітей. Для одних-це спосіб</w:t>
      </w:r>
      <w:r>
        <w:rPr>
          <w:rFonts w:ascii="Times New Roman" w:hAnsi="Times New Roman"/>
          <w:color w:val="000000"/>
          <w:sz w:val="28"/>
        </w:rPr>
        <w:t xml:space="preserve"> завоювати батьківську любов, для інших-спосіб входження в соціальне життя. Мотивація до навчання не повинна бути пасивною і споглядальною, а має ґрунтуватися на активному інтересі до того, що вивчається. Тільки від майстерності вчителя, його педагогічного</w:t>
      </w:r>
      <w:r>
        <w:rPr>
          <w:rFonts w:ascii="Times New Roman" w:hAnsi="Times New Roman"/>
          <w:color w:val="000000"/>
          <w:sz w:val="28"/>
        </w:rPr>
        <w:t xml:space="preserve"> досвіду та психологічної установки залежить, чи будуть використані в роботі з учнями форми і методи, які формують стійку активну мотивацію і викликають інтелектуальний інтерес до набуття знань, умінь і навичок. Процес формування мотивів навчання починаєть</w:t>
      </w:r>
      <w:r>
        <w:rPr>
          <w:rFonts w:ascii="Times New Roman" w:hAnsi="Times New Roman"/>
          <w:color w:val="000000"/>
          <w:sz w:val="28"/>
        </w:rPr>
        <w:t>ся в початковій школі. Саме від учителя залежить подальше ставлення дитини до навчання, тобто вміння вчителя спонукати дитину вчитися за власним бажанням, з мотивацією та задоволенням.</w:t>
      </w:r>
    </w:p>
    <w:p w:rsidR="0070435E" w:rsidRDefault="00A66680">
      <w:pPr>
        <w:pageBreakBefore/>
        <w:spacing w:after="0" w:line="360" w:lineRule="auto"/>
        <w:contextualSpacing/>
        <w:jc w:val="center"/>
        <w:outlineLvl w:val="0"/>
        <w:rPr>
          <w:rFonts w:ascii="Times New Roman" w:hAnsi="Times New Roman"/>
          <w:color w:val="000000"/>
          <w:sz w:val="28"/>
        </w:rPr>
      </w:pPr>
      <w:r>
        <w:rPr>
          <w:rFonts w:ascii="Times New Roman" w:hAnsi="Times New Roman"/>
          <w:b/>
          <w:color w:val="000000"/>
          <w:sz w:val="28"/>
        </w:rPr>
        <w:lastRenderedPageBreak/>
        <w:t>РОЗДІЛ 2: УПРАВЛІННЯ СИСТЕМОЮ МОТИВАЦІЇ ПЕРСОНАЛУ В КОНТЕКСТІ ВПРОВАДЖЕ</w:t>
      </w:r>
      <w:r>
        <w:rPr>
          <w:rFonts w:ascii="Times New Roman" w:hAnsi="Times New Roman"/>
          <w:b/>
          <w:color w:val="000000"/>
          <w:sz w:val="28"/>
        </w:rPr>
        <w:t>ННЯ ІННОВАЦІЙ У ПЕДАГОГІЧНУ ДІЯЛЬНІСТЬ</w:t>
      </w:r>
    </w:p>
    <w:p w:rsidR="0070435E" w:rsidRDefault="00A66680">
      <w:pPr>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2.1 Зв'язок між мотивацією персоналу та інноваційною діяльністю.</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Дослідження показують, що сильна інноваційна культура в організації є ключовим чинником її успіху в реалізації інноваційних ініціатив. Позитивна інновац</w:t>
      </w:r>
      <w:r>
        <w:rPr>
          <w:rFonts w:ascii="Times New Roman" w:hAnsi="Times New Roman"/>
          <w:color w:val="000000"/>
          <w:sz w:val="28"/>
        </w:rPr>
        <w:t>ійна культура дозволяє колективу інноваційного підприємства (команді інноваційного проекту) долати перешкоди та підвищувати свою творчу активність, а також внесок окремих працівників. Становлення та зростання організації вимагає впровадження продуманої сис</w:t>
      </w:r>
      <w:r>
        <w:rPr>
          <w:rFonts w:ascii="Times New Roman" w:hAnsi="Times New Roman"/>
          <w:color w:val="000000"/>
          <w:sz w:val="28"/>
        </w:rPr>
        <w:t>теми мотивації співробітників, яка є важливим елементом виховання інноваційної культури, поряд з організаційною та інтелектуально-творчою складовими. На жаль, сучасний стан справ на українських підприємствах та в установах свідчить про відсутність у праців</w:t>
      </w:r>
      <w:r>
        <w:rPr>
          <w:rFonts w:ascii="Times New Roman" w:hAnsi="Times New Roman"/>
          <w:color w:val="000000"/>
          <w:sz w:val="28"/>
        </w:rPr>
        <w:t xml:space="preserve">ників інноваційної культури та системи мотивації, що перешкоджає створенню середовища, сприятливого для інновацій. Реалізуючи такий підхід, ефективно вирішується питання забезпечення належного рівня (як необхідного, так і достатнього) підсистеми мотивації </w:t>
      </w:r>
      <w:r>
        <w:rPr>
          <w:rFonts w:ascii="Times New Roman" w:hAnsi="Times New Roman"/>
          <w:color w:val="000000"/>
          <w:sz w:val="28"/>
        </w:rPr>
        <w:t>в інноваційній культурі вітчизняних підприємств та установ [32].</w:t>
      </w:r>
    </w:p>
    <w:p w:rsidR="0070435E" w:rsidRDefault="00A66680">
      <w:pPr>
        <w:spacing w:after="0" w:line="360" w:lineRule="auto"/>
        <w:ind w:firstLine="709"/>
        <w:contextualSpacing/>
        <w:jc w:val="both"/>
        <w:rPr>
          <w:rFonts w:ascii="Times New Roman" w:hAnsi="Times New Roman"/>
          <w:sz w:val="28"/>
        </w:rPr>
      </w:pPr>
      <w:r>
        <w:rPr>
          <w:rFonts w:ascii="Times New Roman" w:hAnsi="Times New Roman"/>
          <w:sz w:val="28"/>
        </w:rPr>
        <w:t xml:space="preserve">Інноваційна культура підприємства визначається як накопичені знання, досвід, переконання, дії і взаємини співробітників (менеджерів, технічних фахівців, робітників), системи мотивації, </w:t>
      </w:r>
      <w:r>
        <w:rPr>
          <w:rFonts w:ascii="Times New Roman" w:hAnsi="Times New Roman"/>
          <w:sz w:val="28"/>
        </w:rPr>
        <w:t>організаційні процедури і т.д. інноваційність в цілому, ступінь чутливості до інновацій, ступінь готовності до впровадження інновацій. Характеризує готовність впроваджувати інновації в нові продукти, технології, управлінські рішення і т. д.</w:t>
      </w:r>
      <w:r>
        <w:rPr>
          <w:rFonts w:ascii="Times New Roman" w:hAnsi="Times New Roman"/>
          <w:sz w:val="28"/>
        </w:rPr>
        <w:t xml:space="preserve"> [41].</w:t>
      </w:r>
    </w:p>
    <w:p w:rsidR="0070435E" w:rsidRDefault="00A66680">
      <w:pPr>
        <w:spacing w:after="0" w:line="360" w:lineRule="auto"/>
        <w:ind w:firstLine="709"/>
        <w:contextualSpacing/>
        <w:jc w:val="both"/>
        <w:rPr>
          <w:rFonts w:ascii="Times New Roman" w:hAnsi="Times New Roman"/>
          <w:sz w:val="28"/>
        </w:rPr>
      </w:pPr>
      <w:r>
        <w:rPr>
          <w:rFonts w:ascii="Times New Roman" w:hAnsi="Times New Roman"/>
          <w:sz w:val="28"/>
        </w:rPr>
        <w:t>Інновації</w:t>
      </w:r>
      <w:r>
        <w:rPr>
          <w:rFonts w:ascii="Times New Roman" w:hAnsi="Times New Roman"/>
          <w:sz w:val="28"/>
        </w:rPr>
        <w:t xml:space="preserve"> – це складна, перспективна і дорога діяльність, результати якої недостатньо передбачувані для кожного бізнес-підрозділу. Повинна бути сильна мотивація, що дозволяє керівникам розвивати інноваційні можливості і самостійно розуміти необхідність їх ефективно</w:t>
      </w:r>
      <w:r>
        <w:rPr>
          <w:rFonts w:ascii="Times New Roman" w:hAnsi="Times New Roman"/>
          <w:sz w:val="28"/>
        </w:rPr>
        <w:t>го використання.</w:t>
      </w:r>
    </w:p>
    <w:p w:rsidR="0070435E" w:rsidRDefault="00A66680">
      <w:pPr>
        <w:spacing w:after="0" w:line="360" w:lineRule="auto"/>
        <w:ind w:firstLine="709"/>
        <w:contextualSpacing/>
        <w:jc w:val="both"/>
        <w:rPr>
          <w:rFonts w:ascii="Times New Roman" w:hAnsi="Times New Roman"/>
          <w:sz w:val="28"/>
        </w:rPr>
      </w:pPr>
      <w:r>
        <w:rPr>
          <w:rFonts w:ascii="Times New Roman" w:hAnsi="Times New Roman"/>
          <w:sz w:val="28"/>
        </w:rPr>
        <w:t>Вивчення робіт провідних фахівців в області менеджменту забезпечило загальну активізацію функцій інноваційного менеджменту:</w:t>
      </w:r>
    </w:p>
    <w:p w:rsidR="0070435E" w:rsidRDefault="00A66680" w:rsidP="00A66680">
      <w:pPr>
        <w:pStyle w:val="a4"/>
        <w:numPr>
          <w:ilvl w:val="0"/>
          <w:numId w:val="18"/>
        </w:numPr>
        <w:spacing w:after="0" w:line="360" w:lineRule="auto"/>
        <w:ind w:left="0" w:firstLine="709"/>
        <w:jc w:val="both"/>
        <w:rPr>
          <w:rFonts w:ascii="Times New Roman" w:hAnsi="Times New Roman"/>
          <w:sz w:val="28"/>
        </w:rPr>
      </w:pPr>
      <w:r>
        <w:rPr>
          <w:rFonts w:ascii="Times New Roman" w:hAnsi="Times New Roman"/>
          <w:sz w:val="28"/>
        </w:rPr>
        <w:lastRenderedPageBreak/>
        <w:t>Організація робіт з активізації інновацій включає в себе створення чітко структурованих дерев завдань і робіт орган</w:t>
      </w:r>
      <w:r>
        <w:rPr>
          <w:rFonts w:ascii="Times New Roman" w:hAnsi="Times New Roman"/>
          <w:sz w:val="28"/>
        </w:rPr>
        <w:t>ізаційного характеру, створення їх ієрархічного вертикального поділу і паралельного горизонтального, з метою досягнення поставлених цілей і своєчасної реалізації встановлених планів в області активізації інноваційної діяльності компанії.</w:t>
      </w:r>
    </w:p>
    <w:p w:rsidR="0070435E" w:rsidRDefault="00A66680" w:rsidP="00A66680">
      <w:pPr>
        <w:pStyle w:val="a4"/>
        <w:numPr>
          <w:ilvl w:val="0"/>
          <w:numId w:val="18"/>
        </w:numPr>
        <w:spacing w:after="0" w:line="360" w:lineRule="auto"/>
        <w:ind w:left="0" w:firstLine="709"/>
        <w:jc w:val="both"/>
        <w:rPr>
          <w:rFonts w:ascii="Times New Roman" w:hAnsi="Times New Roman"/>
          <w:sz w:val="28"/>
        </w:rPr>
      </w:pPr>
      <w:r>
        <w:rPr>
          <w:rFonts w:ascii="Times New Roman" w:hAnsi="Times New Roman"/>
          <w:sz w:val="28"/>
        </w:rPr>
        <w:t>Мотивація: забезпе</w:t>
      </w:r>
      <w:r>
        <w:rPr>
          <w:rFonts w:ascii="Times New Roman" w:hAnsi="Times New Roman"/>
          <w:sz w:val="28"/>
        </w:rPr>
        <w:t>чення активізації трудової діяльності співробітників відповідно до розподілених функцій, планів і вимог. Мотивація включає в себе зовнішні стимули (матеріальні і моральні), психологічні стимули(створення необхідних умов для досягнення співробітником високи</w:t>
      </w:r>
      <w:r>
        <w:rPr>
          <w:rFonts w:ascii="Times New Roman" w:hAnsi="Times New Roman"/>
          <w:sz w:val="28"/>
        </w:rPr>
        <w:t>х результатів на робочому місці, потреба у праці, задоволеність роботою). Мотивацію слід розглядати як одну з найважливіших функцій управління, яка забезпечує досягнення цілей компанії, головним чином в план і підвищення інноваційності.</w:t>
      </w:r>
    </w:p>
    <w:p w:rsidR="0070435E" w:rsidRDefault="00A66680" w:rsidP="00A66680">
      <w:pPr>
        <w:pStyle w:val="a4"/>
        <w:numPr>
          <w:ilvl w:val="0"/>
          <w:numId w:val="18"/>
        </w:numPr>
        <w:spacing w:after="0" w:line="360" w:lineRule="auto"/>
        <w:ind w:left="0" w:firstLine="709"/>
        <w:jc w:val="both"/>
        <w:rPr>
          <w:rFonts w:ascii="Times New Roman" w:hAnsi="Times New Roman"/>
          <w:sz w:val="28"/>
        </w:rPr>
      </w:pPr>
      <w:r>
        <w:rPr>
          <w:rFonts w:ascii="Times New Roman" w:hAnsi="Times New Roman"/>
          <w:sz w:val="28"/>
        </w:rPr>
        <w:t>Виконання робіт з п</w:t>
      </w:r>
      <w:r>
        <w:rPr>
          <w:rFonts w:ascii="Times New Roman" w:hAnsi="Times New Roman"/>
          <w:sz w:val="28"/>
        </w:rPr>
        <w:t>ідвищення інноваційності: включає в себе виконання співробітниками всіх завдань і виконання всієї роботи, необхідної для підвищення інноваційності.</w:t>
      </w:r>
    </w:p>
    <w:p w:rsidR="0070435E" w:rsidRDefault="00A66680" w:rsidP="00A66680">
      <w:pPr>
        <w:pStyle w:val="a4"/>
        <w:numPr>
          <w:ilvl w:val="0"/>
          <w:numId w:val="18"/>
        </w:numPr>
        <w:spacing w:after="0" w:line="360" w:lineRule="auto"/>
        <w:ind w:left="0" w:firstLine="709"/>
        <w:jc w:val="both"/>
        <w:rPr>
          <w:rFonts w:ascii="Times New Roman" w:hAnsi="Times New Roman"/>
          <w:sz w:val="28"/>
        </w:rPr>
      </w:pPr>
      <w:r>
        <w:rPr>
          <w:rFonts w:ascii="Times New Roman" w:hAnsi="Times New Roman"/>
          <w:sz w:val="28"/>
        </w:rPr>
        <w:t>Контроль за активацією інновацій: містить кілька елементів: цілі, завдання, виконання запланованих заходів щ</w:t>
      </w:r>
      <w:r>
        <w:rPr>
          <w:rFonts w:ascii="Times New Roman" w:hAnsi="Times New Roman"/>
          <w:sz w:val="28"/>
        </w:rPr>
        <w:t>одо підвищення інноваційної активності; впевний період ця функція повинна забезпечувати зворотний зв'язок і забезпечувати об'єктивну основу для ефективного втручання керівників у процес поліпшення інноваційної активності компанії.</w:t>
      </w:r>
    </w:p>
    <w:p w:rsidR="0070435E" w:rsidRDefault="00A66680" w:rsidP="00A66680">
      <w:pPr>
        <w:pStyle w:val="a4"/>
        <w:numPr>
          <w:ilvl w:val="0"/>
          <w:numId w:val="18"/>
        </w:numPr>
        <w:spacing w:after="0" w:line="360" w:lineRule="auto"/>
        <w:ind w:left="0" w:firstLine="709"/>
        <w:jc w:val="both"/>
        <w:rPr>
          <w:rFonts w:ascii="Times New Roman" w:hAnsi="Times New Roman"/>
          <w:sz w:val="28"/>
        </w:rPr>
      </w:pPr>
      <w:r>
        <w:rPr>
          <w:rFonts w:ascii="Times New Roman" w:hAnsi="Times New Roman"/>
          <w:sz w:val="28"/>
        </w:rPr>
        <w:t>Аналіз активізації іннова</w:t>
      </w:r>
      <w:r>
        <w:rPr>
          <w:rFonts w:ascii="Times New Roman" w:hAnsi="Times New Roman"/>
          <w:sz w:val="28"/>
        </w:rPr>
        <w:t>цій: ви можете контролювати процес активізації інновацій, своєчасно вживати коригувальні заходи, використовуючи зворотний зв'язок, і усувати нові прогалини [11].</w:t>
      </w:r>
    </w:p>
    <w:p w:rsidR="0070435E" w:rsidRDefault="00A66680">
      <w:pPr>
        <w:spacing w:after="0" w:line="360" w:lineRule="auto"/>
        <w:ind w:firstLine="709"/>
        <w:contextualSpacing/>
        <w:jc w:val="both"/>
        <w:rPr>
          <w:rFonts w:ascii="Times New Roman" w:hAnsi="Times New Roman"/>
          <w:sz w:val="28"/>
        </w:rPr>
      </w:pPr>
      <w:r>
        <w:rPr>
          <w:rFonts w:ascii="Times New Roman" w:hAnsi="Times New Roman"/>
          <w:sz w:val="28"/>
        </w:rPr>
        <w:t>Таким чином, аналіз загальних принципів і функцій управлінського циклу як принципу активізації</w:t>
      </w:r>
      <w:r>
        <w:rPr>
          <w:rFonts w:ascii="Times New Roman" w:hAnsi="Times New Roman"/>
          <w:sz w:val="28"/>
        </w:rPr>
        <w:t xml:space="preserve"> інноваційної діяльності менеджменту дозволяє зробити висновок про те, що багато управлінські дії, пов'язані з інноваційною діяльністю підприємства, призводять до придбання компанією конкурентної переваги в умовах мінливого стану зовнішнього і внутрішнього</w:t>
      </w:r>
      <w:r>
        <w:rPr>
          <w:rFonts w:ascii="Times New Roman" w:hAnsi="Times New Roman"/>
          <w:sz w:val="28"/>
        </w:rPr>
        <w:t xml:space="preserve"> середовища. Це призводить до підтримки конкурентоспроможності.</w:t>
      </w:r>
    </w:p>
    <w:p w:rsidR="0070435E" w:rsidRDefault="00A66680">
      <w:pPr>
        <w:spacing w:after="0" w:line="360" w:lineRule="auto"/>
        <w:ind w:firstLine="709"/>
        <w:contextualSpacing/>
        <w:jc w:val="both"/>
        <w:rPr>
          <w:rFonts w:ascii="Times New Roman" w:hAnsi="Times New Roman"/>
          <w:sz w:val="28"/>
        </w:rPr>
      </w:pPr>
      <w:r>
        <w:rPr>
          <w:rFonts w:ascii="Times New Roman" w:hAnsi="Times New Roman"/>
          <w:sz w:val="28"/>
        </w:rPr>
        <w:lastRenderedPageBreak/>
        <w:t>Таким чином, мотивація є одним з необхідних елементів для поліпшення інноваційної діяльності організації. Основними принципами формування мотиваційних механізмів є: використання набору стимулі</w:t>
      </w:r>
      <w:r>
        <w:rPr>
          <w:rFonts w:ascii="Times New Roman" w:hAnsi="Times New Roman"/>
          <w:sz w:val="28"/>
        </w:rPr>
        <w:t>в, які одночасно впливають на людину в процесі роботи дотримання стимулів, використовуваних в деталях мотиваційної структури співробітників організації сталість мотивації і мотиваційна здатність до зміни здатності мотивації і мотиваційна здатність до гнучк</w:t>
      </w:r>
      <w:r>
        <w:rPr>
          <w:rFonts w:ascii="Times New Roman" w:hAnsi="Times New Roman"/>
          <w:sz w:val="28"/>
        </w:rPr>
        <w:t>ого і швидко усуньте протиріччя між мотивацією і мотиваційним поділом цілей організаціїі цілей співробітників. Одним з основних наслідків функціонування механізму мотивації є регулювання структури мотивації співробітників відповідно до цілей, які ставить п</w:t>
      </w:r>
      <w:r>
        <w:rPr>
          <w:rFonts w:ascii="Times New Roman" w:hAnsi="Times New Roman"/>
          <w:sz w:val="28"/>
        </w:rPr>
        <w:t>еред співробітниками керівництво організації [25].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Основними складовими системи мотивації є стимулювання інноваційної поведінки, яке досягається через такі механізми: матеріальна мотивація; соціальна підтримка працівників; формування впевненості у власних </w:t>
      </w:r>
      <w:r>
        <w:rPr>
          <w:rFonts w:ascii="Times New Roman" w:hAnsi="Times New Roman"/>
          <w:color w:val="000000"/>
          <w:sz w:val="28"/>
        </w:rPr>
        <w:t>можливостях і успіху; чітке викладення цілей інноваційної діяльності; переконаність персоналу у важливості змін; створення умов для підвищення професійної компетенції; інформаційна прозорість, що передбачає обговорення стратегій інноваційного розвитку та з</w:t>
      </w:r>
      <w:r>
        <w:rPr>
          <w:rFonts w:ascii="Times New Roman" w:hAnsi="Times New Roman"/>
          <w:color w:val="000000"/>
          <w:sz w:val="28"/>
        </w:rPr>
        <w:t>абезпечення доступу до інформації про хід змін; визначення перспектив інноваційного поступу підприємства та кар’єрного зростання працівників; розроблення адаптаційного плану інноваційних трансформацій; спрощення ієрархії управління та зменшення рівня бюрок</w:t>
      </w:r>
      <w:r>
        <w:rPr>
          <w:rFonts w:ascii="Times New Roman" w:hAnsi="Times New Roman"/>
          <w:color w:val="000000"/>
          <w:sz w:val="28"/>
        </w:rPr>
        <w:t>ратизації.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Водночас дослідники (Т. Афанасьєва, І. Єлисєєва, В. Лазарева, Т. Пуденко) зазначають, що поведінку працівників можна умовно поділити на дві основні групи, залежно від їхніх домінуючих орієнтацій і значущості таких факторів, як результат і </w:t>
      </w:r>
      <w:r>
        <w:rPr>
          <w:rFonts w:ascii="Times New Roman" w:hAnsi="Times New Roman"/>
          <w:color w:val="000000"/>
          <w:sz w:val="28"/>
        </w:rPr>
        <w:t>затрачені зусилля. Перша група об’єднує працівників, які ретельно оцінюють свої витрати на досягнення результату, прагнучи уникнути надмірних зусиль та виконуючи лише найнеобхідніші завдання. Такі співробітники орієнтовані на стабільність і захищеність, ві</w:t>
      </w:r>
      <w:r>
        <w:rPr>
          <w:rFonts w:ascii="Times New Roman" w:hAnsi="Times New Roman"/>
          <w:color w:val="000000"/>
          <w:sz w:val="28"/>
        </w:rPr>
        <w:t xml:space="preserve">ддаючи перевагу матеріальним гарантіям. Друга група охоплює тих, хто орієнтований на досягнення результату. Ці працівники готові докладати максимум зусиль для </w:t>
      </w:r>
      <w:r>
        <w:rPr>
          <w:rFonts w:ascii="Times New Roman" w:hAnsi="Times New Roman"/>
          <w:color w:val="000000"/>
          <w:sz w:val="28"/>
        </w:rPr>
        <w:lastRenderedPageBreak/>
        <w:t>досягнення цілей організації, прагнучи самореалізації та професійного вдосконалення. Вони активно</w:t>
      </w:r>
      <w:r>
        <w:rPr>
          <w:rFonts w:ascii="Times New Roman" w:hAnsi="Times New Roman"/>
          <w:color w:val="000000"/>
          <w:sz w:val="28"/>
        </w:rPr>
        <w:t xml:space="preserve"> працюють над підвищенням своєї компетентності та ефективності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Ця спрямованість визначається специфікою думок, почуттів, бажань та цілей особистості, які супроводжуються позитивним емоційним настроєм. Усе це формує складний, проте стійкий комплекс, я</w:t>
      </w:r>
      <w:r>
        <w:rPr>
          <w:rFonts w:ascii="Times New Roman" w:hAnsi="Times New Roman"/>
          <w:color w:val="000000"/>
          <w:sz w:val="28"/>
        </w:rPr>
        <w:t>кий можна окреслити як професійну спрямованість особистості, або самомотивацію. Самомотивація відіграє ключову роль у структурі особистості педагога.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Мотивація в контексті управління інноваційною діяльністю розглядається як послідовний процес із кількох ет</w:t>
      </w:r>
      <w:r>
        <w:rPr>
          <w:rFonts w:ascii="Times New Roman" w:hAnsi="Times New Roman"/>
          <w:color w:val="000000"/>
          <w:sz w:val="28"/>
        </w:rPr>
        <w:t>апів: усвідомлення потреби (розуміння браку чогось важливого, що підштовхує до дій); пошук способів задоволення цієї потреби або ігнорування її; визначення мети та шляхів її досягнення (аналіз, які ресурси й заходи необхідні для вирішення ситуації); реаліз</w:t>
      </w:r>
      <w:r>
        <w:rPr>
          <w:rFonts w:ascii="Times New Roman" w:hAnsi="Times New Roman"/>
          <w:color w:val="000000"/>
          <w:sz w:val="28"/>
        </w:rPr>
        <w:t>ація дій для усунення потреби; отримання винагороди за виконання завдання (оцінка результативності та ефективності заходів); задоволення потреби із припиненням активної діяльності до виникнення нових викликів або пошуку альтернативних рішень [15].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Для забе</w:t>
      </w:r>
      <w:r>
        <w:rPr>
          <w:rFonts w:ascii="Times New Roman" w:hAnsi="Times New Roman"/>
          <w:color w:val="000000"/>
          <w:sz w:val="28"/>
        </w:rPr>
        <w:t>зпечення ефективної мотивації в управлінні інноваціями розроблено низку важливих складових. Зокрема: система оплати праці, яка враховує особистий внесок працівника, результативність підрозділу та підприємства загалом; соціальні гарантії, включаючи оплату л</w:t>
      </w:r>
      <w:r>
        <w:rPr>
          <w:rFonts w:ascii="Times New Roman" w:hAnsi="Times New Roman"/>
          <w:color w:val="000000"/>
          <w:sz w:val="28"/>
        </w:rPr>
        <w:t>ікарняних, забезпечення зайнятості, страхування, консультування з фінансових питань тощо; пільги у вигляді житлового забезпечення, безвідсоткових кредитів на нагальні потреби, відпочинкових путівок та компенсації транспортних витрат; участь працівників у в</w:t>
      </w:r>
      <w:r>
        <w:rPr>
          <w:rFonts w:ascii="Times New Roman" w:hAnsi="Times New Roman"/>
          <w:color w:val="000000"/>
          <w:sz w:val="28"/>
        </w:rPr>
        <w:t>ласності підприємства через пільгові акції; участь у прийнятті управлінських рішень та розподілі прибутків, а також ротація персоналу, яка сприяє кар’єрному зростанню й професійному розвитку. Додатково стимулюються покращені умови роботи, визнання досягнен</w:t>
      </w:r>
      <w:r>
        <w:rPr>
          <w:rFonts w:ascii="Times New Roman" w:hAnsi="Times New Roman"/>
          <w:color w:val="000000"/>
          <w:sz w:val="28"/>
        </w:rPr>
        <w:t>ь на особистому чи колективному рівні та формування здорового морального клімату в команді.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Для ефективності мотивації в системі управління інноваційною діяльністю необхідно: чітко усвідомити модель основного процесу мотивації: потреба ‒ мета ‒ дія ‒ досві</w:t>
      </w:r>
      <w:r>
        <w:rPr>
          <w:rFonts w:ascii="Times New Roman" w:hAnsi="Times New Roman"/>
          <w:color w:val="000000"/>
          <w:sz w:val="28"/>
        </w:rPr>
        <w:t>д ‒ очікування; виявити чинники, які впливають на мотивацію; з’ясувати набір потреб, що ініціюють рух до здійснення мети і умови, при яких потреби можуть бути задоволені; знати, що мотивація не самоціль, а спосіб задоволення, зростаюча її доза може призвес</w:t>
      </w:r>
      <w:r>
        <w:rPr>
          <w:rFonts w:ascii="Times New Roman" w:hAnsi="Times New Roman"/>
          <w:color w:val="000000"/>
          <w:sz w:val="28"/>
        </w:rPr>
        <w:t>ти до самозадоволення та інерції. Активно діяти можна тільки тоді, коли ми впевнені, що вибрана тактика забезпечить досягнення бажаної мети [15].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Існує три основні підходи до вибору мотиваційної стратегії в управлінні інноваційною діяльністю. Перший підхід</w:t>
      </w:r>
      <w:r>
        <w:rPr>
          <w:rFonts w:ascii="Times New Roman" w:hAnsi="Times New Roman"/>
          <w:color w:val="000000"/>
          <w:sz w:val="28"/>
        </w:rPr>
        <w:t xml:space="preserve"> – це система стимулів і покарань: працівники отримують винагороду за свою працю – тим, хто виконує завдання добре, платять відповідно, а тим, хто досягає ще кращих результатів, – ще більше. Тих, хто не виконує роботу якісно, карають. Другий підхід полягає</w:t>
      </w:r>
      <w:r>
        <w:rPr>
          <w:rFonts w:ascii="Times New Roman" w:hAnsi="Times New Roman"/>
          <w:color w:val="000000"/>
          <w:sz w:val="28"/>
        </w:rPr>
        <w:t xml:space="preserve"> в мотивації через саму діяльність: надайте людині цікаве завдання, яке приносить задоволення, і якість виконання буде на високому рівні. Третій підхід – це систематичний зв’язок з керівником: встановлюйте цілі разом із підлеглими та надавайте позитивну оц</w:t>
      </w:r>
      <w:r>
        <w:rPr>
          <w:rFonts w:ascii="Times New Roman" w:hAnsi="Times New Roman"/>
          <w:color w:val="000000"/>
          <w:sz w:val="28"/>
        </w:rPr>
        <w:t>інку за правильні дії, а негативну – за помилки [15].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Мотиваційна стратегія в управлінні інноваційною діяльністю, яку обирає підприємство, повинна базуватися на аналізі ситуації та бажаному стилі взаємодії між керівниками і підлеглими. Мотивація в цій сист</w:t>
      </w:r>
      <w:r>
        <w:rPr>
          <w:rFonts w:ascii="Times New Roman" w:hAnsi="Times New Roman"/>
          <w:color w:val="000000"/>
          <w:sz w:val="28"/>
        </w:rPr>
        <w:t>емі реалізується за допомогою таких методів: використання фінансових винагород і стимулів; застосування покарань; розвиток співпраці; мотивація через виконання роботи; винагороди та визнання досягнень; залучення працівників до управлінських процесів; заохо</w:t>
      </w:r>
      <w:r>
        <w:rPr>
          <w:rFonts w:ascii="Times New Roman" w:hAnsi="Times New Roman"/>
          <w:color w:val="000000"/>
          <w:sz w:val="28"/>
        </w:rPr>
        <w:t>чення та винагороди за групову діяльність; а також обмеження негативних чинників [15].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Керівник, розробляючи мотиваційну стратегію в системі управління інноваційною діяльністю, повинен вирішити дві основні задачі: зменшити рівень незадоволеності працівникі</w:t>
      </w:r>
      <w:r>
        <w:rPr>
          <w:rFonts w:ascii="Times New Roman" w:hAnsi="Times New Roman"/>
          <w:color w:val="000000"/>
          <w:sz w:val="28"/>
        </w:rPr>
        <w:t>в та вдосконалити механізми мотивації; підвищити рівень задоволеності, зміцнивши основні мотиватори, які дійсно сприятимуть підвищенню трудової активності співробітників.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Інструменти мотивації в системі управління інноваційною діяльністю можна згрупувати в</w:t>
      </w:r>
      <w:r>
        <w:rPr>
          <w:rFonts w:ascii="Times New Roman" w:hAnsi="Times New Roman"/>
          <w:color w:val="000000"/>
          <w:sz w:val="28"/>
        </w:rPr>
        <w:t xml:space="preserve"> п’ять відносно самостійних напрямків: матеріальне стимулювання, покращення якості робочої сили, оптимізація організації праці, залучення персоналу до управлінських процесів та нематеріальне стимулювання.</w:t>
      </w:r>
    </w:p>
    <w:p w:rsidR="0070435E" w:rsidRDefault="00A66680">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t>Отож, творча діяльність є основною складовою іннова</w:t>
      </w:r>
      <w:r>
        <w:rPr>
          <w:rFonts w:ascii="Times New Roman" w:hAnsi="Times New Roman"/>
          <w:color w:val="000000"/>
          <w:sz w:val="28"/>
        </w:rPr>
        <w:t>ційного процесу, а мотивація персоналу в цій сфері значною мірою залежить від соціально-психологічних методів стимулювання, а не від фінансових чи матеріальних. Важливо реалізовувати ефективну кадрову політику та забезпечувати інформаційну підтримку іннова</w:t>
      </w:r>
      <w:r>
        <w:rPr>
          <w:rFonts w:ascii="Times New Roman" w:hAnsi="Times New Roman"/>
          <w:color w:val="000000"/>
          <w:sz w:val="28"/>
        </w:rPr>
        <w:t>ційної діяльності в ключових напрямках роботи підприємства, враховуючи при цьому інтереси працівників, які можуть не збігатися з цими напрямками. Найбільш ефективною системою винагороди, що сприяє розвитку інновацій, є бально-преміальна система оплати прац</w:t>
      </w:r>
      <w:r>
        <w:rPr>
          <w:rFonts w:ascii="Times New Roman" w:hAnsi="Times New Roman"/>
          <w:color w:val="000000"/>
          <w:sz w:val="28"/>
        </w:rPr>
        <w:t>і. Варто зазначити, що мотивація працівників у системі управління інноваційною діяльністю може знижуватися через конкуренцію з організацією за право власності на винаходи та наукові розробки [15].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Інноваційний розвиток підприємства можливий лише за умови: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а) збалансування потреб в інноваційному розвитку персоналу та керівника (власника) підприємства на основі відповідності рівня задоволення матеріальних потреб працівника отриманому корисному результату  підприємством;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б) вмотивованості до формування та реал</w:t>
      </w:r>
      <w:r>
        <w:rPr>
          <w:rFonts w:ascii="Times New Roman" w:hAnsi="Times New Roman"/>
          <w:color w:val="000000"/>
          <w:sz w:val="28"/>
        </w:rPr>
        <w:t>ізації інноваційного потенціалу персоналом відповідно домінантам стратегічного розвитку підприємства;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в) створення умов керівником (власником) підприємства щодо можливості персоналом задовольнити власні потреби у розвитку на основі підвищення кваліфікації </w:t>
      </w:r>
      <w:r>
        <w:rPr>
          <w:rFonts w:ascii="Times New Roman" w:hAnsi="Times New Roman"/>
          <w:color w:val="000000"/>
          <w:sz w:val="28"/>
        </w:rPr>
        <w:t>та отримання нових знань (інвестування в людський капітал);</w:t>
      </w:r>
    </w:p>
    <w:p w:rsidR="0070435E" w:rsidRDefault="00A66680">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t>г) відповідності методів мотивації персоналу за кожною групою визначеним домінантам стратегічного розвитку підприємства на основі розвитку його інноваційного потенціалу, виходячи з проблем, які ма</w:t>
      </w:r>
      <w:r>
        <w:rPr>
          <w:rFonts w:ascii="Times New Roman" w:hAnsi="Times New Roman"/>
          <w:color w:val="000000"/>
          <w:sz w:val="28"/>
        </w:rPr>
        <w:t xml:space="preserve">ють пріоритетне значення щодо їх вирішення </w:t>
      </w:r>
      <w:r>
        <w:rPr>
          <w:rFonts w:ascii="Times New Roman" w:hAnsi="Times New Roman"/>
          <w:color w:val="000000"/>
          <w:sz w:val="28"/>
        </w:rPr>
        <w:t>[6].</w:t>
      </w:r>
    </w:p>
    <w:p w:rsidR="0070435E" w:rsidRDefault="00A66680">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lastRenderedPageBreak/>
        <w:t>На основі наведеного вище, можна виділити три основні категорії потреб, які необхідно задовольнити для інноваційного розвитку підприємства:</w:t>
      </w:r>
    </w:p>
    <w:p w:rsidR="0070435E" w:rsidRDefault="00A66680" w:rsidP="00A66680">
      <w:pPr>
        <w:pStyle w:val="a4"/>
        <w:numPr>
          <w:ilvl w:val="0"/>
          <w:numId w:val="18"/>
        </w:numPr>
        <w:spacing w:after="0" w:line="360" w:lineRule="auto"/>
        <w:ind w:left="0" w:firstLine="709"/>
        <w:jc w:val="both"/>
        <w:rPr>
          <w:rFonts w:ascii="Times New Roman" w:hAnsi="Times New Roman"/>
          <w:b/>
          <w:color w:val="000000"/>
          <w:sz w:val="28"/>
        </w:rPr>
      </w:pPr>
      <w:r>
        <w:rPr>
          <w:rFonts w:ascii="Times New Roman" w:hAnsi="Times New Roman"/>
          <w:color w:val="000000"/>
          <w:sz w:val="28"/>
        </w:rPr>
        <w:t xml:space="preserve">Матеріальні потреби, які дозволяють працівникам, що мають мотивацію </w:t>
      </w:r>
      <w:r>
        <w:rPr>
          <w:rFonts w:ascii="Times New Roman" w:hAnsi="Times New Roman"/>
          <w:color w:val="000000"/>
          <w:sz w:val="28"/>
        </w:rPr>
        <w:t xml:space="preserve">до інноваційної діяльності, сформувати та реалізувати свій інноваційний потенціал через підвищення кваліфікації та освітнього рівня. Це також включає отримання бажаного доходу від їхньої праці, результати якої допомагають керівнику (власнику) підприємства </w:t>
      </w:r>
      <w:r>
        <w:rPr>
          <w:rFonts w:ascii="Times New Roman" w:hAnsi="Times New Roman"/>
          <w:color w:val="000000"/>
          <w:sz w:val="28"/>
        </w:rPr>
        <w:t>задовольнити вимоги для забезпечення безперервного інноваційного розвитку та досягнення стратегічних цілей.</w:t>
      </w:r>
    </w:p>
    <w:p w:rsidR="0070435E" w:rsidRDefault="00A66680" w:rsidP="00A66680">
      <w:pPr>
        <w:pStyle w:val="a4"/>
        <w:numPr>
          <w:ilvl w:val="0"/>
          <w:numId w:val="18"/>
        </w:numPr>
        <w:spacing w:after="0" w:line="360" w:lineRule="auto"/>
        <w:ind w:left="0" w:firstLine="709"/>
        <w:jc w:val="both"/>
        <w:rPr>
          <w:rFonts w:ascii="Times New Roman" w:hAnsi="Times New Roman"/>
          <w:b/>
          <w:color w:val="000000"/>
          <w:sz w:val="28"/>
        </w:rPr>
      </w:pPr>
      <w:r>
        <w:rPr>
          <w:rFonts w:ascii="Times New Roman" w:hAnsi="Times New Roman"/>
          <w:color w:val="000000"/>
          <w:sz w:val="28"/>
        </w:rPr>
        <w:t>Моральні потреби, які сприяють розвитку у працівників бажання формувати та реалізовувати свій інноваційний потенціал, підвищувати кваліфікацію та ос</w:t>
      </w:r>
      <w:r>
        <w:rPr>
          <w:rFonts w:ascii="Times New Roman" w:hAnsi="Times New Roman"/>
          <w:color w:val="000000"/>
          <w:sz w:val="28"/>
        </w:rPr>
        <w:t>вітній рівень. Це можливо завдяки створенню керівником (власником) підприємства сприятливої психологічної атмосфери в колективі та гуманізації праці підлеглих, використовуючи різноманітні нематеріальні стимули.</w:t>
      </w:r>
    </w:p>
    <w:p w:rsidR="0070435E" w:rsidRDefault="00A66680" w:rsidP="00A66680">
      <w:pPr>
        <w:pStyle w:val="a4"/>
        <w:numPr>
          <w:ilvl w:val="0"/>
          <w:numId w:val="18"/>
        </w:numPr>
        <w:spacing w:after="0" w:line="360" w:lineRule="auto"/>
        <w:ind w:left="0" w:firstLine="709"/>
        <w:jc w:val="both"/>
        <w:rPr>
          <w:rFonts w:ascii="Times New Roman" w:hAnsi="Times New Roman"/>
          <w:b/>
          <w:color w:val="000000"/>
          <w:sz w:val="28"/>
        </w:rPr>
      </w:pPr>
      <w:r>
        <w:rPr>
          <w:rFonts w:ascii="Times New Roman" w:hAnsi="Times New Roman"/>
          <w:color w:val="000000"/>
          <w:sz w:val="28"/>
        </w:rPr>
        <w:t>Соціальні аспекти, які сприяють персоналу з і</w:t>
      </w:r>
      <w:r>
        <w:rPr>
          <w:rFonts w:ascii="Times New Roman" w:hAnsi="Times New Roman"/>
          <w:color w:val="000000"/>
          <w:sz w:val="28"/>
        </w:rPr>
        <w:t xml:space="preserve">нноваційними прагненнями соціалізуватися в трудовому колективі та суспільстві, завдяки позитивним результатам реалізації їхнього інноваційного потенціалу. Це, в свою чергу, задовольняє потреби керівника (власника) підприємства у забезпеченні безперервного </w:t>
      </w:r>
      <w:r>
        <w:rPr>
          <w:rFonts w:ascii="Times New Roman" w:hAnsi="Times New Roman"/>
          <w:color w:val="000000"/>
          <w:sz w:val="28"/>
        </w:rPr>
        <w:t>інноваційного розвитку та досягненні стратегічних цілей, як матеріального, так і соціального характеру [6].</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Отже, можна зробити висновок, що основою мотивації персоналу до інноваційного розвитку підприємства є задоволення потреб, формування та балансування</w:t>
      </w:r>
      <w:r>
        <w:rPr>
          <w:rFonts w:ascii="Times New Roman" w:hAnsi="Times New Roman"/>
          <w:color w:val="000000"/>
          <w:sz w:val="28"/>
        </w:rPr>
        <w:t xml:space="preserve"> мотивів розвитку самого персоналу та безперервного прогресу підприємства через його керівника (власника).Зокрема, зазначається, що мотивацію можна розуміти як силу, яка існує в середині або по за людиною і яка викликає в ній ентузіазм або наполегливість д</w:t>
      </w:r>
      <w:r>
        <w:rPr>
          <w:rFonts w:ascii="Times New Roman" w:hAnsi="Times New Roman"/>
          <w:color w:val="000000"/>
          <w:sz w:val="28"/>
        </w:rPr>
        <w:t>о певної поведінки. Дійсно, мотивація працівників впливає на їхню продуктивність, а завдання менеджера – спрямувати мотивацію на досягнення конкретних цілей. Вивчення мотивації може допомогти нам зрозуміти, що змушує людей працювати, що впливає на їхній по</w:t>
      </w:r>
      <w:r>
        <w:rPr>
          <w:rFonts w:ascii="Times New Roman" w:hAnsi="Times New Roman"/>
          <w:color w:val="000000"/>
          <w:sz w:val="28"/>
        </w:rPr>
        <w:t xml:space="preserve">ведінковий вибір і чому вони зберігають цю поведінку протягом </w:t>
      </w:r>
      <w:r>
        <w:rPr>
          <w:rFonts w:ascii="Times New Roman" w:hAnsi="Times New Roman"/>
          <w:color w:val="000000"/>
          <w:sz w:val="28"/>
        </w:rPr>
        <w:lastRenderedPageBreak/>
        <w:t>тривалого часу. Розробка та практичне застосування ефективних мотиваційних інструментів у компаніях може призвести до залучення нових, висококваліфікованих фахівців, які зможуть ефективніше орга</w:t>
      </w:r>
      <w:r>
        <w:rPr>
          <w:rFonts w:ascii="Times New Roman" w:hAnsi="Times New Roman"/>
          <w:color w:val="000000"/>
          <w:sz w:val="28"/>
        </w:rPr>
        <w:t>нізувати свою роботу. Мотиваційні стратегії в системах управління інноваціями повинні обиратися компанією і ґрунтуватися на аналізі ситуації та бажаного стилю взаємодії між керівниками і підлеглими. Мотивація в системах управління інноваціями повинна здійс</w:t>
      </w:r>
      <w:r>
        <w:rPr>
          <w:rFonts w:ascii="Times New Roman" w:hAnsi="Times New Roman"/>
          <w:color w:val="000000"/>
          <w:sz w:val="28"/>
        </w:rPr>
        <w:t>нюватися за допомогою наступних методів: використання грошей, як міри винагороди і заохочення; застосування покарання; встановлення співучасті; мотивація через роботу; винагорода та визнання результатів діяльності; залучення людей до управління; заохочення</w:t>
      </w:r>
      <w:r>
        <w:rPr>
          <w:rFonts w:ascii="Times New Roman" w:hAnsi="Times New Roman"/>
          <w:color w:val="000000"/>
          <w:sz w:val="28"/>
        </w:rPr>
        <w:t xml:space="preserve"> та винагорода групової роботи; обмеження негативних факторів.</w:t>
      </w:r>
    </w:p>
    <w:p w:rsidR="0070435E" w:rsidRDefault="0070435E">
      <w:pPr>
        <w:spacing w:after="0" w:line="360" w:lineRule="auto"/>
        <w:ind w:firstLine="709"/>
        <w:contextualSpacing/>
        <w:jc w:val="both"/>
        <w:rPr>
          <w:rFonts w:ascii="Times New Roman" w:hAnsi="Times New Roman"/>
          <w:color w:val="000000"/>
          <w:sz w:val="28"/>
        </w:rPr>
      </w:pPr>
    </w:p>
    <w:p w:rsidR="0070435E" w:rsidRDefault="0070435E">
      <w:pPr>
        <w:spacing w:after="0" w:line="360" w:lineRule="auto"/>
        <w:contextualSpacing/>
        <w:jc w:val="both"/>
        <w:rPr>
          <w:rFonts w:ascii="Times New Roman" w:hAnsi="Times New Roman"/>
          <w:color w:val="000000"/>
          <w:sz w:val="28"/>
        </w:rPr>
      </w:pPr>
    </w:p>
    <w:p w:rsidR="0070435E" w:rsidRDefault="00A66680">
      <w:pPr>
        <w:tabs>
          <w:tab w:val="left" w:pos="1410"/>
        </w:tabs>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2.1.1. Роль мотивації у стимулюванні інноваційної активності педагогічних працівників.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У зв'язку зі стрімким зростанням інноваційного процесу та проникненням інновацій у шкільну практику </w:t>
      </w:r>
      <w:r>
        <w:rPr>
          <w:rFonts w:ascii="Times New Roman" w:hAnsi="Times New Roman"/>
          <w:color w:val="000000"/>
          <w:sz w:val="28"/>
        </w:rPr>
        <w:t>зростає потреба в компетентних учителях, здатних реалізовувати інноваційний процес та здійснювати самостійну творчу діяльність.</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Однак без уваги до мотиваційних аспектів цього процесу вирішення проблеми професійного розвитку залишається не розкритим.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Для еф</w:t>
      </w:r>
      <w:r>
        <w:rPr>
          <w:rFonts w:ascii="Times New Roman" w:hAnsi="Times New Roman"/>
          <w:color w:val="000000"/>
          <w:sz w:val="28"/>
        </w:rPr>
        <w:t>ективної організації процесу професійного розвитку вчителя важливо зрозуміти, що спонукає його до дій. Лише усвідомивши, які чинники впливають на його мотивацію, можна створити дієву систему впливу на процес професійного розвитку.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 останні роки мінливі ви</w:t>
      </w:r>
      <w:r>
        <w:rPr>
          <w:rFonts w:ascii="Times New Roman" w:hAnsi="Times New Roman"/>
          <w:color w:val="000000"/>
          <w:sz w:val="28"/>
        </w:rPr>
        <w:t>клики сучасної освіти зумовили необхідність переосмислення деталей мотиваційної сфери освітньої діяльності. Ці зміни призвели до виникнення певних суперечностей, які, у свою чергу, стають рушійною силою, а іноді й гальмом професійного розвитку педагогів. С</w:t>
      </w:r>
      <w:r>
        <w:rPr>
          <w:rFonts w:ascii="Times New Roman" w:hAnsi="Times New Roman"/>
          <w:color w:val="000000"/>
          <w:sz w:val="28"/>
        </w:rPr>
        <w:t>уперечності, які виникають у цьому процесі, можна поділити на кілька груп.</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Перша група – це протиріччя між рівнем соціальної захищеності вчителів та їхнім професійним виміром;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Друга група – суперечність у предметі діяльності, яка стосується протиріччя між </w:t>
      </w:r>
      <w:r>
        <w:rPr>
          <w:rFonts w:ascii="Times New Roman" w:hAnsi="Times New Roman"/>
          <w:color w:val="000000"/>
          <w:sz w:val="28"/>
        </w:rPr>
        <w:t xml:space="preserve">соціально-освітньою ситуацією, що швидко змінюється, та вже давно сформованим стилем діяльності вчителя; </w:t>
      </w:r>
    </w:p>
    <w:p w:rsidR="0070435E" w:rsidRDefault="00A66680">
      <w:pPr>
        <w:tabs>
          <w:tab w:val="left" w:pos="141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Третя група – протиріччя між творчою спрямованістю педагогів та існуючими педагогічними нормами, притаманним педагогічним колективам, навчальним закла</w:t>
      </w:r>
      <w:r>
        <w:rPr>
          <w:rFonts w:ascii="Times New Roman" w:hAnsi="Times New Roman"/>
          <w:color w:val="000000"/>
          <w:sz w:val="28"/>
        </w:rPr>
        <w:t xml:space="preserve">дам та батькам  </w:t>
      </w:r>
      <w:r>
        <w:rPr>
          <w:rFonts w:ascii="Times New Roman" w:hAnsi="Times New Roman"/>
          <w:color w:val="000000"/>
          <w:sz w:val="28"/>
        </w:rPr>
        <w:t>[24].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 – це активізована потреба людини, яка спонукає її до певних дій і вчинків, що можуть задовольнити цю потребу. Стимул, у свою чергу, є зовнішнім чинником, який спонукає до дій. Мотив виступає як внутрішня причина, що визначає пов</w:t>
      </w:r>
      <w:r>
        <w:rPr>
          <w:rFonts w:ascii="Times New Roman" w:hAnsi="Times New Roman"/>
          <w:color w:val="000000"/>
          <w:sz w:val="28"/>
        </w:rPr>
        <w:t>едінку суб’єкта, тоді як стимул пов'язаний із впливом зовнішніх факторів на вибір суб’єктом певного типу поведінки. Дослідження свідчать, що мотиваційний механізм буде ефективним лише тоді, коли він базується не на адміністративному впливі, а на економічни</w:t>
      </w:r>
      <w:r>
        <w:rPr>
          <w:rFonts w:ascii="Times New Roman" w:hAnsi="Times New Roman"/>
          <w:color w:val="000000"/>
          <w:sz w:val="28"/>
        </w:rPr>
        <w:t xml:space="preserve">х важелях, що дозволяє здійснювати керуючий вплив у режимі саморегуляції. Це сприяє формуванню інноваційно-активної поведінки працівників організацій, яка характеризується їхньою високою ініціативністю у вирішенні організаційних проблем, що, в свою чергу, </w:t>
      </w:r>
      <w:r>
        <w:rPr>
          <w:rFonts w:ascii="Times New Roman" w:hAnsi="Times New Roman"/>
          <w:color w:val="000000"/>
          <w:sz w:val="28"/>
        </w:rPr>
        <w:t>призводить до створення та впровадження новацій, спрямованих на досягнення цілей інноваційного розвитку [20].</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Система мотивації є рушійною силою механізму мотивації інноваційної діяльності. Умови стимулювання топ-менеджменту визначаються власниками організ</w:t>
      </w:r>
      <w:r>
        <w:rPr>
          <w:rFonts w:ascii="Times New Roman" w:hAnsi="Times New Roman"/>
          <w:color w:val="000000"/>
          <w:sz w:val="28"/>
        </w:rPr>
        <w:t>ації. Власники повинні ставити систему мотивації в залежністі від ефективності та результативності власних рішень та управлінських дій.</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Щоб усі учасники інноваційних змін переконалися у вигідності інновацій не лише для підприємства, а й для кожного працівн</w:t>
      </w:r>
      <w:r>
        <w:rPr>
          <w:rFonts w:ascii="Times New Roman" w:hAnsi="Times New Roman"/>
          <w:color w:val="000000"/>
          <w:sz w:val="28"/>
        </w:rPr>
        <w:t xml:space="preserve">ика, необхідно забезпечити стимулювання всіх. Тому система стимулів для інноваційних процесів повинна включати, з одного боку, елементи поточного стимулювання, а з іншого – заохочення за результати роботи всієї організації. Крім того, система стимулювання </w:t>
      </w:r>
      <w:r>
        <w:rPr>
          <w:rFonts w:ascii="Times New Roman" w:hAnsi="Times New Roman"/>
          <w:color w:val="000000"/>
          <w:sz w:val="28"/>
        </w:rPr>
        <w:t xml:space="preserve">повинна обов'язково містити заохочення розвитку творчих здібностей працівників, оскільки це є основою для створення інновацій. Це </w:t>
      </w:r>
      <w:r>
        <w:rPr>
          <w:rFonts w:ascii="Times New Roman" w:hAnsi="Times New Roman"/>
          <w:color w:val="000000"/>
          <w:sz w:val="28"/>
        </w:rPr>
        <w:lastRenderedPageBreak/>
        <w:t>свідчить про те, що формування мотиваційного механізму інноваційної діяльності організації вимагає розробки ефективної системи</w:t>
      </w:r>
      <w:r>
        <w:rPr>
          <w:rFonts w:ascii="Times New Roman" w:hAnsi="Times New Roman"/>
          <w:color w:val="000000"/>
          <w:sz w:val="28"/>
        </w:rPr>
        <w:t xml:space="preserve"> стимулювання, насамперед для менеджерів усіх рівнів управління, яка базується на оцінці досягнутих результатів під час реалізації інновацій. Позитивного підсумкового результату можна досягти завдяки обґрунтованому поєднанню різних методів стимулювання та </w:t>
      </w:r>
      <w:r>
        <w:rPr>
          <w:rFonts w:ascii="Times New Roman" w:hAnsi="Times New Roman"/>
          <w:color w:val="000000"/>
          <w:sz w:val="28"/>
        </w:rPr>
        <w:t>ретельній роботі з персоналом для формування у них мотиваційних преференцій, що стосуються інновацій</w:t>
      </w:r>
      <w:r>
        <w:rPr>
          <w:rFonts w:ascii="Times New Roman" w:hAnsi="Times New Roman"/>
          <w:color w:val="000000"/>
          <w:sz w:val="28"/>
        </w:rPr>
        <w:t xml:space="preserve"> [20]</w:t>
      </w:r>
      <w:r>
        <w:rPr>
          <w:rFonts w:ascii="Times New Roman" w:hAnsi="Times New Roman"/>
          <w:color w:val="000000"/>
          <w:sz w:val="28"/>
        </w:rPr>
        <w:t xml:space="preserve">. </w:t>
      </w:r>
    </w:p>
    <w:p w:rsidR="0070435E" w:rsidRDefault="00A66680">
      <w:pPr>
        <w:spacing w:after="0" w:line="360" w:lineRule="auto"/>
        <w:ind w:firstLine="709"/>
        <w:contextualSpacing/>
        <w:jc w:val="both"/>
        <w:rPr>
          <w:rFonts w:ascii="Times New Roman" w:hAnsi="Times New Roman"/>
          <w:color w:val="000000"/>
          <w:sz w:val="28"/>
        </w:rPr>
      </w:pPr>
      <w:bookmarkStart w:id="4" w:name="VIEWER-A40UI"/>
      <w:bookmarkEnd w:id="4"/>
      <w:r>
        <w:rPr>
          <w:rFonts w:ascii="Times New Roman" w:hAnsi="Times New Roman"/>
          <w:color w:val="000000"/>
          <w:sz w:val="28"/>
        </w:rPr>
        <w:t>У цьому контексті важливим є питання взаємодії між державою, підприємствами, підприємцями та працівниками у вирішенні проблем на ринку праці. Для зм</w:t>
      </w:r>
      <w:r>
        <w:rPr>
          <w:rFonts w:ascii="Times New Roman" w:hAnsi="Times New Roman"/>
          <w:color w:val="000000"/>
          <w:sz w:val="28"/>
        </w:rPr>
        <w:t xml:space="preserve">еншення негативного впливу структурного безробіття необхідні інвестиції в людський капітал, які мають здійснюватися як державою, так і підприємницьким сектором.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Очевидно, що держава повинна виступати ініціатором, оскільки її можливості та інструменти впли</w:t>
      </w:r>
      <w:r>
        <w:rPr>
          <w:rFonts w:ascii="Times New Roman" w:hAnsi="Times New Roman"/>
          <w:color w:val="000000"/>
          <w:sz w:val="28"/>
        </w:rPr>
        <w:t>ву є більш широкими та потужними. Підприємці, у свою чергу, повинні інвестувати в людський капітал через оплату навчання, перекваліфікації та підвищення кваліфікації працівників, а також забезпечувати соціальне та методичне страхування. Основні вимоги конк</w:t>
      </w:r>
      <w:r>
        <w:rPr>
          <w:rFonts w:ascii="Times New Roman" w:hAnsi="Times New Roman"/>
          <w:color w:val="000000"/>
          <w:sz w:val="28"/>
        </w:rPr>
        <w:t>урентоспроможної економіки до державного сектору полягають у створенні гнучкої системи освіти, яка повинна швидко та ефективно реагувати на виклики, що виникають унаслідок нових технологій та змін у попиті [20].</w:t>
      </w:r>
    </w:p>
    <w:p w:rsidR="0070435E" w:rsidRDefault="00A66680">
      <w:pPr>
        <w:spacing w:after="0" w:line="360" w:lineRule="auto"/>
        <w:ind w:firstLine="709"/>
        <w:contextualSpacing/>
        <w:jc w:val="both"/>
        <w:rPr>
          <w:rFonts w:ascii="Times New Roman" w:hAnsi="Times New Roman"/>
          <w:color w:val="000000"/>
          <w:sz w:val="28"/>
        </w:rPr>
      </w:pPr>
      <w:bookmarkStart w:id="5" w:name="VIEWER-FURU7"/>
      <w:bookmarkEnd w:id="5"/>
      <w:r>
        <w:rPr>
          <w:rFonts w:ascii="Times New Roman" w:hAnsi="Times New Roman"/>
          <w:color w:val="000000"/>
          <w:sz w:val="28"/>
        </w:rPr>
        <w:t>Для вивчення ролі мотивації педагога в проце</w:t>
      </w:r>
      <w:r>
        <w:rPr>
          <w:rFonts w:ascii="Times New Roman" w:hAnsi="Times New Roman"/>
          <w:color w:val="000000"/>
          <w:sz w:val="28"/>
        </w:rPr>
        <w:t>сі розвитку його професійної компетентності, ми пропонуємо вирішити кілька завдань, а саме:</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проаналізувати суть і особливості професійної мотивації педагога;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виявити потреби, які впливають на бажання вчителів підвищити свій професійний рівень;</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провес</w:t>
      </w:r>
      <w:r>
        <w:rPr>
          <w:rFonts w:ascii="Times New Roman" w:hAnsi="Times New Roman"/>
          <w:color w:val="000000"/>
          <w:sz w:val="28"/>
        </w:rPr>
        <w:t>ти діагностику мотиваційної сфери сучасних педагогів.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Прагнення людини знайти своє місце в діяльності та усвідомити себе через результати своєї праці є безсумнівним і визнається всіма.</w:t>
      </w:r>
    </w:p>
    <w:p w:rsidR="0070435E" w:rsidRDefault="00A66680">
      <w:pPr>
        <w:spacing w:after="0" w:line="360" w:lineRule="auto"/>
        <w:ind w:firstLine="709"/>
        <w:contextualSpacing/>
        <w:jc w:val="both"/>
        <w:rPr>
          <w:rFonts w:ascii="Times New Roman" w:hAnsi="Times New Roman"/>
          <w:color w:val="000000"/>
          <w:sz w:val="28"/>
        </w:rPr>
      </w:pPr>
      <w:bookmarkStart w:id="6" w:name="VIEWER-7UL49"/>
      <w:bookmarkEnd w:id="6"/>
      <w:r>
        <w:rPr>
          <w:rFonts w:ascii="Times New Roman" w:hAnsi="Times New Roman"/>
          <w:color w:val="000000"/>
          <w:sz w:val="28"/>
        </w:rPr>
        <w:t>Ми підтримуємо точку зору науковців, які вважають, що професійна орієнт</w:t>
      </w:r>
      <w:r>
        <w:rPr>
          <w:rFonts w:ascii="Times New Roman" w:hAnsi="Times New Roman"/>
          <w:color w:val="000000"/>
          <w:sz w:val="28"/>
        </w:rPr>
        <w:t xml:space="preserve">ація впливає на поведінку та діяльність людини в її професійній сфері не безпосередньо, а через сформовану систему потреб. Наша поведінка завжди має </w:t>
      </w:r>
      <w:r>
        <w:rPr>
          <w:rFonts w:ascii="Times New Roman" w:hAnsi="Times New Roman"/>
          <w:color w:val="000000"/>
          <w:sz w:val="28"/>
        </w:rPr>
        <w:lastRenderedPageBreak/>
        <w:t>певну мотивацію. Під мотивацією зазвичай розуміють усвідомлені потреби, які є активними рушійними силами, щ</w:t>
      </w:r>
      <w:r>
        <w:rPr>
          <w:rFonts w:ascii="Times New Roman" w:hAnsi="Times New Roman"/>
          <w:color w:val="000000"/>
          <w:sz w:val="28"/>
        </w:rPr>
        <w:t>о визначають наші дії. Щоб зрозуміти людину, необхідно розібратися в основних мотивах її поведінки (не випадково в латинській мові дієслово "movere" означає "надавати рух", а у французькій – "motive" означає "спонукати")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Потреби формуються в сучаснос</w:t>
      </w:r>
      <w:r>
        <w:rPr>
          <w:rFonts w:ascii="Times New Roman" w:hAnsi="Times New Roman"/>
          <w:color w:val="000000"/>
          <w:sz w:val="28"/>
        </w:rPr>
        <w:t>ті, спираючись на життєвий досвід минулого, але, перш за все, завжди орієнтовані на майбутнє, в якому можливе їх задоволення. Таким чином, синтезуючи минуле, сучасне і майбутнє, потреба втілює єдність людської особистості в часі і виступає важливим елемент</w:t>
      </w:r>
      <w:r>
        <w:rPr>
          <w:rFonts w:ascii="Times New Roman" w:hAnsi="Times New Roman"/>
          <w:color w:val="000000"/>
          <w:sz w:val="28"/>
        </w:rPr>
        <w:t>ом людського існування.Як бачимо, значення потреби, як одного з факторів, який визначає людське існування, дуже велике. Ми виходимо з того, що потреба – це внутрішній стан людини, який складається в ньому під впливом відповідних нестатків [24].</w:t>
      </w:r>
    </w:p>
    <w:p w:rsidR="0070435E" w:rsidRDefault="00A66680">
      <w:pPr>
        <w:spacing w:after="0" w:line="360" w:lineRule="auto"/>
        <w:ind w:firstLine="709"/>
        <w:contextualSpacing/>
        <w:jc w:val="both"/>
        <w:rPr>
          <w:rFonts w:ascii="Times New Roman" w:hAnsi="Times New Roman"/>
          <w:color w:val="000000"/>
          <w:sz w:val="28"/>
        </w:rPr>
      </w:pPr>
      <w:bookmarkStart w:id="7" w:name="VIEWER-2D3CN"/>
      <w:bookmarkEnd w:id="7"/>
      <w:r>
        <w:rPr>
          <w:rFonts w:ascii="Times New Roman" w:hAnsi="Times New Roman"/>
          <w:color w:val="000000"/>
          <w:sz w:val="28"/>
        </w:rPr>
        <w:t xml:space="preserve">Професійну </w:t>
      </w:r>
      <w:r>
        <w:rPr>
          <w:rFonts w:ascii="Times New Roman" w:hAnsi="Times New Roman"/>
          <w:color w:val="000000"/>
          <w:sz w:val="28"/>
        </w:rPr>
        <w:t>потребу педагога навчального закладу ми можемо визначити як його внутрішній стан, який склався під впливом усвідомлених нестатків у створенні умов праці, які забезпечують бажаний рівень його педагогічної діяльності. Під цими умовами можемо розуміти як суб'</w:t>
      </w:r>
      <w:r>
        <w:rPr>
          <w:rFonts w:ascii="Times New Roman" w:hAnsi="Times New Roman"/>
          <w:color w:val="000000"/>
          <w:sz w:val="28"/>
        </w:rPr>
        <w:t>єктивні, так і об'єктивні фактори.</w:t>
      </w:r>
    </w:p>
    <w:p w:rsidR="0070435E" w:rsidRDefault="00A66680">
      <w:pPr>
        <w:spacing w:after="0" w:line="360" w:lineRule="auto"/>
        <w:ind w:firstLine="709"/>
        <w:contextualSpacing/>
        <w:jc w:val="both"/>
        <w:rPr>
          <w:rFonts w:ascii="Times New Roman" w:hAnsi="Times New Roman"/>
          <w:color w:val="000000"/>
          <w:sz w:val="28"/>
        </w:rPr>
      </w:pPr>
      <w:bookmarkStart w:id="8" w:name="VIEWER-3D4U4"/>
      <w:bookmarkStart w:id="9" w:name="VIEWER-BKFN9"/>
      <w:bookmarkEnd w:id="8"/>
      <w:bookmarkEnd w:id="9"/>
      <w:r>
        <w:rPr>
          <w:rFonts w:ascii="Times New Roman" w:hAnsi="Times New Roman"/>
          <w:color w:val="000000"/>
          <w:sz w:val="28"/>
        </w:rPr>
        <w:t>Важливу роль у розвитку професійної компетентності відіграє здатність потреб виникати, розвиватися та змінюватися в процесі професійної діяльності. У педагогічній практиці часто виникають труднощі, для подолання яких брак</w:t>
      </w:r>
      <w:r>
        <w:rPr>
          <w:rFonts w:ascii="Times New Roman" w:hAnsi="Times New Roman"/>
          <w:color w:val="000000"/>
          <w:sz w:val="28"/>
        </w:rPr>
        <w:t>ує знань і навичок, або ж необхідно змінити умови праці. Ці протиріччя спричиняють появу нових потреб, на основі яких формуються мотиви.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Виявлення та врахування професійних потреб педагогів можна здійснити через аналіз їх посадового статусу та трудової дія</w:t>
      </w:r>
      <w:r>
        <w:rPr>
          <w:rFonts w:ascii="Times New Roman" w:hAnsi="Times New Roman"/>
          <w:color w:val="000000"/>
          <w:sz w:val="28"/>
        </w:rPr>
        <w:t>льності. Сутність професійних потреб, що випливає з їх ієрархічної структури, полягає в тому, що нові, більш складні потреби виникають на основі вже існуючих. Одним із ключових завдань підвищення компетентності є не лише задоволення наявних потреб, а й фор</w:t>
      </w:r>
      <w:r>
        <w:rPr>
          <w:rFonts w:ascii="Times New Roman" w:hAnsi="Times New Roman"/>
          <w:color w:val="000000"/>
          <w:sz w:val="28"/>
        </w:rPr>
        <w:t>мування нових, більш складних і високих. Професійні потреби дуже різноманітні і складні за своєю структурою. Аналіз професійних потреб вихователів дає змогу диференціювати їх на наступні основні види:</w:t>
      </w:r>
    </w:p>
    <w:p w:rsidR="0070435E" w:rsidRDefault="00A66680" w:rsidP="00A66680">
      <w:pPr>
        <w:pStyle w:val="a4"/>
        <w:numPr>
          <w:ilvl w:val="0"/>
          <w:numId w:val="18"/>
        </w:numPr>
        <w:spacing w:after="0" w:line="360" w:lineRule="auto"/>
        <w:ind w:left="0" w:firstLine="709"/>
        <w:jc w:val="both"/>
        <w:rPr>
          <w:rFonts w:ascii="Times New Roman" w:hAnsi="Times New Roman"/>
          <w:color w:val="000000"/>
          <w:sz w:val="28"/>
        </w:rPr>
      </w:pPr>
      <w:bookmarkStart w:id="10" w:name="VIEWER-64C32"/>
      <w:bookmarkStart w:id="11" w:name="VIEWER-CCFJ3"/>
      <w:bookmarkEnd w:id="10"/>
      <w:bookmarkEnd w:id="11"/>
      <w:r>
        <w:rPr>
          <w:rFonts w:ascii="Times New Roman" w:hAnsi="Times New Roman"/>
          <w:color w:val="000000"/>
          <w:sz w:val="28"/>
        </w:rPr>
        <w:lastRenderedPageBreak/>
        <w:t xml:space="preserve">потреби в інформації, яка є необхідною для професійної </w:t>
      </w:r>
      <w:r>
        <w:rPr>
          <w:rFonts w:ascii="Times New Roman" w:hAnsi="Times New Roman"/>
          <w:color w:val="000000"/>
          <w:sz w:val="28"/>
        </w:rPr>
        <w:t>діяльності. Ця категорія включає потреби в оновленні, поглибленні та розширенні наукових знань (такі як дидактика, теорія виховання, психологія тощо), а також в інформативних і нормативних матеріалах;</w:t>
      </w:r>
    </w:p>
    <w:p w:rsidR="0070435E" w:rsidRDefault="00A66680" w:rsidP="00A66680">
      <w:pPr>
        <w:pStyle w:val="a4"/>
        <w:numPr>
          <w:ilvl w:val="0"/>
          <w:numId w:val="18"/>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потреби у формуванні та коригуванні професійних навичок</w:t>
      </w:r>
      <w:r>
        <w:rPr>
          <w:rFonts w:ascii="Times New Roman" w:hAnsi="Times New Roman"/>
          <w:color w:val="000000"/>
          <w:sz w:val="28"/>
        </w:rPr>
        <w:t>;</w:t>
      </w:r>
    </w:p>
    <w:p w:rsidR="0070435E" w:rsidRDefault="00A66680" w:rsidP="00A66680">
      <w:pPr>
        <w:pStyle w:val="a4"/>
        <w:numPr>
          <w:ilvl w:val="0"/>
          <w:numId w:val="18"/>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потреби в знаннях та навичках загальноінтелектуального характеру, які необхідні для самоосвіти (включаючи роботу з літературою, планування часу, знання мистецтва та вміння його аналізувати, комунікативні навички тощо);</w:t>
      </w:r>
    </w:p>
    <w:p w:rsidR="0070435E" w:rsidRDefault="00A66680" w:rsidP="00A66680">
      <w:pPr>
        <w:pStyle w:val="a4"/>
        <w:numPr>
          <w:ilvl w:val="0"/>
          <w:numId w:val="18"/>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потреба в підвищенні рівня компетен</w:t>
      </w:r>
      <w:r>
        <w:rPr>
          <w:rFonts w:ascii="Times New Roman" w:hAnsi="Times New Roman"/>
          <w:color w:val="000000"/>
          <w:sz w:val="28"/>
        </w:rPr>
        <w:t>тності та відповідному управлінні цим процесом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Задоволення цих потреб вимагає наявності певної інформації про можливості, пов'язані з необхідною діяльністю. Така інформація потрібна не лише для задоволення потреб, а й для їх виникнення.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Основною хара</w:t>
      </w:r>
      <w:r>
        <w:rPr>
          <w:rFonts w:ascii="Times New Roman" w:hAnsi="Times New Roman"/>
          <w:color w:val="000000"/>
          <w:sz w:val="28"/>
        </w:rPr>
        <w:t>ктеристикою потреби є усвідомленість. «Розвинута потреба, тобто усвідомлена потреба, в усвідомленій формі відображає прагнення до предмету потреби», – зазначає В.М. Мясіщєв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Професійні потреби педагогів навчального закладу є основою та джерелом їхніх </w:t>
      </w:r>
      <w:r>
        <w:rPr>
          <w:rFonts w:ascii="Times New Roman" w:hAnsi="Times New Roman"/>
          <w:color w:val="000000"/>
          <w:sz w:val="28"/>
        </w:rPr>
        <w:t>дій і всієї професійної діяльності. У системі професійних потреб закладені ключі до вирішення численних проблем, пов'язаних із підвищенням їхньої компетентності та ефективності праці.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Важливо визначити, які основні властивості потреб мають найбільше значен</w:t>
      </w:r>
      <w:r>
        <w:rPr>
          <w:rFonts w:ascii="Times New Roman" w:hAnsi="Times New Roman"/>
          <w:color w:val="000000"/>
          <w:sz w:val="28"/>
        </w:rPr>
        <w:t>ня в процесі зростання професійної компетентності. Слід враховувати, що швидкі зміни в економіці, політиці та соціально-культурній сфері суспільства впливають на мотивацію педагогів щодо їхньої професійної діяльності та рівня компетентності. Сьогодні, як н</w:t>
      </w:r>
      <w:r>
        <w:rPr>
          <w:rFonts w:ascii="Times New Roman" w:hAnsi="Times New Roman"/>
          <w:color w:val="000000"/>
          <w:sz w:val="28"/>
        </w:rPr>
        <w:t>іколи, актуальні нові підходи до визначення потреб, які стимулюють бажання підвищити свій професійний рівень.</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Підсумовуючи вище сказане, слід підкреслити, що мотивація та стимулювання відіграють ключову роль у формуванні інноваційного розвитку. </w:t>
      </w:r>
      <w:r>
        <w:rPr>
          <w:rFonts w:ascii="Times New Roman" w:hAnsi="Times New Roman"/>
          <w:color w:val="000000"/>
          <w:sz w:val="28"/>
        </w:rPr>
        <w:lastRenderedPageBreak/>
        <w:t>Вони визнач</w:t>
      </w:r>
      <w:r>
        <w:rPr>
          <w:rFonts w:ascii="Times New Roman" w:hAnsi="Times New Roman"/>
          <w:color w:val="000000"/>
          <w:sz w:val="28"/>
        </w:rPr>
        <w:t>ають стратегічні напрямки соціально-економічного прогресу та конкретні кроки (заходи) для їх реалізації. Основною проблемою, яку потрібно вирішити, є створення ефективного ринку інновацій та забезпечення його належного функціонування. Це вимагає вжиття реа</w:t>
      </w:r>
      <w:r>
        <w:rPr>
          <w:rFonts w:ascii="Times New Roman" w:hAnsi="Times New Roman"/>
          <w:color w:val="000000"/>
          <w:sz w:val="28"/>
        </w:rPr>
        <w:t>льних заходів впливу на елементи цього ринку. Зокрема, йдеться про стимулювання попиту на інновації, підтримку зростання їх пропозиції та забезпечення фінансування інноваційної діяльності.</w:t>
      </w:r>
    </w:p>
    <w:p w:rsidR="0070435E" w:rsidRDefault="0070435E">
      <w:pPr>
        <w:spacing w:after="0" w:line="360" w:lineRule="auto"/>
        <w:ind w:firstLine="709"/>
        <w:contextualSpacing/>
        <w:rPr>
          <w:rFonts w:ascii="Times New Roman" w:hAnsi="Times New Roman"/>
          <w:color w:val="000000"/>
          <w:sz w:val="28"/>
        </w:rPr>
      </w:pPr>
    </w:p>
    <w:p w:rsidR="0070435E" w:rsidRDefault="0070435E">
      <w:pPr>
        <w:spacing w:after="0" w:line="360" w:lineRule="auto"/>
        <w:ind w:firstLine="709"/>
        <w:contextualSpacing/>
        <w:rPr>
          <w:rFonts w:ascii="Times New Roman" w:hAnsi="Times New Roman"/>
          <w:color w:val="000000"/>
          <w:sz w:val="28"/>
        </w:rPr>
      </w:pPr>
    </w:p>
    <w:p w:rsidR="0070435E" w:rsidRDefault="00A66680">
      <w:pPr>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 xml:space="preserve">2.1.2 Використання мотивації для сприяння прийняттю та успішному </w:t>
      </w:r>
      <w:r>
        <w:rPr>
          <w:rFonts w:ascii="Times New Roman" w:hAnsi="Times New Roman"/>
          <w:b/>
          <w:color w:val="000000"/>
          <w:sz w:val="28"/>
        </w:rPr>
        <w:t>впровадженню інноваційних змін у навчальному процесі.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Стрімкий розвиток науки та збільшення обсягів нової інформації вимагають від шкіл підготовки активних і самостійних кадрів з творчими здібностями, гнучким мисленням та швидкою реакцією на нове.</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Однією з</w:t>
      </w:r>
      <w:r>
        <w:rPr>
          <w:rFonts w:ascii="Times New Roman" w:hAnsi="Times New Roman"/>
          <w:color w:val="000000"/>
          <w:sz w:val="28"/>
        </w:rPr>
        <w:t xml:space="preserve"> основних тенденцій удосконалення системи освіти в останні роки стала орієнтація не тільки на формування міцних знань, умінь і навичок, а й на створення умов для їх людського розвитку. Вирішення цих нагальних проблем можливе лише за умови широкого впровадж</w:t>
      </w:r>
      <w:r>
        <w:rPr>
          <w:rFonts w:ascii="Times New Roman" w:hAnsi="Times New Roman"/>
          <w:color w:val="000000"/>
          <w:sz w:val="28"/>
        </w:rPr>
        <w:t>ення нових освітніх технологій, спрямованих на цілісний розвиток дитини. Для того, щоб учні могли на рівних брати участь в освітньому процесі, необхідно озброїти їх прийомами і методами, спрямованими на розвиток пам'яті, уваги та уяви, формування навичок д</w:t>
      </w:r>
      <w:r>
        <w:rPr>
          <w:rFonts w:ascii="Times New Roman" w:hAnsi="Times New Roman"/>
          <w:color w:val="000000"/>
          <w:sz w:val="28"/>
        </w:rPr>
        <w:t>ослідницької діяльності. Показником готовності вчителя до інноваційної діяльності є його здатність вирішувати реальні проблеми, що стоять перед сучасною школою, новими, нетрадиційними способами.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Новий підхід до характеру і рівня професійної діяльності суча</w:t>
      </w:r>
      <w:r>
        <w:rPr>
          <w:rFonts w:ascii="Times New Roman" w:hAnsi="Times New Roman"/>
          <w:color w:val="000000"/>
          <w:sz w:val="28"/>
        </w:rPr>
        <w:t>сного вчителя пов'язаний з прагненням відійти від стереотипів у навчанні, вихованні та розвитку особистості. Він ґрунтується на особистій творчій активності педагогів, здатних створювати і впроваджувати нові технології, які ефективно відповідають вимогам і</w:t>
      </w:r>
      <w:r>
        <w:rPr>
          <w:rFonts w:ascii="Times New Roman" w:hAnsi="Times New Roman"/>
          <w:color w:val="000000"/>
          <w:sz w:val="28"/>
        </w:rPr>
        <w:t>ндивідуально-орієнтованого освітнього простору [22].</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Використання інноваційних технологій навчання розвиває вміння аналізувати проблемні ситуації, формулювати гіпотези, ставити </w:t>
      </w:r>
      <w:r>
        <w:rPr>
          <w:rFonts w:ascii="Times New Roman" w:hAnsi="Times New Roman"/>
          <w:color w:val="000000"/>
          <w:sz w:val="28"/>
        </w:rPr>
        <w:lastRenderedPageBreak/>
        <w:t xml:space="preserve">короткострокові та довгострокові цілі, виокремлювати ключові питання, </w:t>
      </w:r>
      <w:r>
        <w:rPr>
          <w:rFonts w:ascii="Times New Roman" w:hAnsi="Times New Roman"/>
          <w:color w:val="000000"/>
          <w:sz w:val="28"/>
        </w:rPr>
        <w:t>узагальнювати та розв'язувати протиріччя. Найціннішим є розвиток розумових здібностей дітей, що робить процес навчання більш легким і цікавим та дозволяє їм успішно використовувати знання, отримані в школі та в повсякденному житті.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нашій країні відбувают</w:t>
      </w:r>
      <w:r>
        <w:rPr>
          <w:rFonts w:ascii="Times New Roman" w:hAnsi="Times New Roman"/>
          <w:color w:val="000000"/>
          <w:sz w:val="28"/>
        </w:rPr>
        <w:t>ься серйозні зміни в усіх сферах життя, і від кожної людини очікується творчий підхід до своєї роботи, вміння самостійно вирішувати нові та складні завдання. Як наслідок, за останні роки навчальні програми зазнали кардинальних змін. Модернізація системи ос</w:t>
      </w:r>
      <w:r>
        <w:rPr>
          <w:rFonts w:ascii="Times New Roman" w:hAnsi="Times New Roman"/>
          <w:color w:val="000000"/>
          <w:sz w:val="28"/>
        </w:rPr>
        <w:t>віти в основному пов'язана з впровадженням в освітнє середовище інноваційних технологій, в основі яких лежить цілісна модель освітнього процесу, що базується на діалектичному об'єднанні методологій і засобів реалізації [22].</w:t>
      </w:r>
    </w:p>
    <w:p w:rsidR="0070435E" w:rsidRDefault="00A66680">
      <w:pPr>
        <w:spacing w:after="0" w:line="360" w:lineRule="auto"/>
        <w:ind w:firstLine="709"/>
        <w:contextualSpacing/>
        <w:jc w:val="both"/>
        <w:rPr>
          <w:rFonts w:ascii="Times New Roman" w:hAnsi="Times New Roman"/>
          <w:color w:val="000000"/>
          <w:sz w:val="28"/>
        </w:rPr>
      </w:pPr>
      <w:bookmarkStart w:id="12" w:name="VIEWER-6TN41"/>
      <w:bookmarkEnd w:id="12"/>
      <w:r>
        <w:rPr>
          <w:rFonts w:ascii="Times New Roman" w:hAnsi="Times New Roman"/>
          <w:color w:val="000000"/>
          <w:sz w:val="28"/>
        </w:rPr>
        <w:t>Нове в педагогіці охоплює не ли</w:t>
      </w:r>
      <w:r>
        <w:rPr>
          <w:rFonts w:ascii="Times New Roman" w:hAnsi="Times New Roman"/>
          <w:color w:val="000000"/>
          <w:sz w:val="28"/>
        </w:rPr>
        <w:t>ше ідеї, підходи, методи та технології, які раніше не були запропоновані або використані в такому поєднанні, а також комплекс елементів і окремих складових педагогічного процесу, що сприяють прогресивним починанням. Це дозволяє ефективно вирішувати завданн</w:t>
      </w:r>
      <w:r>
        <w:rPr>
          <w:rFonts w:ascii="Times New Roman" w:hAnsi="Times New Roman"/>
          <w:color w:val="000000"/>
          <w:sz w:val="28"/>
        </w:rPr>
        <w:t>я виховання та навчання в умовах, що постійно змінюються.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Коли менеджери прагнуть досягти цілей організації, їм слід враховувати, що ефективність діяльності працівників залежить не лише від цілей організації, а й від їхніх особистих інтересів. Поведінка пр</w:t>
      </w:r>
      <w:r>
        <w:rPr>
          <w:rFonts w:ascii="Times New Roman" w:hAnsi="Times New Roman"/>
          <w:color w:val="000000"/>
          <w:sz w:val="28"/>
        </w:rPr>
        <w:t>ацівників у межах організації є результатом складної взаємодії між цілями, потребами та інтересами. Отже, досягнення загальної мети можливе лише за умови задоволення потреб конкретних співробітників. Потреби, в свою чергу, виступають як мотиви для діяльнос</w:t>
      </w:r>
      <w:r>
        <w:rPr>
          <w:rFonts w:ascii="Times New Roman" w:hAnsi="Times New Roman"/>
          <w:color w:val="000000"/>
          <w:sz w:val="28"/>
        </w:rPr>
        <w:t>ті. Якщо потреби не задовольняються, працівник втрачає мотивацію до виконання певної роботи, що може призвести до необхідності стимулювання з боку керівництва, тобто впливу на мотиваційну сферу працівників. Вітчизняні дослідники виділяють кілька методів вп</w:t>
      </w:r>
      <w:r>
        <w:rPr>
          <w:rFonts w:ascii="Times New Roman" w:hAnsi="Times New Roman"/>
          <w:color w:val="000000"/>
          <w:sz w:val="28"/>
        </w:rPr>
        <w:t>ливу на цю мотиваційну сферу:</w:t>
      </w:r>
    </w:p>
    <w:p w:rsidR="0070435E" w:rsidRDefault="00A66680" w:rsidP="00A66680">
      <w:pPr>
        <w:pStyle w:val="a4"/>
        <w:numPr>
          <w:ilvl w:val="0"/>
          <w:numId w:val="19"/>
        </w:numPr>
        <w:spacing w:after="0" w:line="360" w:lineRule="auto"/>
        <w:ind w:left="0" w:firstLine="709"/>
        <w:jc w:val="both"/>
        <w:rPr>
          <w:rFonts w:ascii="Times New Roman" w:hAnsi="Times New Roman"/>
          <w:color w:val="000000"/>
          <w:sz w:val="28"/>
        </w:rPr>
      </w:pPr>
      <w:bookmarkStart w:id="13" w:name="VIEWER-DQG89"/>
      <w:bookmarkEnd w:id="13"/>
      <w:r>
        <w:rPr>
          <w:rFonts w:ascii="Times New Roman" w:hAnsi="Times New Roman"/>
          <w:color w:val="000000"/>
          <w:sz w:val="28"/>
        </w:rPr>
        <w:t>Методи стабілізації, закладені в регламентуючих документах (статут закладу, посадові інструкції, розпорядок дня);</w:t>
      </w:r>
    </w:p>
    <w:p w:rsidR="0070435E" w:rsidRDefault="00A66680" w:rsidP="00A66680">
      <w:pPr>
        <w:pStyle w:val="a4"/>
        <w:numPr>
          <w:ilvl w:val="0"/>
          <w:numId w:val="19"/>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Розпорядницькі методи (рекомендації, укази, накази), які є необхідними діями керівника;</w:t>
      </w:r>
    </w:p>
    <w:p w:rsidR="0070435E" w:rsidRDefault="00A66680" w:rsidP="00A66680">
      <w:pPr>
        <w:pStyle w:val="a4"/>
        <w:numPr>
          <w:ilvl w:val="0"/>
          <w:numId w:val="19"/>
        </w:numPr>
        <w:spacing w:after="0" w:line="360" w:lineRule="auto"/>
        <w:ind w:left="0" w:firstLine="709"/>
        <w:jc w:val="both"/>
        <w:rPr>
          <w:rFonts w:ascii="Times New Roman" w:hAnsi="Times New Roman"/>
          <w:color w:val="000000"/>
          <w:sz w:val="28"/>
        </w:rPr>
      </w:pPr>
      <w:r>
        <w:rPr>
          <w:rFonts w:ascii="Times New Roman" w:hAnsi="Times New Roman"/>
          <w:color w:val="000000"/>
          <w:sz w:val="28"/>
        </w:rPr>
        <w:lastRenderedPageBreak/>
        <w:t>Дисциплінарні методи, що</w:t>
      </w:r>
      <w:r>
        <w:rPr>
          <w:rFonts w:ascii="Times New Roman" w:hAnsi="Times New Roman"/>
          <w:color w:val="000000"/>
          <w:sz w:val="28"/>
        </w:rPr>
        <w:t xml:space="preserve"> застосовуються у випадку неефективності стабілізуючих та розпорядницьких методів, і передбачають зменшення або повне позбавлення винагород, пільг, переваг, а також розірвання контрактів і угод;</w:t>
      </w:r>
    </w:p>
    <w:p w:rsidR="0070435E" w:rsidRDefault="00A66680" w:rsidP="00A66680">
      <w:pPr>
        <w:pStyle w:val="a4"/>
        <w:numPr>
          <w:ilvl w:val="0"/>
          <w:numId w:val="19"/>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Піар – формування позитивного іміджу організації, її персонал</w:t>
      </w:r>
      <w:r>
        <w:rPr>
          <w:rFonts w:ascii="Times New Roman" w:hAnsi="Times New Roman"/>
          <w:color w:val="000000"/>
          <w:sz w:val="28"/>
        </w:rPr>
        <w:t>у та діяльності, а також інформування про перспективи розвитку закладу та професійного зростання працівників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На нашу думку, до вказаних методів впливу слід додати методи заохочення, які сприяють формуванню у працівників бажаної для керівників моделі </w:t>
      </w:r>
      <w:r>
        <w:rPr>
          <w:rFonts w:ascii="Times New Roman" w:hAnsi="Times New Roman"/>
          <w:color w:val="000000"/>
          <w:sz w:val="28"/>
        </w:rPr>
        <w:t>поведінки. Згідно з результатами психологічних досліджень, очікування винагороди є більш ефективною мотивацією, ніж страх перед покаранням. Дослідники М. М. Мартиненко та О. І. Мармаза виділяють такі принципи стимулювання діяльності працівників: принцип ва</w:t>
      </w:r>
      <w:r>
        <w:rPr>
          <w:rFonts w:ascii="Times New Roman" w:hAnsi="Times New Roman"/>
          <w:color w:val="000000"/>
          <w:sz w:val="28"/>
        </w:rPr>
        <w:t>ріативності, принцип «запрограмованості» людини, принцип «ансамблю» та принцип згуртованості [20].</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Для того, щоб мотивувати персонал, керівник закладу має розробити стратегію, спрямовану не лише на уникнення помилок у роботі педагогів, а й на формування мо</w:t>
      </w:r>
      <w:r>
        <w:rPr>
          <w:rFonts w:ascii="Times New Roman" w:hAnsi="Times New Roman"/>
          <w:color w:val="000000"/>
          <w:sz w:val="28"/>
        </w:rPr>
        <w:t>делі поведінки, яка сприяє досягненню загальних цілей організації. Це передбачає встановлення чіткого зв'язку між досягненням конкретних цілей закладу та винагородою; визначення параметрів і структури системи винагороду спосіб, зрозумілий кожному члену кол</w:t>
      </w:r>
      <w:r>
        <w:rPr>
          <w:rFonts w:ascii="Times New Roman" w:hAnsi="Times New Roman"/>
          <w:color w:val="000000"/>
          <w:sz w:val="28"/>
        </w:rPr>
        <w:t>ективу; ознайомлення персоналу з системою винагород; залучення персоналу як до розробки, так і до впровадження цієї системи; забезпечення того, щоб система винагород визначенням рівня ефективності системи мотивації, а також коригуванням або заміною системи</w:t>
      </w:r>
      <w:r>
        <w:rPr>
          <w:rFonts w:ascii="Times New Roman" w:hAnsi="Times New Roman"/>
          <w:color w:val="000000"/>
          <w:sz w:val="28"/>
        </w:rPr>
        <w:t xml:space="preserve"> мотивації у разі виявлення зниження мотиваційної ефективності обраних керівництвом заходів.</w:t>
      </w:r>
    </w:p>
    <w:p w:rsidR="0070435E" w:rsidRDefault="00A66680">
      <w:pPr>
        <w:spacing w:after="0" w:line="360" w:lineRule="auto"/>
        <w:ind w:firstLine="709"/>
        <w:contextualSpacing/>
        <w:jc w:val="both"/>
        <w:rPr>
          <w:rFonts w:ascii="Times New Roman" w:hAnsi="Times New Roman"/>
          <w:color w:val="000000"/>
          <w:sz w:val="28"/>
        </w:rPr>
      </w:pPr>
      <w:bookmarkStart w:id="14" w:name="VIEWER-839S9"/>
      <w:bookmarkStart w:id="15" w:name="VIEWER-E523B"/>
      <w:bookmarkEnd w:id="14"/>
      <w:bookmarkEnd w:id="15"/>
      <w:r>
        <w:rPr>
          <w:rFonts w:ascii="Times New Roman" w:hAnsi="Times New Roman"/>
          <w:color w:val="000000"/>
          <w:sz w:val="28"/>
        </w:rPr>
        <w:t>Розробка системи мотивації потребує детального аналізу потреб співробітників та визначення типів поведінки і результатів, яких прагне досягти керівництво. Ключовою</w:t>
      </w:r>
      <w:r>
        <w:rPr>
          <w:rFonts w:ascii="Times New Roman" w:hAnsi="Times New Roman"/>
          <w:color w:val="000000"/>
          <w:sz w:val="28"/>
        </w:rPr>
        <w:t xml:space="preserve"> умовою ефективної мотиваційної системи є регулярний моніторинг потреб і інтересів працівників для оцінки їх задоволеності політикою мотивації, що застосовується керівництвом. Хоча </w:t>
      </w:r>
      <w:r>
        <w:rPr>
          <w:rFonts w:ascii="Times New Roman" w:hAnsi="Times New Roman"/>
          <w:color w:val="000000"/>
          <w:sz w:val="28"/>
        </w:rPr>
        <w:lastRenderedPageBreak/>
        <w:t>будь-яка діяльність людини має багатогранну мотивацію, мотивація до конкрет</w:t>
      </w:r>
      <w:r>
        <w:rPr>
          <w:rFonts w:ascii="Times New Roman" w:hAnsi="Times New Roman"/>
          <w:color w:val="000000"/>
          <w:sz w:val="28"/>
        </w:rPr>
        <w:t>ного виду діяльності зазвичай має певну ієрархію. При створенні системи мотивації важливо, хоча б в загальних рисах, розуміти систему мотивів працівника, а також основні та другорядні мотиви його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Матеріальне стимулювання, згідно з думкою багать</w:t>
      </w:r>
      <w:r>
        <w:rPr>
          <w:rFonts w:ascii="Times New Roman" w:hAnsi="Times New Roman"/>
          <w:color w:val="000000"/>
          <w:sz w:val="28"/>
        </w:rPr>
        <w:t>ох дослідників, є однією з найскладніших проблем у сфері мотивації праці. Винагорода повинна надаватися не лише за якісне виконання завдань, а й за підвищення ефективності праці, впровадження інновацій (якщо вони сприяють досягненню цілей організації) та з</w:t>
      </w:r>
      <w:r>
        <w:rPr>
          <w:rFonts w:ascii="Times New Roman" w:hAnsi="Times New Roman"/>
          <w:color w:val="000000"/>
          <w:sz w:val="28"/>
        </w:rPr>
        <w:t>а особливі досягнення. Неправильне використання фінансових винагород може призвести до того, що гроші, які є одним із мотиваційних чинників, стануть демотивуючими. Багато працівників вважають гроші (зарплату, премії) справедливою компенсацією за свою працю</w:t>
      </w:r>
      <w:r>
        <w:rPr>
          <w:rFonts w:ascii="Times New Roman" w:hAnsi="Times New Roman"/>
          <w:color w:val="000000"/>
          <w:sz w:val="28"/>
        </w:rPr>
        <w:t xml:space="preserve"> і сприймають їх як своє невід’ємне право. Тому не стільки грошова премія, скільки визнання керівництвом важливості їхньої праці стає справжнім мотиватором. Щоб гроші стали ефективним мотивуючим чинником, важливо враховувати, що найбільш стимулюючими є:</w:t>
      </w:r>
    </w:p>
    <w:p w:rsidR="0070435E" w:rsidRDefault="00A66680" w:rsidP="00A66680">
      <w:pPr>
        <w:pStyle w:val="a4"/>
        <w:numPr>
          <w:ilvl w:val="0"/>
          <w:numId w:val="20"/>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за</w:t>
      </w:r>
      <w:r>
        <w:rPr>
          <w:rFonts w:ascii="Times New Roman" w:hAnsi="Times New Roman"/>
          <w:color w:val="000000"/>
          <w:sz w:val="28"/>
        </w:rPr>
        <w:t>охочення за ініціативою керівника (нагорода від керівних органів освіти не сприймається як реальна оцінка особистого внеску в роботу підприємства);</w:t>
      </w:r>
    </w:p>
    <w:p w:rsidR="0070435E" w:rsidRDefault="00A66680" w:rsidP="00A66680">
      <w:pPr>
        <w:pStyle w:val="a4"/>
        <w:numPr>
          <w:ilvl w:val="0"/>
          <w:numId w:val="20"/>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заохочення за виконану роботу на високому рівні (працівники прагнуть отримувати винагороду не лише за присут</w:t>
      </w:r>
      <w:r>
        <w:rPr>
          <w:rFonts w:ascii="Times New Roman" w:hAnsi="Times New Roman"/>
          <w:color w:val="000000"/>
          <w:sz w:val="28"/>
        </w:rPr>
        <w:t>ність на робочому місці) [Коротун].</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Наступним фактором, який вчителі назвали як такий, що позитивно впливає на їхню роботу, є можливість кар'єрного зростання та розширення повноважень. Іншими словами, працівники не лише хочуть, щоб їхні досягнення визнавал</w:t>
      </w:r>
      <w:r>
        <w:rPr>
          <w:rFonts w:ascii="Times New Roman" w:hAnsi="Times New Roman"/>
          <w:color w:val="000000"/>
          <w:sz w:val="28"/>
        </w:rPr>
        <w:t>и, але й щоб їм делегували управлінські повноваження та надавали більшу незалежність. Працівники зазначають, що делегування керівниками реальних повноважень дає їм відчуття довіри та впевненості. Однак нижчі рівні формальної управлінської роботи (наприклад</w:t>
      </w:r>
      <w:r>
        <w:rPr>
          <w:rFonts w:ascii="Times New Roman" w:hAnsi="Times New Roman"/>
          <w:color w:val="000000"/>
          <w:sz w:val="28"/>
        </w:rPr>
        <w:t xml:space="preserve">, методичні об'єднання, школи молодого педагога) сприймаються вчителями як нудні обов'язки. Це пов'язано з великою кількістю протоколів, звітів та інших </w:t>
      </w:r>
      <w:r>
        <w:rPr>
          <w:rFonts w:ascii="Times New Roman" w:hAnsi="Times New Roman"/>
          <w:color w:val="000000"/>
          <w:sz w:val="28"/>
        </w:rPr>
        <w:lastRenderedPageBreak/>
        <w:t xml:space="preserve">документів, на які їм доводиться витрачати багато часу замість того, щоб займатися реальною роботою. І </w:t>
      </w:r>
      <w:r>
        <w:rPr>
          <w:rFonts w:ascii="Times New Roman" w:hAnsi="Times New Roman"/>
          <w:color w:val="000000"/>
          <w:sz w:val="28"/>
        </w:rPr>
        <w:t>навпаки, діяльність, яка дозволяє реалізувати власні творчі здібності, наприклад, керівництво тим часовими творчими групами або організація загальних заходів, розглядається в освітніх установах як мотивуючий фактор.</w:t>
      </w:r>
    </w:p>
    <w:p w:rsidR="0070435E" w:rsidRDefault="00A66680">
      <w:pPr>
        <w:spacing w:after="0" w:line="360" w:lineRule="auto"/>
        <w:ind w:firstLine="709"/>
        <w:contextualSpacing/>
        <w:jc w:val="both"/>
        <w:rPr>
          <w:rFonts w:ascii="Times New Roman" w:hAnsi="Times New Roman"/>
          <w:color w:val="000000"/>
          <w:sz w:val="28"/>
        </w:rPr>
      </w:pPr>
      <w:bookmarkStart w:id="16" w:name="VIEWER-DTCJ2"/>
      <w:bookmarkStart w:id="17" w:name="VIEWER-59JUG"/>
      <w:bookmarkEnd w:id="16"/>
      <w:bookmarkEnd w:id="17"/>
      <w:r>
        <w:rPr>
          <w:rFonts w:ascii="Times New Roman" w:hAnsi="Times New Roman"/>
          <w:color w:val="000000"/>
          <w:sz w:val="28"/>
        </w:rPr>
        <w:t>Позитивний психологічний клімат у колект</w:t>
      </w:r>
      <w:r>
        <w:rPr>
          <w:rFonts w:ascii="Times New Roman" w:hAnsi="Times New Roman"/>
          <w:color w:val="000000"/>
          <w:sz w:val="28"/>
        </w:rPr>
        <w:t>иві є важливим аспектом для педагогів. Висока плинність кадрів, небажання співпрацювати з колегами та зниження творчої активності можуть негативно вплинути на атмосферу в педагогічному середовищі. Якщо в колективі створено сприятливу атмосферу, яка підтрим</w:t>
      </w:r>
      <w:r>
        <w:rPr>
          <w:rFonts w:ascii="Times New Roman" w:hAnsi="Times New Roman"/>
          <w:color w:val="000000"/>
          <w:sz w:val="28"/>
        </w:rPr>
        <w:t>ує працівників і дозволяє їм розвивати та реалізовувати свій творчий потенціал, кожен співробітник має усвідомлювати, що покращення його роботи веде до визнання, вдячності та винагороди з боку керівництва. Для цього доцільно використовувати такі засоби:</w:t>
      </w:r>
    </w:p>
    <w:p w:rsidR="0070435E" w:rsidRDefault="00A66680">
      <w:pPr>
        <w:spacing w:after="0" w:line="360" w:lineRule="auto"/>
        <w:ind w:firstLine="709"/>
        <w:contextualSpacing/>
        <w:jc w:val="both"/>
        <w:rPr>
          <w:rFonts w:ascii="Times New Roman" w:hAnsi="Times New Roman"/>
          <w:color w:val="000000"/>
          <w:sz w:val="28"/>
        </w:rPr>
      </w:pPr>
      <w:bookmarkStart w:id="18" w:name="VIEWER-84UTR"/>
      <w:bookmarkEnd w:id="18"/>
      <w:r>
        <w:rPr>
          <w:rFonts w:ascii="Times New Roman" w:hAnsi="Times New Roman"/>
          <w:color w:val="000000"/>
          <w:sz w:val="28"/>
        </w:rPr>
        <w:t>Дл</w:t>
      </w:r>
      <w:r>
        <w:rPr>
          <w:rFonts w:ascii="Times New Roman" w:hAnsi="Times New Roman"/>
          <w:color w:val="000000"/>
          <w:sz w:val="28"/>
        </w:rPr>
        <w:t>я досягнення цієї мети доцільно застосовувати такі підходи:</w:t>
      </w:r>
    </w:p>
    <w:p w:rsidR="0070435E" w:rsidRDefault="00A66680" w:rsidP="00A66680">
      <w:pPr>
        <w:pStyle w:val="a4"/>
        <w:numPr>
          <w:ilvl w:val="2"/>
          <w:numId w:val="1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створення атмосфери довіри та поваги шляхом залучення співробітників до процесу ухвалення рішень;</w:t>
      </w:r>
    </w:p>
    <w:p w:rsidR="0070435E" w:rsidRDefault="00A66680" w:rsidP="00A66680">
      <w:pPr>
        <w:pStyle w:val="a4"/>
        <w:numPr>
          <w:ilvl w:val="2"/>
          <w:numId w:val="1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сприяння відкритим комунікаціям, надання можливості вільно спілкуватися, висловлювати та обговорюв</w:t>
      </w:r>
      <w:r>
        <w:rPr>
          <w:rFonts w:ascii="Times New Roman" w:hAnsi="Times New Roman"/>
          <w:color w:val="000000"/>
          <w:sz w:val="28"/>
        </w:rPr>
        <w:t>ати нові ідеї як з колегами, так і з керівництвом;</w:t>
      </w:r>
    </w:p>
    <w:p w:rsidR="0070435E" w:rsidRDefault="00A66680" w:rsidP="00A66680">
      <w:pPr>
        <w:pStyle w:val="a4"/>
        <w:numPr>
          <w:ilvl w:val="2"/>
          <w:numId w:val="1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забезпечення працівникам відчуття безпеки через формування впевненості в тому, що керівник адекватно оцінить як успіхи, так і помилки в роботі;</w:t>
      </w:r>
    </w:p>
    <w:p w:rsidR="0070435E" w:rsidRDefault="00A66680" w:rsidP="00A66680">
      <w:pPr>
        <w:pStyle w:val="a4"/>
        <w:numPr>
          <w:ilvl w:val="2"/>
          <w:numId w:val="1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спілкування з представниками адміністрації, можливість бути п</w:t>
      </w:r>
      <w:r>
        <w:rPr>
          <w:rFonts w:ascii="Times New Roman" w:hAnsi="Times New Roman"/>
          <w:color w:val="000000"/>
          <w:sz w:val="28"/>
        </w:rPr>
        <w:t>очутим як у формальних, так і в неформальних обставинах. Цей аспект, на думку вихователів, сприяє формуванню відчуття значущості власної роботи та ролі працівника в колективі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Праця кожної особи складається з безлічі малих досягнень, які з часом ведут</w:t>
      </w:r>
      <w:r>
        <w:rPr>
          <w:rFonts w:ascii="Times New Roman" w:hAnsi="Times New Roman"/>
          <w:color w:val="000000"/>
          <w:sz w:val="28"/>
        </w:rPr>
        <w:t>ь до значніших успіхів. Саме тому так важлива своєчасна мотивація. Менеджери повинні винагороджувати добре виконану роботу негайно. Однією з найпоширеніших помилок менеджерів є неправильний розподіл роботи між співробітниками. Працівникам, які виконують св</w:t>
      </w:r>
      <w:r>
        <w:rPr>
          <w:rFonts w:ascii="Times New Roman" w:hAnsi="Times New Roman"/>
          <w:color w:val="000000"/>
          <w:sz w:val="28"/>
        </w:rPr>
        <w:t xml:space="preserve">ою роботу швидше і якісніше, </w:t>
      </w:r>
      <w:r>
        <w:rPr>
          <w:rFonts w:ascii="Times New Roman" w:hAnsi="Times New Roman"/>
          <w:color w:val="000000"/>
          <w:sz w:val="28"/>
        </w:rPr>
        <w:lastRenderedPageBreak/>
        <w:t>часто доручають додаткову роботу замість того, щоб подякувати їм або дати можливість використати свій час для особистого розвитку. Однак, такий підхід може знижувати мотивацію працівників.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Крім того, вчителі як стимул називають</w:t>
      </w:r>
      <w:r>
        <w:rPr>
          <w:rFonts w:ascii="Times New Roman" w:hAnsi="Times New Roman"/>
          <w:color w:val="000000"/>
          <w:sz w:val="28"/>
        </w:rPr>
        <w:t xml:space="preserve"> можливість навчатися, поглиблювати свої знання та розвивати навички і компетенції як у професійній сфері, так і в інших галузях знань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Можливості впроваджувати інновації та експериментальні технології відіграють значно меншу роль. </w:t>
      </w:r>
      <w:bookmarkStart w:id="19" w:name="VIEWER-EE4IJ"/>
      <w:bookmarkEnd w:id="19"/>
      <w:r>
        <w:rPr>
          <w:rFonts w:ascii="Times New Roman" w:hAnsi="Times New Roman"/>
          <w:color w:val="000000"/>
          <w:sz w:val="28"/>
        </w:rPr>
        <w:t>Однією з причин так</w:t>
      </w:r>
      <w:r>
        <w:rPr>
          <w:rFonts w:ascii="Times New Roman" w:hAnsi="Times New Roman"/>
          <w:color w:val="000000"/>
          <w:sz w:val="28"/>
        </w:rPr>
        <w:t>ої оцінки з боку викладачів навчальних закладів може бути небажання адміністрації забезпечити всебічну підтримку та методичну допомогу під час впровадження інновацій. Педагоги вважають, що заробітна плата є одним з найменш значущих стимулів для професійної</w:t>
      </w:r>
      <w:r>
        <w:rPr>
          <w:rFonts w:ascii="Times New Roman" w:hAnsi="Times New Roman"/>
          <w:color w:val="000000"/>
          <w:sz w:val="28"/>
        </w:rPr>
        <w:t xml:space="preserve">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Працівники навчальних закладів зазначають, що заробітна плата та щорічна премія, незалежно від їх розміру, сприймаються не як стимул, а, насамперед, як справедлива винагорода за виконану роботу. Це свідчить про загальну тенденцію серед </w:t>
      </w:r>
      <w:r>
        <w:rPr>
          <w:rFonts w:ascii="Times New Roman" w:hAnsi="Times New Roman"/>
          <w:color w:val="000000"/>
          <w:sz w:val="28"/>
        </w:rPr>
        <w:t>сучасних працівників освітніх установ сприймати заробітну плату та премії переважно як законне право, а не як економічний стимул для добросовісного виконання своїх обов'язків. Цю думку підтверджує й міжнародний досвід. Наприклад, згідно з опитуванням, пров</w:t>
      </w:r>
      <w:r>
        <w:rPr>
          <w:rFonts w:ascii="Times New Roman" w:hAnsi="Times New Roman"/>
          <w:color w:val="000000"/>
          <w:sz w:val="28"/>
        </w:rPr>
        <w:t>еденим під керівництвом Б. Нельсона, серед 1500 працівників великих компаній США рівень заробітної плати займає лише 13 місце в рейтингу мотивуючих факторів [Коротун].Взаємозв’язок між мотивами та якістю діяльності не є лінійним. Дослідники Йеркс Р.М. та Д</w:t>
      </w:r>
      <w:r>
        <w:rPr>
          <w:rFonts w:ascii="Times New Roman" w:hAnsi="Times New Roman"/>
          <w:color w:val="000000"/>
          <w:sz w:val="28"/>
        </w:rPr>
        <w:t>одсон Д.Д. сформулювали закони мотивації:</w:t>
      </w:r>
    </w:p>
    <w:p w:rsidR="0070435E" w:rsidRDefault="00A66680" w:rsidP="00A66680">
      <w:pPr>
        <w:pStyle w:val="a4"/>
        <w:numPr>
          <w:ilvl w:val="0"/>
          <w:numId w:val="21"/>
        </w:numPr>
        <w:spacing w:after="0" w:line="360" w:lineRule="auto"/>
        <w:jc w:val="both"/>
        <w:rPr>
          <w:rFonts w:ascii="Times New Roman" w:hAnsi="Times New Roman"/>
          <w:color w:val="000000"/>
          <w:sz w:val="28"/>
        </w:rPr>
      </w:pPr>
      <w:bookmarkStart w:id="20" w:name="VIEWER-9VTI1"/>
      <w:bookmarkEnd w:id="20"/>
      <w:r>
        <w:rPr>
          <w:rFonts w:ascii="Times New Roman" w:hAnsi="Times New Roman"/>
          <w:color w:val="000000"/>
          <w:sz w:val="28"/>
        </w:rPr>
        <w:t xml:space="preserve">Підвищення інтенсивності мотивації покращує якість виконання завдань до певного рівня (оптимуму мотивації), після чого ефективність мотивації починає поступово знижуватися.  </w:t>
      </w:r>
    </w:p>
    <w:p w:rsidR="0070435E" w:rsidRDefault="00A66680" w:rsidP="00A66680">
      <w:pPr>
        <w:pStyle w:val="a4"/>
        <w:numPr>
          <w:ilvl w:val="0"/>
          <w:numId w:val="21"/>
        </w:numPr>
        <w:spacing w:after="0" w:line="360" w:lineRule="auto"/>
        <w:jc w:val="both"/>
        <w:rPr>
          <w:rFonts w:ascii="Times New Roman" w:hAnsi="Times New Roman"/>
          <w:color w:val="000000"/>
          <w:sz w:val="28"/>
        </w:rPr>
      </w:pPr>
      <w:r>
        <w:rPr>
          <w:rFonts w:ascii="Times New Roman" w:hAnsi="Times New Roman"/>
          <w:color w:val="000000"/>
          <w:sz w:val="28"/>
        </w:rPr>
        <w:t>Чим складніше завдання для особи, тим н</w:t>
      </w:r>
      <w:r>
        <w:rPr>
          <w:rFonts w:ascii="Times New Roman" w:hAnsi="Times New Roman"/>
          <w:color w:val="000000"/>
          <w:sz w:val="28"/>
        </w:rPr>
        <w:t xml:space="preserve">ижчий рівень мотивації є для неї оптимальним [24].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Отже, надмірна мотивація (гіпермотивація), тобто велика значущість діяльності або зовнішніх стимулів, суттєво знижує продуктивність. </w:t>
      </w:r>
      <w:bookmarkStart w:id="21" w:name="VIEWER-2LCLJ"/>
      <w:bookmarkEnd w:id="21"/>
      <w:r>
        <w:rPr>
          <w:rFonts w:ascii="Times New Roman" w:hAnsi="Times New Roman"/>
          <w:color w:val="000000"/>
          <w:sz w:val="28"/>
        </w:rPr>
        <w:t xml:space="preserve">Вивчення факторів, які перешкоджають активності особи, займає важливе </w:t>
      </w:r>
      <w:r>
        <w:rPr>
          <w:rFonts w:ascii="Times New Roman" w:hAnsi="Times New Roman"/>
          <w:color w:val="000000"/>
          <w:sz w:val="28"/>
        </w:rPr>
        <w:t xml:space="preserve">місце в </w:t>
      </w:r>
      <w:r>
        <w:rPr>
          <w:rFonts w:ascii="Times New Roman" w:hAnsi="Times New Roman"/>
          <w:color w:val="000000"/>
          <w:sz w:val="28"/>
        </w:rPr>
        <w:lastRenderedPageBreak/>
        <w:t xml:space="preserve">дослідженні проблеми мотивації. Хронічна відсутність досягнень і заохочень призводить до пасивності працівників, ускладнюючи виконання навіть простих завдань. Подібний ефект може виникнути в умовах системи «безособової подяки», коли добре виконана </w:t>
      </w:r>
      <w:r>
        <w:rPr>
          <w:rFonts w:ascii="Times New Roman" w:hAnsi="Times New Roman"/>
          <w:color w:val="000000"/>
          <w:sz w:val="28"/>
        </w:rPr>
        <w:t>робота членів колективу сприймається керівництвом і самими працівниками як «випадковість». Негативні порівняння, критика роботи без урахування особистих досягнень, а також завищені очікування керівництва при відсутності у працівника можливостей для їх реал</w:t>
      </w:r>
      <w:r>
        <w:rPr>
          <w:rFonts w:ascii="Times New Roman" w:hAnsi="Times New Roman"/>
          <w:color w:val="000000"/>
          <w:sz w:val="28"/>
        </w:rPr>
        <w:t>ізації також виступають демотивуючими факторами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Негативна мотивація, така як зауваження чи догани, лише зменшує частоту небажаної поведінки, але не забезпечує бажаного результату з боку працівників. Співробітники, які отримують лише критичні коментар</w:t>
      </w:r>
      <w:r>
        <w:rPr>
          <w:rFonts w:ascii="Times New Roman" w:hAnsi="Times New Roman"/>
          <w:color w:val="000000"/>
          <w:sz w:val="28"/>
        </w:rPr>
        <w:t>і від керівництва, не відчувають спонук до покращення своєї роботи і частіше намагаються уникати спілкування з керівництвом. Нагороди, які надаються без реального підґрунтя, також можуть стати потужним демотиватором, оскільки не сприяють відчуттю власної з</w:t>
      </w:r>
      <w:r>
        <w:rPr>
          <w:rFonts w:ascii="Times New Roman" w:hAnsi="Times New Roman"/>
          <w:color w:val="000000"/>
          <w:sz w:val="28"/>
        </w:rPr>
        <w:t>начущості у нагороджених і можуть призвести до втрати довіри з боку інших співробітників [24].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Слід зазначити, що методи стимулювання інноваційної діяльності поділяються на прямі та непрямі, і вони мають різний рівень мотивації. Методи прямої дії безпосере</w:t>
      </w:r>
      <w:r>
        <w:rPr>
          <w:rFonts w:ascii="Times New Roman" w:hAnsi="Times New Roman"/>
          <w:color w:val="000000"/>
          <w:sz w:val="28"/>
        </w:rPr>
        <w:t>дньо пов'язані з досягненням кінцевого результату – отриманням комерційної вигоди від впровадження новацій. Натомість методи непрямої дії орієнтовані на створення сприятливого середовища для інноваційної діяльності. У цьому контексті варто звернути увагу н</w:t>
      </w:r>
      <w:r>
        <w:rPr>
          <w:rFonts w:ascii="Times New Roman" w:hAnsi="Times New Roman"/>
          <w:color w:val="000000"/>
          <w:sz w:val="28"/>
        </w:rPr>
        <w:t>а успіхи японських та деяких західних виробничих компаній у розвитку передових технологій і освоєнні нових конкурентоспроможних продуктів, які стали можливими завдяки високій інноваційній активності персоналу. Ця активність є результатом реалізації концепц</w:t>
      </w:r>
      <w:r>
        <w:rPr>
          <w:rFonts w:ascii="Times New Roman" w:hAnsi="Times New Roman"/>
          <w:color w:val="000000"/>
          <w:sz w:val="28"/>
        </w:rPr>
        <w:t xml:space="preserve">ії партисипативного управління, що передбачає залучення всіх працівників підприємства до процесу прийняття управлінських рішень. табл. 3 </w:t>
      </w:r>
      <w:r>
        <w:rPr>
          <w:rFonts w:ascii="Times New Roman" w:hAnsi="Times New Roman"/>
          <w:color w:val="000000"/>
          <w:sz w:val="28"/>
        </w:rPr>
        <w:t>[20].</w:t>
      </w:r>
      <w:r>
        <w:rPr>
          <w:rFonts w:ascii="Times New Roman" w:hAnsi="Times New Roman"/>
          <w:color w:val="000000"/>
          <w:sz w:val="28"/>
        </w:rPr>
        <w:t xml:space="preserve">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контексті навчання впродовж життя одне з найважливіших завдань школи – навчити учнів вчитися. Це означає розви</w:t>
      </w:r>
      <w:r>
        <w:rPr>
          <w:rFonts w:ascii="Times New Roman" w:hAnsi="Times New Roman"/>
          <w:color w:val="000000"/>
          <w:sz w:val="28"/>
        </w:rPr>
        <w:t xml:space="preserve">ток різних етапів мислення, зокрема вміння узагальнювати, аналізувати, синтезувати та визначати </w:t>
      </w:r>
      <w:r>
        <w:rPr>
          <w:rFonts w:ascii="Times New Roman" w:hAnsi="Times New Roman"/>
          <w:color w:val="000000"/>
          <w:sz w:val="28"/>
        </w:rPr>
        <w:lastRenderedPageBreak/>
        <w:t>проблеми. Розглядаючи це питання, можна визначити, що інтерес до навчальної діяльності,а також формування і розвиток навичок відбуваються в організації навчання</w:t>
      </w:r>
      <w:r>
        <w:rPr>
          <w:rFonts w:ascii="Times New Roman" w:hAnsi="Times New Roman"/>
          <w:color w:val="000000"/>
          <w:sz w:val="28"/>
        </w:rPr>
        <w:t xml:space="preserve">, в якій учням надається свобода дій і право висловлювати свою думку. Тому вчителям необхідно поєднувати інноваційні технології з традиційними методами навчання. </w:t>
      </w:r>
    </w:p>
    <w:p w:rsidR="0070435E" w:rsidRDefault="00A66680">
      <w:pPr>
        <w:spacing w:after="0" w:line="360" w:lineRule="auto"/>
        <w:ind w:firstLine="709"/>
        <w:contextualSpacing/>
        <w:jc w:val="both"/>
        <w:rPr>
          <w:rFonts w:ascii="Times New Roman" w:hAnsi="Times New Roman"/>
          <w:color w:val="000000"/>
          <w:sz w:val="28"/>
        </w:rPr>
      </w:pPr>
      <w:bookmarkStart w:id="22" w:name="_Hlk182141843"/>
      <w:r>
        <w:rPr>
          <w:rFonts w:ascii="Times New Roman" w:hAnsi="Times New Roman"/>
          <w:color w:val="000000"/>
          <w:sz w:val="28"/>
        </w:rPr>
        <w:t>Таким чином, можна зробити висновок, що інноваційне викладання в початковій школі закладає ос</w:t>
      </w:r>
      <w:r>
        <w:rPr>
          <w:rFonts w:ascii="Times New Roman" w:hAnsi="Times New Roman"/>
          <w:color w:val="000000"/>
          <w:sz w:val="28"/>
        </w:rPr>
        <w:t>нови для майбутньої інноваційної діяльності учнів. Вчителі-новатори вміють використовувати набуті знання, формують розвинену особистість, здатну самостійно їх поповнювати, бути конкурентоспроможною в усіх сферах суспільного життя, мають високе почуття відп</w:t>
      </w:r>
      <w:r>
        <w:rPr>
          <w:rFonts w:ascii="Times New Roman" w:hAnsi="Times New Roman"/>
          <w:color w:val="000000"/>
          <w:sz w:val="28"/>
        </w:rPr>
        <w:t>овідальності та в ідеалі досягають найголовнішої мети людського життя – щастя.</w:t>
      </w:r>
    </w:p>
    <w:bookmarkEnd w:id="22"/>
    <w:p w:rsidR="0070435E" w:rsidRDefault="0070435E">
      <w:pPr>
        <w:spacing w:after="0" w:line="360" w:lineRule="auto"/>
        <w:ind w:firstLine="709"/>
        <w:contextualSpacing/>
        <w:jc w:val="both"/>
        <w:rPr>
          <w:rFonts w:ascii="Times New Roman" w:hAnsi="Times New Roman"/>
          <w:color w:val="000000"/>
          <w:sz w:val="28"/>
        </w:rPr>
      </w:pPr>
    </w:p>
    <w:p w:rsidR="0070435E" w:rsidRDefault="0070435E">
      <w:pPr>
        <w:spacing w:after="0" w:line="360" w:lineRule="auto"/>
        <w:ind w:firstLine="709"/>
        <w:contextualSpacing/>
        <w:jc w:val="both"/>
        <w:rPr>
          <w:rFonts w:ascii="Times New Roman" w:hAnsi="Times New Roman"/>
          <w:color w:val="000000"/>
          <w:sz w:val="28"/>
        </w:rPr>
      </w:pPr>
    </w:p>
    <w:p w:rsidR="0070435E" w:rsidRDefault="00A66680">
      <w:pPr>
        <w:tabs>
          <w:tab w:val="left" w:pos="1440"/>
        </w:tabs>
        <w:spacing w:after="0" w:line="360" w:lineRule="auto"/>
        <w:ind w:firstLine="708"/>
        <w:contextualSpacing/>
        <w:jc w:val="both"/>
        <w:outlineLvl w:val="1"/>
        <w:rPr>
          <w:rFonts w:ascii="Times New Roman" w:hAnsi="Times New Roman"/>
          <w:color w:val="000000"/>
          <w:sz w:val="28"/>
        </w:rPr>
      </w:pPr>
      <w:r>
        <w:rPr>
          <w:rFonts w:ascii="Times New Roman" w:hAnsi="Times New Roman"/>
          <w:b/>
          <w:color w:val="000000"/>
          <w:sz w:val="28"/>
        </w:rPr>
        <w:t>2.2 Розроблення ефективних мотиваційних стратегій для підтримки інноваційних ініціатив серед вчителів та адміністративного персоналу.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Оновлення освітнього змісту відповідно до</w:t>
      </w:r>
      <w:r>
        <w:rPr>
          <w:rFonts w:ascii="Times New Roman" w:hAnsi="Times New Roman"/>
          <w:color w:val="000000"/>
          <w:sz w:val="28"/>
        </w:rPr>
        <w:t xml:space="preserve"> європейських стандартів вимагає не лише впровадження особистісно-орієнтованих методик та індивідуалізації навчання, а й вдосконалення підготовки вчителів. Школам необхідні вчителі-експерти, професійні педагоги, які мають знання з педагогіки та психології,</w:t>
      </w:r>
      <w:r>
        <w:rPr>
          <w:rFonts w:ascii="Times New Roman" w:hAnsi="Times New Roman"/>
          <w:color w:val="000000"/>
          <w:sz w:val="28"/>
        </w:rPr>
        <w:t xml:space="preserve"> а також навички для ефективного управління учнями і навчальним процесом.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Сьогодні питання компетентності стосується не лише професійних якостей педагогів, а й компетентності та навичок учнів. Випускники шкіл також повинні бути компетентними. Тому навчальн</w:t>
      </w:r>
      <w:r>
        <w:rPr>
          <w:rFonts w:ascii="Times New Roman" w:hAnsi="Times New Roman"/>
          <w:color w:val="000000"/>
          <w:sz w:val="28"/>
        </w:rPr>
        <w:t>і заклади створюють сприятливі умови для покращення знань і навичок усіх учасників освітнього процесу.</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Успіх навчального закладу залежить від педагогічної майстерності вчителів, яка є відображенням високих стандартів освітньої діяльності. Основними складов</w:t>
      </w:r>
      <w:r>
        <w:rPr>
          <w:rFonts w:ascii="Times New Roman" w:hAnsi="Times New Roman"/>
          <w:color w:val="000000"/>
          <w:sz w:val="28"/>
        </w:rPr>
        <w:t>ими цієї майстерності є гуманістичний підхід, професійна та педагогічна компетентність, а також технічні навички та вміння.</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Вчителі досягають рівня майстерності, коли в школі створюються умови для їх професійного розвитку, а також атмосфера співпраці, підт</w:t>
      </w:r>
      <w:r>
        <w:rPr>
          <w:rFonts w:ascii="Times New Roman" w:hAnsi="Times New Roman"/>
          <w:color w:val="000000"/>
          <w:sz w:val="28"/>
        </w:rPr>
        <w:t>римки та творчості. Управління людськими ресурсами передбачає формування сприятливого середовища шляхом розміщення мотивованих кадрів, постійної модернізації змісту та форм роботи з педагогами, а також системи стимулювання для підвищення їхньої педагогічно</w:t>
      </w:r>
      <w:r>
        <w:rPr>
          <w:rFonts w:ascii="Times New Roman" w:hAnsi="Times New Roman"/>
          <w:color w:val="000000"/>
          <w:sz w:val="28"/>
        </w:rPr>
        <w:t>ї майстерності.</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Стратегічне значення для розвитку навчальних закладів полягає в розробці та реалізації цільових програм. Програмно-цільовий підхід дозволяє детально аналізувати складну ієрархію проблем, визначати основну мету та конкретні підцілі на шляху </w:t>
      </w:r>
      <w:r>
        <w:rPr>
          <w:rFonts w:ascii="Times New Roman" w:hAnsi="Times New Roman"/>
          <w:color w:val="000000"/>
          <w:sz w:val="28"/>
        </w:rPr>
        <w:t>до її досягнення, а також встановлювати черговість виконання завдань.</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Програмно-цільовому плануванню притаманні такі характеристики:</w:t>
      </w:r>
    </w:p>
    <w:p w:rsidR="0070435E" w:rsidRDefault="00A66680" w:rsidP="00A66680">
      <w:pPr>
        <w:pStyle w:val="a4"/>
        <w:numPr>
          <w:ilvl w:val="0"/>
          <w:numId w:val="22"/>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орієнтація на майбутнє;</w:t>
      </w:r>
    </w:p>
    <w:p w:rsidR="0070435E" w:rsidRDefault="00A66680" w:rsidP="00A66680">
      <w:pPr>
        <w:pStyle w:val="a4"/>
        <w:numPr>
          <w:ilvl w:val="0"/>
          <w:numId w:val="22"/>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активний вплив на соціальні процеси;</w:t>
      </w:r>
    </w:p>
    <w:p w:rsidR="0070435E" w:rsidRDefault="00A66680" w:rsidP="00A66680">
      <w:pPr>
        <w:pStyle w:val="a4"/>
        <w:numPr>
          <w:ilvl w:val="0"/>
          <w:numId w:val="22"/>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конкретне вирішення перспективних завдань;</w:t>
      </w:r>
    </w:p>
    <w:p w:rsidR="0070435E" w:rsidRDefault="00A66680" w:rsidP="00A66680">
      <w:pPr>
        <w:pStyle w:val="a4"/>
        <w:numPr>
          <w:ilvl w:val="0"/>
          <w:numId w:val="22"/>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варіативність;</w:t>
      </w:r>
    </w:p>
    <w:p w:rsidR="0070435E" w:rsidRDefault="00A66680" w:rsidP="00A66680">
      <w:pPr>
        <w:pStyle w:val="a4"/>
        <w:numPr>
          <w:ilvl w:val="0"/>
          <w:numId w:val="22"/>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мобільність.</w:t>
      </w:r>
    </w:p>
    <w:p w:rsidR="0070435E" w:rsidRDefault="00A66680">
      <w:pPr>
        <w:tabs>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Моніторингове дослідження результатів освітнього процесу в школі стало основою для обґрунтування цільових програм, таких як:</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«Забезпечення наступності освітнього процесу»;</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«Обдарованість»;</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«Моніторингові дослідження»;</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«Я – патріот»;</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«Школа – д</w:t>
      </w:r>
      <w:r>
        <w:rPr>
          <w:rFonts w:ascii="Times New Roman" w:hAnsi="Times New Roman"/>
          <w:color w:val="000000"/>
          <w:sz w:val="28"/>
        </w:rPr>
        <w:t>итина – родина»;</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rPr>
        <w:t>«Твій вибір – здоровий спосіб життя» [19</w:t>
      </w:r>
      <w:r>
        <w:rPr>
          <w:rFonts w:ascii="Times New Roman" w:hAnsi="Times New Roman"/>
          <w:color w:val="000000"/>
          <w:sz w:val="28"/>
          <w:shd w:val="clear" w:color="auto" w:fill="FFFFFF"/>
        </w:rPr>
        <w:t>].</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Управлінська, науково-методична та освітня програми створюють гармонійну та цілісну систему діяльності школи. Цілі, завдання та методи реалізації програми сприяють підвищенню методичної та професі</w:t>
      </w:r>
      <w:r>
        <w:rPr>
          <w:rFonts w:ascii="Times New Roman" w:hAnsi="Times New Roman"/>
          <w:color w:val="000000"/>
          <w:sz w:val="28"/>
        </w:rPr>
        <w:t xml:space="preserve">йної грамотності окремих вчителів, стимулюють інноваційну педагогічну діяльність </w:t>
      </w:r>
      <w:r>
        <w:rPr>
          <w:rFonts w:ascii="Times New Roman" w:hAnsi="Times New Roman"/>
          <w:color w:val="000000"/>
          <w:sz w:val="28"/>
        </w:rPr>
        <w:lastRenderedPageBreak/>
        <w:t>та заохочують творчість. Процес впровадження програми об'єднує велику кількість вчителів навколо певної проблеми.</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rPr>
        <w:t>Особливу роль у реалізації нового Державного стандарту початк</w:t>
      </w:r>
      <w:r>
        <w:rPr>
          <w:rFonts w:ascii="Times New Roman" w:hAnsi="Times New Roman"/>
          <w:color w:val="000000"/>
          <w:sz w:val="28"/>
        </w:rPr>
        <w:t xml:space="preserve">ової освіти відіграє комплексно-цільова програма «Збереження наступності в освітньому процесі», яка має на меті забезпечення безперервності між закладами дошкільної та загальної середньої освіти (початкової, основної та старшої школи) </w:t>
      </w:r>
      <w:r>
        <w:rPr>
          <w:rFonts w:ascii="Times New Roman" w:hAnsi="Times New Roman"/>
          <w:color w:val="000000"/>
          <w:sz w:val="28"/>
          <w:shd w:val="clear" w:color="auto" w:fill="FFFFFF"/>
        </w:rPr>
        <w:t>[19].</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Моніторингове д</w:t>
      </w:r>
      <w:r>
        <w:rPr>
          <w:rFonts w:ascii="Times New Roman" w:hAnsi="Times New Roman"/>
          <w:color w:val="000000"/>
          <w:sz w:val="28"/>
          <w:shd w:val="clear" w:color="auto" w:fill="FFFFFF"/>
        </w:rPr>
        <w:t>ослідження результативності реалізації програми підтверджує ефективність роботи «Групи дошкільної освіти», яка забезпечує підготовку майбутніх першокласників до навчання та їх успішну адаптацію. Також зафіксовано достатній рівень навчальних досягнень учнів</w:t>
      </w:r>
      <w:r>
        <w:rPr>
          <w:rFonts w:ascii="Times New Roman" w:hAnsi="Times New Roman"/>
          <w:color w:val="000000"/>
          <w:sz w:val="28"/>
          <w:shd w:val="clear" w:color="auto" w:fill="FFFFFF"/>
        </w:rPr>
        <w:t xml:space="preserve"> 5-х і 10-х класів. Комплексно-цільове управління сприяє інноваційним змінам у діяльності педагогічного колективу та стимулює розвиток школи на основі нової освітньої філософії.</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Керівник закладу освіти має важливе завдання управляти розвитком колективу, за</w:t>
      </w:r>
      <w:r>
        <w:rPr>
          <w:rFonts w:ascii="Times New Roman" w:hAnsi="Times New Roman"/>
          <w:color w:val="000000"/>
          <w:sz w:val="28"/>
          <w:shd w:val="clear" w:color="auto" w:fill="FFFFFF"/>
        </w:rPr>
        <w:t>охочуючи його до творчої діяльності. Тому форми та методи науково-методичної роботи, спрямовані на підвищення професійної компетентності педагогів, набувають особливого значення. Науково-методична служба школи, враховуючи сучасні вимоги, зосереджує свої зу</w:t>
      </w:r>
      <w:r>
        <w:rPr>
          <w:rFonts w:ascii="Times New Roman" w:hAnsi="Times New Roman"/>
          <w:color w:val="000000"/>
          <w:sz w:val="28"/>
          <w:shd w:val="clear" w:color="auto" w:fill="FFFFFF"/>
        </w:rPr>
        <w:t>силля на практичній підтримці вчителів у освоєнні новітніх методів навчання та розвитку професійної майстерності. У цьому контексті значну роль відіграють активні та інтерактивні технології [19].</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Проектна діяльність у школах може реалізовуватися за допомог</w:t>
      </w:r>
      <w:r>
        <w:rPr>
          <w:rFonts w:ascii="Times New Roman" w:hAnsi="Times New Roman"/>
          <w:color w:val="000000"/>
          <w:sz w:val="28"/>
        </w:rPr>
        <w:t>ою різних підходів. Один з них передбачає виконання навчального проектного завдання та презентацію кінцевого інтелектуального (матеріального) продукту безпосередньо під час уроку або в рамках серії уроків на певну тему. Інший підхід полягає в проведенні пр</w:t>
      </w:r>
      <w:r>
        <w:rPr>
          <w:rFonts w:ascii="Times New Roman" w:hAnsi="Times New Roman"/>
          <w:color w:val="000000"/>
          <w:sz w:val="28"/>
        </w:rPr>
        <w:t>оектної діяльності в позаурочний час з подальшим представленням результатів у класі.</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У контексті реформування освітньої сфери України якісну освіту можуть забезпечити висококваліфіковані, творчі, соціально активні та </w:t>
      </w:r>
      <w:r>
        <w:rPr>
          <w:rFonts w:ascii="Times New Roman" w:hAnsi="Times New Roman"/>
          <w:color w:val="000000"/>
          <w:sz w:val="28"/>
        </w:rPr>
        <w:lastRenderedPageBreak/>
        <w:t>конкурентоспроможні вчителі, які орієнт</w:t>
      </w:r>
      <w:r>
        <w:rPr>
          <w:rFonts w:ascii="Times New Roman" w:hAnsi="Times New Roman"/>
          <w:color w:val="000000"/>
          <w:sz w:val="28"/>
        </w:rPr>
        <w:t>уються на гуманістичні цінності. Вони повинні:</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гнучко адаптуватися до змінних життєвих обставин;</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самостійно і критично мислити;</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використовувати сучасні технології;</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генерувати нові ідеї;</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бути комунікабельними та контактними в різних соціальних групах;</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rPr>
      </w:pPr>
      <w:r>
        <w:rPr>
          <w:rFonts w:ascii="Times New Roman" w:hAnsi="Times New Roman"/>
          <w:color w:val="000000"/>
          <w:sz w:val="28"/>
        </w:rPr>
        <w:t>розвивати свою духовність, інтелектуальний потенціал та культурний рівень.</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Прогрес в освіті XXI століття можливий лише за умови розвитку лідерського потенціалу всіх учасників процесу, зокрема вчителів, які повинні бути конкурентоспроможними в умовах нових </w:t>
      </w:r>
      <w:r>
        <w:rPr>
          <w:rFonts w:ascii="Times New Roman" w:hAnsi="Times New Roman"/>
          <w:color w:val="000000"/>
          <w:sz w:val="28"/>
        </w:rPr>
        <w:t>типів шкіл. Усвідомлення того, що вчителі відіграють центральну роль в оновленні школи, спонукає до ретельного розгляду тих сфер шкільного управління, які впливають на їхній особистісний розвиток та підвищують рівень професіоналізму.</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Ці проблеми можна вирі</w:t>
      </w:r>
      <w:r>
        <w:rPr>
          <w:rFonts w:ascii="Times New Roman" w:hAnsi="Times New Roman"/>
          <w:color w:val="000000"/>
          <w:sz w:val="28"/>
        </w:rPr>
        <w:t>шити через ефективну організацію науково-методичної роботи в навчальних закладах на всіх рівнях, що є складовою єдиної системи підвищення професійної компетентності педагогічних працівників.</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Напрями й форми роботи. Перший напрям – це підвищення кваліфікаці</w:t>
      </w:r>
      <w:r>
        <w:rPr>
          <w:rFonts w:ascii="Times New Roman" w:hAnsi="Times New Roman"/>
          <w:color w:val="000000"/>
          <w:sz w:val="28"/>
        </w:rPr>
        <w:t>йного рівня педагогів: навчання на курсах, підвищення кваліфікації, участі у роботі ШМО, творчих лабораторій, самоосвіта. Другий напрям роботи – це співпраця з науково-методичним центром, участь у проектах професійного розвитку, презентація досвіду на мето</w:t>
      </w:r>
      <w:r>
        <w:rPr>
          <w:rFonts w:ascii="Times New Roman" w:hAnsi="Times New Roman"/>
          <w:color w:val="000000"/>
          <w:sz w:val="28"/>
        </w:rPr>
        <w:t>дичних заходах різного рівня обласних, всеукраїнських, міжнародних конкурсах, виставках, ярмарках. І третій напрям – це узагальнення і презентація досвіду роботи: творчі звіти, портфоліо, публікації, участі у конкурсах професійної майстерності.</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 xml:space="preserve">Викладання </w:t>
      </w:r>
      <w:r>
        <w:rPr>
          <w:rFonts w:ascii="Times New Roman" w:hAnsi="Times New Roman"/>
          <w:color w:val="000000"/>
          <w:sz w:val="28"/>
        </w:rPr>
        <w:t xml:space="preserve">та навчання потребує модернізації, щоб покращити педагогічні навички та інтелект вчителів, навчити їх переосмислювати сучасні процеси, розвиватися, вдосконалюватися та збагачуватися.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Розвиток ринкових відносин та їх модернізація в освітній галузі неможлив</w:t>
      </w:r>
      <w:r>
        <w:rPr>
          <w:rFonts w:ascii="Times New Roman" w:hAnsi="Times New Roman"/>
          <w:color w:val="000000"/>
          <w:sz w:val="28"/>
        </w:rPr>
        <w:t>і без перегляду сучасних поглядів на підготовку педагогічних кадрів. Стратегічний напрям розвитку освіти – бути конкурентоспроможною в освітніх системах європейських країн – визначає актуальність питання формування кваліфікованих педагогів-професіоналів ві</w:t>
      </w:r>
      <w:r>
        <w:rPr>
          <w:rFonts w:ascii="Times New Roman" w:hAnsi="Times New Roman"/>
          <w:color w:val="000000"/>
          <w:sz w:val="28"/>
        </w:rPr>
        <w:t>дповідного рівня та профілю, затребуваних на ринку праці.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Конкурентоспроможність визначається як стійка особистісна характеристика, що уможливлює свідому і творчу реалізацію професійної компетентності за умови достатнього рівня сформованості необхідних зна</w:t>
      </w:r>
      <w:r>
        <w:rPr>
          <w:rFonts w:ascii="Times New Roman" w:hAnsi="Times New Roman"/>
          <w:color w:val="000000"/>
          <w:sz w:val="28"/>
        </w:rPr>
        <w:t>нь, умінь, навичок та особистісних якостей.</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Конкурентоспроможність проявляється на різних рівнях розвитку, включаючи мотиваційно-інтегративний, емоційно-вольовий, оцінно-регулятивний та регулятивний елементи. Це спонукає до постійного вдосконалення організ</w:t>
      </w:r>
      <w:r>
        <w:rPr>
          <w:rFonts w:ascii="Times New Roman" w:hAnsi="Times New Roman"/>
          <w:color w:val="000000"/>
          <w:sz w:val="28"/>
        </w:rPr>
        <w:t>аційних структур і форм методичної взаємодії вчителів</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Організація та зміст діяльності методичної служби школи базуються на принципах пріоритетності, науковості, практичної спрямованості, актуальності та використання різних форм методичної взаємодії серед у</w:t>
      </w:r>
      <w:r>
        <w:rPr>
          <w:rFonts w:ascii="Times New Roman" w:hAnsi="Times New Roman"/>
          <w:color w:val="000000"/>
          <w:sz w:val="28"/>
        </w:rPr>
        <w:t xml:space="preserve">сіх педагогів. </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Науково-методична робота орієнтована на реалізацію проблемної теми впровадження інноваційних підходів у національно-патріотичне виховання учнів, що сприяє успішній соціалізації особистості в громадянському суспільстві. Ця тема запланована н</w:t>
      </w:r>
      <w:r>
        <w:rPr>
          <w:rFonts w:ascii="Times New Roman" w:hAnsi="Times New Roman"/>
          <w:color w:val="000000"/>
          <w:sz w:val="28"/>
        </w:rPr>
        <w:t>а п'ятирічний період і ґрунтується на цілях і завданнях навчального закладу, діагностиці вчителів та результатах навчальної діяльності учнів.</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rPr>
        <w:t>Практика свідчить, що основними засобами ефективного впливу на формування компетентності педагогів є: мотивація до</w:t>
      </w:r>
      <w:r>
        <w:rPr>
          <w:rFonts w:ascii="Times New Roman" w:hAnsi="Times New Roman"/>
          <w:color w:val="000000"/>
          <w:sz w:val="28"/>
        </w:rPr>
        <w:t xml:space="preserve"> підвищення професійної майстерності, використання форм і методів методичної роботи, що відповідають різним стилям і технологіям навчання, раціональне використання компетентностей педагогів, створення ситуацій успіху та можливість </w:t>
      </w:r>
      <w:r>
        <w:rPr>
          <w:rFonts w:ascii="Times New Roman" w:hAnsi="Times New Roman"/>
          <w:color w:val="000000"/>
          <w:sz w:val="28"/>
        </w:rPr>
        <w:lastRenderedPageBreak/>
        <w:t xml:space="preserve">практичного застосування </w:t>
      </w:r>
      <w:r>
        <w:rPr>
          <w:rFonts w:ascii="Times New Roman" w:hAnsi="Times New Roman"/>
          <w:color w:val="000000"/>
          <w:sz w:val="28"/>
        </w:rPr>
        <w:t xml:space="preserve">нових знань. </w:t>
      </w:r>
      <w:r>
        <w:rPr>
          <w:rFonts w:ascii="Times New Roman" w:hAnsi="Times New Roman"/>
          <w:color w:val="000000"/>
          <w:sz w:val="28"/>
          <w:shd w:val="clear" w:color="auto" w:fill="FFFFFF"/>
        </w:rPr>
        <w:t>Науково-методична рада забезпечує створення необхідних умов, виконуючи такі завдання:</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визначення стратегічних напрямків для поглиблення професійних науково-теоретичних і методичних знань учителів;</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впровадження інноваційних методів підвищення </w:t>
      </w:r>
      <w:r>
        <w:rPr>
          <w:rFonts w:ascii="Times New Roman" w:hAnsi="Times New Roman"/>
          <w:color w:val="000000"/>
          <w:sz w:val="28"/>
          <w:shd w:val="clear" w:color="auto" w:fill="FFFFFF"/>
        </w:rPr>
        <w:t>професійно-педагогічної майстерності, а також загальної культури й освіченості педагогічних працівників;</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інтеграція досягнень педагогічної науки та перспективного досвіду в педагогічну практику;</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сприяння розвитку творчої ініціативи педагогів і формування п</w:t>
      </w:r>
      <w:r>
        <w:rPr>
          <w:rFonts w:ascii="Times New Roman" w:hAnsi="Times New Roman"/>
          <w:color w:val="000000"/>
          <w:sz w:val="28"/>
          <w:shd w:val="clear" w:color="auto" w:fill="FFFFFF"/>
        </w:rPr>
        <w:t>озитивної мотивації їхньої діяльності.</w:t>
      </w:r>
    </w:p>
    <w:p w:rsidR="0070435E" w:rsidRDefault="00A66680">
      <w:pPr>
        <w:tabs>
          <w:tab w:val="left" w:pos="1440"/>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Особливого значення сьогодні набуває післядипломна діяльність молодих вчителів та їхня адаптація до педагогічної професії. Тим більше, що професійне становлення особистості вчителя є тривалим процесом.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школі впровад</w:t>
      </w:r>
      <w:r>
        <w:rPr>
          <w:rFonts w:ascii="Times New Roman" w:hAnsi="Times New Roman"/>
          <w:color w:val="000000"/>
          <w:sz w:val="28"/>
        </w:rPr>
        <w:t xml:space="preserve">жено систему науково-методичного супроводу, яка підтримує процес формування та адаптації молодих спеціалістів до професійної діяльності в умовах змін у психолого-педагогічній компетентності. Додатково, керівництво школи зосереджує свої зусилля на розвитку </w:t>
      </w:r>
      <w:r>
        <w:rPr>
          <w:rFonts w:ascii="Times New Roman" w:hAnsi="Times New Roman"/>
          <w:color w:val="000000"/>
          <w:sz w:val="28"/>
        </w:rPr>
        <w:t>та вдосконаленні професійних і особистісних якостей молодих педагогів, що дає їм можливість створювати індивідуальні системи педагогічної діяльності вже з перших років їхньої кар'єри.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Структура, зміст і форма методичної роботи визначаються на основі показн</w:t>
      </w:r>
      <w:r>
        <w:rPr>
          <w:rFonts w:ascii="Times New Roman" w:hAnsi="Times New Roman"/>
          <w:color w:val="000000"/>
          <w:sz w:val="28"/>
        </w:rPr>
        <w:t>иків педагогічної діагностики компетентностей і труднощів у роботі молодих учителів і спрямовані на розвиток знань, умінь і навичок, психолого-педагогічних компетенцій.</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rPr>
        <w:t>У цьому контексті основними цілями і завданнями навчання молодих педагогів є вдосконале</w:t>
      </w:r>
      <w:r>
        <w:rPr>
          <w:rFonts w:ascii="Times New Roman" w:hAnsi="Times New Roman"/>
          <w:color w:val="000000"/>
          <w:sz w:val="28"/>
        </w:rPr>
        <w:t xml:space="preserve">ння процесу формування їхніх базових професійних якостей, виведення їх на професійний рівень відповідно до сучасних вимог і, в перспективі, розвиток їхньої професійної компетентності. Структура, зміст і </w:t>
      </w:r>
      <w:r>
        <w:rPr>
          <w:rFonts w:ascii="Times New Roman" w:hAnsi="Times New Roman"/>
          <w:color w:val="000000"/>
          <w:sz w:val="28"/>
        </w:rPr>
        <w:lastRenderedPageBreak/>
        <w:t>формат методичної роботи визначаються на основі показ</w:t>
      </w:r>
      <w:r>
        <w:rPr>
          <w:rFonts w:ascii="Times New Roman" w:hAnsi="Times New Roman"/>
          <w:color w:val="000000"/>
          <w:sz w:val="28"/>
        </w:rPr>
        <w:t xml:space="preserve">ників </w:t>
      </w:r>
      <w:r>
        <w:rPr>
          <w:rFonts w:ascii="Times New Roman" w:hAnsi="Times New Roman"/>
          <w:color w:val="000000"/>
          <w:sz w:val="28"/>
          <w:shd w:val="clear" w:color="auto" w:fill="FFFFFF"/>
        </w:rPr>
        <w:t>педагогічної діагностики молодого вчителя.</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Молоді педагоги постійно вдосконалюють свої знання з теорії та методики викладання, беручи участь у різних формах роботи, зокрема на засіданнях шкільних методичних об’єднань. Використання активних методів </w:t>
      </w:r>
      <w:r>
        <w:rPr>
          <w:rFonts w:ascii="Times New Roman" w:hAnsi="Times New Roman"/>
          <w:color w:val="000000"/>
          <w:sz w:val="28"/>
          <w:shd w:val="clear" w:color="auto" w:fill="FFFFFF"/>
        </w:rPr>
        <w:t>навчання викликає в них зацікавленість і стимулює бажання підвищувати свою кваліфікацію та професійну компетентність.</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 школі організовуються конкурси, такі як «Молодий учитель року» та «Кращий наставник і його стажист». Ці заходи сприяють залученню молоди</w:t>
      </w:r>
      <w:r>
        <w:rPr>
          <w:rFonts w:ascii="Times New Roman" w:hAnsi="Times New Roman"/>
          <w:color w:val="000000"/>
          <w:sz w:val="28"/>
          <w:shd w:val="clear" w:color="auto" w:fill="FFFFFF"/>
        </w:rPr>
        <w:t>х учителів і демонструють соціальну значущість їхньої професії.</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Однією з цікавих форм роботи з молодими вчителями є аукціон педагогічних ідей, який підсумовує стажування молодих педагогів і сприяє пошуку та популяризації перспективного педагогічного досвід</w:t>
      </w:r>
      <w:r>
        <w:rPr>
          <w:rFonts w:ascii="Times New Roman" w:hAnsi="Times New Roman"/>
          <w:color w:val="000000"/>
          <w:sz w:val="28"/>
          <w:shd w:val="clear" w:color="auto" w:fill="FFFFFF"/>
        </w:rPr>
        <w:t>у. Адміністрація школи розробляє положення та план організації стажування, передбачає проведення творчих звітів стажистів на засіданні педагогічної ради, а також складає план підвищення рівня педагогічної майстерності молодих учителів на наступні роки.</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Орг</w:t>
      </w:r>
      <w:r>
        <w:rPr>
          <w:rFonts w:ascii="Times New Roman" w:hAnsi="Times New Roman"/>
          <w:color w:val="000000"/>
          <w:sz w:val="28"/>
          <w:shd w:val="clear" w:color="auto" w:fill="FFFFFF"/>
        </w:rPr>
        <w:t xml:space="preserve">анізація таких форм роботи значно зміцнює співпрацю між методистами, адміністрацією школи та педагогами, а також викликає інтерес у молодих учителів, сприяючи підвищенню їхньої кваліфікації та професійної компетентності. Таким чином, систематична робота з </w:t>
      </w:r>
      <w:r>
        <w:rPr>
          <w:rFonts w:ascii="Times New Roman" w:hAnsi="Times New Roman"/>
          <w:color w:val="000000"/>
          <w:sz w:val="28"/>
          <w:shd w:val="clear" w:color="auto" w:fill="FFFFFF"/>
        </w:rPr>
        <w:t>молодими вчителями в школі сприяє підвищенню їхнього фахового рівня, актуалізації загально-педагогічних і спеціальних знань та вмінь, розкриттю творчих можливостей і готовності до пошуку, підвищенню загальної культури та вдосконаленню методичної бази.</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Важл</w:t>
      </w:r>
      <w:r>
        <w:rPr>
          <w:rFonts w:ascii="Times New Roman" w:hAnsi="Times New Roman"/>
          <w:color w:val="000000"/>
          <w:sz w:val="28"/>
          <w:shd w:val="clear" w:color="auto" w:fill="FFFFFF"/>
        </w:rPr>
        <w:t>иву роль у стимулюванні вчителя до інновацій відіграє його самоосвітня діяльність, яка в нашій школі організована за цільовими напрямами. Це допомагає педагогам:</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визначити свої особистісні цінності та світоглядні завдання;</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усвідомити специфіку педагогічної</w:t>
      </w:r>
      <w:r>
        <w:rPr>
          <w:rFonts w:ascii="Times New Roman" w:hAnsi="Times New Roman"/>
          <w:color w:val="000000"/>
          <w:sz w:val="28"/>
          <w:shd w:val="clear" w:color="auto" w:fill="FFFFFF"/>
        </w:rPr>
        <w:t xml:space="preserve"> праці;</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підвищити рівень інформаційної культури;</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розвивати здатність до самоуправління;</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удосконалювати навички вирішення педагогічних проблем;</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розвивати свій творчий потенціал.</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bookmarkStart w:id="23" w:name="ATATAGS-26942-567879"/>
      <w:bookmarkEnd w:id="23"/>
      <w:r>
        <w:rPr>
          <w:rFonts w:ascii="Times New Roman" w:hAnsi="Times New Roman"/>
          <w:color w:val="000000"/>
          <w:sz w:val="28"/>
          <w:shd w:val="clear" w:color="auto" w:fill="FFFFFF"/>
        </w:rPr>
        <w:t>Управління професійним розвитком педагогів, забезпечення підвищення їхньої квал</w:t>
      </w:r>
      <w:r>
        <w:rPr>
          <w:rFonts w:ascii="Times New Roman" w:hAnsi="Times New Roman"/>
          <w:color w:val="000000"/>
          <w:sz w:val="28"/>
          <w:shd w:val="clear" w:color="auto" w:fill="FFFFFF"/>
        </w:rPr>
        <w:t>іфікації, створення комфортних умов для розвитку творчих здібностей вчителів та своєчасне надання кваліфікованої підтримки кожному педагогу є однією з ключових управлінських задач адміністрації школи, що спрямована на досягнення таких цілей:</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реалізація рів</w:t>
      </w:r>
      <w:r>
        <w:rPr>
          <w:rFonts w:ascii="Times New Roman" w:hAnsi="Times New Roman"/>
          <w:color w:val="000000"/>
          <w:sz w:val="28"/>
          <w:shd w:val="clear" w:color="auto" w:fill="FFFFFF"/>
        </w:rPr>
        <w:t>нево-кваліфікованого підходу;</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врахування вікових особливостей;</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індивідуальний підхід до досвіду вчителя;</w:t>
      </w:r>
    </w:p>
    <w:p w:rsidR="0070435E" w:rsidRDefault="00A66680" w:rsidP="00A66680">
      <w:pPr>
        <w:pStyle w:val="a4"/>
        <w:numPr>
          <w:ilvl w:val="0"/>
          <w:numId w:val="23"/>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створення умов для свободи вибору форм, методів і прийомів власної діяльності.</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Для забезпечення ефективної співпраці педагогів під час самоосвіти та ме</w:t>
      </w:r>
      <w:r>
        <w:rPr>
          <w:rFonts w:ascii="Times New Roman" w:hAnsi="Times New Roman"/>
          <w:color w:val="000000"/>
          <w:sz w:val="28"/>
          <w:shd w:val="clear" w:color="auto" w:fill="FFFFFF"/>
        </w:rPr>
        <w:t>тодичної роботи адміністрація створила відповідні організаційно-педагогічні умови на основі діагностики:</w:t>
      </w:r>
    </w:p>
    <w:p w:rsidR="0070435E" w:rsidRDefault="00A66680" w:rsidP="00A66680">
      <w:pPr>
        <w:pStyle w:val="a4"/>
        <w:numPr>
          <w:ilvl w:val="0"/>
          <w:numId w:val="24"/>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сплановано вирішення актуальних проблем освітнього процесу;</w:t>
      </w:r>
    </w:p>
    <w:p w:rsidR="0070435E" w:rsidRDefault="00A66680" w:rsidP="00A66680">
      <w:pPr>
        <w:pStyle w:val="a4"/>
        <w:numPr>
          <w:ilvl w:val="0"/>
          <w:numId w:val="24"/>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розроблено програми впровадження сучасних технологій;</w:t>
      </w:r>
    </w:p>
    <w:p w:rsidR="0070435E" w:rsidRDefault="00A66680" w:rsidP="00A66680">
      <w:pPr>
        <w:pStyle w:val="a4"/>
        <w:numPr>
          <w:ilvl w:val="0"/>
          <w:numId w:val="24"/>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організовано відвідування курсів підв</w:t>
      </w:r>
      <w:r>
        <w:rPr>
          <w:rFonts w:ascii="Times New Roman" w:hAnsi="Times New Roman"/>
          <w:color w:val="000000"/>
          <w:sz w:val="28"/>
          <w:shd w:val="clear" w:color="auto" w:fill="FFFFFF"/>
        </w:rPr>
        <w:t>ищення кваліфікації;</w:t>
      </w:r>
    </w:p>
    <w:p w:rsidR="0070435E" w:rsidRDefault="00A66680" w:rsidP="00A66680">
      <w:pPr>
        <w:pStyle w:val="a4"/>
        <w:numPr>
          <w:ilvl w:val="0"/>
          <w:numId w:val="24"/>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сформовано творчі лабораторії для вивчення інноваційних технологій;</w:t>
      </w:r>
    </w:p>
    <w:p w:rsidR="0070435E" w:rsidRDefault="00A66680" w:rsidP="00A66680">
      <w:pPr>
        <w:pStyle w:val="a4"/>
        <w:numPr>
          <w:ilvl w:val="0"/>
          <w:numId w:val="24"/>
        </w:numPr>
        <w:tabs>
          <w:tab w:val="left" w:pos="1440"/>
        </w:tabs>
        <w:spacing w:after="0" w:line="360" w:lineRule="auto"/>
        <w:ind w:left="0"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проведено теоретичні та практичні семінари для обміну досвідом.</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Крім того, адміністрація школи стимулює вчителів до активної професійної діяльності: висловлює подяки, </w:t>
      </w:r>
      <w:r>
        <w:rPr>
          <w:rFonts w:ascii="Times New Roman" w:hAnsi="Times New Roman"/>
          <w:color w:val="000000"/>
          <w:sz w:val="28"/>
          <w:shd w:val="clear" w:color="auto" w:fill="FFFFFF"/>
        </w:rPr>
        <w:t>враховує їхні думки під час обговорення актуальних освітніх проблем, нагороджує грамотами, включає до складу атестаційної комісії, формує резерв адміністрації для керівних посад, а також надає психологічну та управлінську підтримку. Всі створені для них ум</w:t>
      </w:r>
      <w:r>
        <w:rPr>
          <w:rFonts w:ascii="Times New Roman" w:hAnsi="Times New Roman"/>
          <w:color w:val="000000"/>
          <w:sz w:val="28"/>
          <w:shd w:val="clear" w:color="auto" w:fill="FFFFFF"/>
        </w:rPr>
        <w:t>ови (як організаційно-методичні, так і мотиваційно-стимулювальні) не будуть ефективними, якщо в школі не забезпечено позитивну психологічну атмосферу та комфорт.</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Адміністрація прагне максимально використовувати індивідуальні якості кожного вчителя, щоб доп</w:t>
      </w:r>
      <w:r>
        <w:rPr>
          <w:rFonts w:ascii="Times New Roman" w:hAnsi="Times New Roman"/>
          <w:color w:val="000000"/>
          <w:sz w:val="28"/>
          <w:shd w:val="clear" w:color="auto" w:fill="FFFFFF"/>
        </w:rPr>
        <w:t>омогти розкрити його творчий потенціал у виховній діяльності, позаурочний час, спілкуванні та взаємодопомозі, а також в організації відпочинку.</w:t>
      </w:r>
    </w:p>
    <w:p w:rsidR="0070435E" w:rsidRDefault="00A66680">
      <w:pPr>
        <w:tabs>
          <w:tab w:val="left" w:pos="1440"/>
        </w:tabs>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План самоосвітньої діяльності педагогів включає:</w:t>
      </w:r>
    </w:p>
    <w:p w:rsidR="0070435E" w:rsidRDefault="00A66680" w:rsidP="00A66680">
      <w:pPr>
        <w:numPr>
          <w:ilvl w:val="0"/>
          <w:numId w:val="4"/>
        </w:numPr>
        <w:tabs>
          <w:tab w:val="left" w:pos="1440"/>
        </w:tabs>
        <w:spacing w:after="0" w:line="360" w:lineRule="auto"/>
        <w:ind w:left="0"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науково-дослідницьку роботу над певною проблемою;</w:t>
      </w:r>
    </w:p>
    <w:p w:rsidR="0070435E" w:rsidRDefault="00A66680" w:rsidP="00A66680">
      <w:pPr>
        <w:numPr>
          <w:ilvl w:val="0"/>
          <w:numId w:val="4"/>
        </w:numPr>
        <w:tabs>
          <w:tab w:val="left" w:pos="1440"/>
        </w:tabs>
        <w:spacing w:after="0" w:line="360" w:lineRule="auto"/>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вивчення наук</w:t>
      </w:r>
      <w:r>
        <w:rPr>
          <w:rFonts w:ascii="Times New Roman" w:hAnsi="Times New Roman"/>
          <w:color w:val="000000"/>
          <w:sz w:val="28"/>
          <w:shd w:val="clear" w:color="auto" w:fill="FFFFFF"/>
        </w:rPr>
        <w:t>ової, методичної та навчальної літератури;</w:t>
      </w:r>
    </w:p>
    <w:p w:rsidR="0070435E" w:rsidRDefault="00A66680" w:rsidP="00A66680">
      <w:pPr>
        <w:numPr>
          <w:ilvl w:val="0"/>
          <w:numId w:val="4"/>
        </w:numPr>
        <w:tabs>
          <w:tab w:val="left" w:pos="1440"/>
        </w:tabs>
        <w:spacing w:after="0" w:line="360" w:lineRule="auto"/>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участь у колективних і групових формах методичної роботи;</w:t>
      </w:r>
    </w:p>
    <w:p w:rsidR="0070435E" w:rsidRDefault="00A66680" w:rsidP="00A66680">
      <w:pPr>
        <w:numPr>
          <w:ilvl w:val="0"/>
          <w:numId w:val="4"/>
        </w:numPr>
        <w:tabs>
          <w:tab w:val="left" w:pos="1440"/>
        </w:tabs>
        <w:spacing w:after="0" w:line="360" w:lineRule="auto"/>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вивчення досвіду колег;</w:t>
      </w:r>
    </w:p>
    <w:p w:rsidR="0070435E" w:rsidRDefault="00A66680" w:rsidP="00A66680">
      <w:pPr>
        <w:numPr>
          <w:ilvl w:val="0"/>
          <w:numId w:val="4"/>
        </w:numPr>
        <w:tabs>
          <w:tab w:val="left" w:pos="1440"/>
        </w:tabs>
        <w:spacing w:after="0" w:line="360" w:lineRule="auto"/>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теоретичну роботу і практичну апробацію власних матеріалів.</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Безперервний процес самовдосконалення педагогів сприяє стабільному </w:t>
      </w:r>
      <w:r>
        <w:rPr>
          <w:rFonts w:ascii="Times New Roman" w:hAnsi="Times New Roman"/>
          <w:color w:val="000000"/>
          <w:sz w:val="28"/>
          <w:shd w:val="clear" w:color="auto" w:fill="FFFFFF"/>
        </w:rPr>
        <w:t>підвищенню професійного рівня педагогічного колективу, його конкурентоспроможності, високій ефективності праці та постійному оновленню методичних засобів. Завершальний етап організації самоосвітньої діяльності вчителів включає підбиття підсумків, узагальне</w:t>
      </w:r>
      <w:r>
        <w:rPr>
          <w:rFonts w:ascii="Times New Roman" w:hAnsi="Times New Roman"/>
          <w:color w:val="000000"/>
          <w:sz w:val="28"/>
          <w:shd w:val="clear" w:color="auto" w:fill="FFFFFF"/>
        </w:rPr>
        <w:t>ння спостережень, оформлення результатів самоосвітньої роботи та визначення подальших перспектив.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Проаналізувавши вище сказане, ми можемо зробити висновок, що мотивами до інноваційної діяльності зазвичай є бажання вчителів проявити себе, можливість впровад</w:t>
      </w:r>
      <w:r>
        <w:rPr>
          <w:rFonts w:ascii="Times New Roman" w:hAnsi="Times New Roman"/>
          <w:color w:val="000000"/>
          <w:sz w:val="28"/>
        </w:rPr>
        <w:t>жувати нові методи та форми роботи, а також бажання вчитися новому. Ми вважаємо, що інноваційна діяльність важлива насамперед для вчителів, адже вона спонукає до самопізнання та творчості, сприяє професійному зростанню та дозволяє педагогам розкрити власні</w:t>
      </w:r>
      <w:r>
        <w:rPr>
          <w:rFonts w:ascii="Times New Roman" w:hAnsi="Times New Roman"/>
          <w:color w:val="000000"/>
          <w:sz w:val="28"/>
        </w:rPr>
        <w:t xml:space="preserve"> таланти. Науково-методична діяльність являє собою інтегровану систему взаємопов'язаних дій і заходів, що базуються на наукових досягненнях, перспективному досвіді та детальному аналізі. Її метою є всебічне підвищення професійної компетентності кожного вчи</w:t>
      </w:r>
      <w:r>
        <w:rPr>
          <w:rFonts w:ascii="Times New Roman" w:hAnsi="Times New Roman"/>
          <w:color w:val="000000"/>
          <w:sz w:val="28"/>
        </w:rPr>
        <w:t>теля, активізація творчого потенціалу педагогічного колективу школи та розвиток його як конкурентоспроможного спеціаліста. Методична робота, що реалізується в різних формах і методах, як традиційних, так і нетрадиційних, сприяє залученню вчителів до різном</w:t>
      </w:r>
      <w:r>
        <w:rPr>
          <w:rFonts w:ascii="Times New Roman" w:hAnsi="Times New Roman"/>
          <w:color w:val="000000"/>
          <w:sz w:val="28"/>
        </w:rPr>
        <w:t xml:space="preserve">анітних методичних заходів, які враховують їхні потреби. Вчителі впроваджують </w:t>
      </w:r>
      <w:r>
        <w:rPr>
          <w:rFonts w:ascii="Times New Roman" w:hAnsi="Times New Roman"/>
          <w:color w:val="000000"/>
          <w:sz w:val="28"/>
        </w:rPr>
        <w:lastRenderedPageBreak/>
        <w:t>інновації в навчально-виховний процес, успішно освоюють та використовують інформаційно-комп'ютерні технології. Основними завданнями методичної служби школи на сучасному етапі є с</w:t>
      </w:r>
      <w:r>
        <w:rPr>
          <w:rFonts w:ascii="Times New Roman" w:hAnsi="Times New Roman"/>
          <w:color w:val="000000"/>
          <w:sz w:val="28"/>
        </w:rPr>
        <w:t>воєчасне виявлення та належна оцінка того оригінального, нового, перспективного, що є в роботі вчителів, створення сприятливих умов для впровадження інноваційних результатів у практику з метою розвитку професійної компетентності педагогів.</w:t>
      </w:r>
    </w:p>
    <w:p w:rsidR="0070435E" w:rsidRDefault="0070435E">
      <w:pPr>
        <w:spacing w:after="0" w:line="360" w:lineRule="auto"/>
        <w:ind w:firstLine="709"/>
        <w:contextualSpacing/>
        <w:jc w:val="both"/>
        <w:rPr>
          <w:rFonts w:ascii="Times New Roman" w:hAnsi="Times New Roman"/>
          <w:color w:val="000000"/>
          <w:sz w:val="28"/>
        </w:rPr>
      </w:pPr>
    </w:p>
    <w:p w:rsidR="0070435E" w:rsidRDefault="0070435E">
      <w:pPr>
        <w:spacing w:after="0" w:line="360" w:lineRule="auto"/>
        <w:ind w:firstLine="709"/>
        <w:contextualSpacing/>
        <w:jc w:val="both"/>
        <w:rPr>
          <w:rFonts w:ascii="Times New Roman" w:hAnsi="Times New Roman"/>
          <w:color w:val="000000"/>
          <w:sz w:val="28"/>
        </w:rPr>
      </w:pPr>
    </w:p>
    <w:p w:rsidR="0070435E" w:rsidRDefault="00A66680">
      <w:pPr>
        <w:spacing w:after="0" w:line="360" w:lineRule="auto"/>
        <w:ind w:firstLine="708"/>
        <w:contextualSpacing/>
        <w:jc w:val="both"/>
        <w:outlineLvl w:val="1"/>
        <w:rPr>
          <w:rFonts w:ascii="Times New Roman" w:hAnsi="Times New Roman"/>
          <w:b/>
          <w:color w:val="000000"/>
          <w:sz w:val="28"/>
        </w:rPr>
      </w:pPr>
      <w:r>
        <w:rPr>
          <w:rFonts w:ascii="Times New Roman" w:hAnsi="Times New Roman"/>
          <w:b/>
          <w:color w:val="000000"/>
          <w:sz w:val="28"/>
        </w:rPr>
        <w:t>2.3 Впроваджен</w:t>
      </w:r>
      <w:r>
        <w:rPr>
          <w:rFonts w:ascii="Times New Roman" w:hAnsi="Times New Roman"/>
          <w:b/>
          <w:color w:val="000000"/>
          <w:sz w:val="28"/>
        </w:rPr>
        <w:t>ня системи стимулювання та винагород за інноваційні досягнення.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Мотивація персоналу до ефективної роботи є важливим напрямком управління людськими ресурсами в компаніях. Тільки мотивовані співробітники проявляють активність та ініціативу в досягненні поста</w:t>
      </w:r>
      <w:r>
        <w:rPr>
          <w:rFonts w:ascii="Times New Roman" w:hAnsi="Times New Roman"/>
          <w:color w:val="000000"/>
          <w:sz w:val="28"/>
        </w:rPr>
        <w:t>влених цілей і реалізують свій творчий потенціал на роботі. Для того, щоб працівники працювали ефективно, роботодавці повинні мати чітке уявлення про механізми людської поведінки та формування мотивацій до продуктивної праці, і відповідно формувати свої си</w:t>
      </w:r>
      <w:r>
        <w:rPr>
          <w:rFonts w:ascii="Times New Roman" w:hAnsi="Times New Roman"/>
          <w:color w:val="000000"/>
          <w:sz w:val="28"/>
        </w:rPr>
        <w:t xml:space="preserve">стеми винагороди. Якість системи винагороди визначає головну мету механізму мотивації працівників – досягнення гармонії та взаємного задоволення потреб та інтересів працівника і компанії. Незнання основ мотивації працівників, недостатній рівень винагороди </w:t>
      </w:r>
      <w:r>
        <w:rPr>
          <w:rFonts w:ascii="Times New Roman" w:hAnsi="Times New Roman"/>
          <w:color w:val="000000"/>
          <w:sz w:val="28"/>
        </w:rPr>
        <w:t xml:space="preserve">та економії на оплаті праці є основними проблемами сучасних українських підприємств. </w:t>
      </w:r>
    </w:p>
    <w:p w:rsidR="0070435E" w:rsidRDefault="00A66680">
      <w:pPr>
        <w:spacing w:after="0" w:line="360" w:lineRule="auto"/>
        <w:ind w:firstLine="709"/>
        <w:contextualSpacing/>
        <w:jc w:val="both"/>
        <w:rPr>
          <w:rFonts w:ascii="Times New Roman" w:hAnsi="Times New Roman"/>
          <w:color w:val="000000"/>
          <w:sz w:val="28"/>
        </w:rPr>
      </w:pPr>
      <w:bookmarkStart w:id="24" w:name="PF2"/>
      <w:bookmarkEnd w:id="24"/>
      <w:r>
        <w:rPr>
          <w:rFonts w:ascii="Times New Roman" w:hAnsi="Times New Roman"/>
          <w:color w:val="000000"/>
          <w:sz w:val="28"/>
        </w:rPr>
        <w:t xml:space="preserve">Персонал є ключовим елементом організації. Організація може досягти своїх цілей лише тоді, коли співробітники мають рішучість працювати ефективніше та сприяти реалізації </w:t>
      </w:r>
      <w:r>
        <w:rPr>
          <w:rFonts w:ascii="Times New Roman" w:hAnsi="Times New Roman"/>
          <w:color w:val="000000"/>
          <w:sz w:val="28"/>
        </w:rPr>
        <w:t>цілей підприємства. Ця рішучість, в свою чергу, виникає з бажання досягти особистих цілей через трудову діяльність. Винагороди виступають сполучною ланкою між особистими цілями працівників і цілями підприємства. Як зазначають З. Нур, Н. Наяз, В. Соланкі та</w:t>
      </w:r>
      <w:r>
        <w:rPr>
          <w:rFonts w:ascii="Times New Roman" w:hAnsi="Times New Roman"/>
          <w:color w:val="000000"/>
          <w:sz w:val="28"/>
        </w:rPr>
        <w:t xml:space="preserve"> інші, «система винагороди працівників включає узгоджені стратегії організації, процедури та систему визнання працівника з огляду на його участь, навички, потенціал та їх ринкову вартість». Автори підкреслюють, що система винагородження є критично важливою</w:t>
      </w:r>
      <w:r>
        <w:rPr>
          <w:rFonts w:ascii="Times New Roman" w:hAnsi="Times New Roman"/>
          <w:color w:val="000000"/>
          <w:sz w:val="28"/>
        </w:rPr>
        <w:t xml:space="preserve"> для залучення працівників, адже вона </w:t>
      </w:r>
      <w:r>
        <w:rPr>
          <w:rFonts w:ascii="Times New Roman" w:hAnsi="Times New Roman"/>
          <w:color w:val="000000"/>
          <w:sz w:val="28"/>
        </w:rPr>
        <w:lastRenderedPageBreak/>
        <w:t xml:space="preserve">надає кожному індивіду найбільш відповідний мотиваційний фактор. Оскільки працівники мають різні потреби та цілі, а також керуються різними мотивами, чинники, що впливають на їх продуктивність, поведінку та відданість </w:t>
      </w:r>
      <w:r>
        <w:rPr>
          <w:rFonts w:ascii="Times New Roman" w:hAnsi="Times New Roman"/>
          <w:color w:val="000000"/>
          <w:sz w:val="28"/>
        </w:rPr>
        <w:t>роботі, також варіюються. Тому важливо розробити систему винагороди, яка відповідала б цим різноманітним потребам [46].</w:t>
      </w:r>
    </w:p>
    <w:p w:rsidR="0070435E" w:rsidRDefault="00A66680">
      <w:pPr>
        <w:spacing w:after="0" w:line="360" w:lineRule="auto"/>
        <w:ind w:firstLine="708"/>
        <w:contextualSpacing/>
        <w:jc w:val="both"/>
        <w:rPr>
          <w:rFonts w:ascii="Times New Roman" w:hAnsi="Times New Roman"/>
          <w:color w:val="000000"/>
          <w:sz w:val="28"/>
        </w:rPr>
      </w:pPr>
      <w:r>
        <w:rPr>
          <w:rFonts w:ascii="Times New Roman" w:hAnsi="Times New Roman"/>
          <w:color w:val="000000"/>
          <w:sz w:val="28"/>
        </w:rPr>
        <w:t>Розробка та впровадження мотиваційної системи включає 7 основних етапів:</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 Визначення проблем, що виникають у компанії через недостатню м</w:t>
      </w:r>
      <w:r>
        <w:rPr>
          <w:rFonts w:ascii="Times New Roman" w:hAnsi="Times New Roman"/>
          <w:color w:val="000000"/>
          <w:sz w:val="28"/>
        </w:rPr>
        <w:t>отивацію. Зазвичай це проявляється у низькій продуктивності праці, високій плинності кадрів, поганій атмосфері в колективі та авральному режимі роботи.</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Складання переліку ключових завдань, виходячи з першого етапу (підвищення продуктивності, покращення ком</w:t>
      </w:r>
      <w:r>
        <w:rPr>
          <w:rFonts w:ascii="Times New Roman" w:hAnsi="Times New Roman"/>
          <w:color w:val="000000"/>
          <w:sz w:val="28"/>
        </w:rPr>
        <w:t>андного духу, формування згуртованої команди).</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Проведення соціальної діагностики. Для цього можна використовувати опитувальники, інтерв'ю або анкети. В результаті цього етапу визначаються основні фінансові та нефінансові стимули, які потрібні колективу та </w:t>
      </w:r>
      <w:r>
        <w:rPr>
          <w:rFonts w:ascii="Times New Roman" w:hAnsi="Times New Roman"/>
          <w:color w:val="000000"/>
          <w:sz w:val="28"/>
        </w:rPr>
        <w:t>кожному співробітнику окремо.</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Розробка системи мотивації на основі зібраних даних. Вибір конкретних методів, а також встановлення їх послідовності та періодичності.</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Розрахунок фінансових витрат на впровадження системи.</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Докладне інформування персоналу про м</w:t>
      </w:r>
      <w:r>
        <w:rPr>
          <w:rFonts w:ascii="Times New Roman" w:hAnsi="Times New Roman"/>
          <w:color w:val="000000"/>
          <w:sz w:val="28"/>
        </w:rPr>
        <w:t xml:space="preserve">айбутні зміни. Якщо система є багаторівневою та складною для швидкого сприйняття, доцільно надати детальні інструкції. </w:t>
      </w:r>
    </w:p>
    <w:p w:rsidR="0070435E" w:rsidRDefault="00A66680" w:rsidP="00A66680">
      <w:pPr>
        <w:numPr>
          <w:ilvl w:val="0"/>
          <w:numId w:val="8"/>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Запуск і тестування системи. По закінченню пробного періоду підбиваються перші результати шляхом зіставлення витрат і отриманого прибутк</w:t>
      </w:r>
      <w:r>
        <w:rPr>
          <w:rFonts w:ascii="Times New Roman" w:hAnsi="Times New Roman"/>
          <w:color w:val="000000"/>
          <w:sz w:val="28"/>
        </w:rPr>
        <w:t xml:space="preserve">у [43].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Якщо результати пробного періоду виявилися незадовільними, це свідчить про необхідність вдосконалення системи. Можливо, були обрані не найефективніші методи або неправильно визначені стимули. У такому випадку проводиться повторне опитування співро</w:t>
      </w:r>
      <w:r>
        <w:rPr>
          <w:rFonts w:ascii="Times New Roman" w:hAnsi="Times New Roman"/>
          <w:color w:val="000000"/>
          <w:sz w:val="28"/>
        </w:rPr>
        <w:t>бітників та нова постановка цілей.</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У термінологічному словнику, складеному Г. Щокіним, М. Головатим та О. Антонюком, винагорода за працю визначається як «система адекватної оцінки праці кожного працівника та колективу в цілому, яка вже існує або тільки фор</w:t>
      </w:r>
      <w:r>
        <w:rPr>
          <w:rFonts w:ascii="Times New Roman" w:hAnsi="Times New Roman"/>
          <w:color w:val="000000"/>
          <w:sz w:val="28"/>
        </w:rPr>
        <w:t>мується в організації. Вона включає матеріальні форми оплати за певну кількість і якість виконаної роботи, а також різні види морального заохочення та суспільного визнання трудового внеску. Винагорода є ключовим елементом соціального середовища, де переплі</w:t>
      </w:r>
      <w:r>
        <w:rPr>
          <w:rFonts w:ascii="Times New Roman" w:hAnsi="Times New Roman"/>
          <w:color w:val="000000"/>
          <w:sz w:val="28"/>
        </w:rPr>
        <w:t>таються соціальний статус, інтереси працівників, а також можливості задоволення їхніх різноманітних потреб з основною метою організації.» [42].</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Н. Волкова, застосовуючи економічний підхід до визначення сутності винагороди, тлумачить її як «ренту людського </w:t>
      </w:r>
      <w:r>
        <w:rPr>
          <w:rFonts w:ascii="Times New Roman" w:hAnsi="Times New Roman"/>
          <w:color w:val="000000"/>
          <w:sz w:val="28"/>
        </w:rPr>
        <w:t xml:space="preserve">капіталу, особливо його інтелектуальної складової. Оптимізація винагороди за працю є завданням роботодавця, який прагне максимізувати віддачу від людського капіталу своїх найманих працівників» [7].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Тобто авторка зосереджує увагу лише на оплаті праці і ігн</w:t>
      </w:r>
      <w:r>
        <w:rPr>
          <w:rFonts w:ascii="Times New Roman" w:hAnsi="Times New Roman"/>
          <w:color w:val="000000"/>
          <w:sz w:val="28"/>
        </w:rPr>
        <w:t>орує нематеріальні види винагородження персоналу. Погоджуємося, що матеріальний чинник відіграє вагому роль при стимулюванні працівників, адже грошова винагорода здатна задовольняти не тільки людські потреби нижчого рівня, а й суттєво впливає на можливість</w:t>
      </w:r>
      <w:r>
        <w:rPr>
          <w:rFonts w:ascii="Times New Roman" w:hAnsi="Times New Roman"/>
          <w:color w:val="000000"/>
          <w:sz w:val="28"/>
        </w:rPr>
        <w:t xml:space="preserve"> задоволення потреб вищого рівня, тобто може забезпечувати людині владу, статус і бути мірилом успіху, однак не слід ігнорувати вплив на поведінку працівників внутрішньої мотивації та зовнішньої нематеріальної мотивації [7].</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 Лукашевич і С. Хомич розгляд</w:t>
      </w:r>
      <w:r>
        <w:rPr>
          <w:rFonts w:ascii="Times New Roman" w:hAnsi="Times New Roman"/>
          <w:color w:val="000000"/>
          <w:sz w:val="28"/>
        </w:rPr>
        <w:t>ають винагороду як інструмент мотивації людської поведінки, підкреслюючи, що вона націлена на задоволення як внутрішніх, так і зовнішніх інтересів особи. Ефективність системи винагороди та управління персоналом в організації залежить від ступеня узгодженос</w:t>
      </w:r>
      <w:r>
        <w:rPr>
          <w:rFonts w:ascii="Times New Roman" w:hAnsi="Times New Roman"/>
          <w:color w:val="000000"/>
          <w:sz w:val="28"/>
        </w:rPr>
        <w:t>ті особистих інтересів працівників і бізнесу [28].</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Система винагороди для персоналу являє собою комплекс матеріальних і нематеріальних стимулів, які сприяють формуванню та розвитку конкурентоспроможної робочої сили, мотивованої на досягнення цілей </w:t>
      </w:r>
      <w:r>
        <w:rPr>
          <w:rFonts w:ascii="Times New Roman" w:hAnsi="Times New Roman"/>
          <w:color w:val="000000"/>
          <w:sz w:val="28"/>
        </w:rPr>
        <w:lastRenderedPageBreak/>
        <w:t>компанії</w:t>
      </w:r>
      <w:r>
        <w:rPr>
          <w:rFonts w:ascii="Times New Roman" w:hAnsi="Times New Roman"/>
          <w:color w:val="000000"/>
          <w:sz w:val="28"/>
        </w:rPr>
        <w:t>. Іншими словами, винагорода за працю базується на уявленнях працівників про те, що є для них бажаним, цінним і значущим.</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Щоб система винагород відповідала потребам і цілям як компанії, так і працівників, вона повинна ґрунтуватися на принципах оптимальност</w:t>
      </w:r>
      <w:r>
        <w:rPr>
          <w:rFonts w:ascii="Times New Roman" w:hAnsi="Times New Roman"/>
          <w:color w:val="000000"/>
          <w:sz w:val="28"/>
        </w:rPr>
        <w:t>і, універсальності, своєчасності, прозорості, справедливості, диференціації, відповідності цілям компанії та працівників, необхідної різноманітності, безпеки, доступності, гнучкості та прогресивності.Ці принципи відповідають сучасним поглядам на природу мо</w:t>
      </w:r>
      <w:r>
        <w:rPr>
          <w:rFonts w:ascii="Times New Roman" w:hAnsi="Times New Roman"/>
          <w:color w:val="000000"/>
          <w:sz w:val="28"/>
        </w:rPr>
        <w:t xml:space="preserve">тивації, виявленим в результаті аналізу теорії мотивації.(табл. 1).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Ефективність системи винагородження, за словами О. Чернушкіної, залежить як від об'єктивних факторів (характеристик виробництва, трудових процесів, технологічного рівня, позиції підприємс</w:t>
      </w:r>
      <w:r>
        <w:rPr>
          <w:rFonts w:ascii="Times New Roman" w:hAnsi="Times New Roman"/>
          <w:color w:val="000000"/>
          <w:sz w:val="28"/>
        </w:rPr>
        <w:t>тва на ринку тощо), так і від суб'єктивних аспектів (сприйняття працівниками системи винагородження, що залежить від їхніх потреб, цінностей та інтересів). Це означає, що система винагородження в кожному підприємстві буде унікальною, оскільки вона враховує</w:t>
      </w:r>
      <w:r>
        <w:rPr>
          <w:rFonts w:ascii="Times New Roman" w:hAnsi="Times New Roman"/>
          <w:color w:val="000000"/>
          <w:sz w:val="28"/>
        </w:rPr>
        <w:t xml:space="preserve"> специфічні особливості самого підприємства, його зовнішнього середовища та внутрішніх умов  [40].</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Винагорода, як все те, що працівник вважає важливим і цінним, повинна відповідати його найзначнішим потребам і цілям. При цьому ці потреби та цілі не повинні</w:t>
      </w:r>
      <w:r>
        <w:rPr>
          <w:rFonts w:ascii="Times New Roman" w:hAnsi="Times New Roman"/>
          <w:color w:val="000000"/>
          <w:sz w:val="28"/>
        </w:rPr>
        <w:t xml:space="preserve"> бути повністю задоволеними. Тому при розробці системи винагородження працівників доцільно враховувати резерви мотиваційного впливу – нереалізовані на даний момент можливості впливу на працівників, які можуть бути використані для підвищення їхньої мотиваці</w:t>
      </w:r>
      <w:r>
        <w:rPr>
          <w:rFonts w:ascii="Times New Roman" w:hAnsi="Times New Roman"/>
          <w:color w:val="000000"/>
          <w:sz w:val="28"/>
        </w:rPr>
        <w:t>ї. У попередніх дослідженнях автори виявили основні та додаткові резерви: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Для керівників основними резервами є професійний розвиток, здобуття нових знань і навичок, рівень заробітної плати, визнання та подяка за результати роботи, а також прозорість оцін</w:t>
      </w:r>
      <w:r>
        <w:rPr>
          <w:rFonts w:ascii="Times New Roman" w:hAnsi="Times New Roman"/>
          <w:color w:val="000000"/>
          <w:sz w:val="28"/>
        </w:rPr>
        <w:t>ювання діяльності. Додатковими резервами виступають потенціал творчого та особистісного зростання, а також організаційне структурування роботи.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Для професіоналів основними резервами є заробітна плата, визнання результатів роботи, високий рівень відповіда</w:t>
      </w:r>
      <w:r>
        <w:rPr>
          <w:rFonts w:ascii="Times New Roman" w:hAnsi="Times New Roman"/>
          <w:color w:val="000000"/>
          <w:sz w:val="28"/>
        </w:rPr>
        <w:t xml:space="preserve">льності, можливості для творчого </w:t>
      </w:r>
      <w:r>
        <w:rPr>
          <w:rFonts w:ascii="Times New Roman" w:hAnsi="Times New Roman"/>
          <w:color w:val="000000"/>
          <w:sz w:val="28"/>
        </w:rPr>
        <w:lastRenderedPageBreak/>
        <w:t>та особистісного розвитку, рівень контролю за виконанням завдань і прозорість оцінювання. Додатковими резервами є організаційна структура роботи, стиль керівництва, а також стосунки з колегами і керівниками [45].</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Кожен з ци</w:t>
      </w:r>
      <w:r>
        <w:rPr>
          <w:rFonts w:ascii="Times New Roman" w:hAnsi="Times New Roman"/>
          <w:color w:val="000000"/>
          <w:sz w:val="28"/>
        </w:rPr>
        <w:t>х показників відображає певний аспект взаємодії між працівником і компанією, включаючи економічний, соціальний, психологічний, організаційний, управлінський, освітній та професійний аспекти. Перевага такого підходу до винагороди полягає в тому, що її ефект</w:t>
      </w:r>
      <w:r>
        <w:rPr>
          <w:rFonts w:ascii="Times New Roman" w:hAnsi="Times New Roman"/>
          <w:color w:val="000000"/>
          <w:sz w:val="28"/>
        </w:rPr>
        <w:t>ивність можна підвищити, комбінуючи різні види винагороди, і вона може бути гнучко адаптована до індивідуальних потреб.</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Важливою особливістю сучасного підприємства є його акцент на працівниках, які є основним фактором виробництва та резервною армією економ</w:t>
      </w:r>
      <w:r>
        <w:rPr>
          <w:rFonts w:ascii="Times New Roman" w:hAnsi="Times New Roman"/>
          <w:color w:val="000000"/>
          <w:sz w:val="28"/>
        </w:rPr>
        <w:t>ічного зростання. Сучасні підприємства потребують професіоналів, здатних швидко адаптуватися до складних соціальних і професійних реалій, приймати самостійні та відповідальні рішення, концентруватися на успіху та постійному самовдосконаленні. Однак для буд</w:t>
      </w:r>
      <w:r>
        <w:rPr>
          <w:rFonts w:ascii="Times New Roman" w:hAnsi="Times New Roman"/>
          <w:color w:val="000000"/>
          <w:sz w:val="28"/>
        </w:rPr>
        <w:t xml:space="preserve">ь-якого професіонала умови на підприємстві для ефективної роботи мають вирішальне значення. Саме умови праці визначають ефективність використання людських ресурсів у компанії, здатність мотивувати працівників та знаходити можливості для реалізації їхнього </w:t>
      </w:r>
      <w:r>
        <w:rPr>
          <w:rFonts w:ascii="Times New Roman" w:hAnsi="Times New Roman"/>
          <w:color w:val="000000"/>
          <w:sz w:val="28"/>
        </w:rPr>
        <w:t>індивідуального потенціалу.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Досвід провідних економік світу доводить, що жодне управлінське завдання в будь-якій сфері діяльності не може бути досягнуто, якщо працівники не зацікавлені в його вирішенні. Мотивація працівників, створення умов для їхньої заці</w:t>
      </w:r>
      <w:r>
        <w:rPr>
          <w:rFonts w:ascii="Times New Roman" w:hAnsi="Times New Roman"/>
          <w:color w:val="000000"/>
          <w:sz w:val="28"/>
        </w:rPr>
        <w:t>кавленості в результатах діяльності компанії та розвиток соціального партнерства є актуальними завданнями для компаній.</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Згідно з класичним вченням менеджменту, необхідними умовами успішного управління компанією є вдале формулювання цілей, їх чітке </w:t>
      </w:r>
      <w:r>
        <w:rPr>
          <w:rFonts w:ascii="Times New Roman" w:hAnsi="Times New Roman"/>
          <w:color w:val="000000"/>
          <w:sz w:val="28"/>
        </w:rPr>
        <w:t>донесення до кожного працівника та мотивація працівників. Зупинимося на останньому: кожен, хто працює вісім годин на день, повинен мати різноманітні мотивації, включаючи фінансову, особисту вигоду, особисті переконання та почуттяобов'язку [36].</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 xml:space="preserve">У нинішній </w:t>
      </w:r>
      <w:r>
        <w:rPr>
          <w:rFonts w:ascii="Times New Roman" w:hAnsi="Times New Roman"/>
          <w:color w:val="000000"/>
          <w:sz w:val="28"/>
        </w:rPr>
        <w:t>складній ситуації економічної рецесіїі, як наслідок, посилення конкуренції, добре спланована система мотивації працівників компанії може значно підвищити ефективність роботи співробітників, збільшити продажі та вдосконалити виробничі процеси і обслуговуван</w:t>
      </w:r>
      <w:r>
        <w:rPr>
          <w:rFonts w:ascii="Times New Roman" w:hAnsi="Times New Roman"/>
          <w:color w:val="000000"/>
          <w:sz w:val="28"/>
        </w:rPr>
        <w:t>ня клієнтів, причому без особливо великих матеріальних витрат з боку компанії. Адже ефективність підвищується в кілька разів, якщо співробітники віддано ставляться до своїх обов'язків, а їхні особисті цілі розвитку включають розвиток компанії в цілому. Цік</w:t>
      </w:r>
      <w:r>
        <w:rPr>
          <w:rFonts w:ascii="Times New Roman" w:hAnsi="Times New Roman"/>
          <w:color w:val="000000"/>
          <w:sz w:val="28"/>
        </w:rPr>
        <w:t>авим способом підвищення мотивації праці є використання відгулів та модульної системи винагород за відгули. Такі нематеріальні стимули ще не стали поширеними в українських компаніях, проте досвід їх застосування в закордонних фірмах показує, що впровадженн</w:t>
      </w:r>
      <w:r>
        <w:rPr>
          <w:rFonts w:ascii="Times New Roman" w:hAnsi="Times New Roman"/>
          <w:color w:val="000000"/>
          <w:sz w:val="28"/>
        </w:rPr>
        <w:t xml:space="preserve">я схем компенсації вільного часу на підприємствах є вигідним. Зазвичай виділяють три категорії нематеріальних мотиваторів: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ті, що не вимагають значних інвестицій з боку компанії, наприклад, вітання з днем народження, грамоти для найкращих працівників то</w:t>
      </w:r>
      <w:r>
        <w:rPr>
          <w:rFonts w:ascii="Times New Roman" w:hAnsi="Times New Roman"/>
          <w:color w:val="000000"/>
          <w:sz w:val="28"/>
        </w:rPr>
        <w:t>що;</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-ті, що потребують інвестицій і розподіляються безпосередньо: харчування за рахунок компанії, медичне страхування співробітників, туристичні путівки, забезпечення форменим одягом на певних робочих місцях і т.д;</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-ті, що потребують інвестицій з боку компанії і розподіляються цільовим чином, наприклад, безвідсоткові позики на поліпшення житлових умов, придбання споживчих товарів тривалого користування, оплата відпусток, надання матеріальної допомоги, премії, бонуси </w:t>
      </w:r>
      <w:r>
        <w:rPr>
          <w:rFonts w:ascii="Times New Roman" w:hAnsi="Times New Roman"/>
          <w:color w:val="000000"/>
          <w:sz w:val="28"/>
        </w:rPr>
        <w:t xml:space="preserve">тощо [36]. </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rPr>
        <w:t xml:space="preserve">На нашу думку, кожен з перерахованих вище видів мотивації, застосовуючи до окремого працівника, враховує особливості характеру працівника та </w:t>
      </w:r>
      <w:r>
        <w:rPr>
          <w:rFonts w:ascii="Times New Roman" w:hAnsi="Times New Roman"/>
          <w:color w:val="000000"/>
          <w:sz w:val="28"/>
          <w:shd w:val="clear" w:color="auto" w:fill="FFFFFF"/>
        </w:rPr>
        <w:t>внутрішню мотивацію в даній конкретній компанії.</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Для залучення, утримання та стимулювання працівників д</w:t>
      </w:r>
      <w:r>
        <w:rPr>
          <w:rFonts w:ascii="Times New Roman" w:hAnsi="Times New Roman"/>
          <w:color w:val="000000"/>
          <w:sz w:val="28"/>
          <w:shd w:val="clear" w:color="auto" w:fill="FFFFFF"/>
        </w:rPr>
        <w:t>о максимальної продуктивності, зокрема через впровадження творчих елементів у їхню роботу, в різних країнах застосовують різні підходи як на рівні окремих організацій, так і на загальнодержавному рівні. Наприклад, у Німеччині доплати до заробітної плати дл</w:t>
      </w:r>
      <w:r>
        <w:rPr>
          <w:rFonts w:ascii="Times New Roman" w:hAnsi="Times New Roman"/>
          <w:color w:val="000000"/>
          <w:sz w:val="28"/>
          <w:shd w:val="clear" w:color="auto" w:fill="FFFFFF"/>
        </w:rPr>
        <w:t xml:space="preserve">я працівників, залучених до наукових досліджень і розробок, можуть </w:t>
      </w:r>
      <w:r>
        <w:rPr>
          <w:rFonts w:ascii="Times New Roman" w:hAnsi="Times New Roman"/>
          <w:color w:val="000000"/>
          <w:sz w:val="28"/>
          <w:shd w:val="clear" w:color="auto" w:fill="FFFFFF"/>
        </w:rPr>
        <w:lastRenderedPageBreak/>
        <w:t>досягати 55% від зарплати новоприйнятого науково-технічного персоналу протягом 15 місяців; 40% для наукових співробітників протягом п’яти років; та 25% для наукових співробітників у підприє</w:t>
      </w:r>
      <w:r>
        <w:rPr>
          <w:rFonts w:ascii="Times New Roman" w:hAnsi="Times New Roman"/>
          <w:color w:val="000000"/>
          <w:sz w:val="28"/>
          <w:shd w:val="clear" w:color="auto" w:fill="FFFFFF"/>
        </w:rPr>
        <w:t xml:space="preserve">мствах з чисельністю до 500 осіб на шостий рік [36]. </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Знання внутрішніх механізмів мотивації та стимулювання інноваційної діяльності дає змогу менеджерам формувати ефективну політику в цій сфері трудових відносин, створюючи сприятливі умови для тих, хто ба</w:t>
      </w:r>
      <w:r>
        <w:rPr>
          <w:rFonts w:ascii="Times New Roman" w:hAnsi="Times New Roman"/>
          <w:color w:val="000000"/>
          <w:sz w:val="28"/>
          <w:shd w:val="clear" w:color="auto" w:fill="FFFFFF"/>
        </w:rPr>
        <w:t xml:space="preserve">жає покращити як свою роботу, так і діяльність організацій загалом. Реалізація концепції партисипативного управління в країні можлива лише за умови наявності обґрунтованої системи, яка стимулює ініціативу та творчість працівників компанії. Така система не </w:t>
      </w:r>
      <w:r>
        <w:rPr>
          <w:rFonts w:ascii="Times New Roman" w:hAnsi="Times New Roman"/>
          <w:color w:val="000000"/>
          <w:sz w:val="28"/>
          <w:shd w:val="clear" w:color="auto" w:fill="FFFFFF"/>
        </w:rPr>
        <w:t>тільки гарантує розвиток компетенцій працівників, а й залучає творчі кадри з інших підприємств, формує творчі професійні команди та підвищує інтелектуальний та інноваційний потенціал підприємстві організацій.</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Ефективність роботи конкретного співробітника в</w:t>
      </w:r>
      <w:r>
        <w:rPr>
          <w:rFonts w:ascii="Times New Roman" w:hAnsi="Times New Roman"/>
          <w:color w:val="000000"/>
          <w:sz w:val="28"/>
          <w:shd w:val="clear" w:color="auto" w:fill="FFFFFF"/>
        </w:rPr>
        <w:t xml:space="preserve"> першу чергу залежить від його особистої компетентності та інтересів, а також від усвідомлення своєї ролі в командній діяльності. Розмір витрат на оплату праці визначається самооцінкою працівника щодо адекватності рівня винагороди та його впевненістю в отр</w:t>
      </w:r>
      <w:r>
        <w:rPr>
          <w:rFonts w:ascii="Times New Roman" w:hAnsi="Times New Roman"/>
          <w:color w:val="000000"/>
          <w:sz w:val="28"/>
          <w:shd w:val="clear" w:color="auto" w:fill="FFFFFF"/>
        </w:rPr>
        <w:t>иманні цієї винагороди. Заохочення співробітників до досягнення встановлених цілей є об'єктивною необхідністю, яку визнають усі керівники.</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Сьогодні матеріальні стимули (доплати, премії) найчастіше використовуються керівниками компаній як засіб інноваційної</w:t>
      </w:r>
      <w:r>
        <w:rPr>
          <w:rFonts w:ascii="Times New Roman" w:hAnsi="Times New Roman"/>
          <w:color w:val="000000"/>
          <w:sz w:val="28"/>
          <w:shd w:val="clear" w:color="auto" w:fill="FFFFFF"/>
        </w:rPr>
        <w:t xml:space="preserve"> діяльності. Ці елементи вважаються найбільш важливими і мають задовольняти мотиваційні потреби працівників. Однак, окрім матеріальних стимулів до інноваційної діяльності, для сучасних працівників важливе значення мають і нематеріальні стимули. А саме: умо</w:t>
      </w:r>
      <w:r>
        <w:rPr>
          <w:rFonts w:ascii="Times New Roman" w:hAnsi="Times New Roman"/>
          <w:color w:val="000000"/>
          <w:sz w:val="28"/>
          <w:shd w:val="clear" w:color="auto" w:fill="FFFFFF"/>
        </w:rPr>
        <w:t>ви та зміст роботи, а також морально-психологічний клімат у колективі, який дає змогу працівникам повною мірою реалізувати свої здібності, навички та кар'єрні можливості.</w:t>
      </w:r>
    </w:p>
    <w:p w:rsidR="0070435E" w:rsidRDefault="00A66680">
      <w:pPr>
        <w:spacing w:after="0" w:line="36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Щоб максимізувати ефективність методів інноваційної мотивації та забезпечити інноваці</w:t>
      </w:r>
      <w:r>
        <w:rPr>
          <w:rFonts w:ascii="Times New Roman" w:hAnsi="Times New Roman"/>
          <w:color w:val="000000"/>
          <w:sz w:val="28"/>
          <w:shd w:val="clear" w:color="auto" w:fill="FFFFFF"/>
        </w:rPr>
        <w:t xml:space="preserve">йні результати, слід використовувати поєднання </w:t>
      </w:r>
      <w:r>
        <w:rPr>
          <w:rFonts w:ascii="Times New Roman" w:hAnsi="Times New Roman"/>
          <w:color w:val="000000"/>
          <w:sz w:val="28"/>
          <w:shd w:val="clear" w:color="auto" w:fill="FFFFFF"/>
        </w:rPr>
        <w:lastRenderedPageBreak/>
        <w:t>матеріальних і нематеріальних методів. Це пов'язано з тим, що використання лише одного з цих методів не стимулюватиме творчу активність персоналу для досягнення цілей компанії.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Таким чином, мотивація відіграє </w:t>
      </w:r>
      <w:r>
        <w:rPr>
          <w:rFonts w:ascii="Times New Roman" w:hAnsi="Times New Roman"/>
          <w:color w:val="000000"/>
          <w:sz w:val="28"/>
          <w:shd w:val="clear" w:color="auto" w:fill="FFFFFF"/>
        </w:rPr>
        <w:t>важливу роль у просуванні інновацій в організації.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Одним з найважливіших соціально-економічних механізмів мотивації працівників є система винагород. Формування такої системи вимагає використання широкого спектру винагород, включаючи економічні, соціальні, </w:t>
      </w:r>
      <w:r>
        <w:rPr>
          <w:rFonts w:ascii="Times New Roman" w:hAnsi="Times New Roman"/>
          <w:color w:val="000000"/>
          <w:sz w:val="28"/>
        </w:rPr>
        <w:t>психологічні, організаційні, управлінські, освітні та професійні винагороди. Комплексне застосування всіх видів винагороди підвищує її ефективність і дозволяє гнучко реагувати на індивідуальні потреби працівників. Системи винагороди мають бути індивідуальн</w:t>
      </w:r>
      <w:r>
        <w:rPr>
          <w:rFonts w:ascii="Times New Roman" w:hAnsi="Times New Roman"/>
          <w:color w:val="000000"/>
          <w:sz w:val="28"/>
        </w:rPr>
        <w:t>ими для кожної компанії, пов'язувати інтереси працівників і компанії та допомагати управляти трудовою поведінкою працівників. Послідовне і систематичне здійснення заходів з формування та розвитку мотиваційних механізмів може бути забезпечене шляхом створен</w:t>
      </w:r>
      <w:r>
        <w:rPr>
          <w:rFonts w:ascii="Times New Roman" w:hAnsi="Times New Roman"/>
          <w:color w:val="000000"/>
          <w:sz w:val="28"/>
        </w:rPr>
        <w:t>ня мотиваційних програм. Мотиваційні механізми в управлінні людськими ресурсами повинні враховувати інтереси працівників, узгоджувати їхні прагнення з цілями організації, підвищувати продуктивність праці, заохочувати ініціативу у вирішенні як особистих, та</w:t>
      </w:r>
      <w:r>
        <w:rPr>
          <w:rFonts w:ascii="Times New Roman" w:hAnsi="Times New Roman"/>
          <w:color w:val="000000"/>
          <w:sz w:val="28"/>
        </w:rPr>
        <w:t>к і організаційних проблем, покращувати мікроклімат у колективі та задовольняти основні потреби. Тому розробка ефективних мотиваційних механізмів є стратегічно важливою для організацій соціального забезпечення. Досягнення позитивних результатів можливе чер</w:t>
      </w:r>
      <w:r>
        <w:rPr>
          <w:rFonts w:ascii="Times New Roman" w:hAnsi="Times New Roman"/>
          <w:color w:val="000000"/>
          <w:sz w:val="28"/>
        </w:rPr>
        <w:t xml:space="preserve">ез раціональне поєднання різних методів мотивації та ретельну роботу з персоналом, спрямовану на формування мотиваційних уподобань у контексті інноваційного розвитку. У цьому контексті важливим є питання взаємодії між державою та працівниками щодо проблем </w:t>
      </w:r>
      <w:r>
        <w:rPr>
          <w:rFonts w:ascii="Times New Roman" w:hAnsi="Times New Roman"/>
          <w:color w:val="000000"/>
          <w:sz w:val="28"/>
        </w:rPr>
        <w:t>ринку праці. Стимулювання інноваційної праці повинно постійно базуватися на матеріальних та нематеріальних (соціальних і психологічних) формах стимулювання, які спрямовані на задоволення вищих рівнів потреб.</w:t>
      </w:r>
    </w:p>
    <w:p w:rsidR="0070435E" w:rsidRDefault="0070435E">
      <w:pPr>
        <w:spacing w:after="0" w:line="360" w:lineRule="auto"/>
        <w:ind w:firstLine="709"/>
        <w:contextualSpacing/>
        <w:jc w:val="both"/>
        <w:rPr>
          <w:rFonts w:ascii="Times New Roman" w:hAnsi="Times New Roman"/>
          <w:b/>
          <w:sz w:val="28"/>
        </w:rPr>
      </w:pPr>
    </w:p>
    <w:p w:rsidR="0070435E" w:rsidRDefault="0070435E">
      <w:pPr>
        <w:spacing w:after="0" w:line="360" w:lineRule="auto"/>
        <w:ind w:firstLine="709"/>
        <w:contextualSpacing/>
        <w:jc w:val="both"/>
        <w:rPr>
          <w:rFonts w:ascii="Times New Roman" w:hAnsi="Times New Roman"/>
          <w:b/>
          <w:sz w:val="28"/>
        </w:rPr>
      </w:pPr>
    </w:p>
    <w:p w:rsidR="0070435E" w:rsidRDefault="00A66680">
      <w:pPr>
        <w:spacing w:after="0" w:line="360" w:lineRule="auto"/>
        <w:ind w:firstLine="708"/>
        <w:contextualSpacing/>
        <w:jc w:val="both"/>
        <w:outlineLvl w:val="1"/>
        <w:rPr>
          <w:rFonts w:ascii="Times New Roman" w:hAnsi="Times New Roman"/>
          <w:b/>
          <w:sz w:val="28"/>
        </w:rPr>
      </w:pPr>
      <w:r>
        <w:rPr>
          <w:rFonts w:ascii="Times New Roman" w:hAnsi="Times New Roman"/>
          <w:b/>
          <w:sz w:val="28"/>
        </w:rPr>
        <w:lastRenderedPageBreak/>
        <w:t xml:space="preserve">2.4 </w:t>
      </w:r>
      <w:bookmarkStart w:id="25" w:name="_Hlk181650957"/>
      <w:r>
        <w:rPr>
          <w:rFonts w:ascii="Times New Roman" w:hAnsi="Times New Roman"/>
          <w:b/>
          <w:sz w:val="28"/>
        </w:rPr>
        <w:t>Аналіз позитивних практик управління мотив</w:t>
      </w:r>
      <w:r>
        <w:rPr>
          <w:rFonts w:ascii="Times New Roman" w:hAnsi="Times New Roman"/>
          <w:b/>
          <w:sz w:val="28"/>
        </w:rPr>
        <w:t>ацією персоналу в освітніх закладах для підтримки інноваційної діяльності</w:t>
      </w:r>
      <w:bookmarkEnd w:id="25"/>
      <w:r>
        <w:rPr>
          <w:rFonts w:ascii="Times New Roman" w:hAnsi="Times New Roman"/>
          <w:b/>
          <w:sz w:val="28"/>
        </w:rPr>
        <w:t>.</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Правильна мотивація працівників є важливим фактором розвитку компанії та головним завданням керівників. Крім традиційних фінансових стимулів, існує безліч нефінансових методів, які </w:t>
      </w:r>
      <w:r>
        <w:rPr>
          <w:rFonts w:ascii="Times New Roman" w:hAnsi="Times New Roman"/>
          <w:color w:val="000000"/>
          <w:sz w:val="28"/>
        </w:rPr>
        <w:t>можуть підвищити відданість працівників. Ефективність системи мотивації багато в чому залежить від гармонії між цими двома підходами. Управління мотивацією персоналу в закладах освіти має бути обґрунтовано сформованою системою. Перш за все, має бути забезп</w:t>
      </w:r>
      <w:r>
        <w:rPr>
          <w:rFonts w:ascii="Times New Roman" w:hAnsi="Times New Roman"/>
          <w:color w:val="000000"/>
          <w:sz w:val="28"/>
        </w:rPr>
        <w:t>ечений високий рівень матеріального забезпечення науковців та викладачів, залучених до освітньої діяльності. Матеріальні стимули є основним чинником формування системи цінностей, відповідальності та інтересів, необхідних у процесі виконання своїх обов'язкі</w:t>
      </w:r>
      <w:r>
        <w:rPr>
          <w:rFonts w:ascii="Times New Roman" w:hAnsi="Times New Roman"/>
          <w:color w:val="000000"/>
          <w:sz w:val="28"/>
        </w:rPr>
        <w:t>в. Однак це дослідження показало, що нематеріальні стимули є не менш важливими, ніж матеріальні. Нематеріальна мотивація сприяє розвитку творчого потенціалу педагогічних працівників, підвищує якість трудового життя, демократизує управління навчальними закл</w:t>
      </w:r>
      <w:r>
        <w:rPr>
          <w:rFonts w:ascii="Times New Roman" w:hAnsi="Times New Roman"/>
          <w:color w:val="000000"/>
          <w:sz w:val="28"/>
        </w:rPr>
        <w:t>адами та допомагає задовольнити потреби вищого порядку-приналежності та причетності, схвалення та самоствердження, самовираження.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Під час проходження переддипломної практики у Хмельницькому ліцеї №10 ми провели дослідження яке показало, що 84,3% респондент</w:t>
      </w:r>
      <w:r>
        <w:rPr>
          <w:rFonts w:ascii="Times New Roman" w:hAnsi="Times New Roman"/>
          <w:color w:val="000000"/>
          <w:sz w:val="28"/>
        </w:rPr>
        <w:t>ів надають перевагу одночасно двом видам мотивації – матеріальній та моральній, 12% респондентів надають перевагу матеріальній мотивації і лише 3,6% - моральній мотивації.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Це свідчить про те, що керівнику ліцею необхідно розробляти механізми мотивації прац</w:t>
      </w:r>
      <w:r>
        <w:rPr>
          <w:rFonts w:ascii="Times New Roman" w:hAnsi="Times New Roman"/>
          <w:color w:val="000000"/>
          <w:sz w:val="28"/>
        </w:rPr>
        <w:t>івників, які б враховували як матеріальну, так і моральну мотивацію. Варто зазначити, що важливими умовами успішної системи мотивації є залучення працівників до формування бачення та місії організації, до стратегічного розвитку, а також постійне інформуван</w:t>
      </w:r>
      <w:r>
        <w:rPr>
          <w:rFonts w:ascii="Times New Roman" w:hAnsi="Times New Roman"/>
          <w:color w:val="000000"/>
          <w:sz w:val="28"/>
        </w:rPr>
        <w:t xml:space="preserve">ня про поточний стан та перспективи організації.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 оцінці «мотивів, важливих для мене», мотиви були проранжовані від найбільш важливих до найменш важливих. Більшість вчителів визначили, що найважливішими мотивами для них є:бажання творчо підходити досвоєї</w:t>
      </w:r>
      <w:r>
        <w:rPr>
          <w:rFonts w:ascii="Times New Roman" w:hAnsi="Times New Roman"/>
          <w:color w:val="000000"/>
          <w:sz w:val="28"/>
        </w:rPr>
        <w:t xml:space="preserve"> роботи </w:t>
      </w:r>
      <w:r>
        <w:rPr>
          <w:rFonts w:ascii="Times New Roman" w:hAnsi="Times New Roman"/>
          <w:color w:val="000000"/>
          <w:sz w:val="28"/>
        </w:rPr>
        <w:lastRenderedPageBreak/>
        <w:t xml:space="preserve">– 100%; усвідомлення соціальної значущості педагогічної діяльності – 81,8%; повага та підтримка з боку керівництва – 72,7%; прагнення до професійного зростання – 72,7%. Однак, визначаючи найважливіші мотивації у своїх колективах, опитані викладачі </w:t>
      </w:r>
      <w:r>
        <w:rPr>
          <w:rFonts w:ascii="Times New Roman" w:hAnsi="Times New Roman"/>
          <w:color w:val="000000"/>
          <w:sz w:val="28"/>
        </w:rPr>
        <w:t>називали й інші мотиви, такі як можливість самостійно планувати діяльність – 72,7%, бажання просування по службі – 63,6%, добре ставлення керівництва та сприятлива атмосфера на кафедрі – 54,5%.</w:t>
      </w:r>
    </w:p>
    <w:p w:rsidR="0070435E" w:rsidRDefault="00A66680">
      <w:pPr>
        <w:spacing w:after="0" w:line="360" w:lineRule="auto"/>
        <w:ind w:firstLine="709"/>
        <w:jc w:val="both"/>
        <w:rPr>
          <w:rFonts w:ascii="Times New Roman" w:hAnsi="Times New Roman"/>
          <w:color w:val="000000"/>
          <w:sz w:val="28"/>
        </w:rPr>
      </w:pPr>
      <w:r>
        <w:rPr>
          <w:rFonts w:ascii="Times New Roman" w:hAnsi="Times New Roman"/>
          <w:color w:val="000000"/>
          <w:sz w:val="28"/>
        </w:rPr>
        <w:t>Виходячи із вищенаведеного, сформуємо механізм мотивації праці</w:t>
      </w:r>
      <w:r>
        <w:rPr>
          <w:rFonts w:ascii="Times New Roman" w:hAnsi="Times New Roman"/>
          <w:color w:val="000000"/>
          <w:sz w:val="28"/>
        </w:rPr>
        <w:t>вників.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Першим кроком після найму працівника є проведення вступного опитування для визначення методів мотивації, які впливають на продуктивність та ефективність працівника. Мета ₋₋ з'ясувати, чи надають працівники перевагу матеріальній або моральній мотива</w:t>
      </w:r>
      <w:r>
        <w:rPr>
          <w:rFonts w:ascii="Times New Roman" w:hAnsi="Times New Roman"/>
          <w:color w:val="000000"/>
          <w:sz w:val="28"/>
        </w:rPr>
        <w:t>ції. Результати таких опитувань допомагають розрахувати та встановити винагороду за досягнення KPI. Тому, якщо співробітник надає перевагу матеріальній мотивації, то винагородою буде грошова винагорода; якщо працівник надає перевагу моральній мотивації, то</w:t>
      </w:r>
      <w:r>
        <w:rPr>
          <w:rFonts w:ascii="Times New Roman" w:hAnsi="Times New Roman"/>
          <w:color w:val="000000"/>
          <w:sz w:val="28"/>
        </w:rPr>
        <w:t xml:space="preserve"> винагородою буде встановлення гнучкого графіку роботи, залучення до прийняття управлінських рішень в організації, додаткові вихідні дні, участь в житті організації, внутрішнє навчання тощо [34].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Наступним кроком є належне облаштування робочого місця та ст</w:t>
      </w:r>
      <w:r>
        <w:rPr>
          <w:rFonts w:ascii="Times New Roman" w:hAnsi="Times New Roman"/>
          <w:color w:val="000000"/>
          <w:sz w:val="28"/>
        </w:rPr>
        <w:t xml:space="preserve">ворення приємних умов праці. Щоб працівники працювали ефективно, вони повинні бути забезпечені всіма предметами та інструментами, необхідними для виконання своєї роботи.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Третину свого дорослого життя людина проводить на роботі. Здоров'я та ефективність пр</w:t>
      </w:r>
      <w:r>
        <w:rPr>
          <w:rFonts w:ascii="Times New Roman" w:hAnsi="Times New Roman"/>
          <w:color w:val="000000"/>
          <w:sz w:val="28"/>
        </w:rPr>
        <w:t>ацівників залежать від умов праці. Робоче місце – це простір, обладнаний технічними засобами для виконання трудових обов'язків. Організація робочого місця включає в себе комплекс заходів, спрямованих на оснащення його знаряддями праці та їх правильне розмі</w:t>
      </w:r>
      <w:r>
        <w:rPr>
          <w:rFonts w:ascii="Times New Roman" w:hAnsi="Times New Roman"/>
          <w:color w:val="000000"/>
          <w:sz w:val="28"/>
        </w:rPr>
        <w:t>щення. Умови праці на робочому місці складаються з різних елементів виробничого середовища, які впливають на здоров'я та продуктивність людини. Сприятливі умови праці позитивно позначаються на професійному розвитку, творчому потенціалі працівників та якост</w:t>
      </w:r>
      <w:r>
        <w:rPr>
          <w:rFonts w:ascii="Times New Roman" w:hAnsi="Times New Roman"/>
          <w:color w:val="000000"/>
          <w:sz w:val="28"/>
        </w:rPr>
        <w:t xml:space="preserve">і виконуваної роботи, тоді як несприятливі умови можуть </w:t>
      </w:r>
      <w:r>
        <w:rPr>
          <w:rFonts w:ascii="Times New Roman" w:hAnsi="Times New Roman"/>
          <w:color w:val="000000"/>
          <w:sz w:val="28"/>
        </w:rPr>
        <w:lastRenderedPageBreak/>
        <w:t>викликати стрес, втому та професійні захворювання, що, в свою чергу, знижує якість роботи та продуктивність організації [9].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Успішні іноземні компанії часто використовують перевірені методи для </w:t>
      </w:r>
      <w:r>
        <w:rPr>
          <w:rFonts w:ascii="Times New Roman" w:hAnsi="Times New Roman"/>
          <w:color w:val="000000"/>
          <w:sz w:val="28"/>
        </w:rPr>
        <w:t>мотивації своїх співробітників. Наявність місць для відпочинку, використання ефективних мотиваційних підходів для створення максимально продуктивних робочих місць можна побачити в таких компаніях, як Google і Facebook. Обидві компанії надають співробітника</w:t>
      </w:r>
      <w:r>
        <w:rPr>
          <w:rFonts w:ascii="Times New Roman" w:hAnsi="Times New Roman"/>
          <w:color w:val="000000"/>
          <w:sz w:val="28"/>
        </w:rPr>
        <w:t xml:space="preserve">м на робочому місці безкоштовне харчування для своїх співробітників. У Facebook працює власна команда кухарів, яка постійно вдосконалює та оновлює меню, забезпечуючи триразове харчування протягом п'яти робочих днів. У меню використовуються зелений, жовтий </w:t>
      </w:r>
      <w:r>
        <w:rPr>
          <w:rFonts w:ascii="Times New Roman" w:hAnsi="Times New Roman"/>
          <w:color w:val="000000"/>
          <w:sz w:val="28"/>
        </w:rPr>
        <w:t>і червоний кольори, що відображають здорову їжу. На території закладу працює безкоштовний магазин. Також є кондитерська та пекарня. Google пропонує своїм співробітникам безкоштовні автомобілі, тоді як Facebook надає індивідуальні паркувальні місця для спів</w:t>
      </w:r>
      <w:r>
        <w:rPr>
          <w:rFonts w:ascii="Times New Roman" w:hAnsi="Times New Roman"/>
          <w:color w:val="000000"/>
          <w:sz w:val="28"/>
        </w:rPr>
        <w:t>робітників з автомобілями. Обидві компанії пропонують безкоштовний доступ до спортзалів та фітнес-центрів. Крім того, кожна компанія має окреме волейбольне поле, а деякі співробітники мають бігові доріжки в своїх офісах, що дає їм можливість поєднувати роб</w:t>
      </w:r>
      <w:r>
        <w:rPr>
          <w:rFonts w:ascii="Times New Roman" w:hAnsi="Times New Roman"/>
          <w:color w:val="000000"/>
          <w:sz w:val="28"/>
        </w:rPr>
        <w:t>оту і спорт. Співробітники Google можуть брати з собою домашніх улюбленців і, на думку керівництва, це допомагає створити більш відкрите спілкування між колегами. В офісах обох компаній є розважальні зони, зокрема аркадні відеоігри та дошки [34].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 нашу д</w:t>
      </w:r>
      <w:r>
        <w:rPr>
          <w:rFonts w:ascii="Times New Roman" w:hAnsi="Times New Roman"/>
          <w:color w:val="000000"/>
          <w:sz w:val="28"/>
        </w:rPr>
        <w:t>умку, керівництву необхідно звернутися до позитивного зарубіжного досвіду та створити в організації робочі місця, де працівники більш мотивовані до роботи та досягнення високих результатів.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Повністю скопіювати зарубіжний досвід моделей мотивації працівникі</w:t>
      </w:r>
      <w:r>
        <w:rPr>
          <w:rFonts w:ascii="Times New Roman" w:hAnsi="Times New Roman"/>
          <w:color w:val="000000"/>
          <w:sz w:val="28"/>
        </w:rPr>
        <w:t>в в Україні неможливо. Впровадження цієї ініціативи залежить не тільки від мотивації управлінської команди, але й від фінансових ресурсів підприємства, його менталітету та економічної ситуації в країні. Проте доцільно було б запозичити деякі елементи запис</w:t>
      </w:r>
      <w:r>
        <w:rPr>
          <w:rFonts w:ascii="Times New Roman" w:hAnsi="Times New Roman"/>
          <w:color w:val="000000"/>
          <w:sz w:val="28"/>
        </w:rPr>
        <w:t xml:space="preserve">аної вище моделі мотивації персоналу, оскільки в Україні існує гостра потреба в розробці моделі мотивації праці, яка б враховувала наступні аспекти. Особливості національної економіки, соціальні </w:t>
      </w:r>
      <w:r>
        <w:rPr>
          <w:rFonts w:ascii="Times New Roman" w:hAnsi="Times New Roman"/>
          <w:color w:val="000000"/>
          <w:sz w:val="28"/>
        </w:rPr>
        <w:lastRenderedPageBreak/>
        <w:t>досягнення українського суспільства та поточна політична ситу</w:t>
      </w:r>
      <w:r>
        <w:rPr>
          <w:rFonts w:ascii="Times New Roman" w:hAnsi="Times New Roman"/>
          <w:color w:val="000000"/>
          <w:sz w:val="28"/>
        </w:rPr>
        <w:t>ація. Розуміння змісту мотивації та розпізнавання потреб працівників є важливою складовою професійної майстерності та передумовою реалізації власної мотивації, досягнення цілей працівників та реалізації місії організації в цілому.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Також варто запровадити т</w:t>
      </w:r>
      <w:r>
        <w:rPr>
          <w:rFonts w:ascii="Times New Roman" w:hAnsi="Times New Roman"/>
          <w:color w:val="000000"/>
          <w:sz w:val="28"/>
        </w:rPr>
        <w:t>аку практику, як закріплення за кожним новим працівником наставника для прискорення та покращення його адаптації на робочому місці. Постійна підтримка та поради наставника допоможуть уникнути стресу під час адаптації.</w:t>
      </w:r>
      <w:r>
        <w:rPr>
          <w:rFonts w:ascii="Times New Roman" w:hAnsi="Times New Roman"/>
          <w:sz w:val="28"/>
        </w:rPr>
        <w:t xml:space="preserve"> </w:t>
      </w:r>
      <w:r>
        <w:rPr>
          <w:rFonts w:ascii="Times New Roman" w:hAnsi="Times New Roman"/>
          <w:color w:val="000000"/>
          <w:sz w:val="28"/>
        </w:rPr>
        <w:t>Мотивація новоприйнятих працівників зн</w:t>
      </w:r>
      <w:r>
        <w:rPr>
          <w:rFonts w:ascii="Times New Roman" w:hAnsi="Times New Roman"/>
          <w:color w:val="000000"/>
          <w:sz w:val="28"/>
        </w:rPr>
        <w:t>ачною мірою залежить від їхньої здатності успішно адаптуватися в новій організації, засвоїти і прийняти систему організаційних цінностей, правил, норм і стереотипів. Тому дуже важливим етапом є індукція новопризначеного фахівця, метою якої є прискорення пр</w:t>
      </w:r>
      <w:r>
        <w:rPr>
          <w:rFonts w:ascii="Times New Roman" w:hAnsi="Times New Roman"/>
          <w:color w:val="000000"/>
          <w:sz w:val="28"/>
        </w:rPr>
        <w:t>оцесу навчання нового співробітника, скорочення періоду адаптації в колективі та встановлення контакту з іншими. Такі процедури допомагають уникнути багатьох помилок, спричинених недостатнім знанням організації та її особливостей, зменшити психологічний ст</w:t>
      </w:r>
      <w:r>
        <w:rPr>
          <w:rFonts w:ascii="Times New Roman" w:hAnsi="Times New Roman"/>
          <w:color w:val="000000"/>
          <w:sz w:val="28"/>
        </w:rPr>
        <w:t>рес і страх, а також сприяють позитивному ставленню до нових обов'язків і оточення [9].</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Наступним етапом є виконання SWOT-аналізу працівника, щоб виявити його сильні та слабкі сторони, а також зовнішні можливості і загрози. З моменту свого виникнення в 196</w:t>
      </w:r>
      <w:r>
        <w:rPr>
          <w:rFonts w:ascii="Times New Roman" w:hAnsi="Times New Roman"/>
          <w:color w:val="000000"/>
          <w:sz w:val="28"/>
        </w:rPr>
        <w:t>0-х роках SWOT-аналіз став популярним інструментом у стратегічному плануванні, що передбачає класифікацію факторів і явищ на чотири категорії:</w:t>
      </w:r>
    </w:p>
    <w:p w:rsidR="0070435E" w:rsidRDefault="00A66680" w:rsidP="00A66680">
      <w:pPr>
        <w:pStyle w:val="a4"/>
        <w:numPr>
          <w:ilvl w:val="0"/>
          <w:numId w:val="2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сильні сторони (Strengths)</w:t>
      </w:r>
    </w:p>
    <w:p w:rsidR="0070435E" w:rsidRDefault="00A66680" w:rsidP="00A66680">
      <w:pPr>
        <w:pStyle w:val="a4"/>
        <w:numPr>
          <w:ilvl w:val="0"/>
          <w:numId w:val="2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слабкі сторони (Weaknesses) проєкту,</w:t>
      </w:r>
    </w:p>
    <w:p w:rsidR="0070435E" w:rsidRDefault="00A66680" w:rsidP="00A66680">
      <w:pPr>
        <w:pStyle w:val="a4"/>
        <w:numPr>
          <w:ilvl w:val="0"/>
          <w:numId w:val="2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можливості (Opportunities), які виникають під час</w:t>
      </w:r>
      <w:r>
        <w:rPr>
          <w:rFonts w:ascii="Times New Roman" w:hAnsi="Times New Roman"/>
          <w:color w:val="000000"/>
          <w:sz w:val="28"/>
        </w:rPr>
        <w:t xml:space="preserve"> його реалізації,</w:t>
      </w:r>
    </w:p>
    <w:p w:rsidR="0070435E" w:rsidRDefault="00A66680" w:rsidP="00A66680">
      <w:pPr>
        <w:pStyle w:val="a4"/>
        <w:numPr>
          <w:ilvl w:val="0"/>
          <w:numId w:val="2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та загрози (Threats), що супроводжують його виконання [8].</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Цей аналіз є одним з найпоширеніших інструментів стратегічного планування; SWOT-аналіз здебільшого використовується для аналізу організації на ранніх стадіях її формування. Проте,</w:t>
      </w:r>
      <w:r>
        <w:rPr>
          <w:rFonts w:ascii="Times New Roman" w:hAnsi="Times New Roman"/>
          <w:color w:val="000000"/>
          <w:sz w:val="28"/>
        </w:rPr>
        <w:t xml:space="preserve"> індивідуальний SWOT-аналіз стає все більш популярним; його слід виконувати під контролем </w:t>
      </w:r>
      <w:r>
        <w:rPr>
          <w:rFonts w:ascii="Times New Roman" w:hAnsi="Times New Roman"/>
          <w:color w:val="000000"/>
          <w:sz w:val="28"/>
        </w:rPr>
        <w:lastRenderedPageBreak/>
        <w:t>керівника. Результати такого аналізу можуть допомогти виявити сильні та слабкі сторони співробітника, використати його зовнішні навички та підготуватися до потенційни</w:t>
      </w:r>
      <w:r>
        <w:rPr>
          <w:rFonts w:ascii="Times New Roman" w:hAnsi="Times New Roman"/>
          <w:color w:val="000000"/>
          <w:sz w:val="28"/>
        </w:rPr>
        <w:t>х загроз, які можуть виникнути з боку цього працівника [34].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Наступним кроком є застосування тімбілдингу, який є одним з методів підвищення моральної мотивації працівників. Основними видами тімбілдингу є корпоративні свята, тренінги та спільні заходи на св</w:t>
      </w:r>
      <w:r>
        <w:rPr>
          <w:rFonts w:ascii="Times New Roman" w:hAnsi="Times New Roman"/>
          <w:color w:val="000000"/>
          <w:sz w:val="28"/>
        </w:rPr>
        <w:t>іжому повітрі. Тімбілдінг повинен застосовуватися в організації на регулярній основі, з різними типами. Основні переваги: згуртованість колективу, відкрите ставлення керівників до працівників, побудова довіри між працівниками, організаційна філософія, що б</w:t>
      </w:r>
      <w:r>
        <w:rPr>
          <w:rFonts w:ascii="Times New Roman" w:hAnsi="Times New Roman"/>
          <w:color w:val="000000"/>
          <w:sz w:val="28"/>
        </w:rPr>
        <w:t>азується на цінностях, звичаях і традиціях організації.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Важливим моментом є те, що сьогодні на ринку праці активні чотири покоління працівників, але вони часто конфліктують через цінності, переконання та моделі поведінки, що призводить до проблем у колекти</w:t>
      </w:r>
      <w:r>
        <w:rPr>
          <w:rFonts w:ascii="Times New Roman" w:hAnsi="Times New Roman"/>
          <w:color w:val="000000"/>
          <w:sz w:val="28"/>
        </w:rPr>
        <w:t>ві. Варто зазначити, що на ринок праці виходить нове покоління, покоління Z, також має певний вплив на загальний клімат в організаціях. Саме тому кваліфіковані менеджери повинні знати і розуміти основні відмінності між поколіннями, щоб побудувати дійсно еф</w:t>
      </w:r>
      <w:r>
        <w:rPr>
          <w:rFonts w:ascii="Times New Roman" w:hAnsi="Times New Roman"/>
          <w:color w:val="000000"/>
          <w:sz w:val="28"/>
        </w:rPr>
        <w:t>ективні механізми мотивації своїх підлеглих до роботи, використовуючи дійсно дієві методи та інструменти для підвищення продуктивності та ефективності кожного співробітника.</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Необхідність використання теорії поколінь в управлінні людськими ресурсами для під</w:t>
      </w:r>
      <w:r>
        <w:rPr>
          <w:rFonts w:ascii="Times New Roman" w:hAnsi="Times New Roman"/>
          <w:color w:val="000000"/>
          <w:sz w:val="28"/>
        </w:rPr>
        <w:t>вищення ефективності команди пов'язана з викликами, з якими зіткнулися організації під час кризи COVID-19, а саме: віддалена робота, завдання «just-in-time» та нові навички, які працівники мають швидко засвоїти.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Теорія поколінь була створена американським </w:t>
      </w:r>
      <w:r>
        <w:rPr>
          <w:rFonts w:ascii="Times New Roman" w:hAnsi="Times New Roman"/>
          <w:color w:val="000000"/>
          <w:sz w:val="28"/>
        </w:rPr>
        <w:t>дослідником Нілом Хоу та істориком Вільямом Штраусом. Основи теорії викладені в їхніх книгах «Покоління» (1991) та «Четверта трансформація: американське пророцтво» (1997) [44].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Відповідно до теорії поколінь, у представників кожного покоління сформувалися п</w:t>
      </w:r>
      <w:r>
        <w:rPr>
          <w:rFonts w:ascii="Times New Roman" w:hAnsi="Times New Roman"/>
          <w:color w:val="000000"/>
          <w:sz w:val="28"/>
        </w:rPr>
        <w:t xml:space="preserve">евні цінності і вчинки під впливом одних і тих же історичних, </w:t>
      </w:r>
      <w:r>
        <w:rPr>
          <w:rFonts w:ascii="Times New Roman" w:hAnsi="Times New Roman"/>
          <w:color w:val="000000"/>
          <w:sz w:val="28"/>
        </w:rPr>
        <w:lastRenderedPageBreak/>
        <w:t>соціальних, економічних або політичних подій. Вони визначають свої дії, способи спілкування і вирішення конфліктів, створення відносин і т. д. [17].</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Сьогодні науковці виділяють такі чотири основ</w:t>
      </w:r>
      <w:r>
        <w:rPr>
          <w:rFonts w:ascii="Times New Roman" w:hAnsi="Times New Roman"/>
          <w:color w:val="000000"/>
          <w:sz w:val="28"/>
        </w:rPr>
        <w:t>ні покоління на українському ринку праці (ці межі досить розмиті і роки народження в різних джерелах дещо відрізняються залежно від специфіки розвитку тієї чи іншої країни або регіону, коливаючись від п'яти до десяти років):</w:t>
      </w:r>
    </w:p>
    <w:p w:rsidR="0070435E" w:rsidRDefault="00A66680" w:rsidP="00A66680">
      <w:pPr>
        <w:numPr>
          <w:ilvl w:val="0"/>
          <w:numId w:val="7"/>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Покоління бебі-буму(1943-1962);</w:t>
      </w:r>
    </w:p>
    <w:p w:rsidR="0070435E" w:rsidRDefault="00A66680" w:rsidP="00A66680">
      <w:pPr>
        <w:numPr>
          <w:ilvl w:val="0"/>
          <w:numId w:val="7"/>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Покоління X або Невідоме покоління (1963-1982)</w:t>
      </w:r>
    </w:p>
    <w:p w:rsidR="0070435E" w:rsidRDefault="00A66680" w:rsidP="00A66680">
      <w:pPr>
        <w:numPr>
          <w:ilvl w:val="0"/>
          <w:numId w:val="7"/>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Покоління Y або покоління міленіалів (1983-2002)</w:t>
      </w:r>
    </w:p>
    <w:p w:rsidR="0070435E" w:rsidRDefault="00A66680" w:rsidP="00A66680">
      <w:pPr>
        <w:numPr>
          <w:ilvl w:val="0"/>
          <w:numId w:val="7"/>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Покоління Z, або ж «довгожителі» (2003р.- дотепер).</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Для того, щоб визначити кількість різних поколінь, представлених на ринку праці, респонденти в анкеті відпо</w:t>
      </w:r>
      <w:r>
        <w:rPr>
          <w:rFonts w:ascii="Times New Roman" w:hAnsi="Times New Roman"/>
          <w:color w:val="000000"/>
          <w:sz w:val="28"/>
        </w:rPr>
        <w:t>відали на запитання: «До якого покоління Ви належите?».</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Сьогодні на ринку праці в закладах освіти домінують такі покоління: покоління X (68,7%), значно менша частка покоління Y (23%), покоління бебі-бумерів залишає ринок праці у зв'язку з виходом на пенсію</w:t>
      </w:r>
      <w:r>
        <w:rPr>
          <w:rFonts w:ascii="Times New Roman" w:hAnsi="Times New Roman"/>
          <w:color w:val="000000"/>
          <w:sz w:val="28"/>
        </w:rPr>
        <w:t xml:space="preserve"> і поступово зростає частка молоді, що належить до покоління Z (5,8%).</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Як бачимо з табл. 4 спільним для усіх представників поколінь інструментом мотивації, що має високу необхідність для використання є премії, надбавки за результатами роботи, а низьку – </w:t>
      </w:r>
      <w:r>
        <w:rPr>
          <w:rFonts w:ascii="Times New Roman" w:hAnsi="Times New Roman"/>
          <w:color w:val="000000"/>
          <w:sz w:val="28"/>
        </w:rPr>
        <w:t>виплати соціального характеру та отримання нагороди, грамоти [34].</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Таким чином, знання менеджерами теорії поколінь та її особливостей не лише допомагає їм формувати високо ефективні робочі групи, які використовують сильні сторони та навички один одного, ал</w:t>
      </w:r>
      <w:r>
        <w:rPr>
          <w:rFonts w:ascii="Times New Roman" w:hAnsi="Times New Roman"/>
          <w:color w:val="000000"/>
          <w:sz w:val="28"/>
        </w:rPr>
        <w:t>е й сприяє забезпеченню безперебійної та продуктивної роботи організації та підприємства в цілому. Вони також допомагають забезпечити безперебійну та продуктивну роботу організації та підприємства в цілому. Керівники повинні знати про відмінності між покол</w:t>
      </w:r>
      <w:r>
        <w:rPr>
          <w:rFonts w:ascii="Times New Roman" w:hAnsi="Times New Roman"/>
          <w:color w:val="000000"/>
          <w:sz w:val="28"/>
        </w:rPr>
        <w:t>іннями, щоб належним чином виконувати свої функції та обирати інструменти і методи мотивації, які допомагають розкрити потенціал працівників, що належать до певного типу поколінь.</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Ще одним важливим аспектом є потреба в постійному моніторингу ефективності с</w:t>
      </w:r>
      <w:r>
        <w:rPr>
          <w:rFonts w:ascii="Times New Roman" w:hAnsi="Times New Roman"/>
          <w:color w:val="000000"/>
          <w:sz w:val="28"/>
        </w:rPr>
        <w:t>истеми мотивації, і на це є кілька причин. По-перше, слід враховувати, що потреби та інтереси співробітників постійно змінюються. Розширюється коло працівників, змінюється ієрархія. Крім того, варто пам'ятати, що співробітники швидко звикають до певних вин</w:t>
      </w:r>
      <w:r>
        <w:rPr>
          <w:rFonts w:ascii="Times New Roman" w:hAnsi="Times New Roman"/>
          <w:color w:val="000000"/>
          <w:sz w:val="28"/>
        </w:rPr>
        <w:t>агород (стимулів, пільг) і починають сприймати їх як належне. Тому для підвищення ефективності програм мотивації важливо вивчати ставлення до них тих категорій працівників, на які спрямовані відповідні заходи, методи та інструменти.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Крім того, трудове та п</w:t>
      </w:r>
      <w:r>
        <w:rPr>
          <w:rFonts w:ascii="Times New Roman" w:hAnsi="Times New Roman"/>
          <w:color w:val="000000"/>
          <w:sz w:val="28"/>
        </w:rPr>
        <w:t>одаткове законодавство постійно змінюється. Якщо компанія не враховує такі зміни і не реагує на них, її керівництво може бути притягнуте до адміністративної або кримінальної відповідальності.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Також, може змінитися мотиваційна політика конкурентів. Такі змі</w:t>
      </w:r>
      <w:r>
        <w:rPr>
          <w:rFonts w:ascii="Times New Roman" w:hAnsi="Times New Roman"/>
          <w:color w:val="000000"/>
          <w:sz w:val="28"/>
        </w:rPr>
        <w:t>ни можуть призвести до зниження конкурентоспроможності компенсаційних пакетів, які компанія пропонує своїм працівникам різних категорій та професійних груп, зокрема заробітної плати. Як наслідок, компанія не зможе залучати, утримувати, підвищувати лояльніс</w:t>
      </w:r>
      <w:r>
        <w:rPr>
          <w:rFonts w:ascii="Times New Roman" w:hAnsi="Times New Roman"/>
          <w:color w:val="000000"/>
          <w:sz w:val="28"/>
        </w:rPr>
        <w:t>ть та мотивувати компетентних працівників</w:t>
      </w:r>
      <w:r>
        <w:rPr>
          <w:rFonts w:ascii="Times New Roman" w:hAnsi="Times New Roman"/>
          <w:sz w:val="28"/>
        </w:rPr>
        <w:t xml:space="preserve"> </w:t>
      </w:r>
      <w:r>
        <w:rPr>
          <w:rFonts w:ascii="Times New Roman" w:hAnsi="Times New Roman"/>
          <w:color w:val="000000"/>
          <w:sz w:val="28"/>
        </w:rPr>
        <w:t>[23].</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У зв'язку з цим важливо проводити моніторинг мотиваційних програм (заходів, методів та інструментів) та своєчасно ухвалювати рішення щодо їх коригування. Це потрібно для того, щоб адаптувати ці програми відпо</w:t>
      </w:r>
      <w:r>
        <w:rPr>
          <w:rFonts w:ascii="Times New Roman" w:hAnsi="Times New Roman"/>
          <w:color w:val="000000"/>
          <w:sz w:val="28"/>
        </w:rPr>
        <w:t>відно до актуальних умов.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Етапи організації та проведення моніторингу мотивації:</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Визначення проблеми.</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Формування робочої групи та призначення відповідальних осіб.</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Розробка плану дій.</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Створення рекомендацій для вдосконалення існуючої системи мотивації персо</w:t>
      </w:r>
      <w:r>
        <w:rPr>
          <w:rFonts w:ascii="Times New Roman" w:hAnsi="Times New Roman"/>
          <w:color w:val="000000"/>
          <w:sz w:val="28"/>
        </w:rPr>
        <w:t>налу.</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Збір інформації.</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Аналіз зібраних даних.</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lastRenderedPageBreak/>
        <w:t>Впровадження запланованих заходів та коригування діючої системи мотивації.</w:t>
      </w:r>
    </w:p>
    <w:p w:rsidR="0070435E" w:rsidRDefault="00A66680" w:rsidP="00A66680">
      <w:pPr>
        <w:pStyle w:val="a4"/>
        <w:numPr>
          <w:ilvl w:val="0"/>
          <w:numId w:val="26"/>
        </w:numPr>
        <w:spacing w:after="0" w:line="360" w:lineRule="auto"/>
        <w:jc w:val="both"/>
        <w:rPr>
          <w:rFonts w:ascii="Times New Roman" w:hAnsi="Times New Roman"/>
          <w:color w:val="000000"/>
          <w:sz w:val="28"/>
        </w:rPr>
      </w:pPr>
      <w:r>
        <w:rPr>
          <w:rFonts w:ascii="Times New Roman" w:hAnsi="Times New Roman"/>
          <w:color w:val="000000"/>
          <w:sz w:val="28"/>
        </w:rPr>
        <w:t>Оцінка ефективності мотиваційних заходів [23].</w:t>
      </w:r>
    </w:p>
    <w:p w:rsidR="0070435E" w:rsidRDefault="00A66680">
      <w:pPr>
        <w:spacing w:after="0" w:line="360" w:lineRule="auto"/>
        <w:ind w:left="366"/>
        <w:contextualSpacing/>
        <w:jc w:val="both"/>
        <w:rPr>
          <w:rFonts w:ascii="Times New Roman" w:hAnsi="Times New Roman"/>
          <w:color w:val="000000"/>
          <w:sz w:val="28"/>
        </w:rPr>
      </w:pPr>
      <w:r>
        <w:rPr>
          <w:rFonts w:ascii="Times New Roman" w:hAnsi="Times New Roman"/>
          <w:color w:val="000000"/>
          <w:sz w:val="28"/>
        </w:rPr>
        <w:t>Ця практика стає все більш популярною, оскільки вона дозволяє:</w:t>
      </w:r>
    </w:p>
    <w:p w:rsidR="0070435E" w:rsidRDefault="00A66680" w:rsidP="00A66680">
      <w:pPr>
        <w:pStyle w:val="a4"/>
        <w:numPr>
          <w:ilvl w:val="0"/>
          <w:numId w:val="27"/>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проводити великомасштабні</w:t>
      </w:r>
      <w:r>
        <w:rPr>
          <w:rFonts w:ascii="Times New Roman" w:hAnsi="Times New Roman"/>
          <w:color w:val="000000"/>
          <w:sz w:val="28"/>
        </w:rPr>
        <w:t xml:space="preserve"> та репрезентативні дослідження мотиваційних установок працівників;</w:t>
      </w:r>
    </w:p>
    <w:p w:rsidR="0070435E" w:rsidRDefault="00A66680" w:rsidP="00A66680">
      <w:pPr>
        <w:pStyle w:val="a4"/>
        <w:numPr>
          <w:ilvl w:val="0"/>
          <w:numId w:val="27"/>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використовувати додаткові технологічні рішення, такі як веб-інтерфейси та спеціалізовані програми для обробки даних;</w:t>
      </w:r>
    </w:p>
    <w:p w:rsidR="0070435E" w:rsidRDefault="00A66680" w:rsidP="00A66680">
      <w:pPr>
        <w:pStyle w:val="a4"/>
        <w:numPr>
          <w:ilvl w:val="0"/>
          <w:numId w:val="27"/>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покращувати якість методичних матеріалів, що застосовуються для забезпе</w:t>
      </w:r>
      <w:r>
        <w:rPr>
          <w:rFonts w:ascii="Times New Roman" w:hAnsi="Times New Roman"/>
          <w:color w:val="000000"/>
          <w:sz w:val="28"/>
        </w:rPr>
        <w:t>чення зворотного зв’язку, завдяки накопиченню досвіду проведення мотиваційних моніторингів на інших підприємствах;</w:t>
      </w:r>
    </w:p>
    <w:p w:rsidR="0070435E" w:rsidRDefault="00A66680" w:rsidP="00A66680">
      <w:pPr>
        <w:pStyle w:val="a4"/>
        <w:numPr>
          <w:ilvl w:val="0"/>
          <w:numId w:val="27"/>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гарантувати анонімність та конфіденційність тощо [23].</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Результати мотиваційного моніторингу є основою для запуску різноманітних проектів з оп</w:t>
      </w:r>
      <w:r>
        <w:rPr>
          <w:rFonts w:ascii="Times New Roman" w:hAnsi="Times New Roman"/>
          <w:color w:val="000000"/>
          <w:sz w:val="28"/>
        </w:rPr>
        <w:t>тимізації низки систем управління персоналом, таких як мотивація, навчання, оцінка та розвиток корпоративної культури. У цьому випадку моніторинг мотивації поєднується з інформуванням співробітників про початок їхньої роботи в організації. Залучаючи праців</w:t>
      </w:r>
      <w:r>
        <w:rPr>
          <w:rFonts w:ascii="Times New Roman" w:hAnsi="Times New Roman"/>
          <w:color w:val="000000"/>
          <w:sz w:val="28"/>
        </w:rPr>
        <w:t>ників до таких завдань із самого початку, можна зменшити потенціал опору змінам та інтенсивність опору, якщо його не вдасться повністю нейтралізувати.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Проаналізувавши позитивні практики управління мотивацією персоналу в освітніх закладах для підтримки інно</w:t>
      </w:r>
      <w:r>
        <w:rPr>
          <w:rFonts w:ascii="Times New Roman" w:hAnsi="Times New Roman"/>
          <w:color w:val="000000"/>
          <w:sz w:val="28"/>
        </w:rPr>
        <w:t>ваційної діяльності можемо сказати, що одним із головних завдань менеджерів у закладах вищої освіти є формування загального механізму застосування матеріальних і нематеріальних методів мотивації, адаптуючи їх до особливостей кожного працівника. Важливо ств</w:t>
      </w:r>
      <w:r>
        <w:rPr>
          <w:rFonts w:ascii="Times New Roman" w:hAnsi="Times New Roman"/>
          <w:color w:val="000000"/>
          <w:sz w:val="28"/>
        </w:rPr>
        <w:t>орити сучасну систему управління, здатну реагувати на динамічні зміни у зовнішньому світі. Ця система також має враховувати внутрішні ресурси та потреби установи. Важливо також розвивати освітні та дослідницькі процеси, в яких співробітники можуть брати ак</w:t>
      </w:r>
      <w:r>
        <w:rPr>
          <w:rFonts w:ascii="Times New Roman" w:hAnsi="Times New Roman"/>
          <w:color w:val="000000"/>
          <w:sz w:val="28"/>
        </w:rPr>
        <w:t xml:space="preserve">тивну участь. Це має вирішальне значення, оскільки від цього залежить ефективність функціонування закладів вищої освіти. Конкурентоспроможність корпоративних закладів вищої освіти у сфері </w:t>
      </w:r>
      <w:r>
        <w:rPr>
          <w:rFonts w:ascii="Times New Roman" w:hAnsi="Times New Roman"/>
          <w:color w:val="000000"/>
          <w:sz w:val="28"/>
        </w:rPr>
        <w:lastRenderedPageBreak/>
        <w:t xml:space="preserve">надання освітніх послуг забезпечується компетентним та інноваційним </w:t>
      </w:r>
      <w:r>
        <w:rPr>
          <w:rFonts w:ascii="Times New Roman" w:hAnsi="Times New Roman"/>
          <w:color w:val="000000"/>
          <w:sz w:val="28"/>
        </w:rPr>
        <w:t>персоналом. Це пов'язано з тим, що більшість управлінських обов'язків закладів вищої освіти пов'язані з призначенням персоналу, який відповідає вимогам своєї посади, оцінкою його ефективності як персоналу, а також мотивацією та винагородою персоналу. Мотив</w:t>
      </w:r>
      <w:r>
        <w:rPr>
          <w:rFonts w:ascii="Times New Roman" w:hAnsi="Times New Roman"/>
          <w:color w:val="000000"/>
          <w:sz w:val="28"/>
        </w:rPr>
        <w:t>ація персоналу для підвищення якості роботи викладачів і дослідників є одним із ключових елементів розвитку вищих навчальних закладів.</w:t>
      </w:r>
    </w:p>
    <w:p w:rsidR="0070435E" w:rsidRDefault="00A66680">
      <w:pPr>
        <w:pageBreakBefore/>
        <w:spacing w:after="0" w:line="360" w:lineRule="auto"/>
        <w:ind w:firstLine="708"/>
        <w:contextualSpacing/>
        <w:jc w:val="center"/>
        <w:outlineLvl w:val="0"/>
        <w:rPr>
          <w:rFonts w:ascii="Times New Roman" w:hAnsi="Times New Roman"/>
          <w:b/>
          <w:color w:val="000000"/>
          <w:sz w:val="28"/>
        </w:rPr>
      </w:pPr>
      <w:r>
        <w:rPr>
          <w:rFonts w:ascii="Times New Roman" w:hAnsi="Times New Roman"/>
          <w:b/>
          <w:color w:val="000000"/>
          <w:sz w:val="28"/>
        </w:rPr>
        <w:lastRenderedPageBreak/>
        <w:t>ВИСНОВКИ</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Мотивація працівників є основним фактором, що визначає не лише успіх діяльності організації, але й економічний </w:t>
      </w:r>
      <w:r>
        <w:rPr>
          <w:rFonts w:ascii="Times New Roman" w:hAnsi="Times New Roman"/>
          <w:color w:val="000000"/>
          <w:sz w:val="28"/>
        </w:rPr>
        <w:t>розвиток країни та добробут її населення. Від ефективних методів мотивації та впровадження відповідних інструментів стимулювання персоналу залежить продуктивність організації та її позиція серед конкурентів. Врешті-решт, саме працівники є двигуном і основн</w:t>
      </w:r>
      <w:r>
        <w:rPr>
          <w:rFonts w:ascii="Times New Roman" w:hAnsi="Times New Roman"/>
          <w:color w:val="000000"/>
          <w:sz w:val="28"/>
        </w:rPr>
        <w:t>ою силою, що веде організацію до успіху. В результаті нашого дослідження ми досягли наступних цілей:</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Вивчивши основні теоретичні концепції мотивації персоналу, можна стверджувати, що управління мотивацією фокусується на свідомому та цілеспрямованому викори</w:t>
      </w:r>
      <w:r>
        <w:rPr>
          <w:rFonts w:ascii="Times New Roman" w:hAnsi="Times New Roman"/>
          <w:color w:val="000000"/>
          <w:sz w:val="28"/>
        </w:rPr>
        <w:t>станні мотиваційних інструментів. Для того, щоб мотивація давала бажані результати, система мотивації в організації повинна бути структурованою, комплексною, цілеспрямованою, гнучкою, прозорою та підзвітною. Кожна людина має відносно стійку систему мотивац</w:t>
      </w:r>
      <w:r>
        <w:rPr>
          <w:rFonts w:ascii="Times New Roman" w:hAnsi="Times New Roman"/>
          <w:color w:val="000000"/>
          <w:sz w:val="28"/>
        </w:rPr>
        <w:t>ії, яка залежить від її світогляду, спрямованості, особистих якостей, само сприйняття, життєвого досвіду, досвіду роботи, інтелекту та психофізіології.</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Визначивши фактори, що впливають на мотивацію педагогічних працівників, можна стверджувати, що мотивован</w:t>
      </w:r>
      <w:r>
        <w:rPr>
          <w:rFonts w:ascii="Times New Roman" w:hAnsi="Times New Roman"/>
          <w:color w:val="000000"/>
          <w:sz w:val="28"/>
        </w:rPr>
        <w:t>е навчання є цілеспрямованим процесом здобуття спеціальних знань і навичок, а також формування у працівника певних компетенцій. Цей процес відбувається під впливом внутрішніх (мотивів) і зовнішніх (стимулів) рушійних сил і спрямований на підвищення продукт</w:t>
      </w:r>
      <w:r>
        <w:rPr>
          <w:rFonts w:ascii="Times New Roman" w:hAnsi="Times New Roman"/>
          <w:color w:val="000000"/>
          <w:sz w:val="28"/>
        </w:rPr>
        <w:t>ивності та якості праці, а також на досягнення визначених цілей як підприємства, так і працівника. Системи мотивації в організаціях базуються на принципах узгодженості, комплексності, системності, поєднання позитивної та негативної мотивації, а також матер</w:t>
      </w:r>
      <w:r>
        <w:rPr>
          <w:rFonts w:ascii="Times New Roman" w:hAnsi="Times New Roman"/>
          <w:color w:val="000000"/>
          <w:sz w:val="28"/>
        </w:rPr>
        <w:t>іальних і нематеріальних стимулів. Важливо усвідомлювати основні потреби працівників і враховувати їхні індивідуальні особливості, розуміння цілей, бажань і прагнень, застосовуючи персоналізований підхід та враховуючи міжособистісні стосунки. Адже кожна лю</w:t>
      </w:r>
      <w:r>
        <w:rPr>
          <w:rFonts w:ascii="Times New Roman" w:hAnsi="Times New Roman"/>
          <w:color w:val="000000"/>
          <w:sz w:val="28"/>
        </w:rPr>
        <w:t>дина має відносно стабільну систему мотивації, що залежить від її світогляду.</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lastRenderedPageBreak/>
        <w:t>З'ясувавши взаємозв'язок між мотивацією та якістю навчальної діяльності, тобто вплив мотивації на процес навчання та успішність учнів, педагогічна наука та шкільна практика підтв</w:t>
      </w:r>
      <w:r>
        <w:rPr>
          <w:rFonts w:ascii="Times New Roman" w:hAnsi="Times New Roman"/>
          <w:color w:val="000000"/>
          <w:sz w:val="28"/>
        </w:rPr>
        <w:t>ерджують, що навчання є найбільш успішним тоді, коли учні позитивно ставляться до навчальної діяльності. Тоді вони краще засвоюють знання, набувають навичок і вмінь, уважно слухають уроки і віддаються навчанню та роботі. Мотивація до навчання не повинна бу</w:t>
      </w:r>
      <w:r>
        <w:rPr>
          <w:rFonts w:ascii="Times New Roman" w:hAnsi="Times New Roman"/>
          <w:color w:val="000000"/>
          <w:sz w:val="28"/>
        </w:rPr>
        <w:t xml:space="preserve">ти пасивною і концептуальною. Від майстерності, педагогічного досвіду та психологічного настрою вчителя залежить, чи сформують форми і методи, що використовуються в роботі з учнями, стійку активну мотивацію, чи викличуть інтелектуальний інтерес до набуття </w:t>
      </w:r>
      <w:r>
        <w:rPr>
          <w:rFonts w:ascii="Times New Roman" w:hAnsi="Times New Roman"/>
          <w:color w:val="000000"/>
          <w:sz w:val="28"/>
        </w:rPr>
        <w:t>знань, умінь і навичок. Іншими словами, це вміння вчителя спонукати дитину вчитися за власним бажанням, із зацікавленістю та радістю.</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Встановивши зв'язок між мотивацією персоналу та інноваційною діяльністю можна зробити висновок, що основою мотивації персо</w:t>
      </w:r>
      <w:r>
        <w:rPr>
          <w:rFonts w:ascii="Times New Roman" w:hAnsi="Times New Roman"/>
          <w:color w:val="000000"/>
          <w:sz w:val="28"/>
        </w:rPr>
        <w:t>налу до інноваційного розвитку підприємства є задоволення потреб, формування та збалансування мотивації до власного розвитку персоналу та безперервного розвитку особистості керівника. Дійсно, мотивація працівників впливає на їхню продуктивність, і завдання</w:t>
      </w:r>
      <w:r>
        <w:rPr>
          <w:rFonts w:ascii="Times New Roman" w:hAnsi="Times New Roman"/>
          <w:color w:val="000000"/>
          <w:sz w:val="28"/>
        </w:rPr>
        <w:t xml:space="preserve"> менеджера – спрямувати мотивацію на досягнення конкретних цілей. Розробка та впровадження ефективних мотиваційних інструментів у компанії може допомогти залучити нових талановитих спеціалістів, які зможуть ефективніше організувати свою роботу. Мотиваційні</w:t>
      </w:r>
      <w:r>
        <w:rPr>
          <w:rFonts w:ascii="Times New Roman" w:hAnsi="Times New Roman"/>
          <w:color w:val="000000"/>
          <w:sz w:val="28"/>
        </w:rPr>
        <w:t xml:space="preserve"> стратегії в системах управління інноваціями повинні обиратися компаніями, закладами на основі аналізу ситуації та бажаного стилю взаємодії між керівниками та підлеглими. </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Вивчивши вплив мотивації на активність педагогічних працівників у сфері інновацій, </w:t>
      </w:r>
      <w:r>
        <w:rPr>
          <w:rFonts w:ascii="Times New Roman" w:hAnsi="Times New Roman"/>
          <w:color w:val="000000"/>
          <w:sz w:val="28"/>
        </w:rPr>
        <w:t xml:space="preserve">можна стверджувати, що мотивація та стимули відіграють ключову роль у формуванні інноваційного розвитку. Вони визначають стратегічні напрямки соціально-економічного прогресу та практичні заходи для їх реалізації. Основною проблемою, яку потрібно вирішити, </w:t>
      </w:r>
      <w:r>
        <w:rPr>
          <w:rFonts w:ascii="Times New Roman" w:hAnsi="Times New Roman"/>
          <w:color w:val="000000"/>
          <w:sz w:val="28"/>
        </w:rPr>
        <w:t xml:space="preserve">є створення ефективного ринку інновацій та забезпечення його стабільного функціонування. Це передбачає вжиття конкретних заходів для впливу на </w:t>
      </w:r>
      <w:r>
        <w:rPr>
          <w:rFonts w:ascii="Times New Roman" w:hAnsi="Times New Roman"/>
          <w:color w:val="000000"/>
          <w:sz w:val="28"/>
        </w:rPr>
        <w:lastRenderedPageBreak/>
        <w:t>елементи цього ринку, зокрема, стимулювання попиту на інновації, підтримку зростання їх пропозиції та забезпеченн</w:t>
      </w:r>
      <w:r>
        <w:rPr>
          <w:rFonts w:ascii="Times New Roman" w:hAnsi="Times New Roman"/>
          <w:color w:val="000000"/>
          <w:sz w:val="28"/>
        </w:rPr>
        <w:t>я фінансування інноваційної діяльності.</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Проаналізувавши використання мотивації для сприяння прийняттю та успішному впровадженню інноваційних змін у навчальному процесі можна сказати, що інноваційне викладання починаючи з початкової школи закладає основи дл</w:t>
      </w:r>
      <w:r>
        <w:rPr>
          <w:rFonts w:ascii="Times New Roman" w:hAnsi="Times New Roman"/>
          <w:color w:val="000000"/>
          <w:sz w:val="28"/>
        </w:rPr>
        <w:t>я майбутньої інноваційної діяльності учнів. Вчителі-новатори вміють використовувати набуті знання, формують розвинену особистість, здатну самостійно їх поповнювати, бути конкурентоспроможною в усіх сферах суспільного життя, мають високе почуття відповідаль</w:t>
      </w:r>
      <w:r>
        <w:rPr>
          <w:rFonts w:ascii="Times New Roman" w:hAnsi="Times New Roman"/>
          <w:color w:val="000000"/>
          <w:sz w:val="28"/>
        </w:rPr>
        <w:t>ності та в ідеалі досягають найголовнішої мети людського життя – щастя.</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Вивчаючи розробку ефективних мотиваційних стратегій для підтримки інноваційних ініціатив серед вчителів та адміністративного персоналу, можна стверджувати, що основними чинниками мотив</w:t>
      </w:r>
      <w:r>
        <w:rPr>
          <w:rFonts w:ascii="Times New Roman" w:hAnsi="Times New Roman"/>
          <w:color w:val="000000"/>
          <w:sz w:val="28"/>
        </w:rPr>
        <w:t>ації до інноваційної діяльності є прагнення вчителів реалізувати свій потенціал, можливість впроваджувати нові методи і форми роботи, а також бажання здобувати нові знання. Інновації вважаються важливими насамперед для вчителів, оскільки вони спонукають до</w:t>
      </w:r>
      <w:r>
        <w:rPr>
          <w:rFonts w:ascii="Times New Roman" w:hAnsi="Times New Roman"/>
          <w:color w:val="000000"/>
          <w:sz w:val="28"/>
        </w:rPr>
        <w:t xml:space="preserve"> самопізнання та творчості, сприяють професійному розвитку та дають змогу педагогам розкрити власні таланти. Основними завданнями методичної служби школи на сучасному етапі є своєчасне виявлення та належна оцінка оригінальних, нових і перспективних особлив</w:t>
      </w:r>
      <w:r>
        <w:rPr>
          <w:rFonts w:ascii="Times New Roman" w:hAnsi="Times New Roman"/>
          <w:color w:val="000000"/>
          <w:sz w:val="28"/>
        </w:rPr>
        <w:t>остей роботи вчителів, створення сприятливих умов для впровадження інноваційних результатів у практику з метою розвитку професійної компетентності педагогів.</w:t>
      </w:r>
    </w:p>
    <w:p w:rsidR="0070435E" w:rsidRDefault="00A66680">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Розглянувши впровадження системи стимулювання та винагород за інноваційні досягнення хочемо сказат</w:t>
      </w:r>
      <w:r>
        <w:rPr>
          <w:rFonts w:ascii="Times New Roman" w:hAnsi="Times New Roman"/>
          <w:color w:val="000000"/>
          <w:sz w:val="28"/>
        </w:rPr>
        <w:t>и, що розробка такої системи вимагає використання широкого спектру винагород, включаючи економічні, соціальні, психологічні, організаційні, управлінські, освітні та професійні винагороди. Комплексне використання всіх видів винагород підвищує їх ефективніст</w:t>
      </w:r>
      <w:r>
        <w:rPr>
          <w:rFonts w:ascii="Times New Roman" w:hAnsi="Times New Roman"/>
          <w:color w:val="000000"/>
          <w:sz w:val="28"/>
        </w:rPr>
        <w:t>ь і дозволяє гнучко реагувати на потреби окремих працівників. Схеми винагород мають бути адаптовані до кожної компанії, щоб пов'язати інтереси працівника і компанії та допомогти управляти поведінкою працівників. Тому розробка ефективних мотиваційних механі</w:t>
      </w:r>
      <w:r>
        <w:rPr>
          <w:rFonts w:ascii="Times New Roman" w:hAnsi="Times New Roman"/>
          <w:color w:val="000000"/>
          <w:sz w:val="28"/>
        </w:rPr>
        <w:t xml:space="preserve">змів має стратегічне значення для організацій </w:t>
      </w:r>
      <w:r>
        <w:rPr>
          <w:rFonts w:ascii="Times New Roman" w:hAnsi="Times New Roman"/>
          <w:color w:val="000000"/>
          <w:sz w:val="28"/>
        </w:rPr>
        <w:lastRenderedPageBreak/>
        <w:t>соціального забезпечення. У цьому контексті важливим є питання співпраці між державою та працівниками в сфері ринку праці. Підтримка інноваційної діяльності повинна постійно базуватися на матеріальних та немате</w:t>
      </w:r>
      <w:r>
        <w:rPr>
          <w:rFonts w:ascii="Times New Roman" w:hAnsi="Times New Roman"/>
          <w:color w:val="000000"/>
          <w:sz w:val="28"/>
        </w:rPr>
        <w:t>ріальних (соціальних і психологічних) формах стимулювання, які орієнтовані на задоволення вищих рівнів потреб.</w:t>
      </w:r>
    </w:p>
    <w:p w:rsidR="0070435E" w:rsidRDefault="00A66680">
      <w:pPr>
        <w:spacing w:after="0" w:line="360" w:lineRule="auto"/>
        <w:ind w:firstLine="709"/>
        <w:contextualSpacing/>
        <w:jc w:val="both"/>
      </w:pPr>
      <w:r>
        <w:rPr>
          <w:rFonts w:ascii="Times New Roman" w:hAnsi="Times New Roman"/>
          <w:color w:val="000000"/>
          <w:sz w:val="28"/>
        </w:rPr>
        <w:t>Проаналізувавши позитивні практики управління мотивацією персоналу в освітніх закладах для підтримки інноваційної діяльності можемо сказати, що е</w:t>
      </w:r>
      <w:r>
        <w:rPr>
          <w:rFonts w:ascii="Times New Roman" w:hAnsi="Times New Roman"/>
          <w:color w:val="000000"/>
          <w:sz w:val="28"/>
        </w:rPr>
        <w:t xml:space="preserve">фективне управління мотивацією праці вимагає комплексної, гнучкої та відкритої системи управління мотивацією праці. Це пов'язано з тим, що гнучкі та відкриті системи необхідні для гармонізації та оптимізації потреб як науково-педагогічних працівників, так </w:t>
      </w:r>
      <w:r>
        <w:rPr>
          <w:rFonts w:ascii="Times New Roman" w:hAnsi="Times New Roman"/>
          <w:color w:val="000000"/>
          <w:sz w:val="28"/>
        </w:rPr>
        <w:t xml:space="preserve">і вищих навчальних закладів. Це також необхідно для досягнення загальних цілей розвитку. Ефективне управління мотивацією базується на створенні широкого спектру мотиваційних інструментів, як нематеріальних, такі матеріальних. Це допомагає вищим навчальним </w:t>
      </w:r>
      <w:r>
        <w:rPr>
          <w:rFonts w:ascii="Times New Roman" w:hAnsi="Times New Roman"/>
          <w:color w:val="000000"/>
          <w:sz w:val="28"/>
        </w:rPr>
        <w:t>закладам конкурувати з іншими освітніми послугами на національному та міжнародному ринку. Мотивація персоналу для підвищення якості роботи викладачів і дослідників є одним із ключових елементів розвитку вищих навчальних закладів.</w:t>
      </w:r>
    </w:p>
    <w:p w:rsidR="0070435E" w:rsidRDefault="00A66680">
      <w:pPr>
        <w:pageBreakBefore/>
        <w:spacing w:after="0" w:line="360" w:lineRule="auto"/>
        <w:ind w:firstLine="708"/>
        <w:contextualSpacing/>
        <w:jc w:val="center"/>
        <w:outlineLvl w:val="0"/>
        <w:rPr>
          <w:rFonts w:ascii="Times New Roman" w:hAnsi="Times New Roman"/>
          <w:color w:val="000000"/>
          <w:sz w:val="28"/>
        </w:rPr>
      </w:pPr>
      <w:r>
        <w:rPr>
          <w:rFonts w:ascii="Times New Roman" w:hAnsi="Times New Roman"/>
          <w:b/>
          <w:sz w:val="28"/>
        </w:rPr>
        <w:lastRenderedPageBreak/>
        <w:t>СПИСОК ВИКОРИСТАНИХ ДЖЕРЕЛ</w:t>
      </w:r>
    </w:p>
    <w:p w:rsidR="0070435E" w:rsidRDefault="00A66680" w:rsidP="00A66680">
      <w:pPr>
        <w:pStyle w:val="a4"/>
        <w:numPr>
          <w:ilvl w:val="0"/>
          <w:numId w:val="5"/>
        </w:numPr>
        <w:spacing w:after="0" w:line="360" w:lineRule="auto"/>
        <w:ind w:left="0" w:firstLine="709"/>
        <w:jc w:val="both"/>
        <w:rPr>
          <w:rFonts w:ascii="Times New Roman" w:hAnsi="Times New Roman"/>
          <w:color w:val="000000"/>
          <w:sz w:val="28"/>
        </w:rPr>
      </w:pPr>
      <w:r>
        <w:rPr>
          <w:rFonts w:ascii="Times New Roman" w:hAnsi="Times New Roman"/>
          <w:color w:val="000000"/>
          <w:sz w:val="28"/>
        </w:rPr>
        <w:t xml:space="preserve">Бала В.В. Процес мотивації персоналу підприємства та його складові. </w:t>
      </w:r>
      <w:r>
        <w:rPr>
          <w:rFonts w:ascii="Times New Roman" w:hAnsi="Times New Roman"/>
          <w:color w:val="000000"/>
          <w:sz w:val="28"/>
          <w:shd w:val="clear" w:color="auto" w:fill="FFFFFF"/>
        </w:rPr>
        <w:t xml:space="preserve">Харків:  Технологічний аудит та резерви виробництва, 2014. С. </w:t>
      </w:r>
      <w:r>
        <w:rPr>
          <w:rFonts w:ascii="Times New Roman" w:hAnsi="Times New Roman"/>
          <w:color w:val="000000"/>
          <w:sz w:val="28"/>
        </w:rPr>
        <w:t>46-50.</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Бех І.Д. Моральність особистості: стратегія становлення. Рівне: Редакц. відділ керування друку, 1991. 146с.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Богиня Д.П</w:t>
      </w:r>
      <w:r>
        <w:rPr>
          <w:rFonts w:ascii="Times New Roman" w:hAnsi="Times New Roman"/>
          <w:color w:val="000000"/>
          <w:sz w:val="28"/>
        </w:rPr>
        <w:t>. Продуктивність праці у машинобудуванні як головний чинник ефективності виробництва (18 років поспіль). Вісник Хмельницького національного університету. Економічні науки, 2015. 85с.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Борисенко І.І., Дикань Н.В. Менеджмент: навч. посіб. Київ: Знання, 2008. </w:t>
      </w:r>
      <w:r>
        <w:rPr>
          <w:rFonts w:ascii="Times New Roman" w:hAnsi="Times New Roman"/>
          <w:color w:val="000000"/>
          <w:sz w:val="28"/>
        </w:rPr>
        <w:t>389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Брич В.Я., Корман М.М. Психологія управління: Навчальний посібник. Київ: Кондор – Видавництво, 2013. 384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Ващенко Н.В. Економіка підприємства. Методи мотивації персоналу до інноваційного підприємства. Дніпро: Економічний вісник Національного гірни</w:t>
      </w:r>
      <w:r>
        <w:rPr>
          <w:rFonts w:ascii="Times New Roman" w:hAnsi="Times New Roman"/>
          <w:color w:val="000000"/>
          <w:sz w:val="28"/>
        </w:rPr>
        <w:t xml:space="preserve">чого університету, 2015. С. 8. URL: </w:t>
      </w:r>
      <w:hyperlink r:id="rId8" w:history="1">
        <w:r>
          <w:rPr>
            <w:rStyle w:val="aa"/>
            <w:rFonts w:ascii="Times New Roman" w:hAnsi="Times New Roman"/>
            <w:color w:val="000000"/>
            <w:sz w:val="28"/>
            <w:u w:val="none"/>
          </w:rPr>
          <w:t>https://ev.nmu.org.ua/docs /2015/2/EV20152_153-160.pdf</w:t>
        </w:r>
      </w:hyperlink>
      <w:r>
        <w:rPr>
          <w:rFonts w:ascii="Times New Roman" w:hAnsi="Times New Roman"/>
          <w:color w:val="000000"/>
          <w:sz w:val="28"/>
        </w:rPr>
        <w:t xml:space="preserve"> (дата звернення 15.04.2024). </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Волкова Н. В. Винагородження за працю як фактор реалізації людськог</w:t>
      </w:r>
      <w:r>
        <w:rPr>
          <w:rFonts w:ascii="Times New Roman" w:hAnsi="Times New Roman"/>
          <w:color w:val="000000"/>
          <w:sz w:val="28"/>
          <w:shd w:val="clear" w:color="auto" w:fill="FFFFFF"/>
        </w:rPr>
        <w:t>о капіталу. Дніпро: Економіка: реалії часу, 2013. С. 31–36.</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Вікіпедія. SWOT. URL: </w:t>
      </w:r>
      <w:hyperlink r:id="rId9" w:history="1">
        <w:r>
          <w:rPr>
            <w:rStyle w:val="aa"/>
            <w:rFonts w:ascii="Times New Roman" w:hAnsi="Times New Roman"/>
            <w:color w:val="auto"/>
            <w:sz w:val="28"/>
            <w:u w:val="none"/>
            <w:shd w:val="clear" w:color="auto" w:fill="FFFFFF"/>
          </w:rPr>
          <w:t>https://uk.wikipedia.org/wiki/SWOT</w:t>
        </w:r>
      </w:hyperlink>
      <w:r>
        <w:rPr>
          <w:rFonts w:ascii="Times New Roman" w:hAnsi="Times New Roman"/>
          <w:sz w:val="28"/>
          <w:shd w:val="clear" w:color="auto" w:fill="FFFFFF"/>
        </w:rPr>
        <w:t xml:space="preserve"> (</w:t>
      </w:r>
      <w:r>
        <w:rPr>
          <w:rFonts w:ascii="Times New Roman" w:hAnsi="Times New Roman"/>
          <w:color w:val="000000"/>
          <w:sz w:val="28"/>
          <w:shd w:val="clear" w:color="auto" w:fill="FFFFFF"/>
        </w:rPr>
        <w:t>дата звернення 04.11.2024).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Гайдученко С.О. Тексти лекцій з навчальної дисципліни мотивація персоналу. Харків: ХНУМГ, 2013. </w:t>
      </w:r>
      <w:r>
        <w:rPr>
          <w:rFonts w:ascii="Times New Roman" w:hAnsi="Times New Roman"/>
          <w:sz w:val="28"/>
        </w:rPr>
        <w:t xml:space="preserve">URL: </w:t>
      </w:r>
      <w:hyperlink r:id="rId10" w:history="1">
        <w:r>
          <w:rPr>
            <w:rStyle w:val="aa"/>
            <w:rFonts w:ascii="Times New Roman" w:hAnsi="Times New Roman"/>
            <w:color w:val="auto"/>
            <w:sz w:val="28"/>
            <w:u w:val="none"/>
          </w:rPr>
          <w:t>https://eprints.kname.edu.ua</w:t>
        </w:r>
      </w:hyperlink>
      <w:r>
        <w:rPr>
          <w:rFonts w:ascii="Times New Roman" w:hAnsi="Times New Roman"/>
          <w:sz w:val="28"/>
        </w:rPr>
        <w:t xml:space="preserve"> (дата </w:t>
      </w:r>
      <w:r>
        <w:rPr>
          <w:rFonts w:ascii="Times New Roman" w:hAnsi="Times New Roman"/>
          <w:color w:val="000000"/>
          <w:sz w:val="28"/>
        </w:rPr>
        <w:t>звернення 04.11.2024).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Горенко А.І. Теоретичні основи мотивації найманих працівників.  Харківський національний технічний університет сільського господарства імені Петра Василенка, 2016. 91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Style w:val="aa"/>
          <w:rFonts w:ascii="Times New Roman" w:hAnsi="Times New Roman"/>
          <w:color w:val="000000"/>
          <w:sz w:val="28"/>
          <w:u w:val="none"/>
        </w:rPr>
        <w:t xml:space="preserve">Граф А. </w:t>
      </w:r>
      <w:r>
        <w:rPr>
          <w:rFonts w:ascii="Times New Roman" w:hAnsi="Times New Roman"/>
          <w:color w:val="000000"/>
          <w:sz w:val="28"/>
        </w:rPr>
        <w:t>Особливості мотивації в інноваційній діяльності. Тернопіль: Захудноукраїнський</w:t>
      </w:r>
      <w:r>
        <w:rPr>
          <w:rFonts w:ascii="Times New Roman" w:hAnsi="Times New Roman"/>
          <w:color w:val="000000"/>
          <w:sz w:val="28"/>
        </w:rPr>
        <w:t xml:space="preserve"> національний університет, 2023.</w:t>
      </w:r>
      <w:r>
        <w:rPr>
          <w:rStyle w:val="aa"/>
          <w:rFonts w:ascii="Times New Roman" w:hAnsi="Times New Roman"/>
          <w:color w:val="000000"/>
          <w:sz w:val="28"/>
          <w:u w:val="none"/>
        </w:rPr>
        <w:t xml:space="preserve"> </w:t>
      </w:r>
      <w:hyperlink r:id="rId11" w:history="1">
        <w:r>
          <w:rPr>
            <w:rFonts w:ascii="Times New Roman" w:hAnsi="Times New Roman"/>
            <w:color w:val="000000"/>
            <w:sz w:val="28"/>
          </w:rPr>
          <w:t xml:space="preserve">URL: </w:t>
        </w:r>
        <w:r>
          <w:rPr>
            <w:rStyle w:val="aa"/>
            <w:rFonts w:ascii="Times New Roman" w:hAnsi="Times New Roman"/>
            <w:color w:val="000000"/>
            <w:sz w:val="28"/>
            <w:u w:val="none"/>
          </w:rPr>
          <w:t>http://dspace.wunu.edu.ua/bitstream.pdf</w:t>
        </w:r>
      </w:hyperlink>
      <w:r>
        <w:rPr>
          <w:rFonts w:ascii="Times New Roman" w:hAnsi="Times New Roman"/>
          <w:color w:val="000000"/>
          <w:sz w:val="28"/>
        </w:rPr>
        <w:t xml:space="preserve"> (дата звернення 18.04.2024).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lastRenderedPageBreak/>
        <w:t>Гресь О. В. Здоров'язберігаюча діяльність керівників загальноосвітніх навчальних закладів як пс</w:t>
      </w:r>
      <w:r>
        <w:rPr>
          <w:rFonts w:ascii="Times New Roman" w:hAnsi="Times New Roman"/>
          <w:color w:val="000000"/>
          <w:sz w:val="28"/>
        </w:rPr>
        <w:t xml:space="preserve">ихолого-педагогічна проблема. Педагогіка, </w:t>
      </w:r>
      <w:r>
        <w:rPr>
          <w:rFonts w:ascii="Times New Roman" w:hAnsi="Times New Roman"/>
          <w:color w:val="000000"/>
          <w:sz w:val="28"/>
          <w:shd w:val="clear" w:color="auto" w:fill="FFFFFF"/>
        </w:rPr>
        <w:t>психологія та медико-біологічні проблеми фізичного иховання і спорту. Харківський національний педедагогічний університет ім. Г. С. Сковороди, 2</w:t>
      </w:r>
      <w:r>
        <w:rPr>
          <w:rFonts w:ascii="Times New Roman" w:hAnsi="Times New Roman"/>
          <w:color w:val="000000"/>
          <w:sz w:val="28"/>
        </w:rPr>
        <w:t>014. С. 31-34.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Гринько І.М. Вдосконалення матеріальної мотивації праці</w:t>
      </w:r>
      <w:r>
        <w:rPr>
          <w:rFonts w:ascii="Times New Roman" w:hAnsi="Times New Roman"/>
          <w:color w:val="000000"/>
          <w:sz w:val="28"/>
        </w:rPr>
        <w:t xml:space="preserve"> в системі управління промисловими підприємствами. URL: http://www.nbuv.gov.ua/portal/socgum/znpchdtu/ 2009_24/articles/38_Grinko.pdf. (дата звертання 17.02.2024).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Грущенко С.І. Мотивація як фактор успіху навчальної діяльності. Харків: ХНПУ, 2019. 40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Гу</w:t>
      </w:r>
      <w:r>
        <w:rPr>
          <w:rFonts w:ascii="Times New Roman" w:hAnsi="Times New Roman"/>
          <w:color w:val="000000"/>
          <w:sz w:val="28"/>
        </w:rPr>
        <w:t>дзь О.Є., Чорний В.В. Мотивація в системі управління інноваційною діяльністю підприємства. Збірник наукових праць «Економіка. Менеджмент. Бізнес» Державного університету телекомунікацій. Київ, 2020.</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Данюк В.М. Менеджмент персоналу: навч. посіб. Київ. КНЕУ,</w:t>
      </w:r>
      <w:r>
        <w:rPr>
          <w:rFonts w:ascii="Times New Roman" w:hAnsi="Times New Roman"/>
          <w:color w:val="000000"/>
          <w:sz w:val="28"/>
        </w:rPr>
        <w:t xml:space="preserve"> 2004. 398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Денисенко М. П. Теорія поколінь та який її вплив на сучасний бізнес /М.П. Денисенко, Н.В. Давиденко // Економіка та держава. – 2020. – № 1. – С. 46-49</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Занюк С.С. Психологія мотивації. Київ: Ніка-Центр, 2001. 352 с.</w:t>
      </w:r>
    </w:p>
    <w:p w:rsidR="0070435E" w:rsidRDefault="00A66680" w:rsidP="00A66680">
      <w:pPr>
        <w:numPr>
          <w:ilvl w:val="0"/>
          <w:numId w:val="5"/>
        </w:numPr>
        <w:tabs>
          <w:tab w:val="left" w:pos="1440"/>
        </w:tabs>
        <w:spacing w:after="0" w:line="360" w:lineRule="auto"/>
        <w:ind w:left="0" w:firstLine="709"/>
        <w:contextualSpacing/>
        <w:jc w:val="both"/>
        <w:rPr>
          <w:rFonts w:ascii="Times New Roman" w:hAnsi="Times New Roman"/>
          <w:color w:val="000000"/>
          <w:sz w:val="28"/>
        </w:rPr>
      </w:pPr>
      <w:bookmarkStart w:id="26" w:name="_Hlk182150073"/>
      <w:r>
        <w:rPr>
          <w:rFonts w:ascii="Times New Roman" w:hAnsi="Times New Roman"/>
          <w:color w:val="000000"/>
          <w:sz w:val="28"/>
          <w:shd w:val="clear" w:color="auto" w:fill="FFFFFF"/>
        </w:rPr>
        <w:t xml:space="preserve">Інноваційні форми роботи з </w:t>
      </w:r>
      <w:r>
        <w:rPr>
          <w:rFonts w:ascii="Times New Roman" w:hAnsi="Times New Roman"/>
          <w:color w:val="000000"/>
          <w:sz w:val="28"/>
          <w:shd w:val="clear" w:color="auto" w:fill="FFFFFF"/>
        </w:rPr>
        <w:t xml:space="preserve">педагогічними кадрами як ефективний засіб розвитку творчого потенціалу вчителя </w:t>
      </w:r>
      <w:r>
        <w:rPr>
          <w:rFonts w:ascii="Times New Roman" w:hAnsi="Times New Roman"/>
          <w:color w:val="000000"/>
          <w:sz w:val="28"/>
        </w:rPr>
        <w:t>URL:</w:t>
      </w:r>
      <w:r>
        <w:rPr>
          <w:rFonts w:ascii="Times New Roman" w:hAnsi="Times New Roman"/>
          <w:color w:val="000000"/>
          <w:sz w:val="28"/>
          <w:shd w:val="clear" w:color="auto" w:fill="FFFFFF"/>
        </w:rPr>
        <w:t xml:space="preserve"> </w:t>
      </w:r>
      <w:r>
        <w:rPr>
          <w:rFonts w:ascii="Times New Roman" w:hAnsi="Times New Roman"/>
          <w:color w:val="000000"/>
          <w:sz w:val="28"/>
        </w:rPr>
        <w:t xml:space="preserve">https://lutvunykblog. </w:t>
      </w:r>
      <w:hyperlink r:id="rId12" w:history="1">
        <w:r>
          <w:rPr>
            <w:rStyle w:val="aa"/>
            <w:rFonts w:ascii="Times New Roman" w:hAnsi="Times New Roman"/>
            <w:color w:val="000000"/>
            <w:sz w:val="28"/>
            <w:u w:val="none"/>
          </w:rPr>
          <w:t>wordpress.com/2020/04/14</w:t>
        </w:r>
      </w:hyperlink>
      <w:r>
        <w:rPr>
          <w:rFonts w:ascii="Times New Roman" w:hAnsi="Times New Roman"/>
          <w:color w:val="000000"/>
          <w:sz w:val="28"/>
        </w:rPr>
        <w:t xml:space="preserve"> (дата звернення 12.05.2024).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bookmarkStart w:id="27" w:name="_Hlk182149994"/>
      <w:bookmarkEnd w:id="26"/>
      <w:r>
        <w:rPr>
          <w:rFonts w:ascii="Times New Roman" w:hAnsi="Times New Roman"/>
          <w:color w:val="000000"/>
          <w:sz w:val="28"/>
        </w:rPr>
        <w:t>Карпунь І.Н. Мот</w:t>
      </w:r>
      <w:r>
        <w:rPr>
          <w:rFonts w:ascii="Times New Roman" w:hAnsi="Times New Roman"/>
          <w:color w:val="000000"/>
          <w:sz w:val="28"/>
        </w:rPr>
        <w:t xml:space="preserve">ивація і стимулювання інноваційної діяльності підприємства. ЛДІ НТУ ім. В.Чорновола, 2008. </w:t>
      </w:r>
      <w:hyperlink r:id="rId13" w:history="1">
        <w:r>
          <w:rPr>
            <w:rFonts w:ascii="Times New Roman" w:hAnsi="Times New Roman"/>
            <w:color w:val="000000"/>
            <w:sz w:val="28"/>
          </w:rPr>
          <w:t xml:space="preserve">URL: </w:t>
        </w:r>
        <w:r>
          <w:rPr>
            <w:rStyle w:val="aa"/>
            <w:rFonts w:ascii="Times New Roman" w:hAnsi="Times New Roman"/>
            <w:color w:val="000000"/>
            <w:sz w:val="28"/>
            <w:u w:val="none"/>
          </w:rPr>
          <w:t>https://vlp.com.ua/files/84_0.pdf</w:t>
        </w:r>
      </w:hyperlink>
      <w:r>
        <w:rPr>
          <w:rFonts w:ascii="Times New Roman" w:hAnsi="Times New Roman"/>
          <w:color w:val="000000"/>
          <w:sz w:val="28"/>
        </w:rPr>
        <w:t xml:space="preserve"> (дата звернення 07.05.2024).</w:t>
      </w:r>
    </w:p>
    <w:bookmarkEnd w:id="27"/>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Квасній Л.Г., Солтисик О.О., Федишин В.В. Роль мо</w:t>
      </w:r>
      <w:r>
        <w:rPr>
          <w:rFonts w:ascii="Times New Roman" w:hAnsi="Times New Roman"/>
          <w:color w:val="000000"/>
          <w:sz w:val="28"/>
        </w:rPr>
        <w:t>тивації і стимулювання персоналу в системі забезпечення розвитку підприємства. Економіка і суспільство. 2017. С. 233-237.</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Кокіна І.М. Підвищення продуктивності навчання шляхом впровадження іноваційних технологій на уроках</w:t>
      </w:r>
      <w:r>
        <w:rPr>
          <w:rFonts w:ascii="Times New Roman" w:hAnsi="Times New Roman"/>
          <w:color w:val="000000"/>
          <w:sz w:val="28"/>
        </w:rPr>
        <w:t xml:space="preserve"> URL</w:t>
      </w:r>
      <w:r>
        <w:rPr>
          <w:rFonts w:ascii="Times New Roman" w:hAnsi="Times New Roman"/>
          <w:color w:val="000000"/>
          <w:sz w:val="28"/>
          <w:shd w:val="clear" w:color="auto" w:fill="FFFFFF"/>
        </w:rPr>
        <w:t>:</w:t>
      </w:r>
      <w:r>
        <w:rPr>
          <w:rFonts w:ascii="Times New Roman" w:hAnsi="Times New Roman"/>
          <w:color w:val="000000"/>
          <w:sz w:val="28"/>
        </w:rPr>
        <w:t xml:space="preserve"> </w:t>
      </w:r>
      <w:hyperlink r:id="rId14" w:history="1">
        <w:r>
          <w:rPr>
            <w:rStyle w:val="aa"/>
            <w:rFonts w:ascii="Times New Roman" w:hAnsi="Times New Roman"/>
            <w:color w:val="000000"/>
            <w:sz w:val="28"/>
            <w:u w:val="none"/>
          </w:rPr>
          <w:t>https://vseosvita.ua/library/pidvisenna-produktivnosti-navcanna-slahom-vprovadzenna-inovacijnih-tehnologij-na-urokah-</w:t>
        </w:r>
      </w:hyperlink>
      <w:r>
        <w:rPr>
          <w:rFonts w:ascii="Times New Roman" w:hAnsi="Times New Roman"/>
          <w:color w:val="000000"/>
          <w:sz w:val="28"/>
        </w:rPr>
        <w:t xml:space="preserve">163169.html (дата звернення </w:t>
      </w:r>
      <w:r>
        <w:rPr>
          <w:rFonts w:ascii="Times New Roman" w:hAnsi="Times New Roman"/>
          <w:color w:val="000000"/>
          <w:sz w:val="28"/>
        </w:rPr>
        <w:t>11.05.2024).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Колот А.М. Мотивація персоналу: підручник. Київ: КНЕУ, 2011. 397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bookmarkStart w:id="28" w:name="_Hlk182150036"/>
      <w:r>
        <w:rPr>
          <w:rFonts w:ascii="Times New Roman" w:hAnsi="Times New Roman"/>
          <w:color w:val="000000"/>
          <w:sz w:val="28"/>
        </w:rPr>
        <w:t>Коротун О.М. Мотивація педагогічного колективу до творчої діяльності. URL: https://korotun65.wixsite.com/zaviduvach/post (дата звернення 12.05.2024).</w:t>
      </w:r>
    </w:p>
    <w:bookmarkEnd w:id="28"/>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Косенко О. П. Комерціаліз</w:t>
      </w:r>
      <w:r>
        <w:rPr>
          <w:rFonts w:ascii="Times New Roman" w:hAnsi="Times New Roman"/>
          <w:color w:val="000000"/>
          <w:sz w:val="28"/>
          <w:shd w:val="clear" w:color="auto" w:fill="FFFFFF"/>
        </w:rPr>
        <w:t>ація інтелектуально-інноваційних технологій: монографія. Харків: НТУ ХПІ, 2015. 599 с.</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Куліков Г.Т. Детінізація заробітної плати найманих працівників. Ринок праці та зайнятість населення. URL: http://nbuv.gov.ua/UJRN/rpzn_2016_4_5. (дата звернення 20.03.20</w:t>
      </w:r>
      <w:r>
        <w:rPr>
          <w:rFonts w:ascii="Times New Roman" w:hAnsi="Times New Roman"/>
          <w:color w:val="000000"/>
          <w:sz w:val="28"/>
        </w:rPr>
        <w:t>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Лаврененко В.В. Використання системи ключових показників ефективності для управління конкурентоспроможністю бізнесу. Інноваційне підприємництво: стан та перспективи розвитку: зб. матеріалів ІІ Всеукраїнської науково-практичної конференції, 29- 30 берез</w:t>
      </w:r>
      <w:r>
        <w:rPr>
          <w:rFonts w:ascii="Times New Roman" w:hAnsi="Times New Roman"/>
          <w:color w:val="000000"/>
          <w:sz w:val="28"/>
        </w:rPr>
        <w:t>ня 2017. Київ: КНЕУ, 2017. С. 240-242.</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Лукашевич В. М., Хомич С. А. Винагорода як суттєвий чинник змісту концепції управління персоналом. Зб. наук. пр. Одеського національного. морського університету:  Розвиток методів управління та господарювання на транс</w:t>
      </w:r>
      <w:r>
        <w:rPr>
          <w:rFonts w:ascii="Times New Roman" w:hAnsi="Times New Roman"/>
          <w:color w:val="000000"/>
          <w:sz w:val="28"/>
          <w:shd w:val="clear" w:color="auto" w:fill="FFFFFF"/>
        </w:rPr>
        <w:t>порті. 2017. С. 54–66.</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Style w:val="aa"/>
          <w:rFonts w:ascii="Times New Roman" w:hAnsi="Times New Roman"/>
          <w:color w:val="000000"/>
          <w:sz w:val="28"/>
          <w:u w:val="none"/>
        </w:rPr>
        <w:t xml:space="preserve">Модель управління системою мотивації персоналу в закладах освіти. </w:t>
      </w:r>
      <w:r>
        <w:rPr>
          <w:rFonts w:ascii="Times New Roman" w:hAnsi="Times New Roman"/>
          <w:color w:val="000000"/>
          <w:sz w:val="28"/>
        </w:rPr>
        <w:t>URL: https://journals.pnu.edu.ua/index.php/obrii/article/view/5861/6120 (дата звернення 26.03.2024).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Мотивація педагогічних працівників до підвищення якості освітньої </w:t>
      </w:r>
      <w:r>
        <w:rPr>
          <w:rFonts w:ascii="Times New Roman" w:hAnsi="Times New Roman"/>
          <w:color w:val="000000"/>
          <w:sz w:val="28"/>
          <w:shd w:val="clear" w:color="auto" w:fill="FFFFFF"/>
        </w:rPr>
        <w:t xml:space="preserve">діяльності URL: </w:t>
      </w:r>
      <w:hyperlink r:id="rId15" w:history="1">
        <w:r>
          <w:rPr>
            <w:rStyle w:val="aa"/>
            <w:rFonts w:ascii="Times New Roman" w:hAnsi="Times New Roman"/>
            <w:color w:val="000000"/>
            <w:sz w:val="28"/>
            <w:u w:val="none"/>
          </w:rPr>
          <w:t>https://znayshov.com/News/Details /motyvatsiia_pedahohichnykh _pratsivnykiv_do _pidvyshchennia_ Yakosti_ osvi</w:t>
        </w:r>
        <w:r>
          <w:rPr>
            <w:rStyle w:val="aa"/>
            <w:rFonts w:ascii="Times New Roman" w:hAnsi="Times New Roman"/>
            <w:color w:val="000000"/>
            <w:sz w:val="28"/>
            <w:u w:val="none"/>
          </w:rPr>
          <w:t>tnoi_diialnosti</w:t>
        </w:r>
      </w:hyperlink>
      <w:r>
        <w:rPr>
          <w:rFonts w:ascii="Times New Roman" w:hAnsi="Times New Roman"/>
          <w:color w:val="000000"/>
          <w:sz w:val="28"/>
        </w:rPr>
        <w:t xml:space="preserve"> (дата звернення 10.04.2024).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hyperlink r:id="rId16" w:history="1">
        <w:r>
          <w:rPr>
            <w:rFonts w:ascii="Times New Roman" w:hAnsi="Times New Roman"/>
            <w:color w:val="000000"/>
            <w:sz w:val="28"/>
            <w:shd w:val="clear" w:color="auto" w:fill="FFFFFF"/>
          </w:rPr>
          <w:t xml:space="preserve">Мотивація педагогічного колективу до професійного вдосконалення </w:t>
        </w:r>
        <w:r>
          <w:rPr>
            <w:rFonts w:ascii="Times New Roman" w:hAnsi="Times New Roman"/>
            <w:color w:val="000000"/>
            <w:sz w:val="28"/>
          </w:rPr>
          <w:t xml:space="preserve">URL: </w:t>
        </w:r>
        <w:r>
          <w:rPr>
            <w:rStyle w:val="aa"/>
            <w:rFonts w:ascii="Times New Roman" w:hAnsi="Times New Roman"/>
            <w:color w:val="000000"/>
            <w:sz w:val="28"/>
            <w:u w:val="none"/>
            <w:shd w:val="clear" w:color="auto" w:fill="FFFFFF"/>
          </w:rPr>
          <w:t>https://ns-plus.com.ua/20</w:t>
        </w:r>
        <w:r>
          <w:rPr>
            <w:rStyle w:val="aa"/>
            <w:rFonts w:ascii="Times New Roman" w:hAnsi="Times New Roman"/>
            <w:color w:val="000000"/>
            <w:sz w:val="28"/>
            <w:u w:val="none"/>
            <w:shd w:val="clear" w:color="auto" w:fill="FFFFFF"/>
          </w:rPr>
          <w:t>19/06/12/motyvatsiya-pedagogichnogo-kolektyvu-do-profesijnogo-vdoskonalennya/</w:t>
        </w:r>
      </w:hyperlink>
      <w:r>
        <w:rPr>
          <w:rFonts w:ascii="Times New Roman" w:hAnsi="Times New Roman"/>
          <w:color w:val="000000"/>
          <w:sz w:val="28"/>
          <w:shd w:val="clear" w:color="auto" w:fill="FFFFFF"/>
        </w:rPr>
        <w:t xml:space="preserve"> (дата звернення 15.05.2024).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bookmarkStart w:id="29" w:name="_Hlk182150216"/>
      <w:r>
        <w:rPr>
          <w:rFonts w:ascii="Times New Roman" w:hAnsi="Times New Roman"/>
          <w:color w:val="000000"/>
          <w:sz w:val="28"/>
        </w:rPr>
        <w:t xml:space="preserve">Прокопенко О.В., </w:t>
      </w:r>
      <w:hyperlink r:id="rId17" w:history="1">
        <w:r>
          <w:rPr>
            <w:rFonts w:ascii="Times New Roman" w:hAnsi="Times New Roman"/>
            <w:color w:val="000000"/>
            <w:sz w:val="28"/>
          </w:rPr>
          <w:t xml:space="preserve">Шипуліна Ю.С. Мотивація персоналу та інноваційна культура підприємства. </w:t>
        </w:r>
        <w:r>
          <w:rPr>
            <w:rFonts w:ascii="Times New Roman" w:hAnsi="Times New Roman"/>
            <w:color w:val="000000"/>
            <w:sz w:val="28"/>
          </w:rPr>
          <w:t>Маркетинг: теорія і практика. Зб. наук. праць Східноукраїнського національного університету ім. В. Даля. Суми, 2014. С. 134- 142. URL</w:t>
        </w:r>
        <w:r>
          <w:rPr>
            <w:rFonts w:ascii="Times New Roman" w:hAnsi="Times New Roman"/>
            <w:color w:val="000000"/>
            <w:sz w:val="28"/>
            <w:shd w:val="clear" w:color="auto" w:fill="FFFFFF"/>
          </w:rPr>
          <w:t xml:space="preserve">: </w:t>
        </w:r>
        <w:r>
          <w:rPr>
            <w:rStyle w:val="aa"/>
            <w:rFonts w:ascii="Times New Roman" w:hAnsi="Times New Roman"/>
            <w:color w:val="000000"/>
            <w:sz w:val="28"/>
            <w:u w:val="none"/>
          </w:rPr>
          <w:t>https://core.ac.uk/download/pdf/141442924.pdf</w:t>
        </w:r>
      </w:hyperlink>
      <w:r>
        <w:rPr>
          <w:rFonts w:ascii="Times New Roman" w:hAnsi="Times New Roman"/>
          <w:color w:val="000000"/>
          <w:sz w:val="28"/>
        </w:rPr>
        <w:t xml:space="preserve"> (дата звернення 10.04).</w:t>
      </w:r>
    </w:p>
    <w:bookmarkEnd w:id="29"/>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Редько С.І., Панченко А.Г. Дослідження мотивацій</w:t>
      </w:r>
      <w:r>
        <w:rPr>
          <w:rFonts w:ascii="Times New Roman" w:hAnsi="Times New Roman"/>
          <w:color w:val="000000"/>
          <w:sz w:val="28"/>
        </w:rPr>
        <w:t xml:space="preserve">них джерел педагогічних працівників як чинника успіху загальноосвітнього навчального закладу. URL: </w:t>
      </w:r>
      <w:hyperlink r:id="rId18" w:history="1">
        <w:r>
          <w:rPr>
            <w:rStyle w:val="aa"/>
            <w:rFonts w:ascii="Times New Roman" w:hAnsi="Times New Roman"/>
            <w:color w:val="000000"/>
            <w:sz w:val="28"/>
            <w:u w:val="none"/>
          </w:rPr>
          <w:t>https://elibrary.kubg.edu.ua/id/eprint/</w:t>
        </w:r>
      </w:hyperlink>
      <w:r>
        <w:rPr>
          <w:rFonts w:ascii="Times New Roman" w:hAnsi="Times New Roman"/>
          <w:color w:val="000000"/>
          <w:sz w:val="28"/>
        </w:rPr>
        <w:t>10063/1/S_Redko_A_Panchenko_PPTP_3-4_IS.pdf</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Style w:val="aa"/>
          <w:rFonts w:ascii="Times New Roman" w:hAnsi="Times New Roman"/>
          <w:color w:val="000000"/>
          <w:sz w:val="28"/>
          <w:u w:val="none"/>
        </w:rPr>
        <w:t xml:space="preserve">Романюк Х.Р. </w:t>
      </w:r>
      <w:r>
        <w:rPr>
          <w:rFonts w:ascii="Times New Roman" w:hAnsi="Times New Roman"/>
          <w:color w:val="000000"/>
          <w:sz w:val="28"/>
        </w:rPr>
        <w:t>Розробк</w:t>
      </w:r>
      <w:r>
        <w:rPr>
          <w:rFonts w:ascii="Times New Roman" w:hAnsi="Times New Roman"/>
          <w:color w:val="000000"/>
          <w:sz w:val="28"/>
        </w:rPr>
        <w:t>а мотиваційного механізму задля підвищення ефективності діяльності організацій.</w:t>
      </w:r>
      <w:r>
        <w:rPr>
          <w:rStyle w:val="aa"/>
          <w:rFonts w:ascii="Times New Roman" w:hAnsi="Times New Roman"/>
          <w:color w:val="000000"/>
          <w:sz w:val="28"/>
          <w:u w:val="none"/>
        </w:rPr>
        <w:t xml:space="preserve"> </w:t>
      </w:r>
      <w:r>
        <w:rPr>
          <w:rFonts w:ascii="Times New Roman" w:hAnsi="Times New Roman"/>
          <w:color w:val="000000"/>
          <w:sz w:val="28"/>
        </w:rPr>
        <w:t xml:space="preserve">URL: </w:t>
      </w:r>
      <w:hyperlink r:id="rId19" w:history="1">
        <w:r>
          <w:rPr>
            <w:rStyle w:val="aa"/>
            <w:rFonts w:ascii="Times New Roman" w:hAnsi="Times New Roman"/>
            <w:color w:val="000000"/>
            <w:sz w:val="28"/>
            <w:u w:val="none"/>
          </w:rPr>
          <w:t>http://lib.pnu.edu.ua:8080/bitstream/pd</w:t>
        </w:r>
        <w:r>
          <w:rPr>
            <w:rStyle w:val="aa"/>
            <w:rFonts w:ascii="Times New Roman" w:hAnsi="Times New Roman"/>
            <w:color w:val="000000"/>
            <w:sz w:val="28"/>
            <w:u w:val="none"/>
          </w:rPr>
          <w:t>f</w:t>
        </w:r>
      </w:hyperlink>
      <w:r>
        <w:rPr>
          <w:rFonts w:ascii="Times New Roman" w:hAnsi="Times New Roman"/>
          <w:color w:val="000000"/>
          <w:sz w:val="28"/>
        </w:rPr>
        <w:t xml:space="preserve"> (дата звернення 17.04.2024).</w:t>
      </w:r>
    </w:p>
    <w:bookmarkStart w:id="30" w:name="_Hlk182150311"/>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fldChar w:fldCharType="begin"/>
      </w:r>
      <w:r>
        <w:instrText>HYPERLINK "https://op.ua/ru/pedclass/nauchnaya-statya/profesiyna-motivaciya-pedagogiv"</w:instrText>
      </w:r>
      <w:r>
        <w:fldChar w:fldCharType="separate"/>
      </w:r>
      <w:r>
        <w:rPr>
          <w:rFonts w:ascii="Times New Roman" w:hAnsi="Times New Roman"/>
          <w:color w:val="000000"/>
          <w:sz w:val="28"/>
        </w:rPr>
        <w:t>Сiчкаренко Г. Професійна мотивація педагогів. Науковий збірник «Актуальні питання гуманітарних наук: міжвузівський збірник наукових прац</w:t>
      </w:r>
      <w:r>
        <w:rPr>
          <w:rFonts w:ascii="Times New Roman" w:hAnsi="Times New Roman"/>
          <w:color w:val="000000"/>
          <w:sz w:val="28"/>
        </w:rPr>
        <w:t xml:space="preserve">ь молодих вчених Дрогобицького державного педагогічного університету імені Івана Франка», 2018. С. 116-119. URL: </w:t>
      </w:r>
      <w:r>
        <w:rPr>
          <w:rStyle w:val="aa"/>
          <w:rFonts w:ascii="Times New Roman" w:hAnsi="Times New Roman"/>
          <w:color w:val="000000"/>
          <w:sz w:val="28"/>
          <w:u w:val="none"/>
        </w:rPr>
        <w:t>https://op.ua/ru/pedclass/nauchnaya-statya/profesiyna-motivaciya-pedagogiv</w:t>
      </w:r>
      <w:r>
        <w:fldChar w:fldCharType="end"/>
      </w:r>
      <w:r>
        <w:rPr>
          <w:rFonts w:ascii="Times New Roman" w:hAnsi="Times New Roman"/>
          <w:color w:val="000000"/>
          <w:sz w:val="28"/>
        </w:rPr>
        <w:t xml:space="preserve"> (дата звернення 12.04.2024).</w:t>
      </w:r>
    </w:p>
    <w:bookmarkEnd w:id="30"/>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rPr>
        <w:t xml:space="preserve">Стимулювання інноваційної активності персоналу підприємства. URL: </w:t>
      </w:r>
      <w:hyperlink r:id="rId20" w:history="1">
        <w:r>
          <w:rPr>
            <w:rStyle w:val="aa"/>
            <w:rFonts w:ascii="Times New Roman" w:hAnsi="Times New Roman"/>
            <w:color w:val="000000"/>
            <w:sz w:val="28"/>
            <w:u w:val="none"/>
          </w:rPr>
          <w:t>https://magistr.ua/works/90/187401/</w:t>
        </w:r>
      </w:hyperlink>
      <w:r>
        <w:rPr>
          <w:rFonts w:ascii="Times New Roman" w:hAnsi="Times New Roman"/>
          <w:color w:val="000000"/>
          <w:sz w:val="28"/>
        </w:rPr>
        <w:t xml:space="preserve"> (дата звернення 18.04.2024).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bookmarkStart w:id="31" w:name="_Hlk182150496"/>
      <w:r>
        <w:rPr>
          <w:rFonts w:ascii="Times New Roman" w:hAnsi="Times New Roman"/>
          <w:color w:val="000000"/>
          <w:sz w:val="28"/>
        </w:rPr>
        <w:t>Формування готовності майбутніх вчителів до інноваційної діяльності: теорія</w:t>
      </w:r>
      <w:r>
        <w:rPr>
          <w:rFonts w:ascii="Times New Roman" w:hAnsi="Times New Roman"/>
          <w:color w:val="000000"/>
          <w:sz w:val="28"/>
        </w:rPr>
        <w:t xml:space="preserve"> і практика: колективна монографія. Київ: Електронна бібліотека НАПН України, 2016. 258с.</w:t>
      </w:r>
    </w:p>
    <w:bookmarkEnd w:id="31"/>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Формування мотивації навчання URL:</w:t>
      </w:r>
      <w:r>
        <w:rPr>
          <w:rStyle w:val="aa"/>
          <w:rFonts w:ascii="Times New Roman" w:hAnsi="Times New Roman"/>
          <w:color w:val="000000"/>
          <w:sz w:val="28"/>
          <w:u w:val="none"/>
          <w:shd w:val="clear" w:color="auto" w:fill="FFFFFF"/>
        </w:rPr>
        <w:t xml:space="preserve"> </w:t>
      </w:r>
      <w:hyperlink r:id="rId21" w:history="1">
        <w:r>
          <w:rPr>
            <w:rStyle w:val="aa"/>
            <w:rFonts w:ascii="Times New Roman" w:hAnsi="Times New Roman"/>
            <w:color w:val="000000"/>
            <w:sz w:val="28"/>
            <w:u w:val="none"/>
            <w:shd w:val="clear" w:color="auto" w:fill="FFFFFF"/>
          </w:rPr>
          <w:t>https://naurok.com.ua/ formuvannya-motivaci-navchannya</w:t>
        </w:r>
        <w:r>
          <w:rPr>
            <w:rStyle w:val="aa"/>
            <w:rFonts w:ascii="Times New Roman" w:hAnsi="Times New Roman"/>
            <w:color w:val="000000"/>
            <w:sz w:val="28"/>
            <w:u w:val="none"/>
            <w:shd w:val="clear" w:color="auto" w:fill="FFFFFF"/>
          </w:rPr>
          <w:t>-322028.html</w:t>
        </w:r>
      </w:hyperlink>
      <w:r>
        <w:rPr>
          <w:rFonts w:ascii="Times New Roman" w:hAnsi="Times New Roman"/>
          <w:color w:val="000000"/>
          <w:sz w:val="28"/>
          <w:shd w:val="clear" w:color="auto" w:fill="FFFFFF"/>
        </w:rPr>
        <w:t xml:space="preserve"> (дата звернення 18.03.2024).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Чередниченко Ю.О. Особливості впливу мотивації на успішність навчальної діяльності.</w:t>
      </w:r>
      <w:r>
        <w:rPr>
          <w:rFonts w:ascii="Times New Roman" w:hAnsi="Times New Roman"/>
          <w:color w:val="000000"/>
          <w:sz w:val="28"/>
        </w:rPr>
        <w:t xml:space="preserve"> </w:t>
      </w:r>
      <w:r>
        <w:rPr>
          <w:rFonts w:ascii="Times New Roman" w:hAnsi="Times New Roman"/>
          <w:color w:val="000000"/>
          <w:sz w:val="28"/>
          <w:shd w:val="clear" w:color="auto" w:fill="FFFFFF"/>
        </w:rPr>
        <w:t>URL:</w:t>
      </w:r>
      <w:r>
        <w:rPr>
          <w:rStyle w:val="aa"/>
          <w:rFonts w:ascii="Times New Roman" w:hAnsi="Times New Roman"/>
          <w:color w:val="000000"/>
          <w:sz w:val="28"/>
          <w:u w:val="none"/>
        </w:rPr>
        <w:t xml:space="preserve"> </w:t>
      </w:r>
      <w:hyperlink r:id="rId22" w:history="1">
        <w:r>
          <w:rPr>
            <w:rStyle w:val="aa"/>
            <w:rFonts w:ascii="Times New Roman" w:hAnsi="Times New Roman"/>
            <w:color w:val="000000"/>
            <w:sz w:val="28"/>
            <w:u w:val="none"/>
          </w:rPr>
          <w:t>https://</w:t>
        </w:r>
        <w:r>
          <w:rPr>
            <w:rStyle w:val="aa"/>
            <w:rFonts w:ascii="Times New Roman" w:hAnsi="Times New Roman"/>
            <w:color w:val="000000"/>
            <w:sz w:val="28"/>
            <w:u w:val="none"/>
          </w:rPr>
          <w:t>vseosvita.ua/library/osoblivosti-vplivu-</w:t>
        </w:r>
        <w:r>
          <w:rPr>
            <w:rStyle w:val="aa"/>
            <w:rFonts w:ascii="Times New Roman" w:hAnsi="Times New Roman"/>
            <w:color w:val="000000"/>
            <w:sz w:val="28"/>
            <w:u w:val="none"/>
          </w:rPr>
          <w:lastRenderedPageBreak/>
          <w:t>motivacii-na-uspisnist-navcalnoi-dialnosti-170534.html</w:t>
        </w:r>
      </w:hyperlink>
      <w:r>
        <w:rPr>
          <w:rFonts w:ascii="Times New Roman" w:hAnsi="Times New Roman"/>
          <w:color w:val="000000"/>
          <w:sz w:val="28"/>
        </w:rPr>
        <w:t xml:space="preserve"> (дата звернення 27.04.2024).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Чернушкіна О. Заохочення за трудові заслуги у системі винагородження працівників. Вісник Східно-українського національного універ</w:t>
      </w:r>
      <w:r>
        <w:rPr>
          <w:rFonts w:ascii="Times New Roman" w:hAnsi="Times New Roman"/>
          <w:color w:val="000000"/>
          <w:sz w:val="28"/>
          <w:shd w:val="clear" w:color="auto" w:fill="FFFFFF"/>
        </w:rPr>
        <w:t>ситету ім. Володимира Даля. 2012. С. 45–49</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Шипуліна Ю.С.  Інноваційна культура як основа сприятливого середовища інноваційного розвитку організації: методичні засади оцінки. Суми: Маркетинг і менеджмент інновацій, 2013. С. 236-246. </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Щокіна Г.В., Головатий </w:t>
      </w:r>
      <w:r>
        <w:rPr>
          <w:rFonts w:ascii="Times New Roman" w:hAnsi="Times New Roman"/>
          <w:color w:val="000000"/>
          <w:sz w:val="28"/>
          <w:shd w:val="clear" w:color="auto" w:fill="FFFFFF"/>
        </w:rPr>
        <w:t xml:space="preserve">М.Ф., Антонюк О.В. Управління людськими ресурсами (понятійно-термінологічний словник). Київ: МАУП, 2006. 496 с. </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Як ефективно впровадити систему мотивації для персоналу. URL: </w:t>
      </w:r>
      <w:hyperlink r:id="rId23" w:history="1">
        <w:r>
          <w:rPr>
            <w:rStyle w:val="aa"/>
            <w:rFonts w:ascii="Times New Roman" w:hAnsi="Times New Roman"/>
            <w:color w:val="auto"/>
            <w:sz w:val="28"/>
            <w:u w:val="none"/>
            <w:shd w:val="clear" w:color="auto" w:fill="FFFFFF"/>
          </w:rPr>
          <w:t>https://blog.agrokebety.com/yak-efektyvno-vprovadyty-systemu-motyvatsiyi-dlya-personalu</w:t>
        </w:r>
      </w:hyperlink>
      <w:r>
        <w:rPr>
          <w:rFonts w:ascii="Times New Roman" w:hAnsi="Times New Roman"/>
          <w:sz w:val="28"/>
          <w:shd w:val="clear" w:color="auto" w:fill="FFFFFF"/>
        </w:rPr>
        <w:t xml:space="preserve"> (</w:t>
      </w:r>
      <w:r>
        <w:rPr>
          <w:rFonts w:ascii="Times New Roman" w:hAnsi="Times New Roman"/>
          <w:color w:val="000000"/>
          <w:sz w:val="28"/>
          <w:shd w:val="clear" w:color="auto" w:fill="FFFFFF"/>
        </w:rPr>
        <w:t>дата звернення 22.10.2024).</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 xml:space="preserve"> Strauss W. The Fourth Turning: An American Prophecy – What the Cycles of History Tell Us About America’s Next Rendezvous with Destiny / W. Strauss, N. Howe // New York. Broadway Books, 1997. – 400 p.</w:t>
      </w:r>
    </w:p>
    <w:p w:rsidR="0070435E" w:rsidRDefault="00A66680" w:rsidP="00A66680">
      <w:pPr>
        <w:numPr>
          <w:ilvl w:val="0"/>
          <w:numId w:val="5"/>
        </w:numPr>
        <w:spacing w:after="0" w:line="360" w:lineRule="auto"/>
        <w:ind w:left="0" w:firstLine="709"/>
        <w:contextualSpacing/>
        <w:jc w:val="both"/>
        <w:rPr>
          <w:rFonts w:ascii="Times New Roman" w:hAnsi="Times New Roman"/>
          <w:color w:val="000000"/>
          <w:sz w:val="28"/>
        </w:rPr>
      </w:pPr>
      <w:r>
        <w:rPr>
          <w:rFonts w:ascii="Times New Roman" w:hAnsi="Times New Roman"/>
          <w:color w:val="000000"/>
          <w:sz w:val="28"/>
          <w:shd w:val="clear" w:color="auto" w:fill="FFFFFF"/>
        </w:rPr>
        <w:t>Luhova V., Sotnikova Yu., Nazarov N., Churkin A. Techno</w:t>
      </w:r>
      <w:r>
        <w:rPr>
          <w:rFonts w:ascii="Times New Roman" w:hAnsi="Times New Roman"/>
          <w:color w:val="000000"/>
          <w:sz w:val="28"/>
          <w:shd w:val="clear" w:color="auto" w:fill="FFFFFF"/>
        </w:rPr>
        <w:t>logy of determining motivation reserves for managerial staff. Economics of development. 2022. № 21 (1). Р. 36–42</w:t>
      </w:r>
    </w:p>
    <w:p w:rsidR="0070435E" w:rsidRDefault="00A66680" w:rsidP="00A66680">
      <w:pPr>
        <w:numPr>
          <w:ilvl w:val="0"/>
          <w:numId w:val="5"/>
        </w:numPr>
        <w:spacing w:after="0" w:line="360" w:lineRule="auto"/>
        <w:ind w:left="0" w:firstLine="709"/>
        <w:contextualSpacing/>
        <w:jc w:val="both"/>
      </w:pPr>
      <w:r>
        <w:rPr>
          <w:rFonts w:ascii="Times New Roman" w:hAnsi="Times New Roman"/>
          <w:color w:val="000000"/>
          <w:sz w:val="28"/>
          <w:shd w:val="clear" w:color="auto" w:fill="FFFFFF"/>
        </w:rPr>
        <w:t xml:space="preserve">Noor Z., Nayaz N., Solanki V., Manoj A., &amp; Sharma A. Impact of Rewards System on Employee Motivation: A Study of a Manufacturing Firm in Oman. </w:t>
      </w:r>
      <w:r>
        <w:rPr>
          <w:rFonts w:ascii="Times New Roman" w:hAnsi="Times New Roman"/>
          <w:color w:val="000000"/>
          <w:sz w:val="28"/>
          <w:shd w:val="clear" w:color="auto" w:fill="FFFFFF"/>
        </w:rPr>
        <w:t xml:space="preserve">International Journal of Business and Management Future. 2020. Vol. 4(2). Р. 6–16. </w:t>
      </w:r>
      <w:r>
        <w:rPr>
          <w:rFonts w:ascii="Times New Roman" w:hAnsi="Times New Roman"/>
          <w:color w:val="000000"/>
          <w:sz w:val="28"/>
        </w:rPr>
        <w:t>URL</w:t>
      </w:r>
      <w:r>
        <w:rPr>
          <w:rFonts w:ascii="Times New Roman" w:hAnsi="Times New Roman"/>
          <w:color w:val="000000"/>
          <w:sz w:val="28"/>
          <w:shd w:val="clear" w:color="auto" w:fill="FFFFFF"/>
        </w:rPr>
        <w:t xml:space="preserve">: </w:t>
      </w:r>
      <w:hyperlink r:id="rId24" w:history="1">
        <w:r>
          <w:rPr>
            <w:rStyle w:val="aa"/>
            <w:rFonts w:ascii="Times New Roman" w:hAnsi="Times New Roman"/>
            <w:color w:val="000000"/>
            <w:sz w:val="28"/>
            <w:u w:val="none"/>
            <w:shd w:val="clear" w:color="auto" w:fill="FFFFFF"/>
          </w:rPr>
          <w:t>https://doi.org/10.46281/ijbmf.v4i2.692</w:t>
        </w:r>
      </w:hyperlink>
      <w:r>
        <w:rPr>
          <w:rFonts w:ascii="Times New Roman" w:hAnsi="Times New Roman"/>
          <w:color w:val="000000"/>
          <w:sz w:val="28"/>
          <w:shd w:val="clear" w:color="auto" w:fill="FFFFFF"/>
        </w:rPr>
        <w:t xml:space="preserve"> (дата звернення 05.05.2024)</w:t>
      </w:r>
      <w:bookmarkStart w:id="32" w:name="_dx_frag_StartFragment"/>
      <w:bookmarkEnd w:id="32"/>
      <w:r>
        <w:rPr>
          <w:rFonts w:ascii="Times New Roman" w:hAnsi="Times New Roman"/>
          <w:color w:val="000000"/>
          <w:sz w:val="28"/>
          <w:shd w:val="clear" w:color="auto" w:fill="FFFFFF"/>
        </w:rPr>
        <w:t>.</w:t>
      </w:r>
    </w:p>
    <w:p w:rsidR="0070435E" w:rsidRDefault="00A66680">
      <w:pPr>
        <w:pageBreakBefore/>
        <w:spacing w:after="0" w:line="266" w:lineRule="auto"/>
        <w:jc w:val="center"/>
        <w:outlineLvl w:val="0"/>
        <w:rPr>
          <w:rFonts w:ascii="Times New Roman" w:hAnsi="Times New Roman"/>
          <w:color w:val="231F20"/>
          <w:sz w:val="28"/>
        </w:rPr>
      </w:pPr>
      <w:r>
        <w:rPr>
          <w:rFonts w:ascii="Times New Roman" w:hAnsi="Times New Roman"/>
          <w:b/>
          <w:color w:val="231F20"/>
          <w:sz w:val="28"/>
          <w:shd w:val="clear" w:color="auto" w:fill="FFFFFF"/>
        </w:rPr>
        <w:lastRenderedPageBreak/>
        <w:t>ДОДАТКИ</w:t>
      </w:r>
    </w:p>
    <w:p w:rsidR="0070435E" w:rsidRDefault="0070435E">
      <w:pPr>
        <w:spacing w:after="0" w:line="266" w:lineRule="auto"/>
        <w:jc w:val="right"/>
        <w:rPr>
          <w:rFonts w:ascii="Times New Roman" w:hAnsi="Times New Roman"/>
          <w:color w:val="231F20"/>
          <w:sz w:val="28"/>
          <w:shd w:val="clear" w:color="auto" w:fill="FFFFFF"/>
        </w:rPr>
      </w:pPr>
    </w:p>
    <w:p w:rsidR="0070435E" w:rsidRDefault="00A66680">
      <w:pPr>
        <w:spacing w:after="0" w:line="266" w:lineRule="auto"/>
        <w:jc w:val="right"/>
        <w:rPr>
          <w:rFonts w:ascii="Times New Roman" w:hAnsi="Times New Roman"/>
          <w:color w:val="231F20"/>
          <w:sz w:val="28"/>
        </w:rPr>
      </w:pPr>
      <w:r>
        <w:rPr>
          <w:rFonts w:ascii="Times New Roman" w:hAnsi="Times New Roman"/>
          <w:color w:val="231F20"/>
          <w:sz w:val="28"/>
          <w:shd w:val="clear" w:color="auto" w:fill="FFFFFF"/>
        </w:rPr>
        <w:t>Таблиця 1</w:t>
      </w:r>
    </w:p>
    <w:p w:rsidR="0070435E" w:rsidRDefault="00A66680">
      <w:pPr>
        <w:spacing w:after="0" w:line="268" w:lineRule="auto"/>
        <w:jc w:val="both"/>
        <w:rPr>
          <w:rFonts w:ascii="Times New Roman" w:hAnsi="Times New Roman"/>
          <w:color w:val="231F20"/>
          <w:sz w:val="28"/>
        </w:rPr>
      </w:pPr>
      <w:r>
        <w:rPr>
          <w:rFonts w:ascii="Times New Roman" w:hAnsi="Times New Roman"/>
          <w:color w:val="231F20"/>
          <w:sz w:val="28"/>
          <w:shd w:val="clear" w:color="auto" w:fill="FFFFFF"/>
        </w:rPr>
        <w:t>Способи використання полож</w:t>
      </w:r>
      <w:r>
        <w:rPr>
          <w:rFonts w:ascii="Times New Roman" w:hAnsi="Times New Roman"/>
          <w:color w:val="231F20"/>
          <w:sz w:val="28"/>
          <w:shd w:val="clear" w:color="auto" w:fill="FFFFFF"/>
        </w:rPr>
        <w:t>ень сучасних теорій мотивації при формуванні системи винагородження</w:t>
      </w:r>
    </w:p>
    <w:p w:rsidR="0070435E" w:rsidRDefault="0070435E">
      <w:pPr>
        <w:spacing w:after="0" w:line="266" w:lineRule="auto"/>
        <w:jc w:val="both"/>
        <w:rPr>
          <w:rFonts w:ascii="Times New Roman" w:hAnsi="Times New Roman"/>
          <w:color w:val="231F20"/>
          <w:sz w:val="28"/>
        </w:rPr>
      </w:pPr>
    </w:p>
    <w:tbl>
      <w:tblPr>
        <w:tblStyle w:val="1"/>
        <w:tblW w:w="0" w:type="auto"/>
        <w:tblLook w:val="04A0" w:firstRow="1" w:lastRow="0" w:firstColumn="1" w:lastColumn="0" w:noHBand="0" w:noVBand="1"/>
      </w:tblPr>
      <w:tblGrid>
        <w:gridCol w:w="1935"/>
        <w:gridCol w:w="7626"/>
      </w:tblGrid>
      <w:tr w:rsidR="0070435E">
        <w:tc>
          <w:tcPr>
            <w:tcW w:w="95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center"/>
              <w:rPr>
                <w:rFonts w:ascii="Times New Roman" w:hAnsi="Times New Roman"/>
                <w:color w:val="231F20"/>
                <w:sz w:val="28"/>
              </w:rPr>
            </w:pPr>
            <w:r>
              <w:rPr>
                <w:rFonts w:ascii="Times New Roman" w:hAnsi="Times New Roman"/>
                <w:color w:val="231F20"/>
                <w:sz w:val="28"/>
                <w:shd w:val="clear" w:color="auto" w:fill="FFFFFF"/>
              </w:rPr>
              <w:t>Способи застосування положень теорій</w:t>
            </w:r>
          </w:p>
        </w:tc>
      </w:tr>
      <w:tr w:rsidR="0070435E">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both"/>
              <w:rPr>
                <w:rFonts w:ascii="Times New Roman" w:hAnsi="Times New Roman"/>
                <w:color w:val="231F20"/>
                <w:sz w:val="28"/>
              </w:rPr>
            </w:pPr>
            <w:r>
              <w:rPr>
                <w:rFonts w:ascii="Times New Roman" w:hAnsi="Times New Roman"/>
                <w:color w:val="231F20"/>
                <w:sz w:val="28"/>
                <w:shd w:val="clear" w:color="auto" w:fill="FFFFFF"/>
              </w:rPr>
              <w:t>Змістовні</w:t>
            </w:r>
          </w:p>
          <w:p w:rsidR="0070435E" w:rsidRDefault="0070435E">
            <w:pPr>
              <w:spacing w:after="0" w:line="266" w:lineRule="auto"/>
              <w:jc w:val="both"/>
              <w:rPr>
                <w:rFonts w:ascii="Times New Roman" w:hAnsi="Times New Roman"/>
                <w:color w:val="231F20"/>
                <w:sz w:val="28"/>
              </w:rPr>
            </w:pP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 xml:space="preserve">Аналіз потреб працівників, визначення серед них найбільш критичних; створення умов найбільш повного задоволення вказаних потреб; внесення </w:t>
            </w:r>
            <w:r>
              <w:rPr>
                <w:rFonts w:ascii="Times New Roman" w:hAnsi="Times New Roman"/>
                <w:color w:val="231F20"/>
                <w:sz w:val="28"/>
                <w:shd w:val="clear" w:color="auto" w:fill="FFFFFF"/>
              </w:rPr>
              <w:t>змін до системи винагородження відповідно до змін, які відбуваються у системі потреб.</w:t>
            </w:r>
          </w:p>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Використання різних видів винагород з врахуванням того, що працівники намагаються задовольнити різний за складом і якістю комплекс потреб</w:t>
            </w:r>
          </w:p>
        </w:tc>
      </w:tr>
      <w:tr w:rsidR="0070435E">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both"/>
              <w:rPr>
                <w:rFonts w:ascii="Times New Roman" w:hAnsi="Times New Roman"/>
                <w:color w:val="231F20"/>
                <w:sz w:val="28"/>
              </w:rPr>
            </w:pPr>
            <w:r>
              <w:rPr>
                <w:rFonts w:ascii="Times New Roman" w:hAnsi="Times New Roman"/>
                <w:color w:val="231F20"/>
                <w:sz w:val="28"/>
                <w:shd w:val="clear" w:color="auto" w:fill="FFFFFF"/>
              </w:rPr>
              <w:t>Процесні</w:t>
            </w:r>
          </w:p>
          <w:p w:rsidR="0070435E" w:rsidRDefault="0070435E">
            <w:pPr>
              <w:spacing w:after="0" w:line="266" w:lineRule="auto"/>
              <w:jc w:val="both"/>
              <w:rPr>
                <w:rFonts w:ascii="Times New Roman" w:hAnsi="Times New Roman"/>
                <w:color w:val="231F20"/>
                <w:sz w:val="28"/>
              </w:rPr>
            </w:pP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 xml:space="preserve">Оцінка відповідності винагород і потреб працівників, призначення винагород тільки за ефективну роботу; встановлення високих, але досяжних вимог і результатів </w:t>
            </w:r>
          </w:p>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для працівника; відстеження рівня самооцінки працівників, делегованих їм повноважень, їх професій</w:t>
            </w:r>
            <w:r>
              <w:rPr>
                <w:rFonts w:ascii="Times New Roman" w:hAnsi="Times New Roman"/>
                <w:color w:val="231F20"/>
                <w:sz w:val="28"/>
                <w:shd w:val="clear" w:color="auto" w:fill="FFFFFF"/>
              </w:rPr>
              <w:t>них знань і навичок.</w:t>
            </w:r>
          </w:p>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Надання повної інформації працівникам щодо  «правил», за якими розподіляються винагороди; роз’яснення перспектив зростання винагород за зусилля; постійна підтримка двостороннього зв’язку з підлеглими.</w:t>
            </w:r>
          </w:p>
          <w:p w:rsidR="0070435E" w:rsidRDefault="00A66680">
            <w:pPr>
              <w:spacing w:after="0" w:line="266" w:lineRule="auto"/>
              <w:jc w:val="both"/>
              <w:rPr>
                <w:rFonts w:ascii="Times New Roman" w:hAnsi="Times New Roman"/>
                <w:color w:val="231F20"/>
                <w:sz w:val="28"/>
              </w:rPr>
            </w:pPr>
            <w:r>
              <w:rPr>
                <w:rFonts w:ascii="Times New Roman" w:hAnsi="Times New Roman"/>
                <w:color w:val="231F20"/>
                <w:sz w:val="28"/>
                <w:shd w:val="clear" w:color="auto" w:fill="FFFFFF"/>
              </w:rPr>
              <w:t xml:space="preserve">Встановлення перед працівниками </w:t>
            </w:r>
            <w:r>
              <w:rPr>
                <w:rFonts w:ascii="Times New Roman" w:hAnsi="Times New Roman"/>
                <w:color w:val="231F20"/>
                <w:sz w:val="28"/>
                <w:shd w:val="clear" w:color="auto" w:fill="FFFFFF"/>
              </w:rPr>
              <w:t>цілей, які мають бути специфічними і вимірюваними, досяжними, доречними відносно основної роботи в організації і обмеженими в термінах їх досягнення; має бути сильний зв’язок між досягненням цілі і винагородами</w:t>
            </w:r>
          </w:p>
        </w:tc>
      </w:tr>
    </w:tbl>
    <w:p w:rsidR="0070435E" w:rsidRDefault="00A66680">
      <w:pPr>
        <w:pageBreakBefore/>
        <w:spacing w:after="0" w:line="266" w:lineRule="auto"/>
        <w:jc w:val="right"/>
        <w:rPr>
          <w:rFonts w:ascii="Times New Roman" w:hAnsi="Times New Roman"/>
          <w:color w:val="231F20"/>
          <w:sz w:val="28"/>
        </w:rPr>
      </w:pPr>
      <w:r>
        <w:rPr>
          <w:rFonts w:ascii="Times New Roman" w:hAnsi="Times New Roman"/>
          <w:color w:val="231F20"/>
          <w:sz w:val="28"/>
          <w:shd w:val="clear" w:color="auto" w:fill="FFFFFF"/>
        </w:rPr>
        <w:lastRenderedPageBreak/>
        <w:t>Таблиця 2</w:t>
      </w:r>
    </w:p>
    <w:tbl>
      <w:tblPr>
        <w:tblStyle w:val="1"/>
        <w:tblW w:w="0" w:type="auto"/>
        <w:tblLayout w:type="fixed"/>
        <w:tblLook w:val="04A0" w:firstRow="1" w:lastRow="0" w:firstColumn="1" w:lastColumn="0" w:noHBand="0" w:noVBand="1"/>
      </w:tblPr>
      <w:tblGrid>
        <w:gridCol w:w="1485"/>
        <w:gridCol w:w="660"/>
        <w:gridCol w:w="1590"/>
        <w:gridCol w:w="645"/>
        <w:gridCol w:w="1755"/>
        <w:gridCol w:w="3426"/>
      </w:tblGrid>
      <w:tr w:rsidR="0070435E">
        <w:tc>
          <w:tcPr>
            <w:tcW w:w="956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both"/>
              <w:rPr>
                <w:rFonts w:ascii="Times New Roman" w:hAnsi="Times New Roman"/>
                <w:color w:val="231F20"/>
                <w:sz w:val="28"/>
              </w:rPr>
            </w:pPr>
            <w:r>
              <w:rPr>
                <w:rFonts w:ascii="Times New Roman" w:hAnsi="Times New Roman"/>
                <w:color w:val="231F20"/>
                <w:sz w:val="28"/>
                <w:shd w:val="clear" w:color="auto" w:fill="FFFFFF"/>
              </w:rPr>
              <w:t>Схема процесу формування системи в</w:t>
            </w:r>
            <w:r>
              <w:rPr>
                <w:rFonts w:ascii="Times New Roman" w:hAnsi="Times New Roman"/>
                <w:color w:val="231F20"/>
                <w:sz w:val="28"/>
                <w:shd w:val="clear" w:color="auto" w:fill="FFFFFF"/>
              </w:rPr>
              <w:t>инагородження працівників з врахуванням резервів мотиваційного впливу</w:t>
            </w:r>
          </w:p>
        </w:tc>
      </w:tr>
      <w:tr w:rsidR="0070435E">
        <w:tc>
          <w:tcPr>
            <w:tcW w:w="37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both"/>
              <w:rPr>
                <w:rFonts w:ascii="Times New Roman" w:hAnsi="Times New Roman"/>
                <w:color w:val="231F20"/>
                <w:sz w:val="28"/>
              </w:rPr>
            </w:pPr>
            <w:r>
              <w:rPr>
                <w:rFonts w:ascii="Times New Roman" w:hAnsi="Times New Roman"/>
                <w:color w:val="000000"/>
                <w:sz w:val="28"/>
                <w:shd w:val="clear" w:color="auto" w:fill="FFFFFF"/>
              </w:rPr>
              <w:t xml:space="preserve">Визначення резервів мотиваційного впливу </w:t>
            </w:r>
          </w:p>
        </w:tc>
        <w:tc>
          <w:tcPr>
            <w:tcW w:w="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48"/>
              </w:rPr>
            </w:pPr>
          </w:p>
          <w:p w:rsidR="0070435E" w:rsidRDefault="0070435E">
            <w:pPr>
              <w:spacing w:after="0" w:line="266" w:lineRule="auto"/>
              <w:jc w:val="both"/>
              <w:rPr>
                <w:rFonts w:ascii="Times New Roman" w:hAnsi="Times New Roman"/>
                <w:color w:val="231F20"/>
                <w:sz w:val="48"/>
              </w:rPr>
            </w:pPr>
          </w:p>
          <w:p w:rsidR="0070435E" w:rsidRDefault="0070435E">
            <w:pPr>
              <w:spacing w:after="0" w:line="266" w:lineRule="auto"/>
              <w:jc w:val="both"/>
              <w:rPr>
                <w:rFonts w:ascii="Times New Roman" w:hAnsi="Times New Roman"/>
                <w:color w:val="231F20"/>
                <w:sz w:val="48"/>
              </w:rPr>
            </w:pPr>
          </w:p>
          <w:p w:rsidR="0070435E" w:rsidRDefault="0070435E">
            <w:pPr>
              <w:spacing w:after="0" w:line="266" w:lineRule="auto"/>
              <w:jc w:val="both"/>
              <w:rPr>
                <w:rFonts w:ascii="Times New Roman" w:hAnsi="Times New Roman"/>
                <w:color w:val="231F20"/>
                <w:sz w:val="48"/>
              </w:rPr>
            </w:pPr>
          </w:p>
          <w:p w:rsidR="0070435E" w:rsidRDefault="00A66680">
            <w:pPr>
              <w:spacing w:after="0" w:line="266" w:lineRule="auto"/>
              <w:jc w:val="both"/>
              <w:rPr>
                <w:rFonts w:ascii="Times New Roman" w:hAnsi="Times New Roman"/>
                <w:color w:val="231F20"/>
                <w:sz w:val="48"/>
              </w:rPr>
            </w:pPr>
            <w:r>
              <w:rPr>
                <w:rFonts w:ascii="Times New Roman" w:hAnsi="Times New Roman"/>
                <w:color w:val="231F20"/>
                <w:sz w:val="48"/>
                <w:shd w:val="clear" w:color="auto" w:fill="FFFFFF"/>
              </w:rPr>
              <w:t>→</w:t>
            </w:r>
          </w:p>
          <w:p w:rsidR="0070435E" w:rsidRDefault="0070435E">
            <w:pPr>
              <w:spacing w:after="0" w:line="266" w:lineRule="auto"/>
              <w:jc w:val="both"/>
              <w:rPr>
                <w:rFonts w:ascii="Times New Roman" w:hAnsi="Times New Roman"/>
                <w:color w:val="231F20"/>
                <w:sz w:val="28"/>
              </w:rPr>
            </w:pPr>
          </w:p>
        </w:tc>
        <w:tc>
          <w:tcPr>
            <w:tcW w:w="5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8" w:lineRule="auto"/>
              <w:jc w:val="both"/>
              <w:rPr>
                <w:rFonts w:ascii="Times New Roman" w:hAnsi="Times New Roman"/>
                <w:color w:val="000000"/>
                <w:sz w:val="28"/>
              </w:rPr>
            </w:pPr>
            <w:r>
              <w:rPr>
                <w:rFonts w:ascii="Times New Roman" w:hAnsi="Times New Roman"/>
                <w:color w:val="000000"/>
                <w:sz w:val="28"/>
                <w:shd w:val="clear" w:color="auto" w:fill="FFFFFF"/>
              </w:rPr>
              <w:t xml:space="preserve">Формування системи винагородження працівників </w:t>
            </w:r>
          </w:p>
          <w:p w:rsidR="0070435E" w:rsidRDefault="0070435E">
            <w:pPr>
              <w:spacing w:after="0" w:line="266" w:lineRule="auto"/>
              <w:jc w:val="both"/>
              <w:rPr>
                <w:rFonts w:ascii="Times New Roman" w:hAnsi="Times New Roman"/>
                <w:color w:val="231F20"/>
                <w:sz w:val="28"/>
              </w:rPr>
            </w:pPr>
          </w:p>
        </w:tc>
      </w:tr>
      <w:tr w:rsidR="0070435E">
        <w:tc>
          <w:tcPr>
            <w:tcW w:w="14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66" w:lineRule="auto"/>
              <w:jc w:val="both"/>
              <w:rPr>
                <w:rFonts w:ascii="Times New Roman" w:hAnsi="Times New Roman"/>
                <w:color w:val="000000"/>
                <w:sz w:val="28"/>
              </w:rPr>
            </w:pPr>
            <w:r>
              <w:rPr>
                <w:rFonts w:ascii="Times New Roman" w:hAnsi="Times New Roman"/>
                <w:color w:val="000000"/>
                <w:sz w:val="28"/>
                <w:shd w:val="clear" w:color="auto" w:fill="FFFFFF"/>
              </w:rPr>
              <w:t xml:space="preserve">Визначення чинників, які потенційно можуть впливати на трудову поведінку працівників </w:t>
            </w:r>
          </w:p>
        </w:tc>
        <w:tc>
          <w:tcPr>
            <w:tcW w:w="6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48"/>
              </w:rPr>
            </w:pPr>
          </w:p>
          <w:p w:rsidR="0070435E" w:rsidRDefault="0070435E">
            <w:pPr>
              <w:spacing w:after="0" w:line="266" w:lineRule="auto"/>
              <w:jc w:val="both"/>
              <w:rPr>
                <w:rFonts w:ascii="Times New Roman" w:hAnsi="Times New Roman"/>
                <w:color w:val="231F20"/>
                <w:sz w:val="48"/>
              </w:rPr>
            </w:pPr>
          </w:p>
          <w:p w:rsidR="0070435E" w:rsidRDefault="00A66680">
            <w:pPr>
              <w:spacing w:after="0" w:line="266" w:lineRule="auto"/>
              <w:jc w:val="both"/>
              <w:rPr>
                <w:rFonts w:ascii="Times New Roman" w:hAnsi="Times New Roman"/>
                <w:color w:val="231F20"/>
                <w:sz w:val="48"/>
              </w:rPr>
            </w:pPr>
            <w:r>
              <w:rPr>
                <w:rFonts w:ascii="Times New Roman" w:hAnsi="Times New Roman"/>
                <w:color w:val="231F20"/>
                <w:sz w:val="48"/>
                <w:shd w:val="clear" w:color="auto" w:fill="FFFFFF"/>
              </w:rPr>
              <w:t>→</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000000"/>
                <w:sz w:val="28"/>
              </w:rPr>
            </w:pPr>
            <w:r>
              <w:rPr>
                <w:rFonts w:ascii="Times New Roman" w:hAnsi="Times New Roman"/>
                <w:color w:val="000000"/>
                <w:sz w:val="28"/>
                <w:shd w:val="clear" w:color="auto" w:fill="FFFFFF"/>
              </w:rPr>
              <w:t xml:space="preserve">Визначення рівня їх забезпеченості на підприємстві </w:t>
            </w:r>
          </w:p>
        </w:tc>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7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000000"/>
                <w:sz w:val="28"/>
              </w:rPr>
            </w:pPr>
            <w:r>
              <w:rPr>
                <w:rFonts w:ascii="Times New Roman" w:hAnsi="Times New Roman"/>
                <w:color w:val="000000"/>
                <w:sz w:val="28"/>
                <w:shd w:val="clear" w:color="auto" w:fill="FFFFFF"/>
              </w:rPr>
              <w:t xml:space="preserve">Визначення можливих напрямків винагородження </w:t>
            </w:r>
          </w:p>
          <w:p w:rsidR="0070435E" w:rsidRDefault="00A66680">
            <w:pPr>
              <w:spacing w:after="0" w:line="226" w:lineRule="auto"/>
              <w:jc w:val="both"/>
              <w:rPr>
                <w:rFonts w:ascii="Times New Roman" w:hAnsi="Times New Roman"/>
                <w:color w:val="000000"/>
                <w:sz w:val="28"/>
              </w:rPr>
            </w:pPr>
            <w:r>
              <w:rPr>
                <w:rFonts w:ascii="Times New Roman" w:hAnsi="Times New Roman"/>
                <w:color w:val="000000"/>
                <w:sz w:val="28"/>
                <w:shd w:val="clear" w:color="auto" w:fill="FFFFFF"/>
              </w:rPr>
              <w:t xml:space="preserve">працівників </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231F20"/>
                <w:sz w:val="28"/>
              </w:rPr>
            </w:pPr>
            <w:r>
              <w:rPr>
                <w:rFonts w:ascii="Times New Roman" w:hAnsi="Times New Roman"/>
                <w:color w:val="000000"/>
                <w:sz w:val="28"/>
                <w:shd w:val="clear" w:color="auto" w:fill="FFFFFF"/>
              </w:rPr>
              <w:t xml:space="preserve">Економічний аспект </w:t>
            </w:r>
          </w:p>
        </w:tc>
      </w:tr>
      <w:tr w:rsidR="0070435E">
        <w:tc>
          <w:tcPr>
            <w:tcW w:w="14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000000"/>
                <w:sz w:val="28"/>
              </w:rPr>
            </w:pPr>
          </w:p>
        </w:tc>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7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231F20"/>
                <w:sz w:val="28"/>
              </w:rPr>
            </w:pPr>
            <w:r>
              <w:rPr>
                <w:rFonts w:ascii="Times New Roman" w:hAnsi="Times New Roman"/>
                <w:color w:val="000000"/>
                <w:sz w:val="28"/>
                <w:shd w:val="clear" w:color="auto" w:fill="FFFFFF"/>
              </w:rPr>
              <w:t xml:space="preserve">Соціально- психологічний аспект </w:t>
            </w:r>
          </w:p>
        </w:tc>
      </w:tr>
      <w:tr w:rsidR="0070435E">
        <w:tc>
          <w:tcPr>
            <w:tcW w:w="14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000000"/>
                <w:sz w:val="28"/>
              </w:rPr>
            </w:pPr>
          </w:p>
        </w:tc>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7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231F20"/>
                <w:sz w:val="28"/>
              </w:rPr>
            </w:pPr>
            <w:r>
              <w:rPr>
                <w:rFonts w:ascii="Times New Roman" w:hAnsi="Times New Roman"/>
                <w:color w:val="000000"/>
                <w:sz w:val="28"/>
                <w:shd w:val="clear" w:color="auto" w:fill="FFFFFF"/>
              </w:rPr>
              <w:t xml:space="preserve">Організаційно-адміністративний аспект </w:t>
            </w:r>
          </w:p>
        </w:tc>
      </w:tr>
      <w:tr w:rsidR="0070435E">
        <w:tc>
          <w:tcPr>
            <w:tcW w:w="14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000000"/>
                <w:sz w:val="28"/>
              </w:rPr>
            </w:pPr>
          </w:p>
        </w:tc>
        <w:tc>
          <w:tcPr>
            <w:tcW w:w="6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66" w:lineRule="auto"/>
              <w:jc w:val="both"/>
              <w:rPr>
                <w:rFonts w:ascii="Times New Roman" w:hAnsi="Times New Roman"/>
                <w:color w:val="231F20"/>
                <w:sz w:val="28"/>
              </w:rPr>
            </w:pPr>
          </w:p>
        </w:tc>
        <w:tc>
          <w:tcPr>
            <w:tcW w:w="17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70435E">
            <w:pPr>
              <w:spacing w:after="0" w:line="226" w:lineRule="auto"/>
              <w:jc w:val="both"/>
              <w:rPr>
                <w:rFonts w:ascii="Times New Roman" w:hAnsi="Times New Roman"/>
                <w:color w:val="000000"/>
                <w:sz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226" w:lineRule="auto"/>
              <w:jc w:val="both"/>
              <w:rPr>
                <w:rFonts w:ascii="Times New Roman" w:hAnsi="Times New Roman"/>
                <w:color w:val="231F20"/>
                <w:sz w:val="28"/>
              </w:rPr>
            </w:pPr>
            <w:r>
              <w:rPr>
                <w:rFonts w:ascii="Times New Roman" w:hAnsi="Times New Roman"/>
                <w:color w:val="000000"/>
                <w:sz w:val="28"/>
                <w:shd w:val="clear" w:color="auto" w:fill="FFFFFF"/>
              </w:rPr>
              <w:t>Освітньо-професійний аспект</w:t>
            </w:r>
          </w:p>
        </w:tc>
      </w:tr>
    </w:tbl>
    <w:p w:rsidR="0070435E" w:rsidRDefault="0070435E">
      <w:pPr>
        <w:spacing w:after="0" w:line="227" w:lineRule="auto"/>
        <w:jc w:val="both"/>
        <w:rPr>
          <w:rFonts w:ascii="Times New Roman" w:hAnsi="Times New Roman"/>
          <w:sz w:val="28"/>
        </w:rPr>
      </w:pPr>
    </w:p>
    <w:p w:rsidR="0070435E" w:rsidRDefault="00A66680">
      <w:pPr>
        <w:pageBreakBefore/>
        <w:spacing w:after="0"/>
        <w:jc w:val="right"/>
        <w:rPr>
          <w:rFonts w:ascii="Times New Roman" w:hAnsi="Times New Roman"/>
          <w:sz w:val="28"/>
        </w:rPr>
      </w:pPr>
      <w:r>
        <w:rPr>
          <w:rFonts w:ascii="Times New Roman" w:hAnsi="Times New Roman"/>
          <w:sz w:val="28"/>
        </w:rPr>
        <w:lastRenderedPageBreak/>
        <w:t>Таблиця 3.</w:t>
      </w:r>
    </w:p>
    <w:tbl>
      <w:tblPr>
        <w:tblStyle w:val="1"/>
        <w:tblW w:w="0" w:type="auto"/>
        <w:tblInd w:w="-162" w:type="dxa"/>
        <w:tblLook w:val="04A0" w:firstRow="1" w:lastRow="0" w:firstColumn="1" w:lastColumn="0" w:noHBand="0" w:noVBand="1"/>
      </w:tblPr>
      <w:tblGrid>
        <w:gridCol w:w="1858"/>
        <w:gridCol w:w="2127"/>
        <w:gridCol w:w="2268"/>
        <w:gridCol w:w="3257"/>
      </w:tblGrid>
      <w:tr w:rsidR="0070435E">
        <w:tc>
          <w:tcPr>
            <w:tcW w:w="95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both"/>
              <w:rPr>
                <w:rFonts w:ascii="Times New Roman" w:hAnsi="Times New Roman"/>
                <w:color w:val="000000"/>
                <w:sz w:val="28"/>
              </w:rPr>
            </w:pPr>
            <w:r>
              <w:rPr>
                <w:rFonts w:ascii="Times New Roman" w:hAnsi="Times New Roman"/>
                <w:color w:val="000000"/>
                <w:sz w:val="28"/>
              </w:rPr>
              <w:t>Форми і методи стимулювання інноваційної діяльності в організації.</w:t>
            </w:r>
          </w:p>
        </w:tc>
      </w:tr>
      <w:tr w:rsidR="0070435E">
        <w:tc>
          <w:tcPr>
            <w:tcW w:w="3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center"/>
              <w:rPr>
                <w:rFonts w:ascii="Times New Roman" w:hAnsi="Times New Roman"/>
                <w:color w:val="000000"/>
                <w:sz w:val="28"/>
              </w:rPr>
            </w:pPr>
            <w:r>
              <w:rPr>
                <w:rFonts w:ascii="Times New Roman" w:hAnsi="Times New Roman"/>
                <w:color w:val="000000"/>
                <w:sz w:val="28"/>
              </w:rPr>
              <w:t>Прямої дії:</w:t>
            </w:r>
          </w:p>
        </w:tc>
        <w:tc>
          <w:tcPr>
            <w:tcW w:w="55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center"/>
              <w:rPr>
                <w:rFonts w:ascii="Times New Roman" w:hAnsi="Times New Roman"/>
                <w:color w:val="000000"/>
                <w:sz w:val="28"/>
              </w:rPr>
            </w:pPr>
            <w:r>
              <w:rPr>
                <w:rFonts w:ascii="Times New Roman" w:hAnsi="Times New Roman"/>
                <w:color w:val="000000"/>
                <w:sz w:val="28"/>
              </w:rPr>
              <w:t>Непрямої дії:</w:t>
            </w:r>
          </w:p>
        </w:tc>
      </w:tr>
      <w:tr w:rsidR="0070435E">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contextualSpacing/>
              <w:jc w:val="both"/>
              <w:rPr>
                <w:rFonts w:ascii="Times New Roman" w:hAnsi="Times New Roman"/>
                <w:color w:val="000000"/>
                <w:sz w:val="28"/>
              </w:rPr>
            </w:pPr>
            <w:r>
              <w:rPr>
                <w:rFonts w:ascii="Times New Roman" w:hAnsi="Times New Roman"/>
                <w:color w:val="000000"/>
                <w:sz w:val="28"/>
              </w:rPr>
              <w:t>Матеріальні: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contextualSpacing/>
              <w:jc w:val="both"/>
              <w:rPr>
                <w:rFonts w:ascii="Times New Roman" w:hAnsi="Times New Roman"/>
                <w:color w:val="000000"/>
                <w:sz w:val="28"/>
              </w:rPr>
            </w:pPr>
            <w:r>
              <w:rPr>
                <w:rFonts w:ascii="Times New Roman" w:hAnsi="Times New Roman"/>
                <w:color w:val="000000"/>
                <w:sz w:val="28"/>
              </w:rPr>
              <w:t>Нематеріальні:</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contextualSpacing/>
              <w:jc w:val="both"/>
              <w:rPr>
                <w:rFonts w:ascii="Times New Roman" w:hAnsi="Times New Roman"/>
                <w:color w:val="000000"/>
                <w:sz w:val="28"/>
              </w:rPr>
            </w:pPr>
            <w:r>
              <w:rPr>
                <w:rFonts w:ascii="Times New Roman" w:hAnsi="Times New Roman"/>
                <w:color w:val="000000"/>
                <w:sz w:val="28"/>
              </w:rPr>
              <w:t>Матеріальні:</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contextualSpacing/>
              <w:jc w:val="both"/>
              <w:rPr>
                <w:rFonts w:ascii="Times New Roman" w:hAnsi="Times New Roman"/>
                <w:color w:val="000000"/>
                <w:sz w:val="28"/>
              </w:rPr>
            </w:pPr>
            <w:r>
              <w:rPr>
                <w:rFonts w:ascii="Times New Roman" w:hAnsi="Times New Roman"/>
                <w:color w:val="000000"/>
                <w:sz w:val="28"/>
              </w:rPr>
              <w:t>Нематеріальні:</w:t>
            </w:r>
          </w:p>
        </w:tc>
      </w:tr>
      <w:tr w:rsidR="0070435E">
        <w:tc>
          <w:tcPr>
            <w:tcW w:w="1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both"/>
              <w:rPr>
                <w:rFonts w:ascii="Times New Roman" w:hAnsi="Times New Roman"/>
                <w:color w:val="000000"/>
                <w:sz w:val="28"/>
              </w:rPr>
            </w:pPr>
            <w:r>
              <w:rPr>
                <w:rFonts w:ascii="Times New Roman" w:hAnsi="Times New Roman"/>
                <w:color w:val="000000"/>
                <w:sz w:val="28"/>
              </w:rPr>
              <w:t>розмір заробітної плати, надбавки, премії, разові винагороди, пільги, страхування.</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зміна </w:t>
            </w:r>
            <w:r>
              <w:rPr>
                <w:rFonts w:ascii="Times New Roman" w:hAnsi="Times New Roman"/>
                <w:color w:val="000000"/>
                <w:sz w:val="28"/>
              </w:rPr>
              <w:t>статусу підрозділу і керівництва залежно від успіху інновації, розвиток кар’єри.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contextualSpacing/>
              <w:jc w:val="both"/>
              <w:rPr>
                <w:rFonts w:ascii="Times New Roman" w:hAnsi="Times New Roman"/>
                <w:color w:val="000000"/>
                <w:sz w:val="28"/>
              </w:rPr>
            </w:pPr>
            <w:r>
              <w:rPr>
                <w:rFonts w:ascii="Times New Roman" w:hAnsi="Times New Roman"/>
                <w:color w:val="000000"/>
                <w:sz w:val="28"/>
              </w:rPr>
              <w:t>придбання акцій компаній, оплата членства в наукових товариствах, оплата участі в наукових конференціях, оплата участі у програмах професійного розвитку в суміжних галузях, пр</w:t>
            </w:r>
            <w:r>
              <w:rPr>
                <w:rFonts w:ascii="Times New Roman" w:hAnsi="Times New Roman"/>
                <w:color w:val="000000"/>
                <w:sz w:val="28"/>
              </w:rPr>
              <w:t>аво на інтрапренерство.</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35E" w:rsidRDefault="00A66680">
            <w:pPr>
              <w:spacing w:after="0" w:line="360" w:lineRule="auto"/>
              <w:ind w:firstLine="720"/>
              <w:contextualSpacing/>
              <w:jc w:val="both"/>
              <w:rPr>
                <w:rFonts w:ascii="Times New Roman" w:hAnsi="Times New Roman"/>
                <w:color w:val="000000"/>
                <w:sz w:val="28"/>
              </w:rPr>
            </w:pPr>
            <w:r>
              <w:rPr>
                <w:rFonts w:ascii="Times New Roman" w:hAnsi="Times New Roman"/>
                <w:color w:val="000000"/>
                <w:sz w:val="28"/>
              </w:rPr>
              <w:t>політика стабільності персоналу і розвитку професіоналізму усіх працівників підприємства, залучення до участі в нарадах вищого рівня управління, доступ до конфіденційної інформації, право самостійності у виборі наукової тематики дос</w:t>
            </w:r>
            <w:r>
              <w:rPr>
                <w:rFonts w:ascii="Times New Roman" w:hAnsi="Times New Roman"/>
                <w:color w:val="000000"/>
                <w:sz w:val="28"/>
              </w:rPr>
              <w:t>ліджень, в т.ч. поза межами основного профілю діяльності, заохочення групової роботи, вільного обміну думками між керівником і підлеглими, культивування організаційних цінностей, що заохочують інноваційно-активну поведінку персоналу.</w:t>
            </w:r>
            <w:r>
              <w:rPr>
                <w:rFonts w:ascii="Times New Roman" w:hAnsi="Times New Roman"/>
                <w:b/>
                <w:color w:val="000000"/>
                <w:sz w:val="28"/>
              </w:rPr>
              <w:t>[</w:t>
            </w:r>
            <w:r>
              <w:rPr>
                <w:rFonts w:ascii="Times New Roman" w:hAnsi="Times New Roman"/>
                <w:color w:val="000000"/>
                <w:sz w:val="28"/>
              </w:rPr>
              <w:t>Карпунь</w:t>
            </w:r>
            <w:r>
              <w:rPr>
                <w:rFonts w:ascii="Times New Roman" w:hAnsi="Times New Roman"/>
                <w:b/>
                <w:color w:val="000000"/>
                <w:sz w:val="28"/>
              </w:rPr>
              <w:t>].</w:t>
            </w:r>
          </w:p>
        </w:tc>
      </w:tr>
    </w:tbl>
    <w:p w:rsidR="0070435E" w:rsidRDefault="00A66680">
      <w:pPr>
        <w:spacing w:after="0" w:line="360" w:lineRule="auto"/>
        <w:jc w:val="right"/>
        <w:rPr>
          <w:rFonts w:ascii="Times New Roman" w:hAnsi="Times New Roman"/>
        </w:rPr>
      </w:pPr>
      <w:r>
        <w:rPr>
          <w:noProof/>
        </w:rPr>
        <w:lastRenderedPageBreak/>
        <w:drawing>
          <wp:inline distT="0" distB="0" distL="0" distR="0">
            <wp:extent cx="6534150" cy="9658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a:stretch>
                      <a:fillRect/>
                    </a:stretch>
                  </pic:blipFill>
                  <pic:spPr>
                    <a:xfrm>
                      <a:off x="0" y="0"/>
                      <a:ext cx="6534150" cy="9658350"/>
                    </a:xfrm>
                    <a:prstGeom prst="rect">
                      <a:avLst/>
                    </a:prstGeom>
                    <a:noFill/>
                  </pic:spPr>
                </pic:pic>
              </a:graphicData>
            </a:graphic>
          </wp:inline>
        </w:drawing>
      </w:r>
    </w:p>
    <w:sectPr w:rsidR="0070435E">
      <w:headerReference w:type="default" r:id="rId26"/>
      <w:pgSz w:w="11906" w:h="16838" w:code="9"/>
      <w:pgMar w:top="850" w:right="850" w:bottom="850" w:left="1417" w:header="567"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80" w:rsidRDefault="00A66680">
      <w:pPr>
        <w:spacing w:after="0" w:line="240" w:lineRule="auto"/>
      </w:pPr>
      <w:r>
        <w:separator/>
      </w:r>
    </w:p>
  </w:endnote>
  <w:endnote w:type="continuationSeparator" w:id="0">
    <w:p w:rsidR="00A66680" w:rsidRDefault="00A6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80" w:rsidRDefault="00A66680">
      <w:pPr>
        <w:spacing w:after="0" w:line="240" w:lineRule="auto"/>
      </w:pPr>
      <w:r>
        <w:separator/>
      </w:r>
    </w:p>
  </w:footnote>
  <w:footnote w:type="continuationSeparator" w:id="0">
    <w:p w:rsidR="00A66680" w:rsidRDefault="00A66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5E" w:rsidRDefault="00A66680">
    <w:pPr>
      <w:pStyle w:val="a5"/>
      <w:jc w:val="right"/>
    </w:pPr>
    <w:r>
      <w:fldChar w:fldCharType="begin"/>
    </w:r>
    <w:r>
      <w:instrText>PAGE   \* MERGEFORMAT</w:instrText>
    </w:r>
    <w:r>
      <w:fldChar w:fldCharType="separate"/>
    </w:r>
    <w:r w:rsidR="00D6685A">
      <w:rPr>
        <w:noProof/>
      </w:rPr>
      <w:t>21</w:t>
    </w:r>
    <w:r>
      <w:fldChar w:fldCharType="end"/>
    </w:r>
  </w:p>
  <w:p w:rsidR="0070435E" w:rsidRDefault="007043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7"/>
    <w:multiLevelType w:val="multilevel"/>
    <w:tmpl w:val="E040B588"/>
    <w:lvl w:ilvl="0">
      <w:start w:val="1"/>
      <w:numFmt w:val="bullet"/>
      <w:pStyle w:val="a"/>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4073AD8"/>
    <w:multiLevelType w:val="hybridMultilevel"/>
    <w:tmpl w:val="F114193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 w15:restartNumberingAfterBreak="0">
    <w:nsid w:val="046537DF"/>
    <w:multiLevelType w:val="hybridMultilevel"/>
    <w:tmpl w:val="17E4F2E2"/>
    <w:lvl w:ilvl="0" w:tplc="78F483F4">
      <w:start w:val="1"/>
      <w:numFmt w:val="decimal"/>
      <w:lvlText w:val="%1."/>
      <w:lvlJc w:val="left"/>
      <w:pPr>
        <w:ind w:left="726" w:hanging="360"/>
      </w:pPr>
    </w:lvl>
    <w:lvl w:ilvl="1" w:tplc="04220019">
      <w:start w:val="1"/>
      <w:numFmt w:val="lowerLetter"/>
      <w:lvlText w:val="%2."/>
      <w:lvlJc w:val="left"/>
      <w:pPr>
        <w:ind w:left="1446" w:hanging="360"/>
      </w:pPr>
    </w:lvl>
    <w:lvl w:ilvl="2" w:tplc="0422001B">
      <w:start w:val="1"/>
      <w:numFmt w:val="lowerRoman"/>
      <w:lvlText w:val="%3."/>
      <w:lvlJc w:val="right"/>
      <w:pPr>
        <w:ind w:left="2166" w:hanging="180"/>
      </w:pPr>
    </w:lvl>
    <w:lvl w:ilvl="3" w:tplc="0422000F">
      <w:start w:val="1"/>
      <w:numFmt w:val="decimal"/>
      <w:lvlText w:val="%4."/>
      <w:lvlJc w:val="left"/>
      <w:pPr>
        <w:ind w:left="2886" w:hanging="360"/>
      </w:pPr>
    </w:lvl>
    <w:lvl w:ilvl="4" w:tplc="04220019">
      <w:start w:val="1"/>
      <w:numFmt w:val="lowerLetter"/>
      <w:lvlText w:val="%5."/>
      <w:lvlJc w:val="left"/>
      <w:pPr>
        <w:ind w:left="3606" w:hanging="360"/>
      </w:pPr>
    </w:lvl>
    <w:lvl w:ilvl="5" w:tplc="0422001B">
      <w:start w:val="1"/>
      <w:numFmt w:val="lowerRoman"/>
      <w:lvlText w:val="%6."/>
      <w:lvlJc w:val="right"/>
      <w:pPr>
        <w:ind w:left="4326" w:hanging="180"/>
      </w:pPr>
    </w:lvl>
    <w:lvl w:ilvl="6" w:tplc="0422000F">
      <w:start w:val="1"/>
      <w:numFmt w:val="decimal"/>
      <w:lvlText w:val="%7."/>
      <w:lvlJc w:val="left"/>
      <w:pPr>
        <w:ind w:left="5046" w:hanging="360"/>
      </w:pPr>
    </w:lvl>
    <w:lvl w:ilvl="7" w:tplc="04220019">
      <w:start w:val="1"/>
      <w:numFmt w:val="lowerLetter"/>
      <w:lvlText w:val="%8."/>
      <w:lvlJc w:val="left"/>
      <w:pPr>
        <w:ind w:left="5766" w:hanging="360"/>
      </w:pPr>
    </w:lvl>
    <w:lvl w:ilvl="8" w:tplc="0422001B">
      <w:start w:val="1"/>
      <w:numFmt w:val="lowerRoman"/>
      <w:lvlText w:val="%9."/>
      <w:lvlJc w:val="right"/>
      <w:pPr>
        <w:ind w:left="6486" w:hanging="180"/>
      </w:pPr>
    </w:lvl>
  </w:abstractNum>
  <w:abstractNum w:abstractNumId="3" w15:restartNumberingAfterBreak="0">
    <w:nsid w:val="07BA1371"/>
    <w:multiLevelType w:val="hybridMultilevel"/>
    <w:tmpl w:val="6DC2497E"/>
    <w:lvl w:ilvl="0" w:tplc="04220001">
      <w:start w:val="1"/>
      <w:numFmt w:val="bullet"/>
      <w:lvlText w:val=""/>
      <w:lvlJc w:val="left"/>
      <w:pPr>
        <w:ind w:left="1800" w:hanging="360"/>
      </w:pPr>
      <w:rPr>
        <w:rFonts w:ascii="Symbol" w:hAnsi="Symbol"/>
      </w:rPr>
    </w:lvl>
    <w:lvl w:ilvl="1" w:tplc="04220003">
      <w:start w:val="1"/>
      <w:numFmt w:val="bullet"/>
      <w:lvlText w:val="o"/>
      <w:lvlJc w:val="left"/>
      <w:pPr>
        <w:ind w:left="2520" w:hanging="360"/>
      </w:pPr>
      <w:rPr>
        <w:rFonts w:ascii="Courier New" w:hAnsi="Courier New"/>
      </w:rPr>
    </w:lvl>
    <w:lvl w:ilvl="2" w:tplc="04220005">
      <w:start w:val="1"/>
      <w:numFmt w:val="bullet"/>
      <w:lvlText w:val=""/>
      <w:lvlJc w:val="left"/>
      <w:pPr>
        <w:ind w:left="3240" w:hanging="360"/>
      </w:pPr>
      <w:rPr>
        <w:rFonts w:ascii="Wingdings" w:hAnsi="Wingdings"/>
      </w:rPr>
    </w:lvl>
    <w:lvl w:ilvl="3" w:tplc="04220001">
      <w:start w:val="1"/>
      <w:numFmt w:val="bullet"/>
      <w:lvlText w:val=""/>
      <w:lvlJc w:val="left"/>
      <w:pPr>
        <w:ind w:left="3960" w:hanging="360"/>
      </w:pPr>
      <w:rPr>
        <w:rFonts w:ascii="Symbol" w:hAnsi="Symbol"/>
      </w:rPr>
    </w:lvl>
    <w:lvl w:ilvl="4" w:tplc="04220003">
      <w:start w:val="1"/>
      <w:numFmt w:val="bullet"/>
      <w:lvlText w:val="o"/>
      <w:lvlJc w:val="left"/>
      <w:pPr>
        <w:ind w:left="4680" w:hanging="360"/>
      </w:pPr>
      <w:rPr>
        <w:rFonts w:ascii="Courier New" w:hAnsi="Courier New"/>
      </w:rPr>
    </w:lvl>
    <w:lvl w:ilvl="5" w:tplc="04220005">
      <w:start w:val="1"/>
      <w:numFmt w:val="bullet"/>
      <w:lvlText w:val=""/>
      <w:lvlJc w:val="left"/>
      <w:pPr>
        <w:ind w:left="5400" w:hanging="360"/>
      </w:pPr>
      <w:rPr>
        <w:rFonts w:ascii="Wingdings" w:hAnsi="Wingdings"/>
      </w:rPr>
    </w:lvl>
    <w:lvl w:ilvl="6" w:tplc="04220001">
      <w:start w:val="1"/>
      <w:numFmt w:val="bullet"/>
      <w:lvlText w:val=""/>
      <w:lvlJc w:val="left"/>
      <w:pPr>
        <w:ind w:left="6120" w:hanging="360"/>
      </w:pPr>
      <w:rPr>
        <w:rFonts w:ascii="Symbol" w:hAnsi="Symbol"/>
      </w:rPr>
    </w:lvl>
    <w:lvl w:ilvl="7" w:tplc="04220003">
      <w:start w:val="1"/>
      <w:numFmt w:val="bullet"/>
      <w:lvlText w:val="o"/>
      <w:lvlJc w:val="left"/>
      <w:pPr>
        <w:ind w:left="6840" w:hanging="360"/>
      </w:pPr>
      <w:rPr>
        <w:rFonts w:ascii="Courier New" w:hAnsi="Courier New"/>
      </w:rPr>
    </w:lvl>
    <w:lvl w:ilvl="8" w:tplc="04220005">
      <w:start w:val="1"/>
      <w:numFmt w:val="bullet"/>
      <w:lvlText w:val=""/>
      <w:lvlJc w:val="left"/>
      <w:pPr>
        <w:ind w:left="7560" w:hanging="360"/>
      </w:pPr>
      <w:rPr>
        <w:rFonts w:ascii="Wingdings" w:hAnsi="Wingdings"/>
      </w:rPr>
    </w:lvl>
  </w:abstractNum>
  <w:abstractNum w:abstractNumId="4" w15:restartNumberingAfterBreak="0">
    <w:nsid w:val="08723F77"/>
    <w:multiLevelType w:val="multilevel"/>
    <w:tmpl w:val="B93CAE06"/>
    <w:lvl w:ilvl="0">
      <w:start w:val="2"/>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CE22F8B"/>
    <w:multiLevelType w:val="hybridMultilevel"/>
    <w:tmpl w:val="01709F3A"/>
    <w:lvl w:ilvl="0" w:tplc="62763478">
      <w:start w:val="1"/>
      <w:numFmt w:val="decimal"/>
      <w:lvlText w:val="%1."/>
      <w:lvlJc w:val="left"/>
      <w:pPr>
        <w:ind w:left="720" w:hanging="354"/>
      </w:pPr>
    </w:lvl>
    <w:lvl w:ilvl="1" w:tplc="75333F4D">
      <w:start w:val="1"/>
      <w:numFmt w:val="decimal"/>
      <w:lvlText w:val="%2."/>
      <w:lvlJc w:val="left"/>
      <w:pPr>
        <w:ind w:left="1440" w:hanging="354"/>
      </w:pPr>
    </w:lvl>
    <w:lvl w:ilvl="2" w:tplc="7861A02B">
      <w:start w:val="1"/>
      <w:numFmt w:val="decimal"/>
      <w:lvlText w:val="%3."/>
      <w:lvlJc w:val="left"/>
      <w:pPr>
        <w:ind w:left="2160" w:hanging="354"/>
      </w:pPr>
    </w:lvl>
    <w:lvl w:ilvl="3" w:tplc="1D635758">
      <w:start w:val="1"/>
      <w:numFmt w:val="decimal"/>
      <w:lvlText w:val="%4."/>
      <w:lvlJc w:val="left"/>
      <w:pPr>
        <w:ind w:left="2880" w:hanging="354"/>
      </w:pPr>
    </w:lvl>
    <w:lvl w:ilvl="4" w:tplc="203501A3">
      <w:start w:val="1"/>
      <w:numFmt w:val="decimal"/>
      <w:lvlText w:val="%5."/>
      <w:lvlJc w:val="left"/>
      <w:pPr>
        <w:ind w:left="3600" w:hanging="354"/>
      </w:pPr>
    </w:lvl>
    <w:lvl w:ilvl="5" w:tplc="20A2D735">
      <w:start w:val="1"/>
      <w:numFmt w:val="decimal"/>
      <w:lvlText w:val="%6."/>
      <w:lvlJc w:val="left"/>
      <w:pPr>
        <w:ind w:left="4320" w:hanging="354"/>
      </w:pPr>
    </w:lvl>
    <w:lvl w:ilvl="6" w:tplc="057B8D48">
      <w:start w:val="1"/>
      <w:numFmt w:val="decimal"/>
      <w:lvlText w:val="%7."/>
      <w:lvlJc w:val="left"/>
      <w:pPr>
        <w:ind w:left="5040" w:hanging="354"/>
      </w:pPr>
    </w:lvl>
    <w:lvl w:ilvl="7" w:tplc="4E60CC04">
      <w:start w:val="1"/>
      <w:numFmt w:val="decimal"/>
      <w:lvlText w:val="%8."/>
      <w:lvlJc w:val="left"/>
      <w:pPr>
        <w:ind w:left="5760" w:hanging="354"/>
      </w:pPr>
    </w:lvl>
    <w:lvl w:ilvl="8" w:tplc="5DF3826D">
      <w:start w:val="1"/>
      <w:numFmt w:val="decimal"/>
      <w:lvlText w:val="%9."/>
      <w:lvlJc w:val="left"/>
      <w:pPr>
        <w:ind w:left="6480" w:hanging="354"/>
      </w:pPr>
    </w:lvl>
  </w:abstractNum>
  <w:abstractNum w:abstractNumId="6" w15:restartNumberingAfterBreak="0">
    <w:nsid w:val="0DC327AB"/>
    <w:multiLevelType w:val="hybridMultilevel"/>
    <w:tmpl w:val="811696AC"/>
    <w:lvl w:ilvl="0" w:tplc="3C4CC4DF">
      <w:start w:val="1"/>
      <w:numFmt w:val="bullet"/>
      <w:lvlText w:val="·"/>
      <w:lvlJc w:val="left"/>
      <w:pPr>
        <w:ind w:left="720" w:hanging="354"/>
      </w:pPr>
      <w:rPr>
        <w:rFonts w:ascii="Symbol" w:hAnsi="Symbol"/>
      </w:rPr>
    </w:lvl>
    <w:lvl w:ilvl="1" w:tplc="2D85BA62">
      <w:start w:val="1"/>
      <w:numFmt w:val="bullet"/>
      <w:lvlText w:val="o"/>
      <w:lvlJc w:val="left"/>
      <w:pPr>
        <w:ind w:left="1440" w:hanging="354"/>
      </w:pPr>
      <w:rPr>
        <w:rFonts w:ascii="Symbol" w:hAnsi="Symbol"/>
      </w:rPr>
    </w:lvl>
    <w:lvl w:ilvl="2" w:tplc="114E5791">
      <w:start w:val="1"/>
      <w:numFmt w:val="bullet"/>
      <w:lvlText w:val="·"/>
      <w:lvlJc w:val="left"/>
      <w:pPr>
        <w:ind w:left="2160" w:hanging="354"/>
      </w:pPr>
      <w:rPr>
        <w:rFonts w:ascii="Symbol" w:hAnsi="Symbol"/>
      </w:rPr>
    </w:lvl>
    <w:lvl w:ilvl="3" w:tplc="10DC8262">
      <w:start w:val="1"/>
      <w:numFmt w:val="bullet"/>
      <w:lvlText w:val="o"/>
      <w:lvlJc w:val="left"/>
      <w:pPr>
        <w:ind w:left="2880" w:hanging="354"/>
      </w:pPr>
      <w:rPr>
        <w:rFonts w:ascii="Symbol" w:hAnsi="Symbol"/>
      </w:rPr>
    </w:lvl>
    <w:lvl w:ilvl="4" w:tplc="373ADA28">
      <w:start w:val="1"/>
      <w:numFmt w:val="bullet"/>
      <w:lvlText w:val="·"/>
      <w:lvlJc w:val="left"/>
      <w:pPr>
        <w:ind w:left="3600" w:hanging="354"/>
      </w:pPr>
      <w:rPr>
        <w:rFonts w:ascii="Symbol" w:hAnsi="Symbol"/>
      </w:rPr>
    </w:lvl>
    <w:lvl w:ilvl="5" w:tplc="71101C10">
      <w:start w:val="1"/>
      <w:numFmt w:val="bullet"/>
      <w:lvlText w:val="o"/>
      <w:lvlJc w:val="left"/>
      <w:pPr>
        <w:ind w:left="4320" w:hanging="354"/>
      </w:pPr>
      <w:rPr>
        <w:rFonts w:ascii="Symbol" w:hAnsi="Symbol"/>
      </w:rPr>
    </w:lvl>
    <w:lvl w:ilvl="6" w:tplc="7F5619C2">
      <w:start w:val="1"/>
      <w:numFmt w:val="bullet"/>
      <w:lvlText w:val="·"/>
      <w:lvlJc w:val="left"/>
      <w:pPr>
        <w:ind w:left="5040" w:hanging="354"/>
      </w:pPr>
      <w:rPr>
        <w:rFonts w:ascii="Symbol" w:hAnsi="Symbol"/>
      </w:rPr>
    </w:lvl>
    <w:lvl w:ilvl="7" w:tplc="40068949">
      <w:start w:val="1"/>
      <w:numFmt w:val="bullet"/>
      <w:lvlText w:val="o"/>
      <w:lvlJc w:val="left"/>
      <w:pPr>
        <w:ind w:left="5760" w:hanging="354"/>
      </w:pPr>
      <w:rPr>
        <w:rFonts w:ascii="Symbol" w:hAnsi="Symbol"/>
      </w:rPr>
    </w:lvl>
    <w:lvl w:ilvl="8" w:tplc="38FD1682">
      <w:start w:val="1"/>
      <w:numFmt w:val="bullet"/>
      <w:lvlText w:val="·"/>
      <w:lvlJc w:val="left"/>
      <w:pPr>
        <w:ind w:left="6480" w:hanging="354"/>
      </w:pPr>
      <w:rPr>
        <w:rFonts w:ascii="Symbol" w:hAnsi="Symbol"/>
      </w:rPr>
    </w:lvl>
  </w:abstractNum>
  <w:abstractNum w:abstractNumId="7" w15:restartNumberingAfterBreak="0">
    <w:nsid w:val="11E35270"/>
    <w:multiLevelType w:val="hybridMultilevel"/>
    <w:tmpl w:val="D8BAF202"/>
    <w:lvl w:ilvl="0" w:tplc="4DF9FA60">
      <w:start w:val="1"/>
      <w:numFmt w:val="decimal"/>
      <w:lvlText w:val="%1."/>
      <w:lvlJc w:val="left"/>
      <w:pPr>
        <w:ind w:left="720" w:hanging="354"/>
      </w:pPr>
    </w:lvl>
    <w:lvl w:ilvl="1" w:tplc="22B056AB">
      <w:start w:val="1"/>
      <w:numFmt w:val="decimal"/>
      <w:lvlText w:val="%2."/>
      <w:lvlJc w:val="left"/>
      <w:pPr>
        <w:ind w:left="1440" w:hanging="354"/>
      </w:pPr>
    </w:lvl>
    <w:lvl w:ilvl="2" w:tplc="554E340C">
      <w:start w:val="1"/>
      <w:numFmt w:val="decimal"/>
      <w:lvlText w:val="%3."/>
      <w:lvlJc w:val="left"/>
      <w:pPr>
        <w:ind w:left="2160" w:hanging="354"/>
      </w:pPr>
    </w:lvl>
    <w:lvl w:ilvl="3" w:tplc="5AF1E2E1">
      <w:start w:val="1"/>
      <w:numFmt w:val="decimal"/>
      <w:lvlText w:val="%4."/>
      <w:lvlJc w:val="left"/>
      <w:pPr>
        <w:ind w:left="2880" w:hanging="354"/>
      </w:pPr>
    </w:lvl>
    <w:lvl w:ilvl="4" w:tplc="58540F49">
      <w:start w:val="1"/>
      <w:numFmt w:val="decimal"/>
      <w:lvlText w:val="%5."/>
      <w:lvlJc w:val="left"/>
      <w:pPr>
        <w:ind w:left="3600" w:hanging="354"/>
      </w:pPr>
    </w:lvl>
    <w:lvl w:ilvl="5" w:tplc="6135B724">
      <w:start w:val="1"/>
      <w:numFmt w:val="decimal"/>
      <w:lvlText w:val="%6."/>
      <w:lvlJc w:val="left"/>
      <w:pPr>
        <w:ind w:left="4320" w:hanging="354"/>
      </w:pPr>
    </w:lvl>
    <w:lvl w:ilvl="6" w:tplc="0B97F16E">
      <w:start w:val="1"/>
      <w:numFmt w:val="decimal"/>
      <w:lvlText w:val="%7."/>
      <w:lvlJc w:val="left"/>
      <w:pPr>
        <w:ind w:left="5040" w:hanging="354"/>
      </w:pPr>
    </w:lvl>
    <w:lvl w:ilvl="7" w:tplc="462CCB11">
      <w:start w:val="1"/>
      <w:numFmt w:val="decimal"/>
      <w:lvlText w:val="%8."/>
      <w:lvlJc w:val="left"/>
      <w:pPr>
        <w:ind w:left="5760" w:hanging="354"/>
      </w:pPr>
    </w:lvl>
    <w:lvl w:ilvl="8" w:tplc="404DAF97">
      <w:start w:val="1"/>
      <w:numFmt w:val="decimal"/>
      <w:lvlText w:val="%9."/>
      <w:lvlJc w:val="left"/>
      <w:pPr>
        <w:ind w:left="6480" w:hanging="354"/>
      </w:pPr>
    </w:lvl>
  </w:abstractNum>
  <w:abstractNum w:abstractNumId="8" w15:restartNumberingAfterBreak="0">
    <w:nsid w:val="12253953"/>
    <w:multiLevelType w:val="hybridMultilevel"/>
    <w:tmpl w:val="F7F88426"/>
    <w:lvl w:ilvl="0" w:tplc="04220001">
      <w:start w:val="1"/>
      <w:numFmt w:val="bullet"/>
      <w:lvlText w:val=""/>
      <w:lvlJc w:val="left"/>
      <w:pPr>
        <w:ind w:left="1069" w:hanging="360"/>
      </w:pPr>
      <w:rPr>
        <w:rFonts w:ascii="Symbol" w:hAnsi="Symbol"/>
      </w:rPr>
    </w:lvl>
    <w:lvl w:ilvl="1" w:tplc="04220003">
      <w:start w:val="1"/>
      <w:numFmt w:val="bullet"/>
      <w:lvlText w:val="o"/>
      <w:lvlJc w:val="left"/>
      <w:pPr>
        <w:ind w:left="1789" w:hanging="360"/>
      </w:pPr>
      <w:rPr>
        <w:rFonts w:ascii="Courier New" w:hAnsi="Courier New"/>
      </w:rPr>
    </w:lvl>
    <w:lvl w:ilvl="2" w:tplc="04220005">
      <w:start w:val="1"/>
      <w:numFmt w:val="bullet"/>
      <w:lvlText w:val=""/>
      <w:lvlJc w:val="left"/>
      <w:pPr>
        <w:ind w:left="2509" w:hanging="360"/>
      </w:pPr>
      <w:rPr>
        <w:rFonts w:ascii="Wingdings" w:hAnsi="Wingdings"/>
      </w:rPr>
    </w:lvl>
    <w:lvl w:ilvl="3" w:tplc="04220001">
      <w:start w:val="1"/>
      <w:numFmt w:val="bullet"/>
      <w:lvlText w:val=""/>
      <w:lvlJc w:val="left"/>
      <w:pPr>
        <w:ind w:left="3229" w:hanging="360"/>
      </w:pPr>
      <w:rPr>
        <w:rFonts w:ascii="Symbol" w:hAnsi="Symbol"/>
      </w:rPr>
    </w:lvl>
    <w:lvl w:ilvl="4" w:tplc="04220003">
      <w:start w:val="1"/>
      <w:numFmt w:val="bullet"/>
      <w:lvlText w:val="o"/>
      <w:lvlJc w:val="left"/>
      <w:pPr>
        <w:ind w:left="3949" w:hanging="360"/>
      </w:pPr>
      <w:rPr>
        <w:rFonts w:ascii="Courier New" w:hAnsi="Courier New"/>
      </w:rPr>
    </w:lvl>
    <w:lvl w:ilvl="5" w:tplc="04220005">
      <w:start w:val="1"/>
      <w:numFmt w:val="bullet"/>
      <w:lvlText w:val=""/>
      <w:lvlJc w:val="left"/>
      <w:pPr>
        <w:ind w:left="4669" w:hanging="360"/>
      </w:pPr>
      <w:rPr>
        <w:rFonts w:ascii="Wingdings" w:hAnsi="Wingdings"/>
      </w:rPr>
    </w:lvl>
    <w:lvl w:ilvl="6" w:tplc="04220001">
      <w:start w:val="1"/>
      <w:numFmt w:val="bullet"/>
      <w:lvlText w:val=""/>
      <w:lvlJc w:val="left"/>
      <w:pPr>
        <w:ind w:left="5389" w:hanging="360"/>
      </w:pPr>
      <w:rPr>
        <w:rFonts w:ascii="Symbol" w:hAnsi="Symbol"/>
      </w:rPr>
    </w:lvl>
    <w:lvl w:ilvl="7" w:tplc="04220003">
      <w:start w:val="1"/>
      <w:numFmt w:val="bullet"/>
      <w:lvlText w:val="o"/>
      <w:lvlJc w:val="left"/>
      <w:pPr>
        <w:ind w:left="6109" w:hanging="360"/>
      </w:pPr>
      <w:rPr>
        <w:rFonts w:ascii="Courier New" w:hAnsi="Courier New"/>
      </w:rPr>
    </w:lvl>
    <w:lvl w:ilvl="8" w:tplc="04220005">
      <w:start w:val="1"/>
      <w:numFmt w:val="bullet"/>
      <w:lvlText w:val=""/>
      <w:lvlJc w:val="left"/>
      <w:pPr>
        <w:ind w:left="6829" w:hanging="360"/>
      </w:pPr>
      <w:rPr>
        <w:rFonts w:ascii="Wingdings" w:hAnsi="Wingdings"/>
      </w:rPr>
    </w:lvl>
  </w:abstractNum>
  <w:abstractNum w:abstractNumId="9" w15:restartNumberingAfterBreak="0">
    <w:nsid w:val="16A278E1"/>
    <w:multiLevelType w:val="hybridMultilevel"/>
    <w:tmpl w:val="BEF69C84"/>
    <w:lvl w:ilvl="0" w:tplc="62763478">
      <w:start w:val="1"/>
      <w:numFmt w:val="decimal"/>
      <w:lvlText w:val="%1."/>
      <w:lvlJc w:val="left"/>
      <w:pPr>
        <w:ind w:left="1287" w:hanging="354"/>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0" w15:restartNumberingAfterBreak="0">
    <w:nsid w:val="1A2A717A"/>
    <w:multiLevelType w:val="hybridMultilevel"/>
    <w:tmpl w:val="3A309748"/>
    <w:lvl w:ilvl="0" w:tplc="04220001">
      <w:start w:val="1"/>
      <w:numFmt w:val="bullet"/>
      <w:lvlText w:val=""/>
      <w:lvlJc w:val="left"/>
      <w:pPr>
        <w:ind w:left="3229" w:hanging="360"/>
      </w:pPr>
      <w:rPr>
        <w:rFonts w:ascii="Symbol" w:hAnsi="Symbol"/>
      </w:rPr>
    </w:lvl>
    <w:lvl w:ilvl="1" w:tplc="04220003">
      <w:start w:val="1"/>
      <w:numFmt w:val="bullet"/>
      <w:lvlText w:val="o"/>
      <w:lvlJc w:val="left"/>
      <w:pPr>
        <w:ind w:left="3949" w:hanging="360"/>
      </w:pPr>
      <w:rPr>
        <w:rFonts w:ascii="Courier New" w:hAnsi="Courier New"/>
      </w:rPr>
    </w:lvl>
    <w:lvl w:ilvl="2" w:tplc="04220005">
      <w:start w:val="1"/>
      <w:numFmt w:val="bullet"/>
      <w:lvlText w:val=""/>
      <w:lvlJc w:val="left"/>
      <w:pPr>
        <w:ind w:left="4669" w:hanging="360"/>
      </w:pPr>
      <w:rPr>
        <w:rFonts w:ascii="Wingdings" w:hAnsi="Wingdings"/>
      </w:rPr>
    </w:lvl>
    <w:lvl w:ilvl="3" w:tplc="04220001">
      <w:start w:val="1"/>
      <w:numFmt w:val="bullet"/>
      <w:lvlText w:val=""/>
      <w:lvlJc w:val="left"/>
      <w:pPr>
        <w:ind w:left="5389" w:hanging="360"/>
      </w:pPr>
      <w:rPr>
        <w:rFonts w:ascii="Symbol" w:hAnsi="Symbol"/>
      </w:rPr>
    </w:lvl>
    <w:lvl w:ilvl="4" w:tplc="04220003">
      <w:start w:val="1"/>
      <w:numFmt w:val="bullet"/>
      <w:lvlText w:val="o"/>
      <w:lvlJc w:val="left"/>
      <w:pPr>
        <w:ind w:left="6109" w:hanging="360"/>
      </w:pPr>
      <w:rPr>
        <w:rFonts w:ascii="Courier New" w:hAnsi="Courier New"/>
      </w:rPr>
    </w:lvl>
    <w:lvl w:ilvl="5" w:tplc="04220005">
      <w:start w:val="1"/>
      <w:numFmt w:val="bullet"/>
      <w:lvlText w:val=""/>
      <w:lvlJc w:val="left"/>
      <w:pPr>
        <w:ind w:left="6829" w:hanging="360"/>
      </w:pPr>
      <w:rPr>
        <w:rFonts w:ascii="Wingdings" w:hAnsi="Wingdings"/>
      </w:rPr>
    </w:lvl>
    <w:lvl w:ilvl="6" w:tplc="04220001">
      <w:start w:val="1"/>
      <w:numFmt w:val="bullet"/>
      <w:lvlText w:val=""/>
      <w:lvlJc w:val="left"/>
      <w:pPr>
        <w:ind w:left="7549" w:hanging="360"/>
      </w:pPr>
      <w:rPr>
        <w:rFonts w:ascii="Symbol" w:hAnsi="Symbol"/>
      </w:rPr>
    </w:lvl>
    <w:lvl w:ilvl="7" w:tplc="04220003">
      <w:start w:val="1"/>
      <w:numFmt w:val="bullet"/>
      <w:lvlText w:val="o"/>
      <w:lvlJc w:val="left"/>
      <w:pPr>
        <w:ind w:left="8269" w:hanging="360"/>
      </w:pPr>
      <w:rPr>
        <w:rFonts w:ascii="Courier New" w:hAnsi="Courier New"/>
      </w:rPr>
    </w:lvl>
    <w:lvl w:ilvl="8" w:tplc="04220005">
      <w:start w:val="1"/>
      <w:numFmt w:val="bullet"/>
      <w:lvlText w:val=""/>
      <w:lvlJc w:val="left"/>
      <w:pPr>
        <w:ind w:left="8989" w:hanging="360"/>
      </w:pPr>
      <w:rPr>
        <w:rFonts w:ascii="Wingdings" w:hAnsi="Wingdings"/>
      </w:rPr>
    </w:lvl>
  </w:abstractNum>
  <w:abstractNum w:abstractNumId="11" w15:restartNumberingAfterBreak="0">
    <w:nsid w:val="1C616EBE"/>
    <w:multiLevelType w:val="hybridMultilevel"/>
    <w:tmpl w:val="4D62014C"/>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15:restartNumberingAfterBreak="0">
    <w:nsid w:val="1F4C6217"/>
    <w:multiLevelType w:val="hybridMultilevel"/>
    <w:tmpl w:val="5F8A8B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471495F"/>
    <w:multiLevelType w:val="hybridMultilevel"/>
    <w:tmpl w:val="D3E819F0"/>
    <w:lvl w:ilvl="0" w:tplc="04220001">
      <w:start w:val="1"/>
      <w:numFmt w:val="bullet"/>
      <w:lvlText w:val=""/>
      <w:lvlJc w:val="left"/>
      <w:pPr>
        <w:ind w:left="1429" w:hanging="360"/>
      </w:pPr>
      <w:rPr>
        <w:rFonts w:ascii="Symbol" w:hAnsi="Symbol"/>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4" w15:restartNumberingAfterBreak="0">
    <w:nsid w:val="29CE11B1"/>
    <w:multiLevelType w:val="hybridMultilevel"/>
    <w:tmpl w:val="BE961E1E"/>
    <w:lvl w:ilvl="0" w:tplc="04220001">
      <w:start w:val="1"/>
      <w:numFmt w:val="bullet"/>
      <w:lvlText w:val=""/>
      <w:lvlJc w:val="left"/>
      <w:pPr>
        <w:ind w:left="1429" w:hanging="360"/>
      </w:pPr>
      <w:rPr>
        <w:rFonts w:ascii="Symbol" w:hAnsi="Symbol"/>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5" w15:restartNumberingAfterBreak="0">
    <w:nsid w:val="2B1171AE"/>
    <w:multiLevelType w:val="hybridMultilevel"/>
    <w:tmpl w:val="1BBEBE48"/>
    <w:lvl w:ilvl="0" w:tplc="62763478">
      <w:start w:val="1"/>
      <w:numFmt w:val="decimal"/>
      <w:lvlText w:val="%1."/>
      <w:lvlJc w:val="left"/>
      <w:pPr>
        <w:ind w:left="720" w:hanging="354"/>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2D1C57B7"/>
    <w:multiLevelType w:val="hybridMultilevel"/>
    <w:tmpl w:val="B0403A78"/>
    <w:lvl w:ilvl="0" w:tplc="04220001">
      <w:start w:val="1"/>
      <w:numFmt w:val="bullet"/>
      <w:lvlText w:val=""/>
      <w:lvlJc w:val="left"/>
      <w:pPr>
        <w:ind w:left="1429" w:hanging="360"/>
      </w:pPr>
      <w:rPr>
        <w:rFonts w:ascii="Symbol" w:hAnsi="Symbol"/>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7" w15:restartNumberingAfterBreak="0">
    <w:nsid w:val="30DA59DE"/>
    <w:multiLevelType w:val="hybridMultilevel"/>
    <w:tmpl w:val="461C2CC8"/>
    <w:lvl w:ilvl="0" w:tplc="04220001">
      <w:start w:val="1"/>
      <w:numFmt w:val="bullet"/>
      <w:lvlText w:val=""/>
      <w:lvlJc w:val="left"/>
      <w:pPr>
        <w:ind w:left="1429" w:hanging="360"/>
      </w:pPr>
      <w:rPr>
        <w:rFonts w:ascii="Symbol" w:hAnsi="Symbol"/>
      </w:rPr>
    </w:lvl>
    <w:lvl w:ilvl="1" w:tplc="9D16D89E">
      <w:start w:val="1"/>
      <w:numFmt w:val="bullet"/>
      <w:lvlText w:val="-"/>
      <w:lvlJc w:val="left"/>
      <w:pPr>
        <w:ind w:left="2149" w:hanging="360"/>
      </w:pPr>
      <w:rPr>
        <w:rFonts w:ascii="Times New Roman" w:hAnsi="Times New Roman"/>
      </w:rPr>
    </w:lvl>
    <w:lvl w:ilvl="2" w:tplc="EF30BFC6">
      <w:start w:val="4"/>
      <w:numFmt w:val="bullet"/>
      <w:lvlText w:val="•"/>
      <w:lvlJc w:val="left"/>
      <w:pPr>
        <w:ind w:left="2869" w:hanging="360"/>
      </w:pPr>
      <w:rPr>
        <w:rFonts w:ascii="Times New Roman" w:hAnsi="Times New Roman"/>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8" w15:restartNumberingAfterBreak="0">
    <w:nsid w:val="323963A7"/>
    <w:multiLevelType w:val="hybridMultilevel"/>
    <w:tmpl w:val="A8AC4206"/>
    <w:lvl w:ilvl="0" w:tplc="04220001">
      <w:start w:val="1"/>
      <w:numFmt w:val="bullet"/>
      <w:lvlText w:val=""/>
      <w:lvlJc w:val="left"/>
      <w:pPr>
        <w:ind w:left="3229" w:hanging="360"/>
      </w:pPr>
      <w:rPr>
        <w:rFonts w:ascii="Symbol" w:hAnsi="Symbol"/>
      </w:rPr>
    </w:lvl>
    <w:lvl w:ilvl="1" w:tplc="04220003">
      <w:start w:val="1"/>
      <w:numFmt w:val="bullet"/>
      <w:lvlText w:val="o"/>
      <w:lvlJc w:val="left"/>
      <w:pPr>
        <w:ind w:left="3949" w:hanging="360"/>
      </w:pPr>
      <w:rPr>
        <w:rFonts w:ascii="Courier New" w:hAnsi="Courier New"/>
      </w:rPr>
    </w:lvl>
    <w:lvl w:ilvl="2" w:tplc="04220005">
      <w:start w:val="1"/>
      <w:numFmt w:val="bullet"/>
      <w:lvlText w:val=""/>
      <w:lvlJc w:val="left"/>
      <w:pPr>
        <w:ind w:left="4669" w:hanging="360"/>
      </w:pPr>
      <w:rPr>
        <w:rFonts w:ascii="Wingdings" w:hAnsi="Wingdings"/>
      </w:rPr>
    </w:lvl>
    <w:lvl w:ilvl="3" w:tplc="04220001">
      <w:start w:val="1"/>
      <w:numFmt w:val="bullet"/>
      <w:lvlText w:val=""/>
      <w:lvlJc w:val="left"/>
      <w:pPr>
        <w:ind w:left="5389" w:hanging="360"/>
      </w:pPr>
      <w:rPr>
        <w:rFonts w:ascii="Symbol" w:hAnsi="Symbol"/>
      </w:rPr>
    </w:lvl>
    <w:lvl w:ilvl="4" w:tplc="04220003">
      <w:start w:val="1"/>
      <w:numFmt w:val="bullet"/>
      <w:lvlText w:val="o"/>
      <w:lvlJc w:val="left"/>
      <w:pPr>
        <w:ind w:left="6109" w:hanging="360"/>
      </w:pPr>
      <w:rPr>
        <w:rFonts w:ascii="Courier New" w:hAnsi="Courier New"/>
      </w:rPr>
    </w:lvl>
    <w:lvl w:ilvl="5" w:tplc="04220005">
      <w:start w:val="1"/>
      <w:numFmt w:val="bullet"/>
      <w:lvlText w:val=""/>
      <w:lvlJc w:val="left"/>
      <w:pPr>
        <w:ind w:left="6829" w:hanging="360"/>
      </w:pPr>
      <w:rPr>
        <w:rFonts w:ascii="Wingdings" w:hAnsi="Wingdings"/>
      </w:rPr>
    </w:lvl>
    <w:lvl w:ilvl="6" w:tplc="04220001">
      <w:start w:val="1"/>
      <w:numFmt w:val="bullet"/>
      <w:lvlText w:val=""/>
      <w:lvlJc w:val="left"/>
      <w:pPr>
        <w:ind w:left="7549" w:hanging="360"/>
      </w:pPr>
      <w:rPr>
        <w:rFonts w:ascii="Symbol" w:hAnsi="Symbol"/>
      </w:rPr>
    </w:lvl>
    <w:lvl w:ilvl="7" w:tplc="04220003">
      <w:start w:val="1"/>
      <w:numFmt w:val="bullet"/>
      <w:lvlText w:val="o"/>
      <w:lvlJc w:val="left"/>
      <w:pPr>
        <w:ind w:left="8269" w:hanging="360"/>
      </w:pPr>
      <w:rPr>
        <w:rFonts w:ascii="Courier New" w:hAnsi="Courier New"/>
      </w:rPr>
    </w:lvl>
    <w:lvl w:ilvl="8" w:tplc="04220005">
      <w:start w:val="1"/>
      <w:numFmt w:val="bullet"/>
      <w:lvlText w:val=""/>
      <w:lvlJc w:val="left"/>
      <w:pPr>
        <w:ind w:left="8989" w:hanging="360"/>
      </w:pPr>
      <w:rPr>
        <w:rFonts w:ascii="Wingdings" w:hAnsi="Wingdings"/>
      </w:rPr>
    </w:lvl>
  </w:abstractNum>
  <w:abstractNum w:abstractNumId="19" w15:restartNumberingAfterBreak="0">
    <w:nsid w:val="38CA5649"/>
    <w:multiLevelType w:val="hybridMultilevel"/>
    <w:tmpl w:val="5BEE2AB0"/>
    <w:lvl w:ilvl="0" w:tplc="266A19A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0" w15:restartNumberingAfterBreak="0">
    <w:nsid w:val="3A9F1CB8"/>
    <w:multiLevelType w:val="hybridMultilevel"/>
    <w:tmpl w:val="31CA85FA"/>
    <w:lvl w:ilvl="0" w:tplc="04220001">
      <w:start w:val="1"/>
      <w:numFmt w:val="bullet"/>
      <w:lvlText w:val=""/>
      <w:lvlJc w:val="left"/>
      <w:pPr>
        <w:ind w:left="1800" w:hanging="360"/>
      </w:pPr>
      <w:rPr>
        <w:rFonts w:ascii="Symbol" w:hAnsi="Symbol"/>
      </w:rPr>
    </w:lvl>
    <w:lvl w:ilvl="1" w:tplc="04220003">
      <w:start w:val="1"/>
      <w:numFmt w:val="bullet"/>
      <w:lvlText w:val="o"/>
      <w:lvlJc w:val="left"/>
      <w:pPr>
        <w:ind w:left="2520" w:hanging="360"/>
      </w:pPr>
      <w:rPr>
        <w:rFonts w:ascii="Courier New" w:hAnsi="Courier New"/>
      </w:rPr>
    </w:lvl>
    <w:lvl w:ilvl="2" w:tplc="04220005">
      <w:start w:val="1"/>
      <w:numFmt w:val="bullet"/>
      <w:lvlText w:val=""/>
      <w:lvlJc w:val="left"/>
      <w:pPr>
        <w:ind w:left="3240" w:hanging="360"/>
      </w:pPr>
      <w:rPr>
        <w:rFonts w:ascii="Wingdings" w:hAnsi="Wingdings"/>
      </w:rPr>
    </w:lvl>
    <w:lvl w:ilvl="3" w:tplc="04220001">
      <w:start w:val="1"/>
      <w:numFmt w:val="bullet"/>
      <w:lvlText w:val=""/>
      <w:lvlJc w:val="left"/>
      <w:pPr>
        <w:ind w:left="3960" w:hanging="360"/>
      </w:pPr>
      <w:rPr>
        <w:rFonts w:ascii="Symbol" w:hAnsi="Symbol"/>
      </w:rPr>
    </w:lvl>
    <w:lvl w:ilvl="4" w:tplc="04220003">
      <w:start w:val="1"/>
      <w:numFmt w:val="bullet"/>
      <w:lvlText w:val="o"/>
      <w:lvlJc w:val="left"/>
      <w:pPr>
        <w:ind w:left="4680" w:hanging="360"/>
      </w:pPr>
      <w:rPr>
        <w:rFonts w:ascii="Courier New" w:hAnsi="Courier New"/>
      </w:rPr>
    </w:lvl>
    <w:lvl w:ilvl="5" w:tplc="04220005">
      <w:start w:val="1"/>
      <w:numFmt w:val="bullet"/>
      <w:lvlText w:val=""/>
      <w:lvlJc w:val="left"/>
      <w:pPr>
        <w:ind w:left="5400" w:hanging="360"/>
      </w:pPr>
      <w:rPr>
        <w:rFonts w:ascii="Wingdings" w:hAnsi="Wingdings"/>
      </w:rPr>
    </w:lvl>
    <w:lvl w:ilvl="6" w:tplc="04220001">
      <w:start w:val="1"/>
      <w:numFmt w:val="bullet"/>
      <w:lvlText w:val=""/>
      <w:lvlJc w:val="left"/>
      <w:pPr>
        <w:ind w:left="6120" w:hanging="360"/>
      </w:pPr>
      <w:rPr>
        <w:rFonts w:ascii="Symbol" w:hAnsi="Symbol"/>
      </w:rPr>
    </w:lvl>
    <w:lvl w:ilvl="7" w:tplc="04220003">
      <w:start w:val="1"/>
      <w:numFmt w:val="bullet"/>
      <w:lvlText w:val="o"/>
      <w:lvlJc w:val="left"/>
      <w:pPr>
        <w:ind w:left="6840" w:hanging="360"/>
      </w:pPr>
      <w:rPr>
        <w:rFonts w:ascii="Courier New" w:hAnsi="Courier New"/>
      </w:rPr>
    </w:lvl>
    <w:lvl w:ilvl="8" w:tplc="04220005">
      <w:start w:val="1"/>
      <w:numFmt w:val="bullet"/>
      <w:lvlText w:val=""/>
      <w:lvlJc w:val="left"/>
      <w:pPr>
        <w:ind w:left="7560" w:hanging="360"/>
      </w:pPr>
      <w:rPr>
        <w:rFonts w:ascii="Wingdings" w:hAnsi="Wingdings"/>
      </w:rPr>
    </w:lvl>
  </w:abstractNum>
  <w:abstractNum w:abstractNumId="21" w15:restartNumberingAfterBreak="0">
    <w:nsid w:val="40540AE8"/>
    <w:multiLevelType w:val="hybridMultilevel"/>
    <w:tmpl w:val="3C2A6870"/>
    <w:lvl w:ilvl="0" w:tplc="04220001">
      <w:start w:val="1"/>
      <w:numFmt w:val="bullet"/>
      <w:lvlText w:val=""/>
      <w:lvlJc w:val="left"/>
      <w:pPr>
        <w:ind w:left="720" w:hanging="360"/>
      </w:pPr>
      <w:rPr>
        <w:rFonts w:ascii="Symbol" w:hAnsi="Symbol"/>
      </w:rPr>
    </w:lvl>
    <w:lvl w:ilvl="1" w:tplc="AB2C45E4">
      <w:start w:val="4"/>
      <w:numFmt w:val="bullet"/>
      <w:lvlText w:val="·"/>
      <w:lvlJc w:val="left"/>
      <w:pPr>
        <w:ind w:left="2160" w:hanging="1080"/>
      </w:pPr>
      <w:rPr>
        <w:rFonts w:ascii="Times New Roman" w:hAnsi="Times New Roman"/>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2" w15:restartNumberingAfterBreak="0">
    <w:nsid w:val="50D53D7C"/>
    <w:multiLevelType w:val="hybridMultilevel"/>
    <w:tmpl w:val="869482E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3" w15:restartNumberingAfterBreak="0">
    <w:nsid w:val="64DB7BE1"/>
    <w:multiLevelType w:val="multilevel"/>
    <w:tmpl w:val="0A3864E6"/>
    <w:lvl w:ilvl="0">
      <w:start w:val="2"/>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6B865A5"/>
    <w:multiLevelType w:val="hybridMultilevel"/>
    <w:tmpl w:val="60BC7D7C"/>
    <w:lvl w:ilvl="0" w:tplc="04220001">
      <w:start w:val="1"/>
      <w:numFmt w:val="bullet"/>
      <w:lvlText w:val=""/>
      <w:lvlJc w:val="left"/>
      <w:pPr>
        <w:ind w:left="2509" w:hanging="360"/>
      </w:pPr>
      <w:rPr>
        <w:rFonts w:ascii="Symbol" w:hAnsi="Symbol"/>
      </w:rPr>
    </w:lvl>
    <w:lvl w:ilvl="1" w:tplc="04220003">
      <w:start w:val="1"/>
      <w:numFmt w:val="bullet"/>
      <w:lvlText w:val="o"/>
      <w:lvlJc w:val="left"/>
      <w:pPr>
        <w:ind w:left="3229" w:hanging="360"/>
      </w:pPr>
      <w:rPr>
        <w:rFonts w:ascii="Courier New" w:hAnsi="Courier New"/>
      </w:rPr>
    </w:lvl>
    <w:lvl w:ilvl="2" w:tplc="04220005">
      <w:start w:val="1"/>
      <w:numFmt w:val="bullet"/>
      <w:lvlText w:val=""/>
      <w:lvlJc w:val="left"/>
      <w:pPr>
        <w:ind w:left="3949" w:hanging="360"/>
      </w:pPr>
      <w:rPr>
        <w:rFonts w:ascii="Wingdings" w:hAnsi="Wingdings"/>
      </w:rPr>
    </w:lvl>
    <w:lvl w:ilvl="3" w:tplc="04220001">
      <w:start w:val="1"/>
      <w:numFmt w:val="bullet"/>
      <w:lvlText w:val=""/>
      <w:lvlJc w:val="left"/>
      <w:pPr>
        <w:ind w:left="4669" w:hanging="360"/>
      </w:pPr>
      <w:rPr>
        <w:rFonts w:ascii="Symbol" w:hAnsi="Symbol"/>
      </w:rPr>
    </w:lvl>
    <w:lvl w:ilvl="4" w:tplc="04220003">
      <w:start w:val="1"/>
      <w:numFmt w:val="bullet"/>
      <w:lvlText w:val="o"/>
      <w:lvlJc w:val="left"/>
      <w:pPr>
        <w:ind w:left="5389" w:hanging="360"/>
      </w:pPr>
      <w:rPr>
        <w:rFonts w:ascii="Courier New" w:hAnsi="Courier New"/>
      </w:rPr>
    </w:lvl>
    <w:lvl w:ilvl="5" w:tplc="04220005">
      <w:start w:val="1"/>
      <w:numFmt w:val="bullet"/>
      <w:lvlText w:val=""/>
      <w:lvlJc w:val="left"/>
      <w:pPr>
        <w:ind w:left="6109" w:hanging="360"/>
      </w:pPr>
      <w:rPr>
        <w:rFonts w:ascii="Wingdings" w:hAnsi="Wingdings"/>
      </w:rPr>
    </w:lvl>
    <w:lvl w:ilvl="6" w:tplc="04220001">
      <w:start w:val="1"/>
      <w:numFmt w:val="bullet"/>
      <w:lvlText w:val=""/>
      <w:lvlJc w:val="left"/>
      <w:pPr>
        <w:ind w:left="6829" w:hanging="360"/>
      </w:pPr>
      <w:rPr>
        <w:rFonts w:ascii="Symbol" w:hAnsi="Symbol"/>
      </w:rPr>
    </w:lvl>
    <w:lvl w:ilvl="7" w:tplc="04220003">
      <w:start w:val="1"/>
      <w:numFmt w:val="bullet"/>
      <w:lvlText w:val="o"/>
      <w:lvlJc w:val="left"/>
      <w:pPr>
        <w:ind w:left="7549" w:hanging="360"/>
      </w:pPr>
      <w:rPr>
        <w:rFonts w:ascii="Courier New" w:hAnsi="Courier New"/>
      </w:rPr>
    </w:lvl>
    <w:lvl w:ilvl="8" w:tplc="04220005">
      <w:start w:val="1"/>
      <w:numFmt w:val="bullet"/>
      <w:lvlText w:val=""/>
      <w:lvlJc w:val="left"/>
      <w:pPr>
        <w:ind w:left="8269" w:hanging="360"/>
      </w:pPr>
      <w:rPr>
        <w:rFonts w:ascii="Wingdings" w:hAnsi="Wingdings"/>
      </w:rPr>
    </w:lvl>
  </w:abstractNum>
  <w:abstractNum w:abstractNumId="25" w15:restartNumberingAfterBreak="0">
    <w:nsid w:val="74C04123"/>
    <w:multiLevelType w:val="hybridMultilevel"/>
    <w:tmpl w:val="16E2450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6" w15:restartNumberingAfterBreak="0">
    <w:nsid w:val="7F984E7F"/>
    <w:multiLevelType w:val="hybridMultilevel"/>
    <w:tmpl w:val="021C45E6"/>
    <w:lvl w:ilvl="0" w:tplc="04220001">
      <w:start w:val="1"/>
      <w:numFmt w:val="bullet"/>
      <w:lvlText w:val=""/>
      <w:lvlJc w:val="left"/>
      <w:pPr>
        <w:ind w:left="3229" w:hanging="360"/>
      </w:pPr>
      <w:rPr>
        <w:rFonts w:ascii="Symbol" w:hAnsi="Symbol"/>
      </w:rPr>
    </w:lvl>
    <w:lvl w:ilvl="1" w:tplc="04220003">
      <w:start w:val="1"/>
      <w:numFmt w:val="bullet"/>
      <w:lvlText w:val="o"/>
      <w:lvlJc w:val="left"/>
      <w:pPr>
        <w:ind w:left="3949" w:hanging="360"/>
      </w:pPr>
      <w:rPr>
        <w:rFonts w:ascii="Courier New" w:hAnsi="Courier New"/>
      </w:rPr>
    </w:lvl>
    <w:lvl w:ilvl="2" w:tplc="04220005">
      <w:start w:val="1"/>
      <w:numFmt w:val="bullet"/>
      <w:lvlText w:val=""/>
      <w:lvlJc w:val="left"/>
      <w:pPr>
        <w:ind w:left="4669" w:hanging="360"/>
      </w:pPr>
      <w:rPr>
        <w:rFonts w:ascii="Wingdings" w:hAnsi="Wingdings"/>
      </w:rPr>
    </w:lvl>
    <w:lvl w:ilvl="3" w:tplc="04220001">
      <w:start w:val="1"/>
      <w:numFmt w:val="bullet"/>
      <w:lvlText w:val=""/>
      <w:lvlJc w:val="left"/>
      <w:pPr>
        <w:ind w:left="5389" w:hanging="360"/>
      </w:pPr>
      <w:rPr>
        <w:rFonts w:ascii="Symbol" w:hAnsi="Symbol"/>
      </w:rPr>
    </w:lvl>
    <w:lvl w:ilvl="4" w:tplc="04220003">
      <w:start w:val="1"/>
      <w:numFmt w:val="bullet"/>
      <w:lvlText w:val="o"/>
      <w:lvlJc w:val="left"/>
      <w:pPr>
        <w:ind w:left="6109" w:hanging="360"/>
      </w:pPr>
      <w:rPr>
        <w:rFonts w:ascii="Courier New" w:hAnsi="Courier New"/>
      </w:rPr>
    </w:lvl>
    <w:lvl w:ilvl="5" w:tplc="04220005">
      <w:start w:val="1"/>
      <w:numFmt w:val="bullet"/>
      <w:lvlText w:val=""/>
      <w:lvlJc w:val="left"/>
      <w:pPr>
        <w:ind w:left="6829" w:hanging="360"/>
      </w:pPr>
      <w:rPr>
        <w:rFonts w:ascii="Wingdings" w:hAnsi="Wingdings"/>
      </w:rPr>
    </w:lvl>
    <w:lvl w:ilvl="6" w:tplc="04220001">
      <w:start w:val="1"/>
      <w:numFmt w:val="bullet"/>
      <w:lvlText w:val=""/>
      <w:lvlJc w:val="left"/>
      <w:pPr>
        <w:ind w:left="7549" w:hanging="360"/>
      </w:pPr>
      <w:rPr>
        <w:rFonts w:ascii="Symbol" w:hAnsi="Symbol"/>
      </w:rPr>
    </w:lvl>
    <w:lvl w:ilvl="7" w:tplc="04220003">
      <w:start w:val="1"/>
      <w:numFmt w:val="bullet"/>
      <w:lvlText w:val="o"/>
      <w:lvlJc w:val="left"/>
      <w:pPr>
        <w:ind w:left="8269" w:hanging="360"/>
      </w:pPr>
      <w:rPr>
        <w:rFonts w:ascii="Courier New" w:hAnsi="Courier New"/>
      </w:rPr>
    </w:lvl>
    <w:lvl w:ilvl="8" w:tplc="04220005">
      <w:start w:val="1"/>
      <w:numFmt w:val="bullet"/>
      <w:lvlText w:val=""/>
      <w:lvlJc w:val="left"/>
      <w:pPr>
        <w:ind w:left="8989" w:hanging="360"/>
      </w:pPr>
      <w:rPr>
        <w:rFonts w:ascii="Wingdings" w:hAnsi="Wingdings"/>
      </w:rPr>
    </w:lvl>
  </w:abstractNum>
  <w:num w:numId="1">
    <w:abstractNumId w:val="23"/>
  </w:num>
  <w:num w:numId="2">
    <w:abstractNumId w:val="4"/>
  </w:num>
  <w:num w:numId="3">
    <w:abstractNumId w:val="7"/>
  </w:num>
  <w:num w:numId="4">
    <w:abstractNumId w:val="6"/>
  </w:num>
  <w:num w:numId="5">
    <w:abstractNumId w:val="5"/>
  </w:num>
  <w:num w:numId="6">
    <w:abstractNumId w:val="0"/>
  </w:num>
  <w:num w:numId="7">
    <w:abstractNumId w:val="15"/>
  </w:num>
  <w:num w:numId="8">
    <w:abstractNumId w:val="9"/>
  </w:num>
  <w:num w:numId="9">
    <w:abstractNumId w:val="25"/>
  </w:num>
  <w:num w:numId="10">
    <w:abstractNumId w:val="16"/>
  </w:num>
  <w:num w:numId="11">
    <w:abstractNumId w:val="22"/>
  </w:num>
  <w:num w:numId="12">
    <w:abstractNumId w:val="21"/>
  </w:num>
  <w:num w:numId="13">
    <w:abstractNumId w:val="11"/>
  </w:num>
  <w:num w:numId="14">
    <w:abstractNumId w:val="13"/>
  </w:num>
  <w:num w:numId="15">
    <w:abstractNumId w:val="17"/>
  </w:num>
  <w:num w:numId="16">
    <w:abstractNumId w:val="12"/>
  </w:num>
  <w:num w:numId="17">
    <w:abstractNumId w:val="1"/>
  </w:num>
  <w:num w:numId="18">
    <w:abstractNumId w:val="14"/>
  </w:num>
  <w:num w:numId="19">
    <w:abstractNumId w:val="19"/>
  </w:num>
  <w:num w:numId="20">
    <w:abstractNumId w:val="10"/>
  </w:num>
  <w:num w:numId="21">
    <w:abstractNumId w:val="8"/>
  </w:num>
  <w:num w:numId="22">
    <w:abstractNumId w:val="20"/>
  </w:num>
  <w:num w:numId="23">
    <w:abstractNumId w:val="3"/>
  </w:num>
  <w:num w:numId="24">
    <w:abstractNumId w:val="24"/>
  </w:num>
  <w:num w:numId="25">
    <w:abstractNumId w:val="18"/>
  </w:num>
  <w:num w:numId="26">
    <w:abstractNumId w:val="2"/>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5E"/>
    <w:rsid w:val="0070435E"/>
    <w:rsid w:val="00A66680"/>
    <w:rsid w:val="00D6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964B2-081E-451E-A42E-71A2091B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pPr>
      <w:ind w:left="720"/>
      <w:contextualSpacing/>
    </w:pPr>
  </w:style>
  <w:style w:type="paragraph" w:customStyle="1" w:styleId="immsgtext">
    <w:name w:val="im_msg_text"/>
    <w:basedOn w:val="a0"/>
    <w:pPr>
      <w:spacing w:before="100" w:after="100" w:line="240" w:lineRule="auto"/>
    </w:pPr>
    <w:rPr>
      <w:rFonts w:ascii="Times New Roman" w:hAnsi="Times New Roman"/>
      <w:sz w:val="24"/>
    </w:rPr>
  </w:style>
  <w:style w:type="paragraph" w:styleId="a">
    <w:name w:val="List Bullet"/>
    <w:basedOn w:val="a0"/>
    <w:pPr>
      <w:numPr>
        <w:numId w:val="6"/>
      </w:numPr>
      <w:contextualSpacing/>
    </w:pPr>
  </w:style>
  <w:style w:type="paragraph" w:styleId="a5">
    <w:name w:val="header"/>
    <w:basedOn w:val="a0"/>
    <w:link w:val="a6"/>
    <w:pPr>
      <w:tabs>
        <w:tab w:val="center" w:pos="4819"/>
        <w:tab w:val="right" w:pos="9639"/>
      </w:tabs>
      <w:spacing w:after="0" w:line="240" w:lineRule="auto"/>
    </w:pPr>
  </w:style>
  <w:style w:type="paragraph" w:styleId="a7">
    <w:name w:val="footer"/>
    <w:basedOn w:val="a0"/>
    <w:link w:val="a8"/>
    <w:pPr>
      <w:tabs>
        <w:tab w:val="center" w:pos="4819"/>
        <w:tab w:val="right" w:pos="9639"/>
      </w:tabs>
      <w:spacing w:after="0" w:line="240" w:lineRule="auto"/>
    </w:pPr>
  </w:style>
  <w:style w:type="character" w:styleId="a9">
    <w:name w:val="line number"/>
    <w:basedOn w:val="a1"/>
    <w:semiHidden/>
  </w:style>
  <w:style w:type="character" w:styleId="aa">
    <w:name w:val="Hyperlink"/>
    <w:rPr>
      <w:color w:val="0000FF"/>
      <w:u w:val="single"/>
    </w:rPr>
  </w:style>
  <w:style w:type="character" w:customStyle="1" w:styleId="UnresolvedMention">
    <w:name w:val="Unresolved Mention"/>
    <w:basedOn w:val="a1"/>
    <w:semiHidden/>
    <w:rPr>
      <w:color w:val="605E5C"/>
      <w:shd w:val="clear" w:color="auto" w:fill="E1DFDD"/>
    </w:rPr>
  </w:style>
  <w:style w:type="character" w:customStyle="1" w:styleId="a6">
    <w:name w:val="Верхний колонтитул Знак"/>
    <w:basedOn w:val="a1"/>
    <w:link w:val="a5"/>
    <w:rPr>
      <w:rFonts w:ascii="Calibri" w:hAnsi="Calibri"/>
    </w:rPr>
  </w:style>
  <w:style w:type="character" w:customStyle="1" w:styleId="a8">
    <w:name w:val="Нижний колонтитул Знак"/>
    <w:basedOn w:val="a1"/>
    <w:link w:val="a7"/>
    <w:rPr>
      <w:rFonts w:ascii="Calibri" w:hAnsi="Calibri"/>
    </w:rPr>
  </w:style>
  <w:style w:type="table" w:styleId="1">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має списку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nmu.org.ua/docs/2015/2/EV20152_153-160.pdf" TargetMode="External"/><Relationship Id="rId13" Type="http://schemas.openxmlformats.org/officeDocument/2006/relationships/hyperlink" Target="https://vlp.com.ua/files/84_0.pdf" TargetMode="External"/><Relationship Id="rId18" Type="http://schemas.openxmlformats.org/officeDocument/2006/relationships/hyperlink" Target="https://elibrary.kubg.edu.ua/id/epri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naurok.com.ua/formuvannya-motivaci-navchannya-322028.html" TargetMode="External"/><Relationship Id="rId7" Type="http://schemas.openxmlformats.org/officeDocument/2006/relationships/image" Target="media/image1.jpg"/><Relationship Id="rId12" Type="http://schemas.openxmlformats.org/officeDocument/2006/relationships/hyperlink" Target="file:///C:\Users\&#1058;&#1072;&#1085;&#1094;&#1086;&#1088;\Downloads\wordpress.com\2020\04\14" TargetMode="External"/><Relationship Id="rId17" Type="http://schemas.openxmlformats.org/officeDocument/2006/relationships/hyperlink" Target="https://core.ac.uk/download/pdf/141442924.pdf" TargetMode="External"/><Relationship Id="rId25"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ns-plus.com.ua/2019/06/12/motyvatsiya-pedagogichnogo-kolektyvu-do-profesijnogo-vdoskonalennya/" TargetMode="External"/><Relationship Id="rId20" Type="http://schemas.openxmlformats.org/officeDocument/2006/relationships/hyperlink" Target="https://magistr.ua/works/90/187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wunu.edu.ua/bitstream.pdf" TargetMode="External"/><Relationship Id="rId24" Type="http://schemas.openxmlformats.org/officeDocument/2006/relationships/hyperlink" Target="https://doi.org/10.46281/ijbmf.v4i2.692" TargetMode="External"/><Relationship Id="rId5" Type="http://schemas.openxmlformats.org/officeDocument/2006/relationships/footnotes" Target="footnotes.xml"/><Relationship Id="rId15" Type="http://schemas.openxmlformats.org/officeDocument/2006/relationships/hyperlink" Target="https://znayshov.com/News/Details/motyvatsiia_pedahohichnykh_pratsivnykiv_do_pidvyshchennia_Yakosti_osvitnoi_diialnosti" TargetMode="External"/><Relationship Id="rId23" Type="http://schemas.openxmlformats.org/officeDocument/2006/relationships/hyperlink" Target="https://blog.agrokebety.com/yak-efektyvno-vprovadyty-systemu-motyvatsiyi-dlya-personalu" TargetMode="External"/><Relationship Id="rId28" Type="http://schemas.openxmlformats.org/officeDocument/2006/relationships/theme" Target="theme/theme1.xml"/><Relationship Id="rId10" Type="http://schemas.openxmlformats.org/officeDocument/2006/relationships/hyperlink" Target="https://eprints.kname.edu.ua" TargetMode="External"/><Relationship Id="rId19" Type="http://schemas.openxmlformats.org/officeDocument/2006/relationships/hyperlink" Target="http://lib.pnu.edu.ua:8080/bitstream/123456789/12915/1/%D0%9C%D0%A0_%D0%A0%D0%BE%D0%BC%D0%B0%D0%BD%D1%8E%D0%BA_12.12.pdf" TargetMode="External"/><Relationship Id="rId4" Type="http://schemas.openxmlformats.org/officeDocument/2006/relationships/webSettings" Target="webSettings.xml"/><Relationship Id="rId9" Type="http://schemas.openxmlformats.org/officeDocument/2006/relationships/hyperlink" Target="https://uk.wikipedia.org/wiki/SWOT" TargetMode="External"/><Relationship Id="rId14" Type="http://schemas.openxmlformats.org/officeDocument/2006/relationships/hyperlink" Target="https://vseosvita.ua/library/pidvisenna-produktivnosti-navcanna-slahom-vprovadzenna-inovacijnih-tehnologij-na-urokah-" TargetMode="External"/><Relationship Id="rId22" Type="http://schemas.openxmlformats.org/officeDocument/2006/relationships/hyperlink" Target="https://vseosvita.ua/library/osoblivosti-vplivu-motivacii-na-uspisnist-navcalnoi-dialnosti-170534.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22296</Words>
  <Characters>127092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2025-02-03T08:16:00Z</dcterms:created>
  <dcterms:modified xsi:type="dcterms:W3CDTF">2025-02-03T08:16:00Z</dcterms:modified>
</cp:coreProperties>
</file>