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388C" w14:textId="103919BB" w:rsidR="00316409" w:rsidRPr="00385816" w:rsidRDefault="00DA4756" w:rsidP="00385816">
      <w:pPr>
        <w:pStyle w:val="s4"/>
        <w:spacing w:before="0" w:beforeAutospacing="0" w:after="0" w:afterAutospacing="0"/>
        <w:ind w:firstLine="426"/>
        <w:jc w:val="right"/>
        <w:rPr>
          <w:color w:val="000000"/>
          <w:sz w:val="18"/>
          <w:szCs w:val="18"/>
          <w:lang w:val="uk-UA"/>
        </w:rPr>
      </w:pPr>
      <w:bookmarkStart w:id="0" w:name="_GoBack"/>
      <w:r w:rsidRPr="00385816">
        <w:rPr>
          <w:rStyle w:val="bumpedfont15"/>
          <w:b/>
          <w:bCs/>
          <w:i/>
          <w:iCs/>
          <w:color w:val="000000"/>
          <w:sz w:val="18"/>
          <w:szCs w:val="18"/>
          <w:lang w:val="uk-UA"/>
        </w:rPr>
        <w:t>Білик Давид Павловича</w:t>
      </w:r>
      <w:r w:rsidR="00AD29AD" w:rsidRPr="00385816">
        <w:rPr>
          <w:rStyle w:val="bumpedfont15"/>
          <w:b/>
          <w:i/>
          <w:iCs/>
          <w:color w:val="000000"/>
          <w:sz w:val="18"/>
          <w:szCs w:val="18"/>
          <w:lang w:val="uk-UA"/>
        </w:rPr>
        <w:t>,</w:t>
      </w:r>
    </w:p>
    <w:p w14:paraId="43912AE6" w14:textId="3692D091" w:rsidR="00316409" w:rsidRPr="00385816" w:rsidRDefault="00196DA3" w:rsidP="00385816">
      <w:pPr>
        <w:pStyle w:val="s4"/>
        <w:spacing w:before="0" w:beforeAutospacing="0" w:after="0" w:afterAutospacing="0"/>
        <w:ind w:firstLine="426"/>
        <w:jc w:val="right"/>
        <w:rPr>
          <w:color w:val="000000"/>
          <w:sz w:val="18"/>
          <w:szCs w:val="18"/>
          <w:lang w:val="uk-UA"/>
        </w:rPr>
      </w:pPr>
      <w:r w:rsidRPr="00385816">
        <w:rPr>
          <w:rStyle w:val="bumpedfont15"/>
          <w:i/>
          <w:iCs/>
          <w:color w:val="000000"/>
          <w:sz w:val="18"/>
          <w:szCs w:val="18"/>
          <w:lang w:val="uk-UA"/>
        </w:rPr>
        <w:t>с</w:t>
      </w:r>
      <w:r w:rsidR="00316409" w:rsidRPr="00385816">
        <w:rPr>
          <w:rStyle w:val="bumpedfont15"/>
          <w:i/>
          <w:iCs/>
          <w:color w:val="000000"/>
          <w:sz w:val="18"/>
          <w:szCs w:val="18"/>
          <w:lang w:val="uk-UA"/>
        </w:rPr>
        <w:t>тудент</w:t>
      </w:r>
      <w:r w:rsidR="00AD29AD" w:rsidRPr="00385816">
        <w:rPr>
          <w:rStyle w:val="apple-converted-space"/>
          <w:i/>
          <w:iCs/>
          <w:color w:val="000000"/>
          <w:sz w:val="18"/>
          <w:szCs w:val="18"/>
          <w:lang w:val="uk-UA"/>
        </w:rPr>
        <w:t xml:space="preserve"> </w:t>
      </w:r>
      <w:r w:rsidR="00316409" w:rsidRPr="00385816">
        <w:rPr>
          <w:rStyle w:val="bumpedfont15"/>
          <w:i/>
          <w:iCs/>
          <w:color w:val="000000"/>
          <w:sz w:val="18"/>
          <w:szCs w:val="18"/>
          <w:lang w:val="uk-UA"/>
        </w:rPr>
        <w:t>групи ФК-11б</w:t>
      </w:r>
    </w:p>
    <w:p w14:paraId="3327A3CE" w14:textId="77777777" w:rsidR="00316409" w:rsidRPr="00385816" w:rsidRDefault="00316409" w:rsidP="00385816">
      <w:pPr>
        <w:pStyle w:val="s4"/>
        <w:spacing w:before="0" w:beforeAutospacing="0" w:after="0" w:afterAutospacing="0"/>
        <w:ind w:firstLine="426"/>
        <w:jc w:val="right"/>
        <w:rPr>
          <w:color w:val="000000"/>
          <w:sz w:val="18"/>
          <w:szCs w:val="18"/>
          <w:lang w:val="uk-UA"/>
        </w:rPr>
      </w:pPr>
      <w:r w:rsidRPr="00385816">
        <w:rPr>
          <w:rStyle w:val="bumpedfont15"/>
          <w:i/>
          <w:iCs/>
          <w:color w:val="000000"/>
          <w:sz w:val="18"/>
          <w:szCs w:val="18"/>
          <w:lang w:val="uk-UA"/>
        </w:rPr>
        <w:t>гуманітарного факультету</w:t>
      </w:r>
    </w:p>
    <w:p w14:paraId="12C3DF0B" w14:textId="77777777" w:rsidR="00316409" w:rsidRPr="00385816" w:rsidRDefault="00316409" w:rsidP="00385816">
      <w:pPr>
        <w:pStyle w:val="s4"/>
        <w:spacing w:before="0" w:beforeAutospacing="0" w:after="0" w:afterAutospacing="0"/>
        <w:ind w:firstLine="426"/>
        <w:jc w:val="right"/>
        <w:rPr>
          <w:color w:val="000000"/>
          <w:sz w:val="18"/>
          <w:szCs w:val="18"/>
          <w:lang w:val="uk-UA"/>
        </w:rPr>
      </w:pPr>
      <w:r w:rsidRPr="00385816">
        <w:rPr>
          <w:rStyle w:val="bumpedfont15"/>
          <w:i/>
          <w:iCs/>
          <w:color w:val="000000"/>
          <w:sz w:val="18"/>
          <w:szCs w:val="18"/>
          <w:lang w:val="uk-UA"/>
        </w:rPr>
        <w:t>Хмельницької гуманітарно-педагогічної академії</w:t>
      </w:r>
    </w:p>
    <w:p w14:paraId="7F506E3A" w14:textId="77777777" w:rsidR="00316409" w:rsidRPr="00385816" w:rsidRDefault="00316409" w:rsidP="00385816">
      <w:pPr>
        <w:pStyle w:val="s4"/>
        <w:spacing w:before="0" w:beforeAutospacing="0" w:after="0" w:afterAutospacing="0"/>
        <w:ind w:firstLine="426"/>
        <w:jc w:val="right"/>
        <w:rPr>
          <w:color w:val="000000"/>
          <w:sz w:val="18"/>
          <w:szCs w:val="18"/>
          <w:lang w:val="uk-UA"/>
        </w:rPr>
      </w:pPr>
      <w:r w:rsidRPr="00385816">
        <w:rPr>
          <w:rStyle w:val="bumpedfont15"/>
          <w:i/>
          <w:iCs/>
          <w:color w:val="000000"/>
          <w:sz w:val="18"/>
          <w:szCs w:val="18"/>
          <w:lang w:val="uk-UA"/>
        </w:rPr>
        <w:t>Науковий керівник:</w:t>
      </w:r>
    </w:p>
    <w:p w14:paraId="4BA1A0FA" w14:textId="1F5EAB17" w:rsidR="00316409" w:rsidRPr="00385816" w:rsidRDefault="00316409" w:rsidP="00385816">
      <w:pPr>
        <w:pStyle w:val="s4"/>
        <w:spacing w:before="0" w:beforeAutospacing="0" w:after="0" w:afterAutospacing="0"/>
        <w:ind w:firstLine="426"/>
        <w:jc w:val="right"/>
        <w:rPr>
          <w:color w:val="000000"/>
          <w:sz w:val="18"/>
          <w:szCs w:val="18"/>
          <w:lang w:val="uk-UA"/>
        </w:rPr>
      </w:pPr>
      <w:r w:rsidRPr="00385816">
        <w:rPr>
          <w:rStyle w:val="bumpedfont15"/>
          <w:b/>
          <w:bCs/>
          <w:i/>
          <w:iCs/>
          <w:color w:val="000000"/>
          <w:sz w:val="18"/>
          <w:szCs w:val="18"/>
          <w:lang w:val="uk-UA"/>
        </w:rPr>
        <w:t>Поляк Володимир Васильович</w:t>
      </w:r>
      <w:r w:rsidR="00DA4756" w:rsidRPr="00385816">
        <w:rPr>
          <w:rStyle w:val="bumpedfont15"/>
          <w:b/>
          <w:bCs/>
          <w:i/>
          <w:iCs/>
          <w:color w:val="000000"/>
          <w:sz w:val="18"/>
          <w:szCs w:val="18"/>
          <w:lang w:val="uk-UA"/>
        </w:rPr>
        <w:t>,</w:t>
      </w:r>
      <w:r w:rsidRPr="00385816">
        <w:rPr>
          <w:rStyle w:val="bumpedfont15"/>
          <w:b/>
          <w:bCs/>
          <w:i/>
          <w:iCs/>
          <w:color w:val="000000"/>
          <w:sz w:val="18"/>
          <w:szCs w:val="18"/>
          <w:lang w:val="uk-UA"/>
        </w:rPr>
        <w:t xml:space="preserve"> </w:t>
      </w:r>
    </w:p>
    <w:p w14:paraId="5DA2E7D5" w14:textId="77777777" w:rsidR="00525D2D" w:rsidRPr="00385816" w:rsidRDefault="00DA4756" w:rsidP="00385816">
      <w:pPr>
        <w:pStyle w:val="s4"/>
        <w:spacing w:before="0" w:beforeAutospacing="0" w:after="0" w:afterAutospacing="0"/>
        <w:ind w:firstLine="426"/>
        <w:jc w:val="right"/>
        <w:rPr>
          <w:rStyle w:val="bumpedfont15"/>
          <w:i/>
          <w:iCs/>
          <w:color w:val="000000"/>
          <w:sz w:val="18"/>
          <w:szCs w:val="18"/>
          <w:lang w:val="uk-UA"/>
        </w:rPr>
      </w:pPr>
      <w:r w:rsidRPr="00385816">
        <w:rPr>
          <w:rStyle w:val="bumpedfont15"/>
          <w:i/>
          <w:iCs/>
          <w:color w:val="000000"/>
          <w:sz w:val="18"/>
          <w:szCs w:val="18"/>
          <w:lang w:val="uk-UA"/>
        </w:rPr>
        <w:t>в</w:t>
      </w:r>
      <w:r w:rsidR="00C779EA" w:rsidRPr="00385816">
        <w:rPr>
          <w:rStyle w:val="bumpedfont15"/>
          <w:i/>
          <w:iCs/>
          <w:color w:val="000000"/>
          <w:sz w:val="18"/>
          <w:szCs w:val="18"/>
          <w:lang w:val="uk-UA"/>
        </w:rPr>
        <w:t>читель фізичної культури Андрійковецької гімназії</w:t>
      </w:r>
    </w:p>
    <w:p w14:paraId="69E9DF68" w14:textId="77777777" w:rsidR="00AD29AD" w:rsidRPr="00385816" w:rsidRDefault="00AD29AD" w:rsidP="00385816">
      <w:pPr>
        <w:pStyle w:val="s4"/>
        <w:spacing w:before="0" w:beforeAutospacing="0" w:after="0" w:afterAutospacing="0"/>
        <w:ind w:firstLine="426"/>
        <w:jc w:val="right"/>
        <w:rPr>
          <w:color w:val="000000"/>
          <w:sz w:val="18"/>
          <w:szCs w:val="18"/>
          <w:lang w:val="uk-UA"/>
        </w:rPr>
      </w:pPr>
      <w:r w:rsidRPr="00385816">
        <w:rPr>
          <w:rStyle w:val="bumpedfont15"/>
          <w:i/>
          <w:iCs/>
          <w:color w:val="000000"/>
          <w:sz w:val="18"/>
          <w:szCs w:val="18"/>
          <w:lang w:val="uk-UA"/>
        </w:rPr>
        <w:t xml:space="preserve">Розсошанської сільської ради </w:t>
      </w:r>
    </w:p>
    <w:p w14:paraId="69A09C5B" w14:textId="77777777" w:rsidR="00316409" w:rsidRPr="00385816" w:rsidRDefault="00316409" w:rsidP="00385816">
      <w:pPr>
        <w:spacing w:after="0" w:line="240" w:lineRule="auto"/>
        <w:ind w:firstLine="426"/>
        <w:rPr>
          <w:rFonts w:ascii="Times New Roman" w:hAnsi="Times New Roman" w:cs="Times New Roman"/>
          <w:sz w:val="18"/>
          <w:szCs w:val="18"/>
          <w:lang w:val="uk-UA"/>
        </w:rPr>
      </w:pPr>
    </w:p>
    <w:p w14:paraId="164025E9" w14:textId="6C9FF9F1" w:rsidR="00525D2D" w:rsidRPr="00385816" w:rsidRDefault="00525D2D" w:rsidP="00DB510A">
      <w:pPr>
        <w:pStyle w:val="a3"/>
        <w:spacing w:after="0"/>
        <w:jc w:val="center"/>
        <w:rPr>
          <w:rFonts w:ascii="Times New Roman" w:hAnsi="Times New Roman" w:cs="Times New Roman"/>
          <w:b/>
          <w:bCs/>
          <w:sz w:val="18"/>
          <w:szCs w:val="18"/>
          <w:lang w:val="uk-UA"/>
        </w:rPr>
      </w:pPr>
      <w:r w:rsidRPr="00385816">
        <w:rPr>
          <w:rFonts w:ascii="Times New Roman" w:hAnsi="Times New Roman" w:cs="Times New Roman"/>
          <w:b/>
          <w:bCs/>
          <w:sz w:val="18"/>
          <w:szCs w:val="18"/>
          <w:lang w:val="uk-UA"/>
        </w:rPr>
        <w:t>НАВЧАННЯ УЧНІВ СЕРЕДНЬОЇ ШКОЛИ ТЕХНІКИ ПОДАЧИ М’ЯЧА У ВОЛЕЙБОЛІ</w:t>
      </w:r>
    </w:p>
    <w:p w14:paraId="2D223612" w14:textId="707156DC" w:rsidR="00525D2D" w:rsidRPr="00385816" w:rsidRDefault="00525D2D" w:rsidP="00385816">
      <w:pPr>
        <w:spacing w:after="0" w:line="240" w:lineRule="auto"/>
        <w:ind w:firstLine="426"/>
        <w:rPr>
          <w:sz w:val="18"/>
          <w:szCs w:val="18"/>
          <w:lang w:val="uk-UA"/>
        </w:rPr>
      </w:pPr>
    </w:p>
    <w:p w14:paraId="5817A968" w14:textId="4AA34FFE" w:rsidR="00F11CF4" w:rsidRPr="00385816" w:rsidRDefault="00525D2D" w:rsidP="00385816">
      <w:pPr>
        <w:spacing w:after="0" w:line="240" w:lineRule="auto"/>
        <w:ind w:firstLine="426"/>
        <w:jc w:val="both"/>
        <w:rPr>
          <w:rFonts w:ascii="Times New Roman" w:hAnsi="Times New Roman" w:cs="Times New Roman"/>
          <w:sz w:val="18"/>
          <w:szCs w:val="18"/>
          <w:lang w:val="uk-UA"/>
        </w:rPr>
      </w:pPr>
      <w:r w:rsidRPr="00385816">
        <w:rPr>
          <w:rFonts w:ascii="Times New Roman" w:hAnsi="Times New Roman" w:cs="Times New Roman"/>
          <w:b/>
          <w:sz w:val="18"/>
          <w:szCs w:val="18"/>
          <w:lang w:val="uk-UA"/>
        </w:rPr>
        <w:t>Вступ</w:t>
      </w:r>
      <w:r w:rsidRPr="00385816">
        <w:rPr>
          <w:rFonts w:ascii="Times New Roman" w:hAnsi="Times New Roman" w:cs="Times New Roman"/>
          <w:sz w:val="18"/>
          <w:szCs w:val="18"/>
          <w:lang w:val="uk-UA"/>
        </w:rPr>
        <w:t xml:space="preserve">. </w:t>
      </w:r>
      <w:r w:rsidR="00F11CF4" w:rsidRPr="00385816">
        <w:rPr>
          <w:rFonts w:ascii="Times New Roman" w:hAnsi="Times New Roman" w:cs="Times New Roman"/>
          <w:sz w:val="18"/>
          <w:szCs w:val="18"/>
          <w:lang w:val="uk-UA"/>
        </w:rPr>
        <w:t xml:space="preserve">Волейбол – популярний вид спорту, який сприяє розвитку фізичних якостей, координації </w:t>
      </w:r>
      <w:r w:rsidRPr="00385816">
        <w:rPr>
          <w:rFonts w:ascii="Times New Roman" w:hAnsi="Times New Roman" w:cs="Times New Roman"/>
          <w:sz w:val="18"/>
          <w:szCs w:val="18"/>
          <w:lang w:val="uk-UA"/>
        </w:rPr>
        <w:t xml:space="preserve">рухів </w:t>
      </w:r>
      <w:r w:rsidR="00F11CF4" w:rsidRPr="00385816">
        <w:rPr>
          <w:rFonts w:ascii="Times New Roman" w:hAnsi="Times New Roman" w:cs="Times New Roman"/>
          <w:sz w:val="18"/>
          <w:szCs w:val="18"/>
          <w:lang w:val="uk-UA"/>
        </w:rPr>
        <w:t>та командної взаємодії</w:t>
      </w:r>
      <w:r w:rsidRPr="00385816">
        <w:rPr>
          <w:rFonts w:ascii="Times New Roman" w:hAnsi="Times New Roman" w:cs="Times New Roman"/>
          <w:sz w:val="18"/>
          <w:szCs w:val="18"/>
          <w:lang w:val="uk-UA"/>
        </w:rPr>
        <w:t xml:space="preserve"> гравців</w:t>
      </w:r>
      <w:r w:rsidR="00F11CF4" w:rsidRPr="00385816">
        <w:rPr>
          <w:rFonts w:ascii="Times New Roman" w:hAnsi="Times New Roman" w:cs="Times New Roman"/>
          <w:sz w:val="18"/>
          <w:szCs w:val="18"/>
          <w:lang w:val="uk-UA"/>
        </w:rPr>
        <w:t xml:space="preserve">. </w:t>
      </w:r>
      <w:r w:rsidR="00882585" w:rsidRPr="00385816">
        <w:rPr>
          <w:rFonts w:ascii="Times New Roman" w:hAnsi="Times New Roman" w:cs="Times New Roman"/>
          <w:sz w:val="18"/>
          <w:szCs w:val="18"/>
          <w:lang w:val="uk-UA"/>
        </w:rPr>
        <w:t xml:space="preserve">Навчання та вдосконалення технічних дій гри у волейбол відбувається в школі на уроках фізичної культури у 5-9 класах. </w:t>
      </w:r>
      <w:r w:rsidR="00F11CF4" w:rsidRPr="00385816">
        <w:rPr>
          <w:rFonts w:ascii="Times New Roman" w:hAnsi="Times New Roman" w:cs="Times New Roman"/>
          <w:sz w:val="18"/>
          <w:szCs w:val="18"/>
          <w:lang w:val="uk-UA"/>
        </w:rPr>
        <w:t>Одним із ключових елементів гри є подача, яка визначає початок розіграшу та може принести команді важливі очки. Однак, техніка подачі є досить складною для учнів середньої школи, що потребує розробки ефективних методик навчання та вдосконалення.</w:t>
      </w:r>
    </w:p>
    <w:p w14:paraId="20B63E92" w14:textId="1B806914" w:rsidR="00525D2D" w:rsidRPr="00385816" w:rsidRDefault="00525D2D" w:rsidP="00385816">
      <w:pPr>
        <w:spacing w:after="0" w:line="240" w:lineRule="auto"/>
        <w:ind w:firstLine="426"/>
        <w:jc w:val="both"/>
        <w:rPr>
          <w:rFonts w:ascii="Times New Roman" w:hAnsi="Times New Roman" w:cs="Times New Roman"/>
          <w:sz w:val="18"/>
          <w:szCs w:val="18"/>
          <w:lang w:val="uk-UA"/>
        </w:rPr>
      </w:pPr>
      <w:r w:rsidRPr="00385816">
        <w:rPr>
          <w:rFonts w:ascii="Times New Roman" w:hAnsi="Times New Roman" w:cs="Times New Roman"/>
          <w:b/>
          <w:sz w:val="18"/>
          <w:szCs w:val="18"/>
          <w:lang w:val="uk-UA"/>
        </w:rPr>
        <w:t>Мета статті</w:t>
      </w:r>
      <w:r w:rsidRPr="00385816">
        <w:rPr>
          <w:rFonts w:ascii="Times New Roman" w:hAnsi="Times New Roman" w:cs="Times New Roman"/>
          <w:sz w:val="18"/>
          <w:szCs w:val="18"/>
          <w:lang w:val="uk-UA"/>
        </w:rPr>
        <w:t xml:space="preserve"> – розгля</w:t>
      </w:r>
      <w:r w:rsidR="00AD29AD" w:rsidRPr="00385816">
        <w:rPr>
          <w:rFonts w:ascii="Times New Roman" w:hAnsi="Times New Roman" w:cs="Times New Roman"/>
          <w:sz w:val="18"/>
          <w:szCs w:val="18"/>
          <w:lang w:val="uk-UA"/>
        </w:rPr>
        <w:t xml:space="preserve">нути </w:t>
      </w:r>
      <w:r w:rsidR="0098549F">
        <w:rPr>
          <w:rFonts w:ascii="Times New Roman" w:hAnsi="Times New Roman" w:cs="Times New Roman"/>
          <w:sz w:val="18"/>
          <w:szCs w:val="18"/>
          <w:lang w:val="uk-UA"/>
        </w:rPr>
        <w:t>методику</w:t>
      </w:r>
      <w:r w:rsidRPr="00385816">
        <w:rPr>
          <w:rFonts w:ascii="Times New Roman" w:hAnsi="Times New Roman" w:cs="Times New Roman"/>
          <w:sz w:val="18"/>
          <w:szCs w:val="18"/>
          <w:lang w:val="uk-UA"/>
        </w:rPr>
        <w:t xml:space="preserve"> навчання учні</w:t>
      </w:r>
      <w:r w:rsidR="00AD29AD" w:rsidRPr="00385816">
        <w:rPr>
          <w:rFonts w:ascii="Times New Roman" w:hAnsi="Times New Roman" w:cs="Times New Roman"/>
          <w:sz w:val="18"/>
          <w:szCs w:val="18"/>
          <w:lang w:val="uk-UA"/>
        </w:rPr>
        <w:t>в середньої школи техніки подачі</w:t>
      </w:r>
      <w:r w:rsidRPr="00385816">
        <w:rPr>
          <w:rFonts w:ascii="Times New Roman" w:hAnsi="Times New Roman" w:cs="Times New Roman"/>
          <w:sz w:val="18"/>
          <w:szCs w:val="18"/>
          <w:lang w:val="uk-UA"/>
        </w:rPr>
        <w:t xml:space="preserve"> м’яча у волейболі.</w:t>
      </w:r>
    </w:p>
    <w:p w14:paraId="223B0D98" w14:textId="3039890E" w:rsidR="00AD29AD" w:rsidRPr="00385816" w:rsidRDefault="00882585"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b/>
          <w:sz w:val="18"/>
          <w:szCs w:val="18"/>
          <w:lang w:val="uk-UA"/>
        </w:rPr>
        <w:t>Результати дослідження.</w:t>
      </w:r>
      <w:r w:rsidR="00AD29AD" w:rsidRPr="00385816">
        <w:rPr>
          <w:rFonts w:ascii="Times New Roman" w:hAnsi="Times New Roman" w:cs="Times New Roman"/>
          <w:b/>
          <w:sz w:val="18"/>
          <w:szCs w:val="18"/>
          <w:lang w:val="uk-UA"/>
        </w:rPr>
        <w:t xml:space="preserve"> </w:t>
      </w:r>
      <w:r w:rsidR="00AD29AD" w:rsidRPr="00385816">
        <w:rPr>
          <w:rFonts w:ascii="Times New Roman" w:hAnsi="Times New Roman" w:cs="Times New Roman"/>
          <w:sz w:val="18"/>
          <w:szCs w:val="18"/>
          <w:lang w:val="uk-UA"/>
        </w:rPr>
        <w:t>Волейбол – це динамічний та захоплюючий вид спорту, який вимагає від гравців не лише фізичної підготовки, але й високої технічної майстерності. Одним з ключових елементів гри, що визначає початок кожного розіграшу, є подача м’яча. Цей технічний прийом, на перший погляд простий, насправді вимагає значної координації, точності та сили, особливо на етапі навчання в середній школі</w:t>
      </w:r>
      <w:r w:rsidR="0098549F">
        <w:rPr>
          <w:rFonts w:ascii="Times New Roman" w:hAnsi="Times New Roman" w:cs="Times New Roman"/>
          <w:sz w:val="18"/>
          <w:szCs w:val="18"/>
          <w:lang w:val="uk-UA"/>
        </w:rPr>
        <w:t xml:space="preserve"> </w:t>
      </w:r>
      <w:r w:rsidR="0098549F" w:rsidRPr="0098549F">
        <w:rPr>
          <w:rFonts w:ascii="Times New Roman" w:hAnsi="Times New Roman" w:cs="Times New Roman"/>
          <w:sz w:val="18"/>
          <w:szCs w:val="18"/>
        </w:rPr>
        <w:t>[1]</w:t>
      </w:r>
      <w:r w:rsidR="00AD29AD" w:rsidRPr="00385816">
        <w:rPr>
          <w:rFonts w:ascii="Times New Roman" w:hAnsi="Times New Roman" w:cs="Times New Roman"/>
          <w:sz w:val="18"/>
          <w:szCs w:val="18"/>
          <w:lang w:val="uk-UA"/>
        </w:rPr>
        <w:t>.</w:t>
      </w:r>
    </w:p>
    <w:p w14:paraId="4E854108" w14:textId="2543F81E" w:rsidR="00AD29AD" w:rsidRPr="00385816" w:rsidRDefault="00AD29AD"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sz w:val="18"/>
          <w:szCs w:val="18"/>
          <w:lang w:val="uk-UA"/>
        </w:rPr>
        <w:t>Подача у волейболі є складним елементом, оскільки вимагає від учнів поєднання декількох важливих компонентів: правильного положення тіла, точного підкидання м’яча та скоординованого удару. Учні середньої школи часто стикаються з труднощами через недостатній розвиток координаційних навичок, тому важливо приділяти особливу увагу навчанню техніки подачі м’яча.</w:t>
      </w:r>
    </w:p>
    <w:p w14:paraId="691CAE50" w14:textId="4D29A889" w:rsidR="00AD29AD" w:rsidRPr="00385816" w:rsidRDefault="00AD29AD"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sz w:val="18"/>
          <w:szCs w:val="18"/>
          <w:lang w:val="uk-UA"/>
        </w:rPr>
        <w:t>Існує кілька основних видів подач, кожен з яких має свої особливості та рівень складності. Найпростішою є подача знизу, яка рекомендується для початківців. Вона дозволяє учням освоїти базові рухи та відчути м’яч. Подача зверху вимагає більшої координації та сили, тому її розучування починається після освоєння подачі знизу</w:t>
      </w:r>
      <w:r w:rsidR="0098549F" w:rsidRPr="0098549F">
        <w:rPr>
          <w:rFonts w:ascii="Times New Roman" w:hAnsi="Times New Roman" w:cs="Times New Roman"/>
          <w:sz w:val="18"/>
          <w:szCs w:val="18"/>
          <w:lang w:val="uk-UA"/>
        </w:rPr>
        <w:t xml:space="preserve"> [2]</w:t>
      </w:r>
      <w:r w:rsidRPr="00385816">
        <w:rPr>
          <w:rFonts w:ascii="Times New Roman" w:hAnsi="Times New Roman" w:cs="Times New Roman"/>
          <w:sz w:val="18"/>
          <w:szCs w:val="18"/>
          <w:lang w:val="uk-UA"/>
        </w:rPr>
        <w:t>. Найскладнішим видом є силова подача у стрибку, яка використовується професійними гравцями, але її освоєння в середній школі не є обов’язковим.</w:t>
      </w:r>
    </w:p>
    <w:p w14:paraId="1E300087" w14:textId="5C96A125" w:rsidR="00196DA3" w:rsidRPr="00385816" w:rsidRDefault="00196DA3"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sz w:val="18"/>
          <w:szCs w:val="18"/>
          <w:lang w:val="uk-UA"/>
        </w:rPr>
        <w:t>Процес навчання техніки подачі м’яча у волейболі включає: розучування, вдосконалення та використання у змагальній діяльності.</w:t>
      </w:r>
    </w:p>
    <w:p w14:paraId="0C582E2C" w14:textId="2760EF41" w:rsidR="00AD29AD" w:rsidRPr="00385816" w:rsidRDefault="00AD29AD"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sz w:val="18"/>
          <w:szCs w:val="18"/>
          <w:lang w:val="uk-UA"/>
        </w:rPr>
        <w:t>Розучування подачі знизу починається з правильного вихідного положення: ноги на ширині плечей, одна нога попереду, м’яч у руці. Далі виконується невелике підкидання м’яча та удар по ньому знизу. Важливо навчити учнів правильно супроводжувати м’яч після удару, щоб забезпечити його точний політ. Поступово збільшується відстань до сітки та відпрацьовується точність удару.</w:t>
      </w:r>
    </w:p>
    <w:p w14:paraId="40ABDD3D" w14:textId="6CDAC681" w:rsidR="00385816" w:rsidRPr="00385816" w:rsidRDefault="003F2F1D" w:rsidP="00385816">
      <w:pPr>
        <w:pStyle w:val="a5"/>
        <w:spacing w:after="0" w:line="240" w:lineRule="auto"/>
        <w:ind w:left="0" w:firstLine="426"/>
        <w:jc w:val="both"/>
        <w:rPr>
          <w:rFonts w:ascii="Times New Roman" w:eastAsia="Times New Roman" w:hAnsi="Times New Roman" w:cs="Times New Roman"/>
          <w:color w:val="000000"/>
          <w:sz w:val="18"/>
          <w:szCs w:val="18"/>
          <w:lang w:val="uk-UA"/>
        </w:rPr>
      </w:pPr>
      <w:r w:rsidRPr="00385816">
        <w:rPr>
          <w:rFonts w:ascii="Times New Roman" w:hAnsi="Times New Roman" w:cs="Times New Roman"/>
          <w:sz w:val="18"/>
          <w:szCs w:val="18"/>
          <w:shd w:val="clear" w:color="auto" w:fill="FFFFFF"/>
          <w:lang w:val="uk-UA"/>
        </w:rPr>
        <w:lastRenderedPageBreak/>
        <w:t xml:space="preserve">Нижня пряма подача </w:t>
      </w:r>
      <w:r w:rsidR="00385816" w:rsidRPr="00385816">
        <w:rPr>
          <w:rFonts w:ascii="Times New Roman" w:hAnsi="Times New Roman" w:cs="Times New Roman"/>
          <w:sz w:val="18"/>
          <w:szCs w:val="18"/>
          <w:lang w:val="uk-UA"/>
        </w:rPr>
        <w:t>–</w:t>
      </w:r>
      <w:r w:rsidRPr="00385816">
        <w:rPr>
          <w:rFonts w:ascii="Times New Roman" w:hAnsi="Times New Roman" w:cs="Times New Roman"/>
          <w:sz w:val="18"/>
          <w:szCs w:val="18"/>
          <w:shd w:val="clear" w:color="auto" w:fill="FFFFFF"/>
          <w:lang w:val="uk-UA"/>
        </w:rPr>
        <w:t xml:space="preserve"> основна техніка для початківців</w:t>
      </w:r>
      <w:r w:rsidRPr="00385816">
        <w:rPr>
          <w:rFonts w:ascii="Times New Roman" w:hAnsi="Times New Roman" w:cs="Times New Roman"/>
          <w:color w:val="333333"/>
          <w:sz w:val="18"/>
          <w:szCs w:val="18"/>
          <w:shd w:val="clear" w:color="auto" w:fill="FFFFFF"/>
          <w:lang w:val="uk-UA"/>
        </w:rPr>
        <w:t>.</w:t>
      </w:r>
      <w:r w:rsidR="00385816" w:rsidRPr="00385816">
        <w:rPr>
          <w:rFonts w:ascii="Times New Roman" w:hAnsi="Times New Roman" w:cs="Times New Roman"/>
          <w:sz w:val="18"/>
          <w:szCs w:val="18"/>
          <w:lang w:val="uk-UA"/>
        </w:rPr>
        <w:t xml:space="preserve"> </w:t>
      </w:r>
      <w:r w:rsidRPr="00385816">
        <w:rPr>
          <w:rFonts w:ascii="Times New Roman" w:eastAsia="Times New Roman" w:hAnsi="Times New Roman" w:cs="Times New Roman"/>
          <w:color w:val="000000"/>
          <w:sz w:val="18"/>
          <w:szCs w:val="18"/>
          <w:lang w:val="uk-UA"/>
        </w:rPr>
        <w:t>Вдосконалення техніки подачі м’</w:t>
      </w:r>
      <w:r w:rsidR="00562E84" w:rsidRPr="00385816">
        <w:rPr>
          <w:rFonts w:ascii="Times New Roman" w:eastAsia="Times New Roman" w:hAnsi="Times New Roman" w:cs="Times New Roman"/>
          <w:color w:val="000000"/>
          <w:sz w:val="18"/>
          <w:szCs w:val="18"/>
          <w:lang w:val="uk-UA"/>
        </w:rPr>
        <w:t>яча знизу передбачає комплексний підхід, що включає в себе правильне вихідн</w:t>
      </w:r>
      <w:r w:rsidRPr="00385816">
        <w:rPr>
          <w:rFonts w:ascii="Times New Roman" w:eastAsia="Times New Roman" w:hAnsi="Times New Roman" w:cs="Times New Roman"/>
          <w:color w:val="000000"/>
          <w:sz w:val="18"/>
          <w:szCs w:val="18"/>
          <w:lang w:val="uk-UA"/>
        </w:rPr>
        <w:t>е положення, точне підкидання м’</w:t>
      </w:r>
      <w:r w:rsidR="00562E84" w:rsidRPr="00385816">
        <w:rPr>
          <w:rFonts w:ascii="Times New Roman" w:eastAsia="Times New Roman" w:hAnsi="Times New Roman" w:cs="Times New Roman"/>
          <w:color w:val="000000"/>
          <w:sz w:val="18"/>
          <w:szCs w:val="18"/>
          <w:lang w:val="uk-UA"/>
        </w:rPr>
        <w:t xml:space="preserve">яча, ефективний удар </w:t>
      </w:r>
      <w:r w:rsidRPr="00385816">
        <w:rPr>
          <w:rFonts w:ascii="Times New Roman" w:eastAsia="Times New Roman" w:hAnsi="Times New Roman" w:cs="Times New Roman"/>
          <w:color w:val="000000"/>
          <w:sz w:val="18"/>
          <w:szCs w:val="18"/>
          <w:lang w:val="uk-UA"/>
        </w:rPr>
        <w:t>та плавний супровід м’</w:t>
      </w:r>
      <w:r w:rsidR="00562E84" w:rsidRPr="00385816">
        <w:rPr>
          <w:rFonts w:ascii="Times New Roman" w:eastAsia="Times New Roman" w:hAnsi="Times New Roman" w:cs="Times New Roman"/>
          <w:color w:val="000000"/>
          <w:sz w:val="18"/>
          <w:szCs w:val="18"/>
          <w:lang w:val="uk-UA"/>
        </w:rPr>
        <w:t xml:space="preserve">яча. </w:t>
      </w:r>
      <w:r w:rsidR="00385816" w:rsidRPr="00385816">
        <w:rPr>
          <w:rFonts w:ascii="Times New Roman" w:hAnsi="Times New Roman" w:cs="Times New Roman"/>
          <w:color w:val="333333"/>
          <w:sz w:val="18"/>
          <w:szCs w:val="18"/>
          <w:shd w:val="clear" w:color="auto" w:fill="FFFFFF"/>
          <w:lang w:val="uk-UA"/>
        </w:rPr>
        <w:t xml:space="preserve">Вихідне </w:t>
      </w:r>
      <w:r w:rsidR="00385816" w:rsidRPr="00385816">
        <w:rPr>
          <w:rFonts w:ascii="Times New Roman" w:hAnsi="Times New Roman" w:cs="Times New Roman"/>
          <w:sz w:val="18"/>
          <w:szCs w:val="18"/>
          <w:shd w:val="clear" w:color="auto" w:fill="FFFFFF"/>
          <w:lang w:val="uk-UA"/>
        </w:rPr>
        <w:t>положення: гравець стоїть обличчям до сітки. Ноги зігнуті у колінах, ліва нога попереду (протилежна руці, що ударяє). Тулуб злегка нахилено вперед, м`яч тримають лівою р</w:t>
      </w:r>
      <w:r w:rsidR="00385816">
        <w:rPr>
          <w:rFonts w:ascii="Times New Roman" w:hAnsi="Times New Roman" w:cs="Times New Roman"/>
          <w:sz w:val="18"/>
          <w:szCs w:val="18"/>
          <w:shd w:val="clear" w:color="auto" w:fill="FFFFFF"/>
          <w:lang w:val="uk-UA"/>
        </w:rPr>
        <w:t>укою. Одночасно з підкиданням м’</w:t>
      </w:r>
      <w:r w:rsidR="00385816" w:rsidRPr="00385816">
        <w:rPr>
          <w:rFonts w:ascii="Times New Roman" w:hAnsi="Times New Roman" w:cs="Times New Roman"/>
          <w:sz w:val="18"/>
          <w:szCs w:val="18"/>
          <w:shd w:val="clear" w:color="auto" w:fill="FFFFFF"/>
          <w:lang w:val="uk-UA"/>
        </w:rPr>
        <w:t xml:space="preserve">яча права рука відводиться вниз-назад на замах. Удар по м`ячу виконується напруженою долонею випрямленої руки на рівні </w:t>
      </w:r>
      <w:proofErr w:type="spellStart"/>
      <w:r w:rsidR="00385816" w:rsidRPr="00385816">
        <w:rPr>
          <w:rFonts w:ascii="Times New Roman" w:hAnsi="Times New Roman" w:cs="Times New Roman"/>
          <w:sz w:val="18"/>
          <w:szCs w:val="18"/>
          <w:shd w:val="clear" w:color="auto" w:fill="FFFFFF"/>
          <w:lang w:val="uk-UA"/>
        </w:rPr>
        <w:t>пояса</w:t>
      </w:r>
      <w:proofErr w:type="spellEnd"/>
      <w:r w:rsidR="00385816" w:rsidRPr="00385816">
        <w:rPr>
          <w:rFonts w:ascii="Times New Roman" w:hAnsi="Times New Roman" w:cs="Times New Roman"/>
          <w:sz w:val="18"/>
          <w:szCs w:val="18"/>
          <w:shd w:val="clear" w:color="auto" w:fill="FFFFFF"/>
          <w:lang w:val="uk-UA"/>
        </w:rPr>
        <w:t>, при цьому вага тіла переноситься на ліву ногу, а гравець після удару робить правою ногою крок у напрямку ігрового поля</w:t>
      </w:r>
      <w:r w:rsidR="00385816" w:rsidRPr="00385816">
        <w:rPr>
          <w:rFonts w:ascii="Times New Roman" w:hAnsi="Times New Roman" w:cs="Times New Roman"/>
          <w:sz w:val="18"/>
          <w:szCs w:val="18"/>
          <w:shd w:val="clear" w:color="auto" w:fill="FFFFFF"/>
          <w:lang w:val="uk-UA"/>
        </w:rPr>
        <w:t>.</w:t>
      </w:r>
      <w:r w:rsidR="00385816" w:rsidRPr="00385816">
        <w:rPr>
          <w:rFonts w:ascii="Times New Roman" w:eastAsia="Times New Roman" w:hAnsi="Times New Roman" w:cs="Times New Roman"/>
          <w:sz w:val="18"/>
          <w:szCs w:val="18"/>
          <w:lang w:val="uk-UA"/>
        </w:rPr>
        <w:t xml:space="preserve"> </w:t>
      </w:r>
      <w:r w:rsidR="00385816" w:rsidRPr="00385816">
        <w:rPr>
          <w:rFonts w:ascii="Times New Roman" w:hAnsi="Times New Roman" w:cs="Times New Roman"/>
          <w:sz w:val="18"/>
          <w:szCs w:val="18"/>
          <w:shd w:val="clear" w:color="auto" w:fill="FFFFFF"/>
          <w:lang w:val="uk-UA"/>
        </w:rPr>
        <w:t xml:space="preserve">Найістотнішим в цій </w:t>
      </w:r>
      <w:r w:rsidR="0098549F">
        <w:rPr>
          <w:rFonts w:ascii="Times New Roman" w:hAnsi="Times New Roman" w:cs="Times New Roman"/>
          <w:sz w:val="18"/>
          <w:szCs w:val="18"/>
          <w:shd w:val="clear" w:color="auto" w:fill="FFFFFF"/>
          <w:lang w:val="uk-UA"/>
        </w:rPr>
        <w:t>техніці є правильно підкидати м’яч </w:t>
      </w:r>
      <w:r w:rsidR="0098549F" w:rsidRPr="00385816">
        <w:rPr>
          <w:rFonts w:ascii="Times New Roman" w:hAnsi="Times New Roman" w:cs="Times New Roman"/>
          <w:sz w:val="18"/>
          <w:szCs w:val="18"/>
          <w:lang w:val="uk-UA"/>
        </w:rPr>
        <w:t>–</w:t>
      </w:r>
      <w:r w:rsidR="00385816" w:rsidRPr="00385816">
        <w:rPr>
          <w:rFonts w:ascii="Times New Roman" w:hAnsi="Times New Roman" w:cs="Times New Roman"/>
          <w:sz w:val="18"/>
          <w:szCs w:val="18"/>
          <w:shd w:val="clear" w:color="auto" w:fill="FFFFFF"/>
          <w:lang w:val="uk-UA"/>
        </w:rPr>
        <w:t xml:space="preserve"> трохи вперед і вгору.</w:t>
      </w:r>
      <w:r w:rsidR="00385816" w:rsidRPr="00385816">
        <w:rPr>
          <w:rFonts w:ascii="Times New Roman" w:eastAsia="Times New Roman" w:hAnsi="Times New Roman" w:cs="Times New Roman"/>
          <w:color w:val="000000"/>
          <w:sz w:val="18"/>
          <w:szCs w:val="18"/>
          <w:lang w:val="uk-UA"/>
        </w:rPr>
        <w:t xml:space="preserve"> </w:t>
      </w:r>
      <w:r w:rsidRPr="00385816">
        <w:rPr>
          <w:rFonts w:ascii="Times New Roman" w:eastAsia="Times New Roman" w:hAnsi="Times New Roman" w:cs="Times New Roman"/>
          <w:color w:val="000000"/>
          <w:sz w:val="18"/>
          <w:szCs w:val="18"/>
          <w:lang w:val="uk-UA"/>
        </w:rPr>
        <w:t>Підкидання м’</w:t>
      </w:r>
      <w:r w:rsidR="00562E84" w:rsidRPr="00385816">
        <w:rPr>
          <w:rFonts w:ascii="Times New Roman" w:eastAsia="Times New Roman" w:hAnsi="Times New Roman" w:cs="Times New Roman"/>
          <w:color w:val="000000"/>
          <w:sz w:val="18"/>
          <w:szCs w:val="18"/>
          <w:lang w:val="uk-UA"/>
        </w:rPr>
        <w:t xml:space="preserve">яча має бути рівним та контрольованим, на невелику висоту </w:t>
      </w:r>
      <w:r w:rsidRPr="00385816">
        <w:rPr>
          <w:rFonts w:ascii="Times New Roman" w:eastAsia="Times New Roman" w:hAnsi="Times New Roman" w:cs="Times New Roman"/>
          <w:color w:val="000000"/>
          <w:sz w:val="18"/>
          <w:szCs w:val="18"/>
          <w:lang w:val="uk-UA"/>
        </w:rPr>
        <w:t>перед собою. Удар виконується з’</w:t>
      </w:r>
      <w:r w:rsidR="00562E84" w:rsidRPr="00385816">
        <w:rPr>
          <w:rFonts w:ascii="Times New Roman" w:eastAsia="Times New Roman" w:hAnsi="Times New Roman" w:cs="Times New Roman"/>
          <w:color w:val="000000"/>
          <w:sz w:val="18"/>
          <w:szCs w:val="18"/>
          <w:lang w:val="uk-UA"/>
        </w:rPr>
        <w:t>єднаними разом руками, утворюючи рівну поверхню, нижньою частиною передпліччя, при цьому руки повинні бути прямими в момент удару. Після удару руки продо</w:t>
      </w:r>
      <w:r w:rsidR="00385816" w:rsidRPr="00385816">
        <w:rPr>
          <w:rFonts w:ascii="Times New Roman" w:eastAsia="Times New Roman" w:hAnsi="Times New Roman" w:cs="Times New Roman"/>
          <w:color w:val="000000"/>
          <w:sz w:val="18"/>
          <w:szCs w:val="18"/>
          <w:lang w:val="uk-UA"/>
        </w:rPr>
        <w:t>вжують рух у напрямку польоту м’</w:t>
      </w:r>
      <w:r w:rsidR="00562E84" w:rsidRPr="00385816">
        <w:rPr>
          <w:rFonts w:ascii="Times New Roman" w:eastAsia="Times New Roman" w:hAnsi="Times New Roman" w:cs="Times New Roman"/>
          <w:color w:val="000000"/>
          <w:sz w:val="18"/>
          <w:szCs w:val="18"/>
          <w:lang w:val="uk-UA"/>
        </w:rPr>
        <w:t>яча, забезпечуючи точність та силу подачі</w:t>
      </w:r>
      <w:r w:rsidR="0098549F" w:rsidRPr="0098549F">
        <w:rPr>
          <w:rFonts w:ascii="Times New Roman" w:eastAsia="Times New Roman" w:hAnsi="Times New Roman" w:cs="Times New Roman"/>
          <w:color w:val="000000"/>
          <w:sz w:val="18"/>
          <w:szCs w:val="18"/>
        </w:rPr>
        <w:t xml:space="preserve"> [3]</w:t>
      </w:r>
      <w:r w:rsidR="00562E84" w:rsidRPr="00385816">
        <w:rPr>
          <w:rFonts w:ascii="Times New Roman" w:eastAsia="Times New Roman" w:hAnsi="Times New Roman" w:cs="Times New Roman"/>
          <w:color w:val="000000"/>
          <w:sz w:val="18"/>
          <w:szCs w:val="18"/>
          <w:lang w:val="uk-UA"/>
        </w:rPr>
        <w:t xml:space="preserve">. </w:t>
      </w:r>
    </w:p>
    <w:p w14:paraId="05F6C99B" w14:textId="4CAA9A76" w:rsidR="00AD29AD" w:rsidRPr="00385816" w:rsidRDefault="00562E84" w:rsidP="00385816">
      <w:pPr>
        <w:pStyle w:val="a5"/>
        <w:spacing w:after="0" w:line="240" w:lineRule="auto"/>
        <w:ind w:left="0" w:firstLine="426"/>
        <w:jc w:val="both"/>
        <w:rPr>
          <w:rFonts w:ascii="Times New Roman" w:eastAsia="Times New Roman" w:hAnsi="Times New Roman" w:cs="Times New Roman"/>
          <w:color w:val="000000"/>
          <w:sz w:val="18"/>
          <w:szCs w:val="18"/>
          <w:lang w:val="uk-UA"/>
        </w:rPr>
      </w:pPr>
      <w:r w:rsidRPr="00385816">
        <w:rPr>
          <w:rFonts w:ascii="Times New Roman" w:eastAsia="Times New Roman" w:hAnsi="Times New Roman" w:cs="Times New Roman"/>
          <w:color w:val="000000"/>
          <w:sz w:val="18"/>
          <w:szCs w:val="18"/>
          <w:lang w:val="uk-UA"/>
        </w:rPr>
        <w:t>Для досягнення високого рівня техніки необхідні регулярні тренування, що включають вправи на точність та силу подачі, а також аналіз помилок з подальшою корекцією рухів. Перегляд відеоматеріалів з професійними гравцями може допомогти у розумінні вірної</w:t>
      </w:r>
      <w:r w:rsidR="00385816" w:rsidRPr="00385816">
        <w:rPr>
          <w:rFonts w:ascii="Times New Roman" w:eastAsia="Times New Roman" w:hAnsi="Times New Roman" w:cs="Times New Roman"/>
          <w:color w:val="000000"/>
          <w:sz w:val="18"/>
          <w:szCs w:val="18"/>
          <w:lang w:val="uk-UA"/>
        </w:rPr>
        <w:t xml:space="preserve"> техніки виконання. Важливо пам’ятати, що техніка подачі м’</w:t>
      </w:r>
      <w:r w:rsidRPr="00385816">
        <w:rPr>
          <w:rFonts w:ascii="Times New Roman" w:eastAsia="Times New Roman" w:hAnsi="Times New Roman" w:cs="Times New Roman"/>
          <w:color w:val="000000"/>
          <w:sz w:val="18"/>
          <w:szCs w:val="18"/>
          <w:lang w:val="uk-UA"/>
        </w:rPr>
        <w:t>яча знизу вимагає постійної практики та вдосконалення.</w:t>
      </w:r>
    </w:p>
    <w:p w14:paraId="2DF0122C" w14:textId="2469175C" w:rsidR="00AD29AD" w:rsidRPr="00385816" w:rsidRDefault="00AD29AD"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sz w:val="18"/>
          <w:szCs w:val="18"/>
          <w:lang w:val="uk-UA"/>
        </w:rPr>
        <w:t>Розучування подачі зверху вимагає більшої координації та сили. Вихідне положення схоже на подачу знизу, але підкидання м’яча виконується вище. Після підкидання виконується замах рукою та удар по м’ячу зверху. Важливо навчити учнів правильно координувати рухи та контролювати силу удару. Поступово відпрацьовується правильне підкидання м’яча та техніка удару.</w:t>
      </w:r>
    </w:p>
    <w:p w14:paraId="6C2E8D9E" w14:textId="17EB1F96" w:rsidR="00385816" w:rsidRPr="00385816" w:rsidRDefault="00385816" w:rsidP="00385816">
      <w:pPr>
        <w:pStyle w:val="a5"/>
        <w:spacing w:after="0" w:line="240" w:lineRule="auto"/>
        <w:ind w:left="0" w:firstLine="426"/>
        <w:jc w:val="both"/>
        <w:rPr>
          <w:rFonts w:ascii="Times New Roman" w:eastAsia="Times New Roman" w:hAnsi="Times New Roman" w:cs="Times New Roman"/>
          <w:color w:val="000000"/>
          <w:sz w:val="18"/>
          <w:szCs w:val="18"/>
          <w:lang w:val="uk-UA"/>
        </w:rPr>
      </w:pPr>
      <w:r w:rsidRPr="00385816">
        <w:rPr>
          <w:rFonts w:ascii="Times New Roman" w:eastAsia="Times New Roman" w:hAnsi="Times New Roman" w:cs="Times New Roman"/>
          <w:color w:val="000000"/>
          <w:sz w:val="18"/>
          <w:szCs w:val="18"/>
          <w:lang w:val="uk-UA"/>
        </w:rPr>
        <w:t>Техніка подачі м’</w:t>
      </w:r>
      <w:r w:rsidR="00533DB7" w:rsidRPr="00385816">
        <w:rPr>
          <w:rFonts w:ascii="Times New Roman" w:eastAsia="Times New Roman" w:hAnsi="Times New Roman" w:cs="Times New Roman"/>
          <w:color w:val="000000"/>
          <w:sz w:val="18"/>
          <w:szCs w:val="18"/>
          <w:lang w:val="uk-UA"/>
        </w:rPr>
        <w:t xml:space="preserve">яча зверху у волейболі включає в себе кілька ключових елементів: </w:t>
      </w:r>
      <w:r w:rsidRPr="00385816">
        <w:rPr>
          <w:rFonts w:ascii="Times New Roman" w:eastAsia="Times New Roman" w:hAnsi="Times New Roman" w:cs="Times New Roman"/>
          <w:color w:val="000000"/>
          <w:sz w:val="18"/>
          <w:szCs w:val="18"/>
          <w:lang w:val="uk-UA"/>
        </w:rPr>
        <w:t>вихідне положення, підкидання м’</w:t>
      </w:r>
      <w:r w:rsidR="00533DB7" w:rsidRPr="00385816">
        <w:rPr>
          <w:rFonts w:ascii="Times New Roman" w:eastAsia="Times New Roman" w:hAnsi="Times New Roman" w:cs="Times New Roman"/>
          <w:color w:val="000000"/>
          <w:sz w:val="18"/>
          <w:szCs w:val="18"/>
          <w:lang w:val="uk-UA"/>
        </w:rPr>
        <w:t xml:space="preserve">яча, замах, </w:t>
      </w:r>
      <w:r w:rsidRPr="00385816">
        <w:rPr>
          <w:rFonts w:ascii="Times New Roman" w:eastAsia="Times New Roman" w:hAnsi="Times New Roman" w:cs="Times New Roman"/>
          <w:color w:val="000000"/>
          <w:sz w:val="18"/>
          <w:szCs w:val="18"/>
          <w:lang w:val="uk-UA"/>
        </w:rPr>
        <w:t xml:space="preserve">удар по м’ячу, супровід м’яча. </w:t>
      </w:r>
      <w:r w:rsidR="00533DB7" w:rsidRPr="00385816">
        <w:rPr>
          <w:rFonts w:ascii="Times New Roman" w:eastAsia="Times New Roman" w:hAnsi="Times New Roman" w:cs="Times New Roman"/>
          <w:color w:val="000000"/>
          <w:sz w:val="18"/>
          <w:szCs w:val="18"/>
          <w:lang w:val="uk-UA"/>
        </w:rPr>
        <w:t>Гравець стає обличчям до сітки, ноги злегка зігнуті в колінах, одна нога виставлена вперед для стійкості, тулуб злегка</w:t>
      </w:r>
      <w:r w:rsidRPr="00385816">
        <w:rPr>
          <w:rFonts w:ascii="Times New Roman" w:eastAsia="Times New Roman" w:hAnsi="Times New Roman" w:cs="Times New Roman"/>
          <w:color w:val="000000"/>
          <w:sz w:val="18"/>
          <w:szCs w:val="18"/>
          <w:lang w:val="uk-UA"/>
        </w:rPr>
        <w:t xml:space="preserve"> нахилений вперед. М</w:t>
      </w:r>
      <w:r w:rsidRPr="00385816">
        <w:rPr>
          <w:rFonts w:ascii="Times New Roman" w:hAnsi="Times New Roman" w:cs="Times New Roman"/>
          <w:sz w:val="18"/>
          <w:szCs w:val="18"/>
          <w:lang w:val="uk-UA"/>
        </w:rPr>
        <w:t>’</w:t>
      </w:r>
      <w:r w:rsidR="00533DB7" w:rsidRPr="00385816">
        <w:rPr>
          <w:rFonts w:ascii="Times New Roman" w:eastAsia="Times New Roman" w:hAnsi="Times New Roman" w:cs="Times New Roman"/>
          <w:color w:val="000000"/>
          <w:sz w:val="18"/>
          <w:szCs w:val="18"/>
          <w:lang w:val="uk-UA"/>
        </w:rPr>
        <w:t>яч підкидається вгору перед собою на оптимальну висоту, ударна рука відводиться назад і вгору, лікоть зігнутий, тіло злегка прогинається назад. Удар виконується прямій випрямл</w:t>
      </w:r>
      <w:r w:rsidRPr="00385816">
        <w:rPr>
          <w:rFonts w:ascii="Times New Roman" w:eastAsia="Times New Roman" w:hAnsi="Times New Roman" w:cs="Times New Roman"/>
          <w:color w:val="000000"/>
          <w:sz w:val="18"/>
          <w:szCs w:val="18"/>
          <w:lang w:val="uk-UA"/>
        </w:rPr>
        <w:t>еною рукою по верхній частині м</w:t>
      </w:r>
      <w:r w:rsidRPr="00385816">
        <w:rPr>
          <w:rFonts w:ascii="Times New Roman" w:hAnsi="Times New Roman" w:cs="Times New Roman"/>
          <w:sz w:val="18"/>
          <w:szCs w:val="18"/>
          <w:lang w:val="uk-UA"/>
        </w:rPr>
        <w:t>’</w:t>
      </w:r>
      <w:r w:rsidR="00533DB7" w:rsidRPr="00385816">
        <w:rPr>
          <w:rFonts w:ascii="Times New Roman" w:eastAsia="Times New Roman" w:hAnsi="Times New Roman" w:cs="Times New Roman"/>
          <w:color w:val="000000"/>
          <w:sz w:val="18"/>
          <w:szCs w:val="18"/>
          <w:lang w:val="uk-UA"/>
        </w:rPr>
        <w:t>яча, кисть напружена, рух руки різкий і хльосткий. Після удару рука продов</w:t>
      </w:r>
      <w:r w:rsidRPr="00385816">
        <w:rPr>
          <w:rFonts w:ascii="Times New Roman" w:eastAsia="Times New Roman" w:hAnsi="Times New Roman" w:cs="Times New Roman"/>
          <w:color w:val="000000"/>
          <w:sz w:val="18"/>
          <w:szCs w:val="18"/>
          <w:lang w:val="uk-UA"/>
        </w:rPr>
        <w:t>жує рух вперед, супроводжуючи м</w:t>
      </w:r>
      <w:r w:rsidRPr="00385816">
        <w:rPr>
          <w:rFonts w:ascii="Times New Roman" w:hAnsi="Times New Roman" w:cs="Times New Roman"/>
          <w:sz w:val="18"/>
          <w:szCs w:val="18"/>
          <w:lang w:val="uk-UA"/>
        </w:rPr>
        <w:t>’</w:t>
      </w:r>
      <w:r w:rsidR="00533DB7" w:rsidRPr="00385816">
        <w:rPr>
          <w:rFonts w:ascii="Times New Roman" w:eastAsia="Times New Roman" w:hAnsi="Times New Roman" w:cs="Times New Roman"/>
          <w:color w:val="000000"/>
          <w:sz w:val="18"/>
          <w:szCs w:val="18"/>
          <w:lang w:val="uk-UA"/>
        </w:rPr>
        <w:t>яч, тіло переноситься вперед. Важливими мо</w:t>
      </w:r>
      <w:r w:rsidRPr="00385816">
        <w:rPr>
          <w:rFonts w:ascii="Times New Roman" w:eastAsia="Times New Roman" w:hAnsi="Times New Roman" w:cs="Times New Roman"/>
          <w:color w:val="000000"/>
          <w:sz w:val="18"/>
          <w:szCs w:val="18"/>
          <w:lang w:val="uk-UA"/>
        </w:rPr>
        <w:t>ментами є точність підкидання м</w:t>
      </w:r>
      <w:r w:rsidRPr="00385816">
        <w:rPr>
          <w:rFonts w:ascii="Times New Roman" w:hAnsi="Times New Roman" w:cs="Times New Roman"/>
          <w:sz w:val="18"/>
          <w:szCs w:val="18"/>
          <w:lang w:val="uk-UA"/>
        </w:rPr>
        <w:t>’</w:t>
      </w:r>
      <w:r w:rsidR="00533DB7" w:rsidRPr="00385816">
        <w:rPr>
          <w:rFonts w:ascii="Times New Roman" w:eastAsia="Times New Roman" w:hAnsi="Times New Roman" w:cs="Times New Roman"/>
          <w:color w:val="000000"/>
          <w:sz w:val="18"/>
          <w:szCs w:val="18"/>
          <w:lang w:val="uk-UA"/>
        </w:rPr>
        <w:t>яча, сила удару, координація рухів та регулярні тренування</w:t>
      </w:r>
      <w:r w:rsidR="0098549F" w:rsidRPr="0098549F">
        <w:rPr>
          <w:rFonts w:ascii="Times New Roman" w:eastAsia="Times New Roman" w:hAnsi="Times New Roman" w:cs="Times New Roman"/>
          <w:color w:val="000000"/>
          <w:sz w:val="18"/>
          <w:szCs w:val="18"/>
        </w:rPr>
        <w:t xml:space="preserve"> [4]</w:t>
      </w:r>
      <w:r w:rsidR="00533DB7" w:rsidRPr="00385816">
        <w:rPr>
          <w:rFonts w:ascii="Times New Roman" w:eastAsia="Times New Roman" w:hAnsi="Times New Roman" w:cs="Times New Roman"/>
          <w:color w:val="000000"/>
          <w:sz w:val="18"/>
          <w:szCs w:val="18"/>
          <w:lang w:val="uk-UA"/>
        </w:rPr>
        <w:t xml:space="preserve">. </w:t>
      </w:r>
    </w:p>
    <w:p w14:paraId="6DF5E0B2" w14:textId="714CC774" w:rsidR="00AD29AD" w:rsidRPr="00385816" w:rsidRDefault="00533DB7"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eastAsia="Times New Roman" w:hAnsi="Times New Roman" w:cs="Times New Roman"/>
          <w:color w:val="000000"/>
          <w:sz w:val="18"/>
          <w:szCs w:val="18"/>
          <w:lang w:val="uk-UA"/>
        </w:rPr>
        <w:t>Для покращення техніки рекомендується звертати увагу на положення тіла та рук, тренувати подачу з різних позицій та використовувати відеоматеріали</w:t>
      </w:r>
      <w:r w:rsidR="00385816" w:rsidRPr="00385816">
        <w:rPr>
          <w:rFonts w:ascii="Times New Roman" w:eastAsia="Times New Roman" w:hAnsi="Times New Roman" w:cs="Times New Roman"/>
          <w:color w:val="000000"/>
          <w:sz w:val="18"/>
          <w:szCs w:val="18"/>
          <w:lang w:val="uk-UA"/>
        </w:rPr>
        <w:t>.</w:t>
      </w:r>
      <w:r w:rsidRPr="00385816">
        <w:rPr>
          <w:rFonts w:ascii="Times New Roman" w:eastAsia="Times New Roman" w:hAnsi="Times New Roman" w:cs="Times New Roman"/>
          <w:color w:val="000000"/>
          <w:sz w:val="18"/>
          <w:szCs w:val="18"/>
        </w:rPr>
        <w:t xml:space="preserve"> </w:t>
      </w:r>
      <w:r w:rsidR="00AD29AD" w:rsidRPr="00385816">
        <w:rPr>
          <w:rFonts w:ascii="Times New Roman" w:hAnsi="Times New Roman" w:cs="Times New Roman"/>
          <w:sz w:val="18"/>
          <w:szCs w:val="18"/>
          <w:lang w:val="uk-UA"/>
        </w:rPr>
        <w:t>В ігровій ситуації важливо використовувати варіативність подач, щоб ускладнити прийом м’яча суперником. Це включає зміну сили удару, напрямку польоту м’яча та використання різних видів подач. Варіативність подач дозволяє учням розвинути тактичне мислення та адаптуватися до різних ігрових ситуацій.</w:t>
      </w:r>
    </w:p>
    <w:p w14:paraId="63D620E0" w14:textId="77777777" w:rsidR="00196DA3" w:rsidRPr="00385816" w:rsidRDefault="00AD29AD" w:rsidP="00385816">
      <w:pPr>
        <w:pStyle w:val="a5"/>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b/>
          <w:sz w:val="18"/>
          <w:szCs w:val="18"/>
          <w:lang w:val="uk-UA"/>
        </w:rPr>
        <w:t xml:space="preserve">Висновки. </w:t>
      </w:r>
      <w:r w:rsidRPr="00385816">
        <w:rPr>
          <w:rFonts w:ascii="Times New Roman" w:hAnsi="Times New Roman" w:cs="Times New Roman"/>
          <w:sz w:val="18"/>
          <w:szCs w:val="18"/>
          <w:lang w:val="uk-UA"/>
        </w:rPr>
        <w:t xml:space="preserve">Методика навчання </w:t>
      </w:r>
      <w:r w:rsidR="00196DA3" w:rsidRPr="00385816">
        <w:rPr>
          <w:rFonts w:ascii="Times New Roman" w:hAnsi="Times New Roman" w:cs="Times New Roman"/>
          <w:sz w:val="18"/>
          <w:szCs w:val="18"/>
          <w:lang w:val="uk-UA"/>
        </w:rPr>
        <w:t xml:space="preserve">та </w:t>
      </w:r>
      <w:r w:rsidRPr="00385816">
        <w:rPr>
          <w:rFonts w:ascii="Times New Roman" w:hAnsi="Times New Roman" w:cs="Times New Roman"/>
          <w:sz w:val="18"/>
          <w:szCs w:val="18"/>
          <w:lang w:val="uk-UA"/>
        </w:rPr>
        <w:t xml:space="preserve">вдосконалення техніки подачі м’яча у волейболі </w:t>
      </w:r>
      <w:r w:rsidR="00196DA3" w:rsidRPr="00385816">
        <w:rPr>
          <w:rFonts w:ascii="Times New Roman" w:hAnsi="Times New Roman" w:cs="Times New Roman"/>
          <w:sz w:val="18"/>
          <w:szCs w:val="18"/>
          <w:lang w:val="uk-UA"/>
        </w:rPr>
        <w:t xml:space="preserve">складний та достатньо довготривалий процес. Навчання учнів середньої школи техніки подачі м’яча у волейболі є важливим етапом у їхньому спортивному розвитку. Воно сприяє розвитку координації, сили та точності </w:t>
      </w:r>
      <w:r w:rsidR="00196DA3" w:rsidRPr="00385816">
        <w:rPr>
          <w:rFonts w:ascii="Times New Roman" w:hAnsi="Times New Roman" w:cs="Times New Roman"/>
          <w:sz w:val="18"/>
          <w:szCs w:val="18"/>
          <w:lang w:val="uk-UA"/>
        </w:rPr>
        <w:lastRenderedPageBreak/>
        <w:t>рухів, а також формує тактичне мислення та вміння адаптуватися до різних ігрових ситуацій.</w:t>
      </w:r>
    </w:p>
    <w:p w14:paraId="5F5F28CF" w14:textId="5C9AA0F5" w:rsidR="00F11CF4" w:rsidRPr="00385816" w:rsidRDefault="00196DA3" w:rsidP="00385816">
      <w:pPr>
        <w:spacing w:after="0" w:line="240" w:lineRule="auto"/>
        <w:ind w:firstLine="426"/>
        <w:jc w:val="center"/>
        <w:rPr>
          <w:rFonts w:ascii="Times New Roman" w:hAnsi="Times New Roman" w:cs="Times New Roman"/>
          <w:b/>
          <w:sz w:val="18"/>
          <w:szCs w:val="18"/>
          <w:lang w:val="uk-UA"/>
        </w:rPr>
      </w:pPr>
      <w:r w:rsidRPr="00385816">
        <w:rPr>
          <w:rFonts w:ascii="Times New Roman" w:hAnsi="Times New Roman" w:cs="Times New Roman"/>
          <w:b/>
          <w:sz w:val="18"/>
          <w:szCs w:val="18"/>
          <w:lang w:val="uk-UA"/>
        </w:rPr>
        <w:t>Література</w:t>
      </w:r>
    </w:p>
    <w:p w14:paraId="768C0A31" w14:textId="43DEA8A3" w:rsidR="0023255B" w:rsidRPr="00385816" w:rsidRDefault="0023255B" w:rsidP="00385816">
      <w:pPr>
        <w:pStyle w:val="a5"/>
        <w:numPr>
          <w:ilvl w:val="0"/>
          <w:numId w:val="2"/>
        </w:numPr>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color w:val="222222"/>
          <w:sz w:val="18"/>
          <w:szCs w:val="18"/>
          <w:shd w:val="clear" w:color="auto" w:fill="FFFFFF"/>
          <w:lang w:val="uk-UA"/>
        </w:rPr>
        <w:t xml:space="preserve">Маріонда, І. І., Сущенко, І. В., Жоффчак, Є. С., &amp; Шевченко, К. А. (2013). Методика навчання техніки гри у волейбол. </w:t>
      </w:r>
      <w:r w:rsidRPr="00385816">
        <w:rPr>
          <w:rFonts w:ascii="Times New Roman" w:hAnsi="Times New Roman" w:cs="Times New Roman"/>
          <w:sz w:val="18"/>
          <w:szCs w:val="18"/>
          <w:lang w:val="uk-UA"/>
        </w:rPr>
        <w:t>Ужгород, 78с.</w:t>
      </w:r>
    </w:p>
    <w:p w14:paraId="0A85E7C8" w14:textId="77777777" w:rsidR="0098549F" w:rsidRPr="0098549F" w:rsidRDefault="0098549F" w:rsidP="0098549F">
      <w:pPr>
        <w:pStyle w:val="a5"/>
        <w:numPr>
          <w:ilvl w:val="0"/>
          <w:numId w:val="2"/>
        </w:numPr>
        <w:spacing w:after="0" w:line="240" w:lineRule="auto"/>
        <w:ind w:left="0" w:firstLine="426"/>
        <w:jc w:val="both"/>
        <w:rPr>
          <w:rFonts w:ascii="Times New Roman" w:hAnsi="Times New Roman" w:cs="Times New Roman"/>
          <w:sz w:val="18"/>
          <w:szCs w:val="18"/>
          <w:lang w:val="uk-UA"/>
        </w:rPr>
      </w:pPr>
      <w:proofErr w:type="spellStart"/>
      <w:r w:rsidRPr="0098549F">
        <w:rPr>
          <w:rFonts w:ascii="Times New Roman" w:hAnsi="Times New Roman" w:cs="Times New Roman"/>
          <w:sz w:val="18"/>
          <w:szCs w:val="18"/>
          <w:shd w:val="clear" w:color="auto" w:fill="FFFFFF"/>
          <w:lang w:val="uk-UA"/>
        </w:rPr>
        <w:t>Мозолев</w:t>
      </w:r>
      <w:proofErr w:type="spellEnd"/>
      <w:r w:rsidRPr="0098549F">
        <w:rPr>
          <w:rFonts w:ascii="Times New Roman" w:hAnsi="Times New Roman" w:cs="Times New Roman"/>
          <w:sz w:val="18"/>
          <w:szCs w:val="18"/>
          <w:shd w:val="clear" w:color="auto" w:fill="FFFFFF"/>
          <w:lang w:val="uk-UA"/>
        </w:rPr>
        <w:t>, О.М. (2023). Тактична підготовка гравців волейбольної команди до змагань.</w:t>
      </w:r>
      <w:r w:rsidRPr="0098549F">
        <w:rPr>
          <w:sz w:val="18"/>
          <w:szCs w:val="18"/>
        </w:rPr>
        <w:t xml:space="preserve"> </w:t>
      </w:r>
      <w:proofErr w:type="spellStart"/>
      <w:r w:rsidRPr="0098549F">
        <w:rPr>
          <w:rFonts w:ascii="Times New Roman" w:hAnsi="Times New Roman" w:cs="Times New Roman"/>
          <w:i/>
          <w:iCs/>
          <w:color w:val="222222"/>
          <w:sz w:val="18"/>
          <w:szCs w:val="18"/>
          <w:shd w:val="clear" w:color="auto" w:fill="FFFFFF"/>
        </w:rPr>
        <w:t>Scientific</w:t>
      </w:r>
      <w:proofErr w:type="spellEnd"/>
      <w:r w:rsidRPr="0098549F">
        <w:rPr>
          <w:rFonts w:ascii="Times New Roman" w:hAnsi="Times New Roman" w:cs="Times New Roman"/>
          <w:i/>
          <w:iCs/>
          <w:color w:val="222222"/>
          <w:sz w:val="18"/>
          <w:szCs w:val="18"/>
          <w:shd w:val="clear" w:color="auto" w:fill="FFFFFF"/>
          <w:lang w:val="uk-UA"/>
        </w:rPr>
        <w:t xml:space="preserve"> </w:t>
      </w:r>
      <w:proofErr w:type="spellStart"/>
      <w:r w:rsidRPr="0098549F">
        <w:rPr>
          <w:rFonts w:ascii="Times New Roman" w:hAnsi="Times New Roman" w:cs="Times New Roman"/>
          <w:i/>
          <w:iCs/>
          <w:color w:val="222222"/>
          <w:sz w:val="18"/>
          <w:szCs w:val="18"/>
          <w:shd w:val="clear" w:color="auto" w:fill="FFFFFF"/>
        </w:rPr>
        <w:t>Collection</w:t>
      </w:r>
      <w:proofErr w:type="spellEnd"/>
      <w:r w:rsidRPr="0098549F">
        <w:rPr>
          <w:rFonts w:ascii="Times New Roman" w:hAnsi="Times New Roman" w:cs="Times New Roman"/>
          <w:i/>
          <w:iCs/>
          <w:color w:val="222222"/>
          <w:sz w:val="18"/>
          <w:szCs w:val="18"/>
          <w:shd w:val="clear" w:color="auto" w:fill="FFFFFF"/>
          <w:lang w:val="uk-UA"/>
        </w:rPr>
        <w:t xml:space="preserve"> «</w:t>
      </w:r>
      <w:proofErr w:type="spellStart"/>
      <w:r w:rsidRPr="0098549F">
        <w:rPr>
          <w:rFonts w:ascii="Times New Roman" w:hAnsi="Times New Roman" w:cs="Times New Roman"/>
          <w:i/>
          <w:iCs/>
          <w:color w:val="222222"/>
          <w:sz w:val="18"/>
          <w:szCs w:val="18"/>
          <w:shd w:val="clear" w:color="auto" w:fill="FFFFFF"/>
        </w:rPr>
        <w:t>InterConf</w:t>
      </w:r>
      <w:proofErr w:type="spellEnd"/>
      <w:r w:rsidRPr="0098549F">
        <w:rPr>
          <w:rFonts w:ascii="Times New Roman" w:hAnsi="Times New Roman" w:cs="Times New Roman"/>
          <w:i/>
          <w:iCs/>
          <w:color w:val="222222"/>
          <w:sz w:val="18"/>
          <w:szCs w:val="18"/>
          <w:shd w:val="clear" w:color="auto" w:fill="FFFFFF"/>
          <w:lang w:val="uk-UA"/>
        </w:rPr>
        <w:t>»</w:t>
      </w:r>
      <w:r w:rsidRPr="0098549F">
        <w:rPr>
          <w:rFonts w:ascii="Times New Roman" w:hAnsi="Times New Roman" w:cs="Times New Roman"/>
          <w:color w:val="222222"/>
          <w:sz w:val="18"/>
          <w:szCs w:val="18"/>
          <w:shd w:val="clear" w:color="auto" w:fill="FFFFFF"/>
          <w:lang w:val="uk-UA"/>
        </w:rPr>
        <w:t>, (140), 695-700</w:t>
      </w:r>
      <w:r>
        <w:rPr>
          <w:rFonts w:ascii="Times New Roman" w:hAnsi="Times New Roman" w:cs="Times New Roman"/>
          <w:color w:val="222222"/>
          <w:sz w:val="18"/>
          <w:szCs w:val="18"/>
          <w:shd w:val="clear" w:color="auto" w:fill="FFFFFF"/>
          <w:lang w:val="uk-UA"/>
        </w:rPr>
        <w:t>.</w:t>
      </w:r>
    </w:p>
    <w:p w14:paraId="4FF8465D" w14:textId="09633C73" w:rsidR="0023255B" w:rsidRPr="00385816" w:rsidRDefault="002767AE" w:rsidP="00385816">
      <w:pPr>
        <w:pStyle w:val="a5"/>
        <w:numPr>
          <w:ilvl w:val="0"/>
          <w:numId w:val="2"/>
        </w:numPr>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color w:val="222222"/>
          <w:sz w:val="18"/>
          <w:szCs w:val="18"/>
          <w:shd w:val="clear" w:color="auto" w:fill="FFFFFF"/>
          <w:lang w:val="uk-UA"/>
        </w:rPr>
        <w:t>Головко, А.</w:t>
      </w:r>
      <w:r w:rsidR="0023255B" w:rsidRPr="00385816">
        <w:rPr>
          <w:rFonts w:ascii="Times New Roman" w:hAnsi="Times New Roman" w:cs="Times New Roman"/>
          <w:color w:val="222222"/>
          <w:sz w:val="18"/>
          <w:szCs w:val="18"/>
          <w:shd w:val="clear" w:color="auto" w:fill="FFFFFF"/>
          <w:lang w:val="uk-UA"/>
        </w:rPr>
        <w:t xml:space="preserve">М. (2023). Спортивні ігри: Волейбол з методикою викладання: методичні вказівки. </w:t>
      </w:r>
      <w:r w:rsidR="0023255B" w:rsidRPr="00385816">
        <w:rPr>
          <w:rFonts w:ascii="Times New Roman" w:hAnsi="Times New Roman" w:cs="Times New Roman"/>
          <w:sz w:val="18"/>
          <w:szCs w:val="18"/>
          <w:lang w:val="uk-UA"/>
        </w:rPr>
        <w:t>К: КНУБА, Талком, 28 с.</w:t>
      </w:r>
    </w:p>
    <w:p w14:paraId="3F12C36C" w14:textId="7EB56C9C" w:rsidR="002767AE" w:rsidRPr="0098549F" w:rsidRDefault="002767AE" w:rsidP="00385816">
      <w:pPr>
        <w:pStyle w:val="a5"/>
        <w:numPr>
          <w:ilvl w:val="0"/>
          <w:numId w:val="2"/>
        </w:numPr>
        <w:spacing w:after="0" w:line="240" w:lineRule="auto"/>
        <w:ind w:left="0" w:firstLine="426"/>
        <w:jc w:val="both"/>
        <w:rPr>
          <w:rFonts w:ascii="Times New Roman" w:hAnsi="Times New Roman" w:cs="Times New Roman"/>
          <w:sz w:val="18"/>
          <w:szCs w:val="18"/>
          <w:lang w:val="uk-UA"/>
        </w:rPr>
      </w:pPr>
      <w:r w:rsidRPr="00385816">
        <w:rPr>
          <w:rFonts w:ascii="Times New Roman" w:hAnsi="Times New Roman" w:cs="Times New Roman"/>
          <w:color w:val="222222"/>
          <w:sz w:val="18"/>
          <w:szCs w:val="18"/>
          <w:shd w:val="clear" w:color="auto" w:fill="FFFFFF"/>
          <w:lang w:val="uk-UA"/>
        </w:rPr>
        <w:t>Шалар, О., Гузар, В., &amp; Решотка, Н. (2019). Спортивна підготовка учнів ліцею на заняттях з волейболу</w:t>
      </w:r>
      <w:r w:rsidRPr="00385816">
        <w:rPr>
          <w:rFonts w:ascii="Times New Roman" w:hAnsi="Times New Roman" w:cs="Times New Roman"/>
          <w:i/>
          <w:color w:val="222222"/>
          <w:sz w:val="18"/>
          <w:szCs w:val="18"/>
          <w:shd w:val="clear" w:color="auto" w:fill="FFFFFF"/>
          <w:lang w:val="uk-UA"/>
        </w:rPr>
        <w:t>. Спортивні ігри</w:t>
      </w:r>
      <w:r w:rsidRPr="00385816">
        <w:rPr>
          <w:rFonts w:ascii="Times New Roman" w:hAnsi="Times New Roman" w:cs="Times New Roman"/>
          <w:color w:val="222222"/>
          <w:sz w:val="18"/>
          <w:szCs w:val="18"/>
          <w:shd w:val="clear" w:color="auto" w:fill="FFFFFF"/>
          <w:lang w:val="uk-UA"/>
        </w:rPr>
        <w:t xml:space="preserve"> 1(11), 58-66.</w:t>
      </w:r>
      <w:bookmarkEnd w:id="0"/>
    </w:p>
    <w:sectPr w:rsidR="002767AE" w:rsidRPr="0098549F" w:rsidSect="00385816">
      <w:pgSz w:w="8391" w:h="11906" w:code="11"/>
      <w:pgMar w:top="1134" w:right="102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0508"/>
    <w:multiLevelType w:val="hybridMultilevel"/>
    <w:tmpl w:val="5BD0BE68"/>
    <w:lvl w:ilvl="0" w:tplc="275AEF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434C0A5E"/>
    <w:multiLevelType w:val="hybridMultilevel"/>
    <w:tmpl w:val="C94A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39"/>
    <w:rsid w:val="000921B1"/>
    <w:rsid w:val="00196DA3"/>
    <w:rsid w:val="0023255B"/>
    <w:rsid w:val="002767AE"/>
    <w:rsid w:val="00316409"/>
    <w:rsid w:val="00361637"/>
    <w:rsid w:val="00385816"/>
    <w:rsid w:val="003F2F1D"/>
    <w:rsid w:val="00400FB8"/>
    <w:rsid w:val="0046257B"/>
    <w:rsid w:val="00525D2D"/>
    <w:rsid w:val="00533DB7"/>
    <w:rsid w:val="00562E84"/>
    <w:rsid w:val="006840EA"/>
    <w:rsid w:val="00725E70"/>
    <w:rsid w:val="00787B6E"/>
    <w:rsid w:val="00882585"/>
    <w:rsid w:val="00902AB4"/>
    <w:rsid w:val="00984C14"/>
    <w:rsid w:val="0098549F"/>
    <w:rsid w:val="00A32BD7"/>
    <w:rsid w:val="00AD2550"/>
    <w:rsid w:val="00AD29AD"/>
    <w:rsid w:val="00B45663"/>
    <w:rsid w:val="00B77839"/>
    <w:rsid w:val="00C51AB9"/>
    <w:rsid w:val="00C779EA"/>
    <w:rsid w:val="00C829BF"/>
    <w:rsid w:val="00CF294E"/>
    <w:rsid w:val="00DA4756"/>
    <w:rsid w:val="00DB510A"/>
    <w:rsid w:val="00E2124F"/>
    <w:rsid w:val="00EC0B7F"/>
    <w:rsid w:val="00ED0FDE"/>
    <w:rsid w:val="00F1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1FD5"/>
  <w15:chartTrackingRefBased/>
  <w15:docId w15:val="{F3350ED8-C07D-4A16-A689-DF4F2A61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4">
    <w:name w:val="s4"/>
    <w:basedOn w:val="a"/>
    <w:rsid w:val="00316409"/>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bumpedfont15">
    <w:name w:val="bumpedfont15"/>
    <w:basedOn w:val="a0"/>
    <w:rsid w:val="00316409"/>
  </w:style>
  <w:style w:type="character" w:customStyle="1" w:styleId="apple-converted-space">
    <w:name w:val="apple-converted-space"/>
    <w:basedOn w:val="a0"/>
    <w:rsid w:val="00316409"/>
  </w:style>
  <w:style w:type="paragraph" w:styleId="a3">
    <w:name w:val="Title"/>
    <w:basedOn w:val="a"/>
    <w:next w:val="a"/>
    <w:link w:val="a4"/>
    <w:uiPriority w:val="10"/>
    <w:qFormat/>
    <w:rsid w:val="00B456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5663"/>
    <w:rPr>
      <w:rFonts w:asciiTheme="majorHAnsi" w:eastAsiaTheme="majorEastAsia" w:hAnsiTheme="majorHAnsi" w:cstheme="majorBidi"/>
      <w:spacing w:val="-10"/>
      <w:kern w:val="28"/>
      <w:sz w:val="56"/>
      <w:szCs w:val="56"/>
    </w:rPr>
  </w:style>
  <w:style w:type="paragraph" w:styleId="a5">
    <w:name w:val="List Paragraph"/>
    <w:basedOn w:val="a"/>
    <w:uiPriority w:val="34"/>
    <w:qFormat/>
    <w:rsid w:val="00EC0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981</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dc:creator>
  <cp:keywords/>
  <dc:description/>
  <cp:lastModifiedBy>Home</cp:lastModifiedBy>
  <cp:revision>3</cp:revision>
  <dcterms:created xsi:type="dcterms:W3CDTF">2025-04-07T15:06:00Z</dcterms:created>
  <dcterms:modified xsi:type="dcterms:W3CDTF">2025-04-07T15:58:00Z</dcterms:modified>
</cp:coreProperties>
</file>