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08" w:rsidRPr="00524521" w:rsidRDefault="00B46308" w:rsidP="00B4630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proofErr w:type="spellStart"/>
      <w:r w:rsidRPr="00524521">
        <w:rPr>
          <w:rFonts w:ascii="Times New Roman" w:hAnsi="Times New Roman" w:cs="Times New Roman"/>
          <w:b/>
          <w:i/>
          <w:sz w:val="18"/>
          <w:szCs w:val="18"/>
          <w:lang w:val="uk-UA"/>
        </w:rPr>
        <w:t>Бортюк</w:t>
      </w:r>
      <w:proofErr w:type="spellEnd"/>
      <w:r w:rsidRPr="00524521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Олександр Степанович,</w:t>
      </w:r>
    </w:p>
    <w:p w:rsidR="00B46308" w:rsidRPr="00524521" w:rsidRDefault="00B46308" w:rsidP="00B4630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524521">
        <w:rPr>
          <w:rFonts w:ascii="Times New Roman" w:hAnsi="Times New Roman" w:cs="Times New Roman"/>
          <w:i/>
          <w:sz w:val="18"/>
          <w:szCs w:val="18"/>
          <w:lang w:val="uk-UA"/>
        </w:rPr>
        <w:t>старший викладач кафедри туризму, теорії і методики</w:t>
      </w:r>
    </w:p>
    <w:p w:rsidR="00B46308" w:rsidRPr="00524521" w:rsidRDefault="00B46308" w:rsidP="00B4630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524521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фізичної культури та валеології</w:t>
      </w:r>
    </w:p>
    <w:p w:rsidR="00B46308" w:rsidRPr="00524521" w:rsidRDefault="00B46308" w:rsidP="00B46308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524521">
        <w:rPr>
          <w:rFonts w:ascii="Times New Roman" w:hAnsi="Times New Roman" w:cs="Times New Roman"/>
          <w:i/>
          <w:sz w:val="18"/>
          <w:szCs w:val="18"/>
          <w:lang w:val="uk-UA"/>
        </w:rPr>
        <w:t xml:space="preserve">Хмельницької </w:t>
      </w:r>
      <w:proofErr w:type="spellStart"/>
      <w:r w:rsidRPr="00524521">
        <w:rPr>
          <w:rFonts w:ascii="Times New Roman" w:hAnsi="Times New Roman" w:cs="Times New Roman"/>
          <w:i/>
          <w:sz w:val="18"/>
          <w:szCs w:val="18"/>
          <w:lang w:val="uk-UA"/>
        </w:rPr>
        <w:t>гуманітарно</w:t>
      </w:r>
      <w:proofErr w:type="spellEnd"/>
      <w:r w:rsidRPr="00524521">
        <w:rPr>
          <w:rFonts w:ascii="Times New Roman" w:hAnsi="Times New Roman" w:cs="Times New Roman"/>
          <w:i/>
          <w:sz w:val="18"/>
          <w:szCs w:val="18"/>
          <w:lang w:val="uk-UA"/>
        </w:rPr>
        <w:t xml:space="preserve">-педагогічної академії </w:t>
      </w:r>
    </w:p>
    <w:p w:rsidR="00B46308" w:rsidRDefault="00B46308" w:rsidP="00B463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B7166" w:rsidRDefault="00B4440F" w:rsidP="00B463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b/>
          <w:sz w:val="18"/>
          <w:szCs w:val="18"/>
          <w:lang w:val="uk-UA"/>
        </w:rPr>
        <w:t xml:space="preserve">ФІТНЕС ТЕХНОЛОГІЇ ОЗДОРОВЧОЇ СПРЯМОВАНОСТІ В СИСТЕМІ </w:t>
      </w:r>
      <w:r w:rsidR="004B1E87">
        <w:rPr>
          <w:rFonts w:ascii="Times New Roman" w:hAnsi="Times New Roman" w:cs="Times New Roman"/>
          <w:b/>
          <w:sz w:val="18"/>
          <w:szCs w:val="18"/>
          <w:lang w:val="uk-UA"/>
        </w:rPr>
        <w:t xml:space="preserve">СУЧАСНОЇ </w:t>
      </w:r>
      <w:bookmarkStart w:id="0" w:name="_GoBack"/>
      <w:bookmarkEnd w:id="0"/>
      <w:r w:rsidRPr="007B2B55">
        <w:rPr>
          <w:rFonts w:ascii="Times New Roman" w:hAnsi="Times New Roman" w:cs="Times New Roman"/>
          <w:b/>
          <w:sz w:val="18"/>
          <w:szCs w:val="18"/>
          <w:lang w:val="uk-UA"/>
        </w:rPr>
        <w:t>ФІЗКУЛЬТУРНОЇ ОСВІТИ</w:t>
      </w:r>
    </w:p>
    <w:p w:rsidR="00546241" w:rsidRPr="007B2B55" w:rsidRDefault="00546241" w:rsidP="00B463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C7465E" w:rsidRPr="007B2B55" w:rsidRDefault="00C7465E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b/>
          <w:sz w:val="18"/>
          <w:szCs w:val="18"/>
          <w:lang w:val="uk-UA"/>
        </w:rPr>
        <w:t>Вступ.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Впровадження фітнес-технологій у систему фізкультурної освіти є одним з актуальних завдань модернізації навчальних планів та програм вищих навчальних закладів. Сучасний період розвитку сфери оздоровчого фітнесу характеризується великою кількістю та різноманітністю форм рухової активності, модернізацією адаптованих оздоровчих програм з метою залучення до занять більшої кількості людей. Використання сучасних фізкультурно-оздоровчих технологій в процесі фізичного виховання дає змогу швидше і якісніше оволодіти новими вміннями та навичками, які сприяють підвищенню рівня фізичної підготовленості та фізичної працездатності</w:t>
      </w:r>
      <w:r w:rsidR="007B7166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[1]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C7465E" w:rsidRPr="007B2B55" w:rsidRDefault="00C7465E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b/>
          <w:sz w:val="18"/>
          <w:szCs w:val="18"/>
          <w:lang w:val="uk-UA"/>
        </w:rPr>
        <w:t>Мета статті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r w:rsidR="00543E2C" w:rsidRPr="007B2B55">
        <w:rPr>
          <w:rFonts w:ascii="Times New Roman" w:hAnsi="Times New Roman" w:cs="Times New Roman"/>
          <w:sz w:val="18"/>
          <w:szCs w:val="18"/>
          <w:lang w:val="uk-UA"/>
        </w:rPr>
        <w:t>розкрити значення сучасних фітнес технології оздоровчої спрямованості в системі фізкультурної освіти.</w:t>
      </w:r>
    </w:p>
    <w:p w:rsidR="00005CFE" w:rsidRPr="007B2B55" w:rsidRDefault="00C7465E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7D51A4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За ствердженням багатьох науковців о</w:t>
      </w:r>
      <w:r w:rsidR="00AD3B95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сновним </w:t>
      </w:r>
      <w:r w:rsidR="007D51A4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засобом фітнес </w:t>
      </w:r>
      <w:r w:rsidR="00AD3B95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технологій є фізичні вправи й </w:t>
      </w:r>
      <w:r w:rsidR="007D51A4" w:rsidRPr="007B2B55">
        <w:rPr>
          <w:rFonts w:ascii="Times New Roman" w:hAnsi="Times New Roman" w:cs="Times New Roman"/>
          <w:sz w:val="18"/>
          <w:szCs w:val="18"/>
          <w:lang w:val="uk-UA"/>
        </w:rPr>
        <w:t>різноманітні комплекси</w:t>
      </w:r>
      <w:r w:rsidR="00AD3B95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вправ, орієнтовані на </w:t>
      </w:r>
      <w:r w:rsidR="007D51A4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всебічний </w:t>
      </w:r>
      <w:r w:rsidR="00AD3B95" w:rsidRPr="007B2B55">
        <w:rPr>
          <w:rFonts w:ascii="Times New Roman" w:hAnsi="Times New Roman" w:cs="Times New Roman"/>
          <w:sz w:val="18"/>
          <w:szCs w:val="18"/>
          <w:lang w:val="uk-UA"/>
        </w:rPr>
        <w:t>гармонійний розвиток</w:t>
      </w:r>
      <w:r w:rsidR="007D51A4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людини</w:t>
      </w:r>
      <w:r w:rsidR="00AD3B95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, підвищення </w:t>
      </w:r>
      <w:r w:rsidR="007D51A4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рівня </w:t>
      </w:r>
      <w:r w:rsidR="00AD3B95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рухової активності, функціональних можливостей організму, задоволення </w:t>
      </w:r>
      <w:r w:rsidR="007D51A4" w:rsidRPr="007B2B55">
        <w:rPr>
          <w:rFonts w:ascii="Times New Roman" w:hAnsi="Times New Roman" w:cs="Times New Roman"/>
          <w:sz w:val="18"/>
          <w:szCs w:val="18"/>
          <w:lang w:val="uk-UA"/>
        </w:rPr>
        <w:t>індивідуальних фізкультурно-розвивальних та оздоровчих потреб</w:t>
      </w:r>
      <w:r w:rsidR="00AD3B95" w:rsidRPr="007B2B55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Різноманіття сучасних фітнес-програм визначається прагненням задовольнити різні фізкультурно-спортивні та оздоровчі інтереси широких верств населення. Фітнесом можуть займатися люди різного віку, різного рівня підготовленості та різних індивідуальних особливостей, включаючи й відхилення в стані здоров’я</w:t>
      </w:r>
      <w:r w:rsidR="007B2B55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6F7B0E" w:rsidRPr="007B2B55">
        <w:rPr>
          <w:rFonts w:ascii="Times New Roman" w:hAnsi="Times New Roman" w:cs="Times New Roman"/>
          <w:sz w:val="18"/>
          <w:szCs w:val="18"/>
          <w:lang w:val="uk-UA"/>
        </w:rPr>
        <w:t>[2]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005CFE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E8276A" w:rsidRPr="007B2B55" w:rsidRDefault="00005CFE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Провідна роль фітнес-технологій полягає у вирішенні розвиваючих, оздоровчих, рекреаційних, лікувальних, профілактичних, відновлювальних і тренувальних завдань із використанням різноманітних видів рухової активності. 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>Аналіз світового досвіду та результатів низки наукових досліджень переконує, що ефективним напрямом підвищення рівня рухової активності різних верств населення в Україні може стати створення та впровадження у систему фізичного виховання молоді і дорослого населення різноманітних популярних фітнес-програм оздоровчого, кондиційного та спортивного напрямів, як найбільш універсального виду фізичних навантажень</w:t>
      </w:r>
      <w:r w:rsidR="00E8276A" w:rsidRPr="007B2B55">
        <w:rPr>
          <w:rFonts w:ascii="Times New Roman" w:hAnsi="Times New Roman" w:cs="Times New Roman"/>
          <w:sz w:val="18"/>
          <w:szCs w:val="18"/>
        </w:rPr>
        <w:t xml:space="preserve"> 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>[</w:t>
      </w:r>
      <w:r w:rsidR="006F7B0E" w:rsidRPr="007B2B55">
        <w:rPr>
          <w:rFonts w:ascii="Times New Roman" w:hAnsi="Times New Roman" w:cs="Times New Roman"/>
          <w:sz w:val="18"/>
          <w:szCs w:val="18"/>
          <w:lang w:val="uk-UA"/>
        </w:rPr>
        <w:t>2,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3</w:t>
      </w:r>
      <w:r w:rsidR="006F7B0E" w:rsidRPr="007B2B55">
        <w:rPr>
          <w:rFonts w:ascii="Times New Roman" w:hAnsi="Times New Roman" w:cs="Times New Roman"/>
          <w:sz w:val="18"/>
          <w:szCs w:val="18"/>
        </w:rPr>
        <w:t>, 4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>]</w:t>
      </w:r>
      <w:r w:rsidR="00E8276A" w:rsidRPr="007B2B55">
        <w:rPr>
          <w:rFonts w:ascii="Times New Roman" w:hAnsi="Times New Roman" w:cs="Times New Roman"/>
          <w:sz w:val="18"/>
          <w:szCs w:val="18"/>
        </w:rPr>
        <w:t>.</w:t>
      </w:r>
    </w:p>
    <w:p w:rsidR="000A5FF2" w:rsidRPr="007B2B55" w:rsidRDefault="00AD3B95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sz w:val="18"/>
          <w:szCs w:val="18"/>
          <w:lang w:val="uk-UA"/>
        </w:rPr>
        <w:t>Використання фізкультурно-оздоровчих технологій сприяє ефективному ф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>ормуванню особистості свідомого ставлення до себе та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свого тіла, а також формуванню мотиваційної сфери, усвідомлення необхідності зміцнення здоров’я, ведення здорового способу життя, фізичного вдосконалення. </w:t>
      </w:r>
      <w:r w:rsidR="00543E2C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Оздоровчий фітнес є новим соціальним явищем, що полягає у регулярному використанні студентами доступних видів організованої </w:t>
      </w:r>
      <w:proofErr w:type="spellStart"/>
      <w:r w:rsidR="00543E2C" w:rsidRPr="007B2B55">
        <w:rPr>
          <w:rFonts w:ascii="Times New Roman" w:hAnsi="Times New Roman" w:cs="Times New Roman"/>
          <w:sz w:val="18"/>
          <w:szCs w:val="18"/>
          <w:lang w:val="uk-UA"/>
        </w:rPr>
        <w:t>оздоровчо</w:t>
      </w:r>
      <w:proofErr w:type="spellEnd"/>
      <w:r w:rsidR="00543E2C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-рекреаційної рухової активності та поміркованого обсягу навантаження під час занять з фізичного виховання або самостійно з метою відновлення фізичної та розумової </w:t>
      </w:r>
      <w:r w:rsidR="00543E2C" w:rsidRPr="007B2B55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працездатності, збереження здоров’я і покращання якості життя. 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>Це відповідає одному з головних напрямів сучасної концепції фізичного виховання, суть якого полягає в спрямуванні результатів цього виховання на досягнення максимально можливого оздоровчого ефекту на основі реа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>лізації нових підходів, засобів та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технологій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[</w:t>
      </w:r>
      <w:r w:rsidR="006F7B0E" w:rsidRPr="007B2B55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E8276A" w:rsidRPr="007B2B55">
        <w:rPr>
          <w:rFonts w:ascii="Times New Roman" w:hAnsi="Times New Roman" w:cs="Times New Roman"/>
          <w:sz w:val="18"/>
          <w:szCs w:val="18"/>
          <w:lang w:val="uk-UA"/>
        </w:rPr>
        <w:t>]</w:t>
      </w:r>
      <w:r w:rsidR="00C7465E" w:rsidRPr="007B2B5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1D40C1" w:rsidRPr="007B2B55" w:rsidRDefault="001D40C1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Цінність використання оздоровчих фітнес </w:t>
      </w:r>
      <w:proofErr w:type="spellStart"/>
      <w:r w:rsidRPr="007B2B55">
        <w:rPr>
          <w:rFonts w:ascii="Times New Roman" w:hAnsi="Times New Roman" w:cs="Times New Roman"/>
          <w:sz w:val="18"/>
          <w:szCs w:val="18"/>
          <w:lang w:val="uk-UA"/>
        </w:rPr>
        <w:t>методик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, полягає у тому, що заняття комплексно впливають на організм: зміцнюють всі м’язові групи, розвивають рухливість суглобів, сприяють підвищенню еластичності зв'язок і </w:t>
      </w:r>
      <w:proofErr w:type="spellStart"/>
      <w:r w:rsidRPr="007B2B55">
        <w:rPr>
          <w:rFonts w:ascii="Times New Roman" w:hAnsi="Times New Roman" w:cs="Times New Roman"/>
          <w:sz w:val="18"/>
          <w:szCs w:val="18"/>
          <w:lang w:val="uk-UA"/>
        </w:rPr>
        <w:t>сухожиль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, підвищують рівень розвитку аеробних можливостей, підвищують </w:t>
      </w:r>
      <w:proofErr w:type="spellStart"/>
      <w:r w:rsidRPr="007B2B55">
        <w:rPr>
          <w:rFonts w:ascii="Times New Roman" w:hAnsi="Times New Roman" w:cs="Times New Roman"/>
          <w:sz w:val="18"/>
          <w:szCs w:val="18"/>
          <w:lang w:val="uk-UA"/>
        </w:rPr>
        <w:t>кардіо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-респіраторні функції організму, розвивають силу, гнучкість, координацію рухів, тренують загальну і силову витривалість, сприяють підвищенню рівня фізичної підготовленості, збагачують руховий арсенал. Оздоровчий ефект занять фітнесом полягає в загально фізіологічному впливі на організм, підвищенні обміну речовин, активації імунних сил організму, а також профілактиці серцево-судинних захворювань, корекції постави, профілактиці захворювань опорно рухового апарату, підвищенні психоемоційного самопочуття дітей, сприяє проявленню творчої активності [6].</w:t>
      </w:r>
    </w:p>
    <w:p w:rsidR="00BF30BE" w:rsidRPr="007B2B55" w:rsidRDefault="00BF30BE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Розробка нових </w:t>
      </w:r>
      <w:r w:rsidR="007B2B55" w:rsidRPr="007B2B55">
        <w:rPr>
          <w:rFonts w:ascii="Times New Roman" w:hAnsi="Times New Roman" w:cs="Times New Roman"/>
          <w:sz w:val="18"/>
          <w:szCs w:val="18"/>
          <w:lang w:val="uk-UA"/>
        </w:rPr>
        <w:t>оздоровчих фітнес програм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B2B55" w:rsidRPr="007B2B55">
        <w:rPr>
          <w:rFonts w:ascii="Times New Roman" w:hAnsi="Times New Roman" w:cs="Times New Roman"/>
          <w:sz w:val="18"/>
          <w:szCs w:val="18"/>
          <w:lang w:val="uk-UA"/>
        </w:rPr>
        <w:t>передбачає підбір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найбільш ефективних і раціональних засобів і методів тренування, які базуються на </w:t>
      </w:r>
      <w:r w:rsidR="007B2B55" w:rsidRPr="007B2B55">
        <w:rPr>
          <w:rFonts w:ascii="Times New Roman" w:hAnsi="Times New Roman" w:cs="Times New Roman"/>
          <w:sz w:val="18"/>
          <w:szCs w:val="18"/>
          <w:lang w:val="uk-UA"/>
        </w:rPr>
        <w:t>достовірній інформації про значимий ефект, що здійснює вплив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на успішність рішення оздоровч</w:t>
      </w:r>
      <w:r w:rsidR="007B2B55" w:rsidRPr="007B2B55">
        <w:rPr>
          <w:rFonts w:ascii="Times New Roman" w:hAnsi="Times New Roman" w:cs="Times New Roman"/>
          <w:sz w:val="18"/>
          <w:szCs w:val="18"/>
          <w:lang w:val="uk-UA"/>
        </w:rPr>
        <w:t>их та розвивальних завдань фізичного виховання молоді.</w:t>
      </w:r>
    </w:p>
    <w:p w:rsidR="007B7166" w:rsidRPr="007B2B55" w:rsidRDefault="007B7166" w:rsidP="007B2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b/>
          <w:sz w:val="18"/>
          <w:szCs w:val="18"/>
          <w:lang w:val="uk-UA"/>
        </w:rPr>
        <w:t>Висновки.</w:t>
      </w:r>
      <w:r w:rsidR="006F7B0E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Сучасні фітнес-технології є закономірним результатом пошуку ефективних шляхів забезпечення доступної для широких верств населення організованої фізичної активності заради зміцнення здоров’я.</w:t>
      </w:r>
      <w:r w:rsidR="00BF30BE"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Застосування нових програм та технологій з оздоровчого фітнесі сприяє всебічному розвитку студентської молоді, підвищує ефективність занять з фізичного виховання.</w:t>
      </w:r>
    </w:p>
    <w:p w:rsidR="007B7166" w:rsidRPr="007B2B55" w:rsidRDefault="007B7166" w:rsidP="007B2B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b/>
          <w:sz w:val="18"/>
          <w:szCs w:val="18"/>
          <w:lang w:val="uk-UA"/>
        </w:rPr>
        <w:t>Література</w:t>
      </w:r>
    </w:p>
    <w:p w:rsidR="00E8276A" w:rsidRPr="007B2B55" w:rsidRDefault="00E8276A" w:rsidP="007B2B55">
      <w:pPr>
        <w:pStyle w:val="Default"/>
        <w:numPr>
          <w:ilvl w:val="0"/>
          <w:numId w:val="1"/>
        </w:numPr>
        <w:tabs>
          <w:tab w:val="left" w:pos="851"/>
        </w:tabs>
        <w:jc w:val="both"/>
        <w:rPr>
          <w:sz w:val="18"/>
          <w:szCs w:val="18"/>
          <w:lang w:val="uk-UA"/>
        </w:rPr>
      </w:pPr>
      <w:proofErr w:type="spellStart"/>
      <w:r w:rsidRPr="007B2B55">
        <w:rPr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7B2B55">
        <w:rPr>
          <w:sz w:val="18"/>
          <w:szCs w:val="18"/>
          <w:shd w:val="clear" w:color="auto" w:fill="FFFFFF"/>
          <w:lang w:val="uk-UA"/>
        </w:rPr>
        <w:t xml:space="preserve">, О. (2023). </w:t>
      </w:r>
      <w:r w:rsidRPr="007B2B55">
        <w:rPr>
          <w:sz w:val="18"/>
          <w:szCs w:val="18"/>
          <w:lang w:val="uk-UA"/>
        </w:rPr>
        <w:t>Сучасні тенденції розвитку фізкультурної освіти у вищих навчальних закладах України</w:t>
      </w:r>
      <w:r w:rsidRPr="007B2B55">
        <w:rPr>
          <w:color w:val="222222"/>
          <w:sz w:val="18"/>
          <w:szCs w:val="18"/>
          <w:shd w:val="clear" w:color="auto" w:fill="FFFFFF"/>
          <w:lang w:val="uk-UA"/>
        </w:rPr>
        <w:t xml:space="preserve">. </w:t>
      </w:r>
      <w:r w:rsidRPr="007B2B55">
        <w:rPr>
          <w:i/>
          <w:sz w:val="18"/>
          <w:szCs w:val="18"/>
          <w:shd w:val="clear" w:color="auto" w:fill="FFFFFF"/>
          <w:lang w:val="en-US"/>
        </w:rPr>
        <w:t>Amsterdam, Netherlands</w:t>
      </w:r>
      <w:r w:rsidRPr="007B2B55">
        <w:rPr>
          <w:i/>
          <w:sz w:val="18"/>
          <w:szCs w:val="18"/>
          <w:shd w:val="clear" w:color="auto" w:fill="FFFFFF"/>
          <w:lang w:val="uk-UA"/>
        </w:rPr>
        <w:t>, (</w:t>
      </w:r>
      <w:r w:rsidRPr="007B2B55">
        <w:rPr>
          <w:i/>
          <w:sz w:val="18"/>
          <w:szCs w:val="18"/>
          <w:shd w:val="clear" w:color="auto" w:fill="FFFFFF"/>
        </w:rPr>
        <w:t>December16-18, 2023</w:t>
      </w:r>
      <w:r w:rsidRPr="007B2B55">
        <w:rPr>
          <w:i/>
          <w:sz w:val="18"/>
          <w:szCs w:val="18"/>
          <w:shd w:val="clear" w:color="auto" w:fill="FFFFFF"/>
          <w:lang w:val="uk-UA"/>
        </w:rPr>
        <w:t>),</w:t>
      </w:r>
      <w:r w:rsidRPr="007B2B55">
        <w:rPr>
          <w:i/>
          <w:iCs/>
          <w:color w:val="222222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7B2B55">
        <w:rPr>
          <w:i/>
          <w:iCs/>
          <w:color w:val="222222"/>
          <w:sz w:val="18"/>
          <w:szCs w:val="18"/>
          <w:shd w:val="clear" w:color="auto" w:fill="FFFFFF"/>
        </w:rPr>
        <w:t>Scientific</w:t>
      </w:r>
      <w:proofErr w:type="spellEnd"/>
      <w:r w:rsidRPr="007B2B55">
        <w:rPr>
          <w:i/>
          <w:iCs/>
          <w:color w:val="222222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7B2B55">
        <w:rPr>
          <w:i/>
          <w:iCs/>
          <w:color w:val="222222"/>
          <w:sz w:val="18"/>
          <w:szCs w:val="18"/>
          <w:shd w:val="clear" w:color="auto" w:fill="FFFFFF"/>
        </w:rPr>
        <w:t>Collection</w:t>
      </w:r>
      <w:proofErr w:type="spellEnd"/>
      <w:r w:rsidRPr="007B2B55">
        <w:rPr>
          <w:i/>
          <w:iCs/>
          <w:color w:val="222222"/>
          <w:sz w:val="18"/>
          <w:szCs w:val="18"/>
          <w:shd w:val="clear" w:color="auto" w:fill="FFFFFF"/>
          <w:lang w:val="uk-UA"/>
        </w:rPr>
        <w:t xml:space="preserve"> «</w:t>
      </w:r>
      <w:proofErr w:type="spellStart"/>
      <w:r w:rsidRPr="007B2B55">
        <w:rPr>
          <w:i/>
          <w:iCs/>
          <w:color w:val="222222"/>
          <w:sz w:val="18"/>
          <w:szCs w:val="18"/>
          <w:shd w:val="clear" w:color="auto" w:fill="FFFFFF"/>
        </w:rPr>
        <w:t>InterConf</w:t>
      </w:r>
      <w:proofErr w:type="spellEnd"/>
      <w:r w:rsidRPr="007B2B55">
        <w:rPr>
          <w:i/>
          <w:iCs/>
          <w:color w:val="222222"/>
          <w:sz w:val="18"/>
          <w:szCs w:val="18"/>
          <w:shd w:val="clear" w:color="auto" w:fill="FFFFFF"/>
          <w:lang w:val="uk-UA"/>
        </w:rPr>
        <w:t>»</w:t>
      </w:r>
      <w:r w:rsidRPr="007B2B55">
        <w:rPr>
          <w:color w:val="222222"/>
          <w:sz w:val="18"/>
          <w:szCs w:val="18"/>
          <w:shd w:val="clear" w:color="auto" w:fill="FFFFFF"/>
          <w:lang w:val="uk-UA"/>
        </w:rPr>
        <w:t>, (182), 78-82.</w:t>
      </w:r>
      <w:r w:rsidRPr="007B2B55">
        <w:rPr>
          <w:sz w:val="18"/>
          <w:szCs w:val="18"/>
          <w:shd w:val="clear" w:color="auto" w:fill="FFFFFF"/>
        </w:rPr>
        <w:t xml:space="preserve"> </w:t>
      </w:r>
    </w:p>
    <w:p w:rsidR="007B7166" w:rsidRPr="007B2B55" w:rsidRDefault="007B7166" w:rsidP="007B2B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>Г</w:t>
      </w:r>
      <w:proofErr w:type="spellStart"/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ap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>лінськ</w:t>
      </w:r>
      <w:proofErr w:type="spellEnd"/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a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 xml:space="preserve">, 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A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>.М., Корнійчук, Н.М., Солодовник, О.В. (2022). Сучасні фізкультурно-оздоровчі технології у фізичному вихованні: ку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p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 xml:space="preserve">с лекцій. </w:t>
      </w:r>
      <w:proofErr w:type="spellStart"/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>Житоми</w:t>
      </w:r>
      <w:proofErr w:type="spellEnd"/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p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>: Вид-во ЖДУ ім. І. Ф</w:t>
      </w:r>
      <w:proofErr w:type="spellStart"/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pa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>нк</w:t>
      </w:r>
      <w:proofErr w:type="spellEnd"/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a</w:t>
      </w:r>
      <w:r w:rsidRPr="007B2B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uk-UA"/>
        </w:rPr>
        <w:t>, 68 с.</w:t>
      </w:r>
    </w:p>
    <w:p w:rsidR="007B7166" w:rsidRPr="007B2B55" w:rsidRDefault="007B7166" w:rsidP="007B2B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Mozolev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 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Bloshchynskyi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 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Alieksieiev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 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Romanyshyna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 L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Zdanevych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 L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Melnychuk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 I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Prontenko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 K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., &amp; </w:t>
      </w:r>
      <w:proofErr w:type="spellStart"/>
      <w:r w:rsidRPr="004B1E87">
        <w:rPr>
          <w:rFonts w:ascii="Times New Roman" w:hAnsi="Times New Roman" w:cs="Times New Roman"/>
          <w:sz w:val="18"/>
          <w:szCs w:val="18"/>
          <w:lang w:val="en-US"/>
        </w:rPr>
        <w:t>Prontenko</w:t>
      </w:r>
      <w:proofErr w:type="spellEnd"/>
      <w:r w:rsidRPr="007B2B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4B1E87">
        <w:rPr>
          <w:rFonts w:ascii="Times New Roman" w:hAnsi="Times New Roman" w:cs="Times New Roman"/>
          <w:sz w:val="18"/>
          <w:szCs w:val="18"/>
          <w:lang w:val="en-US"/>
        </w:rPr>
        <w:t> V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. (2019). </w:t>
      </w:r>
      <w:r w:rsidRPr="007B2B55">
        <w:rPr>
          <w:rFonts w:ascii="Times New Roman" w:hAnsi="Times New Roman" w:cs="Times New Roman"/>
          <w:sz w:val="18"/>
          <w:szCs w:val="18"/>
          <w:lang w:val="en-US"/>
        </w:rPr>
        <w:t xml:space="preserve">Influence of modern fitness technologies on the state of health and development of motor abilities of 17-19-year-old female students. </w:t>
      </w:r>
      <w:proofErr w:type="spellStart"/>
      <w:r w:rsidRPr="007B2B55">
        <w:rPr>
          <w:rFonts w:ascii="Times New Roman" w:hAnsi="Times New Roman" w:cs="Times New Roman"/>
          <w:i/>
          <w:sz w:val="18"/>
          <w:szCs w:val="18"/>
        </w:rPr>
        <w:t>Journal</w:t>
      </w:r>
      <w:proofErr w:type="spellEnd"/>
      <w:r w:rsidRPr="007B2B5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B2B55">
        <w:rPr>
          <w:rFonts w:ascii="Times New Roman" w:hAnsi="Times New Roman" w:cs="Times New Roman"/>
          <w:i/>
          <w:sz w:val="18"/>
          <w:szCs w:val="18"/>
        </w:rPr>
        <w:t>of</w:t>
      </w:r>
      <w:proofErr w:type="spellEnd"/>
      <w:r w:rsidRPr="007B2B5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B2B55">
        <w:rPr>
          <w:rFonts w:ascii="Times New Roman" w:hAnsi="Times New Roman" w:cs="Times New Roman"/>
          <w:i/>
          <w:sz w:val="18"/>
          <w:szCs w:val="18"/>
        </w:rPr>
        <w:t>Physical</w:t>
      </w:r>
      <w:proofErr w:type="spellEnd"/>
      <w:r w:rsidRPr="007B2B5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B2B55">
        <w:rPr>
          <w:rFonts w:ascii="Times New Roman" w:hAnsi="Times New Roman" w:cs="Times New Roman"/>
          <w:i/>
          <w:sz w:val="18"/>
          <w:szCs w:val="18"/>
        </w:rPr>
        <w:t>Education</w:t>
      </w:r>
      <w:proofErr w:type="spellEnd"/>
      <w:r w:rsidRPr="007B2B5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B2B55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Pr="007B2B5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B2B55">
        <w:rPr>
          <w:rFonts w:ascii="Times New Roman" w:hAnsi="Times New Roman" w:cs="Times New Roman"/>
          <w:i/>
          <w:sz w:val="18"/>
          <w:szCs w:val="18"/>
        </w:rPr>
        <w:t>Sport</w:t>
      </w:r>
      <w:proofErr w:type="spellEnd"/>
      <w:r w:rsidRPr="007B2B55">
        <w:rPr>
          <w:rFonts w:ascii="Times New Roman" w:hAnsi="Times New Roman" w:cs="Times New Roman"/>
          <w:sz w:val="18"/>
          <w:szCs w:val="18"/>
        </w:rPr>
        <w:t>, 19 (3),</w:t>
      </w:r>
      <w:r w:rsidRPr="007B2B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917 – 924. </w:t>
      </w:r>
      <w:hyperlink r:id="rId5" w:history="1">
        <w:r w:rsidRPr="007B2B55">
          <w:rPr>
            <w:rFonts w:ascii="Times New Roman" w:hAnsi="Times New Roman" w:cs="Times New Roman"/>
            <w:bCs/>
            <w:sz w:val="18"/>
            <w:szCs w:val="18"/>
          </w:rPr>
          <w:t>DOI:10.7752/jpes.2019.s3132</w:t>
        </w:r>
      </w:hyperlink>
      <w:r w:rsidRPr="007B2B55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7B7166" w:rsidRPr="007B2B55" w:rsidRDefault="007B7166" w:rsidP="007B2B55">
      <w:pPr>
        <w:pStyle w:val="a3"/>
        <w:numPr>
          <w:ilvl w:val="0"/>
          <w:numId w:val="1"/>
        </w:num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  <w:lang w:val="uk-UA"/>
        </w:rPr>
      </w:pP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Khmara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М.,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Mozolev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Yashchuk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І.,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Alieksieiev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Kravchuk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7B2B55">
        <w:rPr>
          <w:rFonts w:ascii="Times New Roman" w:hAnsi="Times New Roman" w:cs="Times New Roman"/>
          <w:iCs/>
          <w:sz w:val="18"/>
          <w:szCs w:val="18"/>
        </w:rPr>
        <w:t>V</w:t>
      </w:r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Dolynniy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Yu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Tomkiv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7B2B55">
        <w:rPr>
          <w:rFonts w:ascii="Times New Roman" w:hAnsi="Times New Roman" w:cs="Times New Roman"/>
          <w:iCs/>
          <w:sz w:val="18"/>
          <w:szCs w:val="18"/>
        </w:rPr>
        <w:t>S</w:t>
      </w:r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Binkovskyi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7B2B55">
        <w:rPr>
          <w:rFonts w:ascii="Times New Roman" w:hAnsi="Times New Roman" w:cs="Times New Roman"/>
          <w:iCs/>
          <w:sz w:val="18"/>
          <w:szCs w:val="18"/>
        </w:rPr>
        <w:t>O</w:t>
      </w:r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7B2B55">
        <w:rPr>
          <w:rFonts w:ascii="Times New Roman" w:hAnsi="Times New Roman" w:cs="Times New Roman"/>
          <w:iCs/>
          <w:sz w:val="18"/>
          <w:szCs w:val="18"/>
        </w:rPr>
        <w:t>Prontenko</w:t>
      </w:r>
      <w:proofErr w:type="spellEnd"/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7B2B55">
        <w:rPr>
          <w:rFonts w:ascii="Times New Roman" w:hAnsi="Times New Roman" w:cs="Times New Roman"/>
          <w:iCs/>
          <w:sz w:val="18"/>
          <w:szCs w:val="18"/>
        </w:rPr>
        <w:t>V</w:t>
      </w:r>
      <w:r w:rsidRPr="007B2B55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 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(2021). </w:t>
      </w:r>
      <w:r w:rsidRPr="007B2B55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Effectiveness of the Fitness Program «WAY TO A HEALTHY LIFE». </w:t>
      </w:r>
      <w:r w:rsidRPr="007B2B55">
        <w:rPr>
          <w:rFonts w:ascii="Times New Roman" w:hAnsi="Times New Roman" w:cs="Times New Roman"/>
          <w:i/>
          <w:iCs/>
          <w:sz w:val="18"/>
          <w:szCs w:val="18"/>
          <w:lang w:val="en-US"/>
        </w:rPr>
        <w:t>International Journal of Human Movement and Sports Sciences</w:t>
      </w:r>
      <w:r w:rsidRPr="007B2B55">
        <w:rPr>
          <w:rFonts w:ascii="Times New Roman" w:hAnsi="Times New Roman" w:cs="Times New Roman"/>
          <w:iCs/>
          <w:sz w:val="18"/>
          <w:szCs w:val="18"/>
          <w:lang w:val="en-US"/>
        </w:rPr>
        <w:t>, Vol. 9, No. 5, pp. 833 - 840.</w:t>
      </w:r>
      <w:hyperlink r:id="rId6" w:history="1">
        <w:r w:rsidRPr="007B2B55">
          <w:rPr>
            <w:rFonts w:ascii="Times New Roman" w:hAnsi="Times New Roman" w:cs="Times New Roman"/>
            <w:sz w:val="18"/>
            <w:szCs w:val="18"/>
            <w:lang w:val="en-US"/>
          </w:rPr>
          <w:t xml:space="preserve"> DOI:</w:t>
        </w:r>
        <w:r w:rsidRPr="007B2B55">
          <w:rPr>
            <w:rStyle w:val="a4"/>
            <w:rFonts w:ascii="Times New Roman" w:hAnsi="Times New Roman" w:cs="Times New Roman"/>
            <w:iCs/>
            <w:sz w:val="18"/>
            <w:szCs w:val="18"/>
            <w:lang w:val="en-US"/>
          </w:rPr>
          <w:t>10.13189/saj.2021.090501</w:t>
        </w:r>
      </w:hyperlink>
    </w:p>
    <w:p w:rsidR="00B4440F" w:rsidRPr="007B2B55" w:rsidRDefault="00B4440F" w:rsidP="007B2B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Маракушин</w:t>
      </w:r>
      <w:proofErr w:type="spellEnd"/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, А. І., &amp; </w:t>
      </w:r>
      <w:proofErr w:type="spellStart"/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Мкртічан</w:t>
      </w:r>
      <w:proofErr w:type="spellEnd"/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, О. А. (2016). Сучасні оздоровчі фітнес-технології як засіб підвищення рухової активності та фізичної </w:t>
      </w:r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lastRenderedPageBreak/>
        <w:t>підготовленості студентів ВНЗ.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B2B55">
        <w:rPr>
          <w:rFonts w:ascii="Times New Roman" w:hAnsi="Times New Roman" w:cs="Times New Roman"/>
          <w:i/>
          <w:sz w:val="18"/>
          <w:szCs w:val="18"/>
          <w:lang w:val="uk-UA"/>
        </w:rPr>
        <w:t>Науковий часопис НПУ імені М.П. Драгоманова,</w:t>
      </w:r>
      <w:r w:rsidRPr="007B2B55">
        <w:rPr>
          <w:rFonts w:ascii="Times New Roman" w:hAnsi="Times New Roman" w:cs="Times New Roman"/>
          <w:sz w:val="18"/>
          <w:szCs w:val="18"/>
          <w:lang w:val="uk-UA"/>
        </w:rPr>
        <w:t xml:space="preserve"> Випуск 10 (80), 64-67.</w:t>
      </w:r>
    </w:p>
    <w:p w:rsidR="001D40C1" w:rsidRPr="007B2B55" w:rsidRDefault="001D40C1" w:rsidP="007B2B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Отравенко</w:t>
      </w:r>
      <w:proofErr w:type="spellEnd"/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, О. В. (2016). Впровадження оздоровчих фітнес-програм у рекреаційну діяльність студенток ВНЗ. </w:t>
      </w:r>
      <w:r w:rsidRPr="007B2B55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Вісник Луганського національного університету імені Тараса Шевченка (педагогічні науки)</w:t>
      </w:r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 </w:t>
      </w:r>
      <w:r w:rsidRPr="007B2B55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4</w:t>
      </w:r>
      <w:r w:rsidRPr="007B2B55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141-49.</w:t>
      </w:r>
    </w:p>
    <w:sectPr w:rsidR="001D40C1" w:rsidRPr="007B2B55" w:rsidSect="007B2B55">
      <w:pgSz w:w="8392" w:h="11907"/>
      <w:pgMar w:top="1134" w:right="1162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5FA"/>
    <w:multiLevelType w:val="hybridMultilevel"/>
    <w:tmpl w:val="2FF2E0F4"/>
    <w:lvl w:ilvl="0" w:tplc="82E8A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F2"/>
    <w:rsid w:val="00005CFE"/>
    <w:rsid w:val="000A5FF2"/>
    <w:rsid w:val="001D40C1"/>
    <w:rsid w:val="003C41AB"/>
    <w:rsid w:val="004B1E87"/>
    <w:rsid w:val="00543E2C"/>
    <w:rsid w:val="00546241"/>
    <w:rsid w:val="006F7B0E"/>
    <w:rsid w:val="007B2B55"/>
    <w:rsid w:val="007B7166"/>
    <w:rsid w:val="007D51A4"/>
    <w:rsid w:val="00AD3B95"/>
    <w:rsid w:val="00B4440F"/>
    <w:rsid w:val="00B46308"/>
    <w:rsid w:val="00BF30BE"/>
    <w:rsid w:val="00C7465E"/>
    <w:rsid w:val="00E1182C"/>
    <w:rsid w:val="00E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EA5A"/>
  <w15:chartTrackingRefBased/>
  <w15:docId w15:val="{6860CE6A-CC80-45CB-A155-89DFBB11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166"/>
    <w:rPr>
      <w:color w:val="0563C1" w:themeColor="hyperlink"/>
      <w:u w:val="single"/>
    </w:rPr>
  </w:style>
  <w:style w:type="paragraph" w:customStyle="1" w:styleId="Default">
    <w:name w:val="Default"/>
    <w:rsid w:val="00E82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3189/saj.2021.090501" TargetMode="External"/><Relationship Id="rId5" Type="http://schemas.openxmlformats.org/officeDocument/2006/relationships/hyperlink" Target="https://doi.org/10.7752%20/%20jpes.2019.s3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Сolonel</dc:creator>
  <cp:keywords/>
  <dc:description/>
  <cp:lastModifiedBy>Home</cp:lastModifiedBy>
  <cp:revision>6</cp:revision>
  <dcterms:created xsi:type="dcterms:W3CDTF">2024-08-28T04:22:00Z</dcterms:created>
  <dcterms:modified xsi:type="dcterms:W3CDTF">2025-03-07T13:52:00Z</dcterms:modified>
</cp:coreProperties>
</file>