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0E7" w:rsidRPr="00F61168" w:rsidRDefault="00D730E7" w:rsidP="00D730E7">
      <w:pPr>
        <w:jc w:val="center"/>
        <w:rPr>
          <w:rFonts w:cs="Times New Roman"/>
          <w:szCs w:val="24"/>
        </w:rPr>
      </w:pPr>
      <w:r>
        <w:rPr>
          <w:rFonts w:cs="Times New Roman"/>
          <w:szCs w:val="24"/>
          <w:lang w:val="uk-UA"/>
        </w:rPr>
        <w:t>МІНІСТЕРСТВО ОСВІТИ І НАУКИ УКРАЇНИ, МОЛОДІ ТА СПОРТУ</w:t>
      </w:r>
    </w:p>
    <w:p w:rsidR="00D730E7" w:rsidRDefault="00D730E7" w:rsidP="00D730E7">
      <w:pPr>
        <w:jc w:val="center"/>
        <w:rPr>
          <w:rFonts w:cs="Times New Roman"/>
          <w:szCs w:val="24"/>
          <w:lang w:val="uk-UA"/>
        </w:rPr>
      </w:pPr>
      <w:r>
        <w:rPr>
          <w:rFonts w:cs="Times New Roman"/>
          <w:szCs w:val="24"/>
          <w:lang w:val="uk-UA"/>
        </w:rPr>
        <w:t>ХМЕЛЬНИЦЬКА ГУМАНІТАРНО-ПЕДАГОГІЧНА АКАДЕМІЯ</w:t>
      </w:r>
    </w:p>
    <w:p w:rsidR="00D730E7" w:rsidRDefault="00D730E7" w:rsidP="00D730E7">
      <w:pPr>
        <w:jc w:val="center"/>
        <w:rPr>
          <w:rFonts w:cs="Times New Roman"/>
          <w:szCs w:val="24"/>
          <w:lang w:val="uk-UA"/>
        </w:rPr>
      </w:pPr>
    </w:p>
    <w:p w:rsidR="00D730E7" w:rsidRDefault="00D730E7" w:rsidP="00D730E7">
      <w:pPr>
        <w:jc w:val="center"/>
        <w:rPr>
          <w:rFonts w:cs="Times New Roman"/>
          <w:szCs w:val="24"/>
          <w:lang w:val="uk-UA"/>
        </w:rPr>
      </w:pPr>
    </w:p>
    <w:p w:rsidR="00D730E7" w:rsidRDefault="00D730E7" w:rsidP="00D730E7">
      <w:pPr>
        <w:jc w:val="center"/>
        <w:rPr>
          <w:rFonts w:cs="Times New Roman"/>
          <w:szCs w:val="24"/>
          <w:lang w:val="uk-UA"/>
        </w:rPr>
      </w:pPr>
    </w:p>
    <w:p w:rsidR="00D730E7" w:rsidRDefault="00D730E7" w:rsidP="00D730E7">
      <w:pPr>
        <w:jc w:val="center"/>
        <w:rPr>
          <w:rFonts w:cs="Times New Roman"/>
          <w:szCs w:val="24"/>
          <w:lang w:val="uk-UA"/>
        </w:rPr>
      </w:pPr>
    </w:p>
    <w:p w:rsidR="00D730E7" w:rsidRDefault="00D730E7" w:rsidP="00D730E7">
      <w:pPr>
        <w:jc w:val="center"/>
        <w:rPr>
          <w:rFonts w:cs="Times New Roman"/>
          <w:szCs w:val="24"/>
          <w:lang w:val="uk-UA"/>
        </w:rPr>
      </w:pPr>
    </w:p>
    <w:p w:rsidR="00D730E7" w:rsidRDefault="00D730E7" w:rsidP="00D730E7">
      <w:pPr>
        <w:jc w:val="center"/>
        <w:rPr>
          <w:rFonts w:cs="Times New Roman"/>
          <w:szCs w:val="24"/>
          <w:lang w:val="uk-UA"/>
        </w:rPr>
      </w:pPr>
    </w:p>
    <w:p w:rsidR="00D730E7" w:rsidRDefault="00D730E7" w:rsidP="00D730E7">
      <w:pPr>
        <w:jc w:val="center"/>
        <w:rPr>
          <w:rFonts w:cs="Times New Roman"/>
          <w:szCs w:val="24"/>
          <w:lang w:val="uk-UA"/>
        </w:rPr>
      </w:pPr>
    </w:p>
    <w:p w:rsidR="00D730E7" w:rsidRDefault="00D730E7" w:rsidP="00D730E7">
      <w:pPr>
        <w:jc w:val="center"/>
        <w:rPr>
          <w:rFonts w:cs="Times New Roman"/>
          <w:szCs w:val="24"/>
          <w:lang w:val="uk-UA"/>
        </w:rPr>
      </w:pPr>
    </w:p>
    <w:p w:rsidR="00D730E7" w:rsidRDefault="00D730E7" w:rsidP="00BA2985">
      <w:pPr>
        <w:ind w:firstLine="0"/>
        <w:rPr>
          <w:rFonts w:cs="Times New Roman"/>
          <w:szCs w:val="24"/>
          <w:lang w:val="uk-UA"/>
        </w:rPr>
      </w:pPr>
    </w:p>
    <w:p w:rsidR="00D730E7" w:rsidRPr="00BA2985" w:rsidRDefault="00D730E7" w:rsidP="00D730E7">
      <w:pPr>
        <w:ind w:firstLine="0"/>
        <w:jc w:val="center"/>
        <w:rPr>
          <w:rFonts w:cs="Times New Roman"/>
          <w:b/>
          <w:sz w:val="36"/>
          <w:szCs w:val="36"/>
          <w:lang w:val="uk-UA"/>
        </w:rPr>
      </w:pPr>
      <w:r w:rsidRPr="00BA2985">
        <w:rPr>
          <w:rFonts w:cs="Times New Roman"/>
          <w:b/>
          <w:sz w:val="36"/>
          <w:szCs w:val="36"/>
          <w:lang w:val="uk-UA"/>
        </w:rPr>
        <w:t xml:space="preserve">Мозолев О.М. </w:t>
      </w:r>
    </w:p>
    <w:p w:rsidR="00D730E7" w:rsidRDefault="00D730E7" w:rsidP="00D730E7">
      <w:pPr>
        <w:jc w:val="center"/>
        <w:rPr>
          <w:rFonts w:cs="Times New Roman"/>
          <w:b/>
          <w:szCs w:val="24"/>
          <w:lang w:val="uk-UA"/>
        </w:rPr>
      </w:pPr>
    </w:p>
    <w:p w:rsidR="00BA2985" w:rsidRDefault="00BA2985" w:rsidP="00D730E7">
      <w:pPr>
        <w:jc w:val="center"/>
        <w:rPr>
          <w:rFonts w:cs="Times New Roman"/>
          <w:b/>
          <w:szCs w:val="24"/>
          <w:lang w:val="uk-UA"/>
        </w:rPr>
      </w:pPr>
    </w:p>
    <w:p w:rsidR="00BA2985" w:rsidRDefault="00BA2985" w:rsidP="00D730E7">
      <w:pPr>
        <w:jc w:val="center"/>
        <w:rPr>
          <w:rFonts w:cs="Times New Roman"/>
          <w:b/>
          <w:szCs w:val="24"/>
          <w:lang w:val="uk-UA"/>
        </w:rPr>
      </w:pPr>
    </w:p>
    <w:p w:rsidR="00BA2985" w:rsidRDefault="00BA2985" w:rsidP="00D730E7">
      <w:pPr>
        <w:jc w:val="center"/>
        <w:rPr>
          <w:rFonts w:cs="Times New Roman"/>
          <w:b/>
          <w:szCs w:val="24"/>
          <w:lang w:val="uk-UA"/>
        </w:rPr>
      </w:pPr>
    </w:p>
    <w:p w:rsidR="00D730E7" w:rsidRPr="00BA2985" w:rsidRDefault="00D730E7" w:rsidP="00D730E7">
      <w:pPr>
        <w:ind w:firstLine="0"/>
        <w:jc w:val="center"/>
        <w:rPr>
          <w:rFonts w:cs="Times New Roman"/>
          <w:b/>
          <w:sz w:val="40"/>
          <w:szCs w:val="40"/>
          <w:lang w:val="uk-UA"/>
        </w:rPr>
      </w:pPr>
      <w:r w:rsidRPr="00BA2985">
        <w:rPr>
          <w:rFonts w:cs="Times New Roman"/>
          <w:b/>
          <w:sz w:val="40"/>
          <w:szCs w:val="40"/>
          <w:lang w:val="uk-UA"/>
        </w:rPr>
        <w:t xml:space="preserve">МОДЕЛЮВАННЯ ПРОФЕСІЙНОЇ ДІЯЛЬНОСТІ ФАХІВЦЯ ЗІ СПЕЦІАЛЬНОСТІ </w:t>
      </w:r>
      <w:r w:rsidR="00BA2985">
        <w:rPr>
          <w:rFonts w:cs="Times New Roman"/>
          <w:b/>
          <w:sz w:val="40"/>
          <w:szCs w:val="40"/>
          <w:lang w:val="uk-UA"/>
        </w:rPr>
        <w:br/>
      </w:r>
      <w:r w:rsidRPr="00BA2985">
        <w:rPr>
          <w:rFonts w:cs="Times New Roman"/>
          <w:b/>
          <w:sz w:val="40"/>
          <w:szCs w:val="40"/>
          <w:lang w:val="uk-UA"/>
        </w:rPr>
        <w:t>«ПЕДАГОГІКА ВИЩОЇ ШКОЛИ»</w:t>
      </w:r>
    </w:p>
    <w:p w:rsidR="00D730E7" w:rsidRPr="003A6205" w:rsidRDefault="00D730E7" w:rsidP="00D730E7">
      <w:pPr>
        <w:jc w:val="center"/>
        <w:rPr>
          <w:rFonts w:cs="Times New Roman"/>
          <w:b/>
          <w:sz w:val="32"/>
          <w:szCs w:val="32"/>
          <w:lang w:val="uk-UA"/>
        </w:rPr>
      </w:pPr>
    </w:p>
    <w:p w:rsidR="00D730E7" w:rsidRPr="003A6205" w:rsidRDefault="00D730E7" w:rsidP="00D730E7">
      <w:pPr>
        <w:ind w:firstLine="0"/>
        <w:jc w:val="center"/>
        <w:rPr>
          <w:rFonts w:cs="Times New Roman"/>
          <w:b/>
          <w:sz w:val="28"/>
          <w:szCs w:val="28"/>
          <w:lang w:val="uk-UA"/>
        </w:rPr>
      </w:pPr>
      <w:r w:rsidRPr="003A6205">
        <w:rPr>
          <w:rFonts w:cs="Times New Roman"/>
          <w:b/>
          <w:sz w:val="28"/>
          <w:szCs w:val="28"/>
          <w:lang w:val="uk-UA"/>
        </w:rPr>
        <w:t>Навчальний посібник</w:t>
      </w:r>
    </w:p>
    <w:p w:rsidR="00D730E7" w:rsidRDefault="00D730E7" w:rsidP="00D730E7">
      <w:pPr>
        <w:jc w:val="center"/>
        <w:rPr>
          <w:rFonts w:cs="Times New Roman"/>
          <w:b/>
          <w:szCs w:val="24"/>
          <w:lang w:val="uk-UA"/>
        </w:rPr>
      </w:pPr>
    </w:p>
    <w:p w:rsidR="00D730E7" w:rsidRDefault="00D730E7" w:rsidP="00D730E7">
      <w:pPr>
        <w:jc w:val="center"/>
        <w:rPr>
          <w:rFonts w:cs="Times New Roman"/>
          <w:b/>
          <w:szCs w:val="24"/>
          <w:lang w:val="uk-UA"/>
        </w:rPr>
      </w:pPr>
    </w:p>
    <w:p w:rsidR="00D730E7" w:rsidRDefault="00D730E7" w:rsidP="00D730E7">
      <w:pPr>
        <w:jc w:val="center"/>
        <w:rPr>
          <w:rFonts w:cs="Times New Roman"/>
          <w:b/>
          <w:szCs w:val="24"/>
          <w:lang w:val="uk-UA"/>
        </w:rPr>
      </w:pPr>
    </w:p>
    <w:p w:rsidR="00D730E7" w:rsidRDefault="00D730E7" w:rsidP="00D730E7">
      <w:pPr>
        <w:jc w:val="center"/>
        <w:rPr>
          <w:rFonts w:cs="Times New Roman"/>
          <w:b/>
          <w:szCs w:val="24"/>
          <w:lang w:val="uk-UA"/>
        </w:rPr>
      </w:pPr>
    </w:p>
    <w:p w:rsidR="00D730E7" w:rsidRDefault="00D730E7" w:rsidP="00D730E7">
      <w:pPr>
        <w:jc w:val="center"/>
        <w:rPr>
          <w:rFonts w:cs="Times New Roman"/>
          <w:b/>
          <w:szCs w:val="24"/>
          <w:lang w:val="uk-UA"/>
        </w:rPr>
      </w:pPr>
    </w:p>
    <w:p w:rsidR="00D730E7" w:rsidRDefault="00D730E7" w:rsidP="00D730E7">
      <w:pPr>
        <w:jc w:val="center"/>
        <w:rPr>
          <w:rFonts w:cs="Times New Roman"/>
          <w:b/>
          <w:szCs w:val="24"/>
          <w:lang w:val="uk-UA"/>
        </w:rPr>
      </w:pPr>
    </w:p>
    <w:p w:rsidR="00D730E7" w:rsidRDefault="00D730E7" w:rsidP="00D730E7">
      <w:pPr>
        <w:jc w:val="center"/>
        <w:rPr>
          <w:rFonts w:cs="Times New Roman"/>
          <w:b/>
          <w:szCs w:val="24"/>
          <w:lang w:val="uk-UA"/>
        </w:rPr>
      </w:pPr>
    </w:p>
    <w:p w:rsidR="00D730E7" w:rsidRDefault="00D730E7" w:rsidP="00D730E7">
      <w:pPr>
        <w:jc w:val="center"/>
        <w:rPr>
          <w:rFonts w:cs="Times New Roman"/>
          <w:b/>
          <w:szCs w:val="24"/>
          <w:lang w:val="uk-UA"/>
        </w:rPr>
      </w:pPr>
    </w:p>
    <w:p w:rsidR="00D730E7" w:rsidRDefault="00D730E7" w:rsidP="00D730E7">
      <w:pPr>
        <w:jc w:val="center"/>
        <w:rPr>
          <w:rFonts w:cs="Times New Roman"/>
          <w:b/>
          <w:szCs w:val="24"/>
          <w:lang w:val="uk-UA"/>
        </w:rPr>
      </w:pPr>
    </w:p>
    <w:p w:rsidR="00D730E7" w:rsidRDefault="00D730E7" w:rsidP="00D730E7">
      <w:pPr>
        <w:jc w:val="center"/>
        <w:rPr>
          <w:rFonts w:cs="Times New Roman"/>
          <w:b/>
          <w:szCs w:val="24"/>
          <w:lang w:val="uk-UA"/>
        </w:rPr>
      </w:pPr>
    </w:p>
    <w:p w:rsidR="00D730E7" w:rsidRDefault="00D730E7" w:rsidP="00D730E7">
      <w:pPr>
        <w:jc w:val="center"/>
        <w:rPr>
          <w:rFonts w:cs="Times New Roman"/>
          <w:b/>
          <w:szCs w:val="24"/>
          <w:lang w:val="uk-UA"/>
        </w:rPr>
      </w:pPr>
    </w:p>
    <w:p w:rsidR="00D730E7" w:rsidRDefault="00D730E7" w:rsidP="00D730E7">
      <w:pPr>
        <w:jc w:val="center"/>
        <w:rPr>
          <w:rFonts w:cs="Times New Roman"/>
          <w:b/>
          <w:szCs w:val="24"/>
          <w:lang w:val="uk-UA"/>
        </w:rPr>
      </w:pPr>
    </w:p>
    <w:p w:rsidR="00D730E7" w:rsidRDefault="00D730E7" w:rsidP="00D730E7">
      <w:pPr>
        <w:jc w:val="center"/>
        <w:rPr>
          <w:rFonts w:cs="Times New Roman"/>
          <w:b/>
          <w:szCs w:val="24"/>
          <w:lang w:val="uk-UA"/>
        </w:rPr>
      </w:pPr>
    </w:p>
    <w:p w:rsidR="00D730E7" w:rsidRDefault="00D730E7" w:rsidP="00D730E7">
      <w:pPr>
        <w:jc w:val="center"/>
        <w:rPr>
          <w:rFonts w:cs="Times New Roman"/>
          <w:b/>
          <w:szCs w:val="24"/>
          <w:lang w:val="uk-UA"/>
        </w:rPr>
      </w:pPr>
    </w:p>
    <w:p w:rsidR="00D730E7" w:rsidRDefault="00D730E7" w:rsidP="00D730E7">
      <w:pPr>
        <w:jc w:val="center"/>
        <w:rPr>
          <w:rFonts w:cs="Times New Roman"/>
          <w:b/>
          <w:szCs w:val="24"/>
          <w:lang w:val="uk-UA"/>
        </w:rPr>
      </w:pPr>
    </w:p>
    <w:p w:rsidR="00D730E7" w:rsidRDefault="00D730E7" w:rsidP="00D730E7">
      <w:pPr>
        <w:jc w:val="center"/>
        <w:rPr>
          <w:rFonts w:cs="Times New Roman"/>
          <w:b/>
          <w:szCs w:val="24"/>
          <w:lang w:val="uk-UA"/>
        </w:rPr>
      </w:pPr>
    </w:p>
    <w:p w:rsidR="00D730E7" w:rsidRDefault="00D730E7" w:rsidP="00D730E7">
      <w:pPr>
        <w:jc w:val="center"/>
        <w:rPr>
          <w:rFonts w:cs="Times New Roman"/>
          <w:b/>
          <w:szCs w:val="24"/>
          <w:lang w:val="uk-UA"/>
        </w:rPr>
      </w:pPr>
    </w:p>
    <w:p w:rsidR="00D730E7" w:rsidRDefault="00D730E7" w:rsidP="00D730E7">
      <w:pPr>
        <w:jc w:val="center"/>
        <w:rPr>
          <w:rFonts w:cs="Times New Roman"/>
          <w:b/>
          <w:szCs w:val="24"/>
          <w:lang w:val="uk-UA"/>
        </w:rPr>
      </w:pPr>
    </w:p>
    <w:p w:rsidR="00D730E7" w:rsidRDefault="00D730E7" w:rsidP="00D730E7">
      <w:pPr>
        <w:jc w:val="center"/>
        <w:rPr>
          <w:rFonts w:cs="Times New Roman"/>
          <w:b/>
          <w:szCs w:val="24"/>
          <w:lang w:val="uk-UA"/>
        </w:rPr>
      </w:pPr>
    </w:p>
    <w:p w:rsidR="00D730E7" w:rsidRDefault="00D730E7" w:rsidP="00BA2985">
      <w:pPr>
        <w:ind w:firstLine="0"/>
        <w:rPr>
          <w:rFonts w:cs="Times New Roman"/>
          <w:szCs w:val="24"/>
          <w:lang w:val="uk-UA"/>
        </w:rPr>
      </w:pPr>
    </w:p>
    <w:p w:rsidR="00D730E7" w:rsidRDefault="00D730E7" w:rsidP="00D730E7">
      <w:pPr>
        <w:ind w:firstLine="0"/>
        <w:rPr>
          <w:rFonts w:cs="Times New Roman"/>
          <w:szCs w:val="24"/>
          <w:lang w:val="uk-UA"/>
        </w:rPr>
      </w:pPr>
    </w:p>
    <w:p w:rsidR="00D730E7" w:rsidRDefault="00D730E7" w:rsidP="00D730E7">
      <w:pPr>
        <w:ind w:firstLine="0"/>
        <w:jc w:val="center"/>
        <w:rPr>
          <w:rFonts w:cs="Times New Roman"/>
          <w:szCs w:val="24"/>
          <w:lang w:val="uk-UA"/>
        </w:rPr>
      </w:pPr>
      <w:r>
        <w:rPr>
          <w:rFonts w:cs="Times New Roman"/>
          <w:szCs w:val="24"/>
          <w:lang w:val="uk-UA"/>
        </w:rPr>
        <w:t>Хмельницький, 2016</w:t>
      </w:r>
    </w:p>
    <w:p w:rsidR="00D730E7" w:rsidRPr="002257B2" w:rsidRDefault="00D730E7" w:rsidP="00D730E7">
      <w:pPr>
        <w:ind w:firstLine="0"/>
        <w:jc w:val="center"/>
        <w:rPr>
          <w:rFonts w:cs="Times New Roman"/>
          <w:szCs w:val="24"/>
          <w:lang w:val="uk-UA"/>
        </w:rPr>
      </w:pPr>
    </w:p>
    <w:p w:rsidR="00D730E7" w:rsidRDefault="00D730E7" w:rsidP="00D730E7">
      <w:pPr>
        <w:rPr>
          <w:rFonts w:cs="Times New Roman"/>
          <w:b/>
          <w:szCs w:val="24"/>
          <w:lang w:val="uk-UA"/>
        </w:rPr>
      </w:pPr>
      <w:r>
        <w:rPr>
          <w:rFonts w:cs="Times New Roman"/>
          <w:b/>
          <w:szCs w:val="24"/>
          <w:lang w:val="uk-UA"/>
        </w:rPr>
        <w:t>ББК – 74.589я73</w:t>
      </w:r>
    </w:p>
    <w:p w:rsidR="00D730E7" w:rsidRDefault="00D730E7" w:rsidP="00D730E7">
      <w:pPr>
        <w:rPr>
          <w:rFonts w:cs="Times New Roman"/>
          <w:b/>
          <w:szCs w:val="24"/>
          <w:lang w:val="uk-UA"/>
        </w:rPr>
      </w:pPr>
      <w:r>
        <w:rPr>
          <w:rFonts w:cs="Times New Roman"/>
          <w:b/>
          <w:szCs w:val="24"/>
          <w:lang w:val="uk-UA"/>
        </w:rPr>
        <w:t>УДК – 371.134/.378(075.8)</w:t>
      </w:r>
    </w:p>
    <w:p w:rsidR="00D730E7" w:rsidRDefault="00D730E7" w:rsidP="00D730E7">
      <w:pPr>
        <w:rPr>
          <w:rFonts w:cs="Times New Roman"/>
          <w:b/>
          <w:szCs w:val="24"/>
          <w:lang w:val="uk-UA"/>
        </w:rPr>
      </w:pPr>
      <w:r>
        <w:rPr>
          <w:rFonts w:cs="Times New Roman"/>
          <w:b/>
          <w:szCs w:val="24"/>
          <w:lang w:val="uk-UA"/>
        </w:rPr>
        <w:t xml:space="preserve">М 74 </w:t>
      </w:r>
    </w:p>
    <w:p w:rsidR="00D730E7" w:rsidRDefault="00D730E7" w:rsidP="00D730E7">
      <w:pPr>
        <w:rPr>
          <w:rFonts w:cs="Times New Roman"/>
          <w:b/>
          <w:szCs w:val="24"/>
          <w:lang w:val="uk-UA"/>
        </w:rPr>
      </w:pPr>
    </w:p>
    <w:p w:rsidR="00D730E7" w:rsidRDefault="00D730E7" w:rsidP="00D730E7">
      <w:pPr>
        <w:rPr>
          <w:rFonts w:cs="Times New Roman"/>
          <w:b/>
          <w:szCs w:val="24"/>
          <w:lang w:val="uk-UA"/>
        </w:rPr>
      </w:pPr>
    </w:p>
    <w:p w:rsidR="00D730E7" w:rsidRDefault="00D730E7" w:rsidP="00D730E7">
      <w:pPr>
        <w:ind w:firstLine="0"/>
        <w:rPr>
          <w:rFonts w:cs="Times New Roman"/>
          <w:i/>
          <w:szCs w:val="24"/>
          <w:lang w:val="uk-UA"/>
        </w:rPr>
      </w:pPr>
      <w:r>
        <w:rPr>
          <w:rFonts w:cs="Times New Roman"/>
          <w:i/>
          <w:szCs w:val="24"/>
          <w:lang w:val="uk-UA"/>
        </w:rPr>
        <w:t>Рекомендовано до друку Вченою радою Хмельницької гуманітарно-педагогічної академії</w:t>
      </w:r>
    </w:p>
    <w:p w:rsidR="00D730E7" w:rsidRDefault="00514117" w:rsidP="00D730E7">
      <w:pPr>
        <w:ind w:firstLine="0"/>
        <w:rPr>
          <w:rFonts w:cs="Times New Roman"/>
          <w:i/>
          <w:szCs w:val="24"/>
          <w:lang w:val="uk-UA"/>
        </w:rPr>
      </w:pPr>
      <w:r>
        <w:rPr>
          <w:rFonts w:cs="Times New Roman"/>
          <w:i/>
          <w:szCs w:val="24"/>
          <w:lang w:val="uk-UA"/>
        </w:rPr>
        <w:t xml:space="preserve">(протокол № 10 </w:t>
      </w:r>
      <w:r w:rsidR="00D730E7">
        <w:rPr>
          <w:rFonts w:cs="Times New Roman"/>
          <w:i/>
          <w:szCs w:val="24"/>
          <w:lang w:val="uk-UA"/>
        </w:rPr>
        <w:t xml:space="preserve"> від 26.10.2016 р. )</w:t>
      </w:r>
    </w:p>
    <w:p w:rsidR="00D730E7" w:rsidRDefault="00D730E7" w:rsidP="00D730E7">
      <w:pPr>
        <w:ind w:firstLine="0"/>
        <w:rPr>
          <w:rFonts w:cs="Times New Roman"/>
          <w:i/>
          <w:szCs w:val="24"/>
          <w:lang w:val="uk-UA"/>
        </w:rPr>
      </w:pPr>
    </w:p>
    <w:p w:rsidR="00D730E7" w:rsidRDefault="00D730E7" w:rsidP="00D730E7">
      <w:pPr>
        <w:ind w:firstLine="0"/>
        <w:jc w:val="center"/>
        <w:rPr>
          <w:rFonts w:cs="Times New Roman"/>
          <w:szCs w:val="24"/>
          <w:lang w:val="uk-UA"/>
        </w:rPr>
      </w:pPr>
      <w:r>
        <w:rPr>
          <w:rFonts w:cs="Times New Roman"/>
          <w:szCs w:val="24"/>
          <w:lang w:val="uk-UA"/>
        </w:rPr>
        <w:t>Рецензенти:</w:t>
      </w:r>
    </w:p>
    <w:p w:rsidR="00D730E7" w:rsidRDefault="00D730E7" w:rsidP="00D730E7">
      <w:pPr>
        <w:ind w:firstLine="0"/>
        <w:rPr>
          <w:rFonts w:cs="Times New Roman"/>
          <w:szCs w:val="24"/>
          <w:lang w:val="uk-UA"/>
        </w:rPr>
      </w:pPr>
      <w:r>
        <w:rPr>
          <w:rFonts w:cs="Times New Roman"/>
          <w:szCs w:val="24"/>
          <w:lang w:val="uk-UA"/>
        </w:rPr>
        <w:t>Проректор з наукової роботи</w:t>
      </w:r>
      <w:r w:rsidRPr="00F61168">
        <w:rPr>
          <w:rFonts w:cs="Times New Roman"/>
          <w:i/>
          <w:szCs w:val="24"/>
          <w:lang w:val="uk-UA"/>
        </w:rPr>
        <w:t xml:space="preserve"> </w:t>
      </w:r>
      <w:r w:rsidRPr="00F61168">
        <w:rPr>
          <w:rFonts w:cs="Times New Roman"/>
          <w:szCs w:val="24"/>
          <w:lang w:val="uk-UA"/>
        </w:rPr>
        <w:t>Хмельницької гуманітарно-педагогічної академії</w:t>
      </w:r>
      <w:r>
        <w:rPr>
          <w:rFonts w:cs="Times New Roman"/>
          <w:szCs w:val="24"/>
          <w:lang w:val="uk-UA"/>
        </w:rPr>
        <w:t>, доктор педагогічних наук, професор О.М. Галус, професор кафедри теорії і методики фізичної культури та валеології доктор наук з державного управління, професор І.Л. Гасюк, завідувач кафедри теорії і методики фізичної культури та валеології кандидат педагогічних наук, доцент Л.А. Гуцал, доцент кафедри менеджменту освіти, кандидат педагогічних наук, доцент Дарманська І.М.</w:t>
      </w:r>
    </w:p>
    <w:p w:rsidR="00D730E7" w:rsidRDefault="00D730E7" w:rsidP="00D730E7">
      <w:pPr>
        <w:ind w:firstLine="0"/>
        <w:rPr>
          <w:rFonts w:cs="Times New Roman"/>
          <w:szCs w:val="24"/>
          <w:lang w:val="uk-UA"/>
        </w:rPr>
      </w:pPr>
    </w:p>
    <w:p w:rsidR="00D730E7" w:rsidRDefault="00D730E7" w:rsidP="00D730E7">
      <w:pPr>
        <w:ind w:firstLine="0"/>
        <w:rPr>
          <w:rFonts w:cs="Times New Roman"/>
          <w:szCs w:val="24"/>
          <w:lang w:val="uk-UA"/>
        </w:rPr>
      </w:pPr>
    </w:p>
    <w:p w:rsidR="00D730E7" w:rsidRPr="00F61168" w:rsidRDefault="00D730E7" w:rsidP="00D730E7">
      <w:pPr>
        <w:rPr>
          <w:rFonts w:cs="Times New Roman"/>
          <w:b/>
          <w:sz w:val="28"/>
          <w:szCs w:val="28"/>
          <w:lang w:val="uk-UA"/>
        </w:rPr>
      </w:pPr>
      <w:r>
        <w:rPr>
          <w:rFonts w:cs="Times New Roman"/>
          <w:b/>
          <w:szCs w:val="24"/>
          <w:lang w:val="uk-UA"/>
        </w:rPr>
        <w:t xml:space="preserve">Мозолев О.М. </w:t>
      </w:r>
      <w:r>
        <w:rPr>
          <w:rFonts w:cs="Times New Roman"/>
          <w:szCs w:val="24"/>
          <w:lang w:val="uk-UA"/>
        </w:rPr>
        <w:t>М</w:t>
      </w:r>
      <w:r w:rsidRPr="00F61168">
        <w:rPr>
          <w:rFonts w:cs="Times New Roman"/>
          <w:szCs w:val="24"/>
          <w:lang w:val="uk-UA"/>
        </w:rPr>
        <w:t>оделювання професійної діяльності фахівця</w:t>
      </w:r>
      <w:r>
        <w:rPr>
          <w:rFonts w:cs="Times New Roman"/>
          <w:szCs w:val="24"/>
          <w:lang w:val="uk-UA"/>
        </w:rPr>
        <w:t xml:space="preserve"> зі спеціальності «Педагогіка вищої школи»: Навчальний посібник. – Хмельницький: Вид-во: ХГПА, </w:t>
      </w:r>
      <w:r>
        <w:rPr>
          <w:rFonts w:cs="Times New Roman"/>
          <w:szCs w:val="24"/>
          <w:lang w:val="uk-UA"/>
        </w:rPr>
        <w:br/>
        <w:t>2016. -  250 с.</w:t>
      </w:r>
    </w:p>
    <w:p w:rsidR="00D730E7" w:rsidRDefault="00D730E7" w:rsidP="00D730E7">
      <w:pPr>
        <w:widowControl w:val="0"/>
        <w:rPr>
          <w:rFonts w:cs="Times New Roman"/>
          <w:szCs w:val="24"/>
          <w:lang w:val="uk-UA"/>
        </w:rPr>
      </w:pPr>
    </w:p>
    <w:p w:rsidR="00D730E7" w:rsidRDefault="00D730E7" w:rsidP="00D730E7">
      <w:pPr>
        <w:widowControl w:val="0"/>
        <w:rPr>
          <w:rFonts w:cs="Times New Roman"/>
          <w:szCs w:val="24"/>
          <w:lang w:val="uk-UA"/>
        </w:rPr>
      </w:pPr>
    </w:p>
    <w:p w:rsidR="00D730E7" w:rsidRDefault="00D730E7" w:rsidP="00D730E7">
      <w:pPr>
        <w:widowControl w:val="0"/>
        <w:rPr>
          <w:rFonts w:cs="Times New Roman"/>
          <w:szCs w:val="24"/>
          <w:lang w:val="uk-UA"/>
        </w:rPr>
      </w:pPr>
    </w:p>
    <w:p w:rsidR="00D730E7" w:rsidRDefault="00D730E7" w:rsidP="00D730E7">
      <w:pPr>
        <w:spacing w:line="240" w:lineRule="auto"/>
        <w:ind w:firstLine="708"/>
        <w:rPr>
          <w:rFonts w:eastAsia="Times New Roman" w:cs="Times New Roman"/>
          <w:szCs w:val="24"/>
          <w:lang w:val="uk-UA" w:eastAsia="ru-RU"/>
        </w:rPr>
      </w:pPr>
      <w:r>
        <w:rPr>
          <w:rFonts w:cs="Times New Roman"/>
          <w:szCs w:val="24"/>
          <w:lang w:val="uk-UA"/>
        </w:rPr>
        <w:t>У навчальному посібнику</w:t>
      </w:r>
      <w:r w:rsidRPr="00CB481C">
        <w:rPr>
          <w:rFonts w:eastAsia="Times New Roman" w:cs="Times New Roman"/>
          <w:szCs w:val="24"/>
          <w:lang w:val="uk-UA" w:eastAsia="ru-RU"/>
        </w:rPr>
        <w:t xml:space="preserve"> </w:t>
      </w:r>
      <w:r>
        <w:rPr>
          <w:rFonts w:eastAsia="Times New Roman" w:cs="Times New Roman"/>
          <w:szCs w:val="24"/>
          <w:lang w:val="uk-UA" w:eastAsia="ru-RU"/>
        </w:rPr>
        <w:t xml:space="preserve">визначається </w:t>
      </w:r>
      <w:r w:rsidRPr="00CB481C">
        <w:rPr>
          <w:rFonts w:eastAsia="Times New Roman" w:cs="Times New Roman"/>
          <w:szCs w:val="24"/>
          <w:lang w:val="uk-UA" w:eastAsia="ru-RU"/>
        </w:rPr>
        <w:t>сутність і значення моделювання як методу соціально-гуманітарних досліджень,</w:t>
      </w:r>
      <w:r w:rsidRPr="00C73BC4">
        <w:rPr>
          <w:rFonts w:eastAsia="Times New Roman" w:cs="Times New Roman"/>
          <w:szCs w:val="24"/>
          <w:lang w:val="uk-UA" w:eastAsia="ru-RU"/>
        </w:rPr>
        <w:t xml:space="preserve"> </w:t>
      </w:r>
      <w:r w:rsidRPr="00CB481C">
        <w:rPr>
          <w:rFonts w:eastAsia="Times New Roman" w:cs="Times New Roman"/>
          <w:szCs w:val="24"/>
          <w:lang w:val="uk-UA" w:eastAsia="ru-RU"/>
        </w:rPr>
        <w:t xml:space="preserve">розкривається </w:t>
      </w:r>
      <w:r>
        <w:rPr>
          <w:rFonts w:eastAsia="Times New Roman" w:cs="Times New Roman"/>
          <w:szCs w:val="24"/>
          <w:lang w:val="uk-UA" w:eastAsia="ru-RU"/>
        </w:rPr>
        <w:t>методологія побудови моделі</w:t>
      </w:r>
      <w:r w:rsidRPr="00C73BC4">
        <w:rPr>
          <w:rFonts w:eastAsia="Times New Roman" w:cs="Times New Roman"/>
          <w:szCs w:val="24"/>
          <w:lang w:val="uk-UA" w:eastAsia="ru-RU"/>
        </w:rPr>
        <w:t xml:space="preserve"> </w:t>
      </w:r>
      <w:r w:rsidRPr="00CB481C">
        <w:rPr>
          <w:rFonts w:eastAsia="Times New Roman" w:cs="Times New Roman"/>
          <w:szCs w:val="24"/>
          <w:lang w:val="uk-UA" w:eastAsia="ru-RU"/>
        </w:rPr>
        <w:t xml:space="preserve">сучасного фахівця </w:t>
      </w:r>
      <w:r>
        <w:rPr>
          <w:rFonts w:eastAsia="Times New Roman" w:cs="Times New Roman"/>
          <w:szCs w:val="24"/>
          <w:lang w:val="uk-UA" w:eastAsia="ru-RU"/>
        </w:rPr>
        <w:t xml:space="preserve">та її основні етапи, </w:t>
      </w:r>
      <w:r w:rsidRPr="00CB481C">
        <w:rPr>
          <w:rFonts w:eastAsia="Times New Roman" w:cs="Times New Roman"/>
          <w:szCs w:val="24"/>
          <w:lang w:val="uk-UA" w:eastAsia="ru-RU"/>
        </w:rPr>
        <w:t>особливості професійної і соціальної діяльності</w:t>
      </w:r>
      <w:r>
        <w:rPr>
          <w:rFonts w:eastAsia="Times New Roman" w:cs="Times New Roman"/>
          <w:szCs w:val="24"/>
          <w:lang w:val="uk-UA" w:eastAsia="ru-RU"/>
        </w:rPr>
        <w:t xml:space="preserve"> педагогічних працівників,</w:t>
      </w:r>
      <w:r w:rsidRPr="00C73BC4">
        <w:rPr>
          <w:rFonts w:cs="Times New Roman"/>
          <w:szCs w:val="24"/>
          <w:lang w:val="uk-UA"/>
        </w:rPr>
        <w:t xml:space="preserve"> </w:t>
      </w:r>
      <w:r>
        <w:rPr>
          <w:rFonts w:cs="Times New Roman"/>
          <w:szCs w:val="24"/>
          <w:lang w:val="uk-UA"/>
        </w:rPr>
        <w:t>висвітлено правові,</w:t>
      </w:r>
      <w:r w:rsidRPr="00C73BC4">
        <w:rPr>
          <w:rFonts w:cs="Times New Roman"/>
          <w:szCs w:val="24"/>
          <w:lang w:val="uk-UA"/>
        </w:rPr>
        <w:t xml:space="preserve"> </w:t>
      </w:r>
      <w:r>
        <w:rPr>
          <w:rFonts w:cs="Times New Roman"/>
          <w:szCs w:val="24"/>
          <w:lang w:val="uk-UA"/>
        </w:rPr>
        <w:t xml:space="preserve">управлінські, інноваційні засади організації їх діяльності. </w:t>
      </w:r>
      <w:r>
        <w:rPr>
          <w:rFonts w:eastAsia="Times New Roman" w:cs="Times New Roman"/>
          <w:szCs w:val="24"/>
          <w:lang w:val="uk-UA" w:eastAsia="ru-RU"/>
        </w:rPr>
        <w:t xml:space="preserve"> Посібник м</w:t>
      </w:r>
      <w:r w:rsidRPr="00CB481C">
        <w:rPr>
          <w:rFonts w:eastAsia="Times New Roman" w:cs="Times New Roman"/>
          <w:szCs w:val="24"/>
          <w:lang w:val="uk-UA" w:eastAsia="ru-RU"/>
        </w:rPr>
        <w:t>істить теоретичн</w:t>
      </w:r>
      <w:r>
        <w:rPr>
          <w:rFonts w:eastAsia="Times New Roman" w:cs="Times New Roman"/>
          <w:szCs w:val="24"/>
          <w:lang w:val="uk-UA" w:eastAsia="ru-RU"/>
        </w:rPr>
        <w:t xml:space="preserve">ий матеріал, методичні рекомендації, </w:t>
      </w:r>
      <w:r w:rsidRPr="00CB481C">
        <w:rPr>
          <w:rFonts w:eastAsia="Times New Roman" w:cs="Times New Roman"/>
          <w:szCs w:val="24"/>
          <w:lang w:val="uk-UA" w:eastAsia="ru-RU"/>
        </w:rPr>
        <w:t>термінологічний словник, список рекомендованої літератури.</w:t>
      </w:r>
    </w:p>
    <w:p w:rsidR="00D730E7" w:rsidRDefault="00D730E7" w:rsidP="00D730E7">
      <w:pPr>
        <w:widowControl w:val="0"/>
        <w:spacing w:line="240" w:lineRule="auto"/>
        <w:rPr>
          <w:rFonts w:cs="Times New Roman"/>
          <w:szCs w:val="24"/>
          <w:lang w:val="uk-UA"/>
        </w:rPr>
      </w:pPr>
      <w:r>
        <w:rPr>
          <w:rFonts w:cs="Times New Roman"/>
          <w:szCs w:val="24"/>
          <w:lang w:val="uk-UA"/>
        </w:rPr>
        <w:t xml:space="preserve">Навчальний матеріал сформовано за двома змістовими модулями: моделювання професійної діяльності фахівця; система стандартів вищої освіти України, що дозволяє більш повно висвітлити наступність та взаємозв’язки між усіма аспектами професійної діяльності сучасного фахівця. </w:t>
      </w:r>
    </w:p>
    <w:p w:rsidR="00D730E7" w:rsidRDefault="00D730E7" w:rsidP="00D730E7">
      <w:pPr>
        <w:widowControl w:val="0"/>
        <w:spacing w:line="240" w:lineRule="auto"/>
        <w:rPr>
          <w:rFonts w:cs="Times New Roman"/>
          <w:szCs w:val="24"/>
          <w:lang w:val="uk-UA"/>
        </w:rPr>
      </w:pPr>
      <w:r w:rsidRPr="00CB481C">
        <w:rPr>
          <w:rFonts w:eastAsia="Times New Roman" w:cs="Times New Roman"/>
          <w:szCs w:val="24"/>
          <w:lang w:val="uk-UA" w:eastAsia="ru-RU"/>
        </w:rPr>
        <w:t>Призначено для вивчення навчальної дисципліни «Моделювання діяльності фахівця», передбаченої державним освітнім</w:t>
      </w:r>
      <w:r>
        <w:rPr>
          <w:rFonts w:eastAsia="Times New Roman" w:cs="Times New Roman"/>
          <w:szCs w:val="24"/>
          <w:lang w:val="uk-UA" w:eastAsia="ru-RU"/>
        </w:rPr>
        <w:t xml:space="preserve"> стандартом спеціальності 011 «Науки про освіту</w:t>
      </w:r>
      <w:r w:rsidRPr="00CB481C">
        <w:rPr>
          <w:rFonts w:eastAsia="Times New Roman" w:cs="Times New Roman"/>
          <w:szCs w:val="24"/>
          <w:lang w:val="uk-UA" w:eastAsia="ru-RU"/>
        </w:rPr>
        <w:t>». Розрахований на магістрантів, аспірантів, молодих викладачів</w:t>
      </w:r>
      <w:r w:rsidRPr="00D13437">
        <w:rPr>
          <w:rFonts w:eastAsia="Times New Roman" w:cs="Times New Roman"/>
          <w:sz w:val="28"/>
          <w:szCs w:val="28"/>
          <w:lang w:val="uk-UA" w:eastAsia="ru-RU"/>
        </w:rPr>
        <w:t>.</w:t>
      </w:r>
    </w:p>
    <w:p w:rsidR="00D730E7" w:rsidRDefault="00D730E7" w:rsidP="00D730E7">
      <w:pPr>
        <w:widowControl w:val="0"/>
        <w:rPr>
          <w:rFonts w:cs="Times New Roman"/>
          <w:szCs w:val="24"/>
          <w:lang w:val="uk-UA"/>
        </w:rPr>
      </w:pPr>
    </w:p>
    <w:p w:rsidR="00D730E7" w:rsidRDefault="00D730E7" w:rsidP="00D730E7">
      <w:pPr>
        <w:widowControl w:val="0"/>
        <w:rPr>
          <w:rFonts w:cs="Times New Roman"/>
          <w:szCs w:val="24"/>
          <w:lang w:val="uk-UA"/>
        </w:rPr>
      </w:pPr>
    </w:p>
    <w:p w:rsidR="00D730E7" w:rsidRDefault="00D730E7" w:rsidP="00D730E7">
      <w:pPr>
        <w:widowControl w:val="0"/>
        <w:ind w:firstLine="0"/>
        <w:rPr>
          <w:rFonts w:cs="Times New Roman"/>
          <w:szCs w:val="24"/>
          <w:lang w:val="uk-UA"/>
        </w:rPr>
      </w:pPr>
    </w:p>
    <w:p w:rsidR="00D730E7" w:rsidRDefault="00D730E7" w:rsidP="00D730E7">
      <w:pPr>
        <w:widowControl w:val="0"/>
        <w:rPr>
          <w:rFonts w:cs="Times New Roman"/>
          <w:szCs w:val="24"/>
          <w:lang w:val="uk-UA"/>
        </w:rPr>
      </w:pPr>
    </w:p>
    <w:p w:rsidR="00D730E7" w:rsidRDefault="00D730E7" w:rsidP="00D730E7">
      <w:pPr>
        <w:widowControl w:val="0"/>
        <w:rPr>
          <w:rFonts w:cs="Times New Roman"/>
          <w:szCs w:val="24"/>
          <w:lang w:val="uk-UA"/>
        </w:rPr>
      </w:pPr>
    </w:p>
    <w:p w:rsidR="00D730E7" w:rsidRDefault="00D730E7" w:rsidP="00D730E7">
      <w:pPr>
        <w:widowControl w:val="0"/>
        <w:ind w:firstLine="0"/>
        <w:rPr>
          <w:rFonts w:cs="Times New Roman"/>
          <w:szCs w:val="24"/>
          <w:lang w:val="uk-UA"/>
        </w:rPr>
      </w:pPr>
    </w:p>
    <w:p w:rsidR="00D730E7" w:rsidRDefault="00D730E7" w:rsidP="00D730E7">
      <w:pPr>
        <w:widowControl w:val="0"/>
        <w:rPr>
          <w:rFonts w:cs="Times New Roman"/>
          <w:szCs w:val="24"/>
          <w:lang w:val="uk-UA"/>
        </w:rPr>
      </w:pPr>
    </w:p>
    <w:p w:rsidR="00D730E7" w:rsidRDefault="00D730E7" w:rsidP="00D730E7">
      <w:pPr>
        <w:widowControl w:val="0"/>
        <w:rPr>
          <w:rFonts w:cs="Times New Roman"/>
          <w:szCs w:val="24"/>
          <w:lang w:val="uk-UA"/>
        </w:rPr>
      </w:pPr>
    </w:p>
    <w:p w:rsidR="00D730E7" w:rsidRDefault="00D730E7" w:rsidP="00D730E7">
      <w:pPr>
        <w:widowControl w:val="0"/>
        <w:jc w:val="right"/>
        <w:rPr>
          <w:rFonts w:cs="Times New Roman"/>
          <w:b/>
          <w:szCs w:val="24"/>
          <w:lang w:val="uk-UA"/>
        </w:rPr>
      </w:pPr>
      <w:r w:rsidRPr="00C73BC4">
        <w:rPr>
          <w:rFonts w:cs="Times New Roman"/>
          <w:szCs w:val="24"/>
          <w:lang w:val="uk-UA"/>
        </w:rPr>
        <w:t>@</w:t>
      </w:r>
      <w:r>
        <w:rPr>
          <w:rFonts w:cs="Times New Roman"/>
          <w:szCs w:val="24"/>
          <w:lang w:val="uk-UA"/>
        </w:rPr>
        <w:t xml:space="preserve"> </w:t>
      </w:r>
      <w:r>
        <w:rPr>
          <w:rFonts w:cs="Times New Roman"/>
          <w:b/>
          <w:szCs w:val="24"/>
          <w:lang w:val="uk-UA"/>
        </w:rPr>
        <w:t>О.М. Мозолев</w:t>
      </w:r>
    </w:p>
    <w:p w:rsidR="00D730E7" w:rsidRDefault="00D730E7" w:rsidP="00D730E7">
      <w:pPr>
        <w:widowControl w:val="0"/>
        <w:jc w:val="right"/>
        <w:rPr>
          <w:rFonts w:cs="Times New Roman"/>
          <w:szCs w:val="24"/>
          <w:lang w:val="uk-UA"/>
        </w:rPr>
      </w:pPr>
      <w:r w:rsidRPr="00F61168">
        <w:rPr>
          <w:rFonts w:cs="Times New Roman"/>
          <w:b/>
          <w:szCs w:val="24"/>
        </w:rPr>
        <w:t>@</w:t>
      </w:r>
      <w:r>
        <w:rPr>
          <w:rFonts w:cs="Times New Roman"/>
          <w:b/>
          <w:szCs w:val="24"/>
          <w:lang w:val="uk-UA"/>
        </w:rPr>
        <w:t xml:space="preserve"> </w:t>
      </w:r>
      <w:r>
        <w:rPr>
          <w:rFonts w:cs="Times New Roman"/>
          <w:szCs w:val="24"/>
          <w:lang w:val="uk-UA"/>
        </w:rPr>
        <w:t>Поліграфцентр ви-во ХГПА</w:t>
      </w:r>
    </w:p>
    <w:p w:rsidR="00D730E7" w:rsidRDefault="00D730E7" w:rsidP="00D730E7">
      <w:pPr>
        <w:widowControl w:val="0"/>
        <w:jc w:val="right"/>
        <w:rPr>
          <w:rFonts w:cs="Times New Roman"/>
          <w:szCs w:val="24"/>
          <w:lang w:val="uk-UA"/>
        </w:rPr>
      </w:pPr>
    </w:p>
    <w:p w:rsidR="00D730E7" w:rsidRDefault="00D730E7" w:rsidP="00D730E7">
      <w:pPr>
        <w:widowControl w:val="0"/>
        <w:ind w:firstLine="0"/>
        <w:jc w:val="center"/>
        <w:rPr>
          <w:rFonts w:cs="Times New Roman"/>
          <w:szCs w:val="24"/>
          <w:lang w:val="uk-UA"/>
        </w:rPr>
      </w:pPr>
      <w:r>
        <w:rPr>
          <w:rFonts w:cs="Times New Roman"/>
          <w:szCs w:val="24"/>
          <w:lang w:val="uk-UA"/>
        </w:rPr>
        <w:t>Навчальне видання</w:t>
      </w:r>
    </w:p>
    <w:p w:rsidR="00D730E7" w:rsidRDefault="00D730E7" w:rsidP="00D730E7">
      <w:pPr>
        <w:widowControl w:val="0"/>
        <w:ind w:firstLine="0"/>
        <w:jc w:val="center"/>
        <w:rPr>
          <w:rFonts w:cs="Times New Roman"/>
          <w:szCs w:val="24"/>
          <w:lang w:val="uk-UA"/>
        </w:rPr>
      </w:pPr>
    </w:p>
    <w:p w:rsidR="00D730E7" w:rsidRDefault="00D730E7" w:rsidP="00D730E7">
      <w:pPr>
        <w:widowControl w:val="0"/>
        <w:ind w:firstLine="0"/>
        <w:jc w:val="center"/>
        <w:rPr>
          <w:rFonts w:cs="Times New Roman"/>
          <w:szCs w:val="24"/>
          <w:lang w:val="uk-UA"/>
        </w:rPr>
      </w:pPr>
    </w:p>
    <w:p w:rsidR="00D730E7" w:rsidRDefault="00D730E7" w:rsidP="00D730E7">
      <w:pPr>
        <w:widowControl w:val="0"/>
        <w:ind w:firstLine="0"/>
        <w:jc w:val="center"/>
        <w:rPr>
          <w:rFonts w:cs="Times New Roman"/>
          <w:b/>
          <w:szCs w:val="24"/>
          <w:lang w:val="uk-UA"/>
        </w:rPr>
      </w:pPr>
      <w:r>
        <w:rPr>
          <w:rFonts w:cs="Times New Roman"/>
          <w:b/>
          <w:szCs w:val="24"/>
          <w:lang w:val="uk-UA"/>
        </w:rPr>
        <w:t>Мозолев Олександр Михайлович</w:t>
      </w:r>
    </w:p>
    <w:p w:rsidR="00D730E7" w:rsidRDefault="00D730E7" w:rsidP="00D730E7">
      <w:pPr>
        <w:widowControl w:val="0"/>
        <w:ind w:firstLine="0"/>
        <w:jc w:val="center"/>
        <w:rPr>
          <w:rFonts w:cs="Times New Roman"/>
          <w:b/>
          <w:szCs w:val="24"/>
          <w:lang w:val="uk-UA"/>
        </w:rPr>
      </w:pPr>
    </w:p>
    <w:p w:rsidR="00D730E7" w:rsidRDefault="00D730E7" w:rsidP="00D730E7">
      <w:pPr>
        <w:widowControl w:val="0"/>
        <w:ind w:firstLine="0"/>
        <w:jc w:val="center"/>
        <w:rPr>
          <w:rFonts w:cs="Times New Roman"/>
          <w:b/>
          <w:szCs w:val="24"/>
          <w:lang w:val="uk-UA"/>
        </w:rPr>
      </w:pPr>
    </w:p>
    <w:p w:rsidR="00D730E7" w:rsidRDefault="00D730E7" w:rsidP="00D730E7">
      <w:pPr>
        <w:widowControl w:val="0"/>
        <w:ind w:firstLine="0"/>
        <w:jc w:val="center"/>
        <w:rPr>
          <w:rFonts w:cs="Times New Roman"/>
          <w:b/>
          <w:szCs w:val="24"/>
          <w:lang w:val="uk-UA"/>
        </w:rPr>
      </w:pPr>
    </w:p>
    <w:p w:rsidR="00D730E7" w:rsidRDefault="00D730E7" w:rsidP="00D730E7">
      <w:pPr>
        <w:widowControl w:val="0"/>
        <w:ind w:firstLine="0"/>
        <w:jc w:val="center"/>
        <w:rPr>
          <w:rFonts w:cs="Times New Roman"/>
          <w:b/>
          <w:szCs w:val="24"/>
          <w:lang w:val="uk-UA"/>
        </w:rPr>
      </w:pPr>
    </w:p>
    <w:p w:rsidR="00D730E7" w:rsidRPr="000261F9" w:rsidRDefault="00D730E7" w:rsidP="00D730E7">
      <w:pPr>
        <w:ind w:firstLine="0"/>
        <w:jc w:val="center"/>
        <w:rPr>
          <w:rFonts w:cs="Times New Roman"/>
          <w:b/>
          <w:sz w:val="28"/>
          <w:szCs w:val="28"/>
          <w:lang w:val="uk-UA"/>
        </w:rPr>
      </w:pPr>
      <w:r w:rsidRPr="00F61168">
        <w:rPr>
          <w:rFonts w:cs="Times New Roman"/>
          <w:b/>
          <w:sz w:val="28"/>
          <w:szCs w:val="28"/>
          <w:lang w:val="uk-UA"/>
        </w:rPr>
        <w:t xml:space="preserve">МОДЕЛЮВАННЯ ПРОФЕСІЙНОЇ ДІЯЛЬНОСТІ ФАХІВЦЯ </w:t>
      </w:r>
      <w:r>
        <w:rPr>
          <w:rFonts w:cs="Times New Roman"/>
          <w:b/>
          <w:sz w:val="28"/>
          <w:szCs w:val="28"/>
          <w:lang w:val="uk-UA"/>
        </w:rPr>
        <w:br/>
      </w:r>
      <w:r w:rsidRPr="000261F9">
        <w:rPr>
          <w:rFonts w:cs="Times New Roman"/>
          <w:b/>
          <w:sz w:val="28"/>
          <w:szCs w:val="28"/>
          <w:lang w:val="uk-UA"/>
        </w:rPr>
        <w:t>ЗІ СПЕЦІАЛЬНОСТІ «ПЕДАГОГІКА ВИЩОЇ ШКОЛИ»</w:t>
      </w:r>
    </w:p>
    <w:p w:rsidR="00D730E7" w:rsidRDefault="00D730E7" w:rsidP="00D730E7">
      <w:pPr>
        <w:widowControl w:val="0"/>
        <w:ind w:firstLine="0"/>
        <w:jc w:val="center"/>
        <w:rPr>
          <w:rFonts w:cs="Times New Roman"/>
          <w:b/>
          <w:szCs w:val="24"/>
          <w:lang w:val="uk-UA"/>
        </w:rPr>
      </w:pPr>
    </w:p>
    <w:p w:rsidR="00D730E7" w:rsidRDefault="00D730E7" w:rsidP="00D730E7">
      <w:pPr>
        <w:widowControl w:val="0"/>
        <w:ind w:firstLine="0"/>
        <w:jc w:val="center"/>
        <w:rPr>
          <w:rFonts w:cs="Times New Roman"/>
          <w:b/>
          <w:szCs w:val="24"/>
          <w:lang w:val="uk-UA"/>
        </w:rPr>
      </w:pPr>
    </w:p>
    <w:p w:rsidR="00D730E7" w:rsidRDefault="00D730E7" w:rsidP="00D730E7">
      <w:pPr>
        <w:widowControl w:val="0"/>
        <w:ind w:firstLine="0"/>
        <w:jc w:val="center"/>
        <w:rPr>
          <w:rFonts w:cs="Times New Roman"/>
          <w:b/>
          <w:szCs w:val="24"/>
          <w:lang w:val="uk-UA"/>
        </w:rPr>
      </w:pPr>
    </w:p>
    <w:p w:rsidR="00D730E7" w:rsidRDefault="00D730E7" w:rsidP="00D730E7">
      <w:pPr>
        <w:widowControl w:val="0"/>
        <w:ind w:firstLine="0"/>
        <w:jc w:val="center"/>
        <w:rPr>
          <w:rFonts w:cs="Times New Roman"/>
          <w:i/>
          <w:szCs w:val="24"/>
          <w:lang w:val="uk-UA"/>
        </w:rPr>
      </w:pPr>
      <w:r>
        <w:rPr>
          <w:rFonts w:cs="Times New Roman"/>
          <w:i/>
          <w:szCs w:val="24"/>
          <w:lang w:val="uk-UA"/>
        </w:rPr>
        <w:t>Навчальний посібник</w:t>
      </w:r>
    </w:p>
    <w:p w:rsidR="00D730E7" w:rsidRDefault="00D730E7" w:rsidP="00D730E7">
      <w:pPr>
        <w:widowControl w:val="0"/>
        <w:ind w:firstLine="0"/>
        <w:jc w:val="center"/>
        <w:rPr>
          <w:rFonts w:cs="Times New Roman"/>
          <w:szCs w:val="24"/>
          <w:lang w:val="uk-UA"/>
        </w:rPr>
      </w:pPr>
      <w:r>
        <w:rPr>
          <w:rFonts w:cs="Times New Roman"/>
          <w:szCs w:val="24"/>
          <w:lang w:val="uk-UA"/>
        </w:rPr>
        <w:t xml:space="preserve">Відповідальний редактор – </w:t>
      </w:r>
    </w:p>
    <w:p w:rsidR="00D730E7" w:rsidRDefault="00D730E7" w:rsidP="00D730E7">
      <w:pPr>
        <w:widowControl w:val="0"/>
        <w:ind w:firstLine="0"/>
        <w:jc w:val="center"/>
        <w:rPr>
          <w:rFonts w:cs="Times New Roman"/>
          <w:szCs w:val="24"/>
          <w:lang w:val="uk-UA"/>
        </w:rPr>
      </w:pPr>
      <w:r>
        <w:rPr>
          <w:rFonts w:cs="Times New Roman"/>
          <w:szCs w:val="24"/>
          <w:lang w:val="uk-UA"/>
        </w:rPr>
        <w:t xml:space="preserve">Комп’ютерне верстання – </w:t>
      </w:r>
    </w:p>
    <w:p w:rsidR="00D730E7" w:rsidRDefault="00D730E7" w:rsidP="00D730E7">
      <w:pPr>
        <w:widowControl w:val="0"/>
        <w:ind w:firstLine="0"/>
        <w:jc w:val="center"/>
        <w:rPr>
          <w:rFonts w:cs="Times New Roman"/>
          <w:szCs w:val="24"/>
          <w:lang w:val="uk-UA"/>
        </w:rPr>
      </w:pPr>
      <w:r>
        <w:rPr>
          <w:rFonts w:cs="Times New Roman"/>
          <w:szCs w:val="24"/>
          <w:lang w:val="uk-UA"/>
        </w:rPr>
        <w:t xml:space="preserve">Коректура – </w:t>
      </w:r>
    </w:p>
    <w:p w:rsidR="00D730E7" w:rsidRDefault="00D730E7" w:rsidP="00D730E7">
      <w:pPr>
        <w:widowControl w:val="0"/>
        <w:ind w:firstLine="0"/>
        <w:jc w:val="center"/>
        <w:rPr>
          <w:rFonts w:cs="Times New Roman"/>
          <w:szCs w:val="24"/>
          <w:lang w:val="uk-UA"/>
        </w:rPr>
      </w:pPr>
    </w:p>
    <w:p w:rsidR="00D730E7" w:rsidRDefault="00D730E7" w:rsidP="00D730E7">
      <w:pPr>
        <w:widowControl w:val="0"/>
        <w:ind w:firstLine="0"/>
        <w:jc w:val="center"/>
        <w:rPr>
          <w:rFonts w:cs="Times New Roman"/>
          <w:szCs w:val="24"/>
          <w:lang w:val="uk-UA"/>
        </w:rPr>
      </w:pPr>
    </w:p>
    <w:p w:rsidR="00D730E7" w:rsidRDefault="00D730E7" w:rsidP="00D730E7">
      <w:pPr>
        <w:widowControl w:val="0"/>
        <w:ind w:firstLine="0"/>
        <w:jc w:val="center"/>
        <w:rPr>
          <w:rFonts w:cs="Times New Roman"/>
          <w:szCs w:val="24"/>
          <w:lang w:val="uk-UA"/>
        </w:rPr>
      </w:pPr>
    </w:p>
    <w:p w:rsidR="00D730E7" w:rsidRDefault="00D730E7" w:rsidP="00D730E7">
      <w:pPr>
        <w:widowControl w:val="0"/>
        <w:ind w:firstLine="0"/>
        <w:jc w:val="center"/>
        <w:rPr>
          <w:rFonts w:cs="Times New Roman"/>
          <w:szCs w:val="24"/>
          <w:lang w:val="uk-UA"/>
        </w:rPr>
      </w:pPr>
    </w:p>
    <w:p w:rsidR="00D730E7" w:rsidRDefault="00D730E7" w:rsidP="00D730E7">
      <w:pPr>
        <w:widowControl w:val="0"/>
        <w:ind w:firstLine="0"/>
        <w:jc w:val="center"/>
        <w:rPr>
          <w:rFonts w:cs="Times New Roman"/>
          <w:szCs w:val="24"/>
          <w:lang w:val="uk-UA"/>
        </w:rPr>
      </w:pPr>
    </w:p>
    <w:p w:rsidR="00D730E7" w:rsidRDefault="00D730E7" w:rsidP="00D730E7">
      <w:pPr>
        <w:widowControl w:val="0"/>
        <w:ind w:firstLine="0"/>
        <w:jc w:val="center"/>
        <w:rPr>
          <w:rFonts w:cs="Times New Roman"/>
          <w:szCs w:val="24"/>
          <w:lang w:val="uk-UA"/>
        </w:rPr>
      </w:pPr>
    </w:p>
    <w:p w:rsidR="00D730E7" w:rsidRDefault="00D730E7" w:rsidP="00D730E7">
      <w:pPr>
        <w:widowControl w:val="0"/>
        <w:ind w:firstLine="0"/>
        <w:jc w:val="center"/>
        <w:rPr>
          <w:rFonts w:cs="Times New Roman"/>
          <w:szCs w:val="24"/>
          <w:lang w:val="uk-UA"/>
        </w:rPr>
      </w:pPr>
    </w:p>
    <w:p w:rsidR="00D730E7" w:rsidRDefault="00D730E7" w:rsidP="00D730E7">
      <w:pPr>
        <w:widowControl w:val="0"/>
        <w:ind w:firstLine="0"/>
        <w:jc w:val="center"/>
        <w:rPr>
          <w:rFonts w:cs="Times New Roman"/>
          <w:szCs w:val="24"/>
          <w:lang w:val="uk-UA"/>
        </w:rPr>
      </w:pPr>
      <w:r>
        <w:rPr>
          <w:rFonts w:cs="Times New Roman"/>
          <w:szCs w:val="24"/>
          <w:lang w:val="uk-UA"/>
        </w:rPr>
        <w:t xml:space="preserve">Підп. до друку </w:t>
      </w:r>
    </w:p>
    <w:p w:rsidR="00D730E7" w:rsidRDefault="00D730E7" w:rsidP="00D730E7">
      <w:pPr>
        <w:widowControl w:val="0"/>
        <w:ind w:firstLine="0"/>
        <w:jc w:val="center"/>
        <w:rPr>
          <w:rFonts w:cs="Times New Roman"/>
          <w:szCs w:val="24"/>
          <w:lang w:val="uk-UA"/>
        </w:rPr>
      </w:pPr>
      <w:r>
        <w:rPr>
          <w:rFonts w:cs="Times New Roman"/>
          <w:szCs w:val="24"/>
          <w:lang w:val="uk-UA"/>
        </w:rPr>
        <w:t>Формат Папір офс.</w:t>
      </w:r>
    </w:p>
    <w:p w:rsidR="00D730E7" w:rsidRDefault="00D730E7" w:rsidP="00D730E7">
      <w:pPr>
        <w:widowControl w:val="0"/>
        <w:ind w:firstLine="0"/>
        <w:jc w:val="center"/>
        <w:rPr>
          <w:rFonts w:cs="Times New Roman"/>
          <w:szCs w:val="24"/>
          <w:lang w:val="uk-UA"/>
        </w:rPr>
      </w:pPr>
      <w:r>
        <w:rPr>
          <w:rFonts w:cs="Times New Roman"/>
          <w:szCs w:val="24"/>
          <w:lang w:val="uk-UA"/>
        </w:rPr>
        <w:t>Ум. друк. арк.</w:t>
      </w:r>
    </w:p>
    <w:p w:rsidR="00D730E7" w:rsidRDefault="00D730E7" w:rsidP="00D730E7">
      <w:pPr>
        <w:widowControl w:val="0"/>
        <w:ind w:firstLine="0"/>
        <w:jc w:val="center"/>
        <w:rPr>
          <w:rFonts w:cs="Times New Roman"/>
          <w:szCs w:val="24"/>
          <w:lang w:val="uk-UA"/>
        </w:rPr>
      </w:pPr>
      <w:r>
        <w:rPr>
          <w:rFonts w:cs="Times New Roman"/>
          <w:szCs w:val="24"/>
          <w:lang w:val="uk-UA"/>
        </w:rPr>
        <w:t>Тираж 150 пр.</w:t>
      </w:r>
    </w:p>
    <w:p w:rsidR="00D730E7" w:rsidRDefault="00D730E7" w:rsidP="00D730E7">
      <w:pPr>
        <w:widowControl w:val="0"/>
        <w:ind w:firstLine="0"/>
        <w:jc w:val="center"/>
        <w:rPr>
          <w:rFonts w:cs="Times New Roman"/>
          <w:szCs w:val="24"/>
          <w:lang w:val="uk-UA"/>
        </w:rPr>
      </w:pPr>
      <w:r>
        <w:rPr>
          <w:rFonts w:cs="Times New Roman"/>
          <w:szCs w:val="24"/>
          <w:lang w:val="uk-UA"/>
        </w:rPr>
        <w:t xml:space="preserve">Зам. № </w:t>
      </w:r>
    </w:p>
    <w:p w:rsidR="00D730E7" w:rsidRDefault="00D730E7" w:rsidP="00D730E7">
      <w:pPr>
        <w:widowControl w:val="0"/>
        <w:ind w:firstLine="0"/>
        <w:jc w:val="center"/>
        <w:rPr>
          <w:rFonts w:cs="Times New Roman"/>
          <w:szCs w:val="24"/>
          <w:lang w:val="uk-UA"/>
        </w:rPr>
      </w:pPr>
    </w:p>
    <w:p w:rsidR="00D730E7" w:rsidRDefault="00D730E7" w:rsidP="00D730E7">
      <w:pPr>
        <w:widowControl w:val="0"/>
        <w:ind w:firstLine="0"/>
        <w:jc w:val="center"/>
        <w:rPr>
          <w:rFonts w:cs="Times New Roman"/>
          <w:szCs w:val="24"/>
          <w:lang w:val="uk-UA"/>
        </w:rPr>
      </w:pPr>
    </w:p>
    <w:p w:rsidR="00D730E7" w:rsidRDefault="00D730E7" w:rsidP="00D730E7">
      <w:pPr>
        <w:widowControl w:val="0"/>
        <w:ind w:firstLine="0"/>
        <w:jc w:val="center"/>
        <w:rPr>
          <w:rFonts w:cs="Times New Roman"/>
          <w:szCs w:val="24"/>
          <w:lang w:val="uk-UA"/>
        </w:rPr>
      </w:pPr>
    </w:p>
    <w:p w:rsidR="00D730E7" w:rsidRDefault="00D730E7" w:rsidP="00D730E7">
      <w:pPr>
        <w:widowControl w:val="0"/>
        <w:ind w:firstLine="0"/>
        <w:jc w:val="center"/>
        <w:rPr>
          <w:rFonts w:cs="Times New Roman"/>
          <w:szCs w:val="24"/>
          <w:lang w:val="uk-UA"/>
        </w:rPr>
      </w:pPr>
    </w:p>
    <w:p w:rsidR="00D730E7" w:rsidRDefault="00D730E7" w:rsidP="00D730E7">
      <w:pPr>
        <w:widowControl w:val="0"/>
        <w:ind w:firstLine="0"/>
        <w:jc w:val="center"/>
        <w:rPr>
          <w:rFonts w:cs="Times New Roman"/>
          <w:szCs w:val="24"/>
          <w:lang w:val="uk-UA"/>
        </w:rPr>
      </w:pPr>
    </w:p>
    <w:p w:rsidR="00D730E7" w:rsidRDefault="00D730E7" w:rsidP="00D730E7">
      <w:pPr>
        <w:widowControl w:val="0"/>
        <w:ind w:firstLine="0"/>
        <w:jc w:val="center"/>
        <w:rPr>
          <w:rFonts w:cs="Times New Roman"/>
          <w:szCs w:val="24"/>
          <w:lang w:val="uk-UA"/>
        </w:rPr>
      </w:pPr>
    </w:p>
    <w:p w:rsidR="00D730E7" w:rsidRDefault="00D730E7" w:rsidP="00D730E7">
      <w:pPr>
        <w:widowControl w:val="0"/>
        <w:ind w:firstLine="0"/>
        <w:jc w:val="center"/>
        <w:rPr>
          <w:rFonts w:cs="Times New Roman"/>
          <w:szCs w:val="24"/>
          <w:lang w:val="uk-UA"/>
        </w:rPr>
      </w:pPr>
    </w:p>
    <w:p w:rsidR="00D730E7" w:rsidRDefault="00D730E7" w:rsidP="00D730E7">
      <w:pPr>
        <w:widowControl w:val="0"/>
        <w:ind w:firstLine="0"/>
        <w:jc w:val="center"/>
        <w:rPr>
          <w:rFonts w:cs="Times New Roman"/>
          <w:szCs w:val="24"/>
          <w:lang w:val="uk-UA"/>
        </w:rPr>
      </w:pPr>
    </w:p>
    <w:p w:rsidR="00D730E7" w:rsidRDefault="00D730E7" w:rsidP="00D730E7">
      <w:pPr>
        <w:widowControl w:val="0"/>
        <w:ind w:firstLine="0"/>
        <w:jc w:val="center"/>
        <w:rPr>
          <w:rFonts w:cs="Times New Roman"/>
          <w:szCs w:val="24"/>
          <w:lang w:val="uk-UA"/>
        </w:rPr>
      </w:pPr>
    </w:p>
    <w:p w:rsidR="00D730E7" w:rsidRDefault="00D730E7" w:rsidP="00D730E7">
      <w:pPr>
        <w:widowControl w:val="0"/>
        <w:ind w:firstLine="0"/>
        <w:rPr>
          <w:rFonts w:cs="Times New Roman"/>
          <w:szCs w:val="24"/>
          <w:lang w:val="uk-UA"/>
        </w:rPr>
      </w:pPr>
    </w:p>
    <w:p w:rsidR="00D730E7" w:rsidRDefault="00D730E7" w:rsidP="00D730E7">
      <w:pPr>
        <w:widowControl w:val="0"/>
        <w:ind w:firstLine="0"/>
        <w:jc w:val="center"/>
        <w:rPr>
          <w:rFonts w:cs="Times New Roman"/>
          <w:szCs w:val="24"/>
          <w:lang w:val="uk-UA"/>
        </w:rPr>
      </w:pPr>
    </w:p>
    <w:p w:rsidR="00D730E7" w:rsidRDefault="00D730E7" w:rsidP="00D730E7">
      <w:pPr>
        <w:widowControl w:val="0"/>
        <w:ind w:firstLine="0"/>
        <w:jc w:val="center"/>
        <w:rPr>
          <w:rFonts w:cs="Times New Roman"/>
          <w:szCs w:val="24"/>
          <w:lang w:val="uk-UA"/>
        </w:rPr>
      </w:pPr>
    </w:p>
    <w:p w:rsidR="00D730E7" w:rsidRDefault="00D730E7" w:rsidP="00D730E7">
      <w:pPr>
        <w:widowControl w:val="0"/>
        <w:ind w:firstLine="0"/>
        <w:jc w:val="center"/>
        <w:rPr>
          <w:rFonts w:cs="Times New Roman"/>
          <w:szCs w:val="24"/>
          <w:lang w:val="uk-UA"/>
        </w:rPr>
      </w:pPr>
      <w:r>
        <w:rPr>
          <w:rFonts w:cs="Times New Roman"/>
          <w:szCs w:val="24"/>
          <w:lang w:val="uk-UA"/>
        </w:rPr>
        <w:t>Віддруковано у поліграфічному центрі видавництва Хмельницької гуманітарно-педагогічної академії</w:t>
      </w:r>
    </w:p>
    <w:p w:rsidR="00D730E7" w:rsidRPr="00215A96" w:rsidRDefault="00D730E7" w:rsidP="00D730E7">
      <w:pPr>
        <w:widowControl w:val="0"/>
        <w:ind w:firstLine="0"/>
        <w:jc w:val="center"/>
        <w:rPr>
          <w:rFonts w:cs="Times New Roman"/>
          <w:szCs w:val="24"/>
          <w:lang w:val="uk-UA"/>
        </w:rPr>
      </w:pPr>
      <w:r>
        <w:rPr>
          <w:rFonts w:cs="Times New Roman"/>
          <w:szCs w:val="24"/>
          <w:lang w:val="uk-UA"/>
        </w:rPr>
        <w:t>28013, м. Хмельницький, вул.. Проскурівського підпілля, буд. 115</w:t>
      </w:r>
    </w:p>
    <w:p w:rsidR="00D730E7" w:rsidRDefault="00D730E7" w:rsidP="00D730E7">
      <w:pPr>
        <w:ind w:firstLine="0"/>
        <w:jc w:val="center"/>
        <w:rPr>
          <w:b/>
          <w:lang w:val="uk-UA"/>
        </w:rPr>
      </w:pPr>
      <w:r>
        <w:rPr>
          <w:b/>
          <w:lang w:val="uk-UA"/>
        </w:rPr>
        <w:lastRenderedPageBreak/>
        <w:t>ЗМІСТ</w:t>
      </w:r>
    </w:p>
    <w:p w:rsidR="00D730E7" w:rsidRDefault="00D730E7" w:rsidP="00D730E7">
      <w:pPr>
        <w:ind w:firstLine="0"/>
        <w:jc w:val="center"/>
        <w:rPr>
          <w:b/>
          <w:lang w:val="uk-UA"/>
        </w:rPr>
      </w:pPr>
    </w:p>
    <w:tbl>
      <w:tblPr>
        <w:tblStyle w:val="a4"/>
        <w:tblW w:w="9634" w:type="dxa"/>
        <w:tblLayout w:type="fixed"/>
        <w:tblLook w:val="04A0" w:firstRow="1" w:lastRow="0" w:firstColumn="1" w:lastColumn="0" w:noHBand="0" w:noVBand="1"/>
      </w:tblPr>
      <w:tblGrid>
        <w:gridCol w:w="1242"/>
        <w:gridCol w:w="7608"/>
        <w:gridCol w:w="47"/>
        <w:gridCol w:w="737"/>
      </w:tblGrid>
      <w:tr w:rsidR="00D730E7" w:rsidTr="00D730E7">
        <w:tc>
          <w:tcPr>
            <w:tcW w:w="8850" w:type="dxa"/>
            <w:gridSpan w:val="2"/>
          </w:tcPr>
          <w:p w:rsidR="00D730E7" w:rsidRPr="00EB5F6A" w:rsidRDefault="00D730E7" w:rsidP="00D730E7">
            <w:pPr>
              <w:ind w:firstLine="0"/>
              <w:jc w:val="center"/>
              <w:rPr>
                <w:b/>
              </w:rPr>
            </w:pPr>
            <w:r>
              <w:rPr>
                <w:b/>
              </w:rPr>
              <w:t>Передмова</w:t>
            </w:r>
          </w:p>
        </w:tc>
        <w:tc>
          <w:tcPr>
            <w:tcW w:w="784" w:type="dxa"/>
            <w:gridSpan w:val="2"/>
          </w:tcPr>
          <w:p w:rsidR="00D730E7" w:rsidRPr="00EB5F6A" w:rsidRDefault="00D730E7" w:rsidP="00D730E7">
            <w:pPr>
              <w:ind w:firstLine="0"/>
              <w:jc w:val="center"/>
              <w:rPr>
                <w:b/>
              </w:rPr>
            </w:pPr>
          </w:p>
        </w:tc>
      </w:tr>
      <w:tr w:rsidR="00D730E7" w:rsidTr="00D730E7">
        <w:tc>
          <w:tcPr>
            <w:tcW w:w="9634" w:type="dxa"/>
            <w:gridSpan w:val="4"/>
          </w:tcPr>
          <w:p w:rsidR="00D730E7" w:rsidRPr="00F511FE" w:rsidRDefault="00D730E7" w:rsidP="00D730E7">
            <w:pPr>
              <w:ind w:firstLine="0"/>
              <w:jc w:val="center"/>
              <w:rPr>
                <w:b/>
              </w:rPr>
            </w:pPr>
            <w:r>
              <w:rPr>
                <w:b/>
              </w:rPr>
              <w:t xml:space="preserve">ЗМІСТОВИЙ МОДУЛЬ 1. </w:t>
            </w:r>
            <w:r w:rsidRPr="008A2368">
              <w:rPr>
                <w:rFonts w:cs="Times New Roman"/>
                <w:b/>
                <w:sz w:val="28"/>
                <w:szCs w:val="28"/>
              </w:rPr>
              <w:t>Моделювання професійної діяльності фахівця</w:t>
            </w:r>
          </w:p>
        </w:tc>
      </w:tr>
      <w:tr w:rsidR="00D730E7" w:rsidRPr="00891BE9" w:rsidTr="00D730E7">
        <w:tc>
          <w:tcPr>
            <w:tcW w:w="1242" w:type="dxa"/>
          </w:tcPr>
          <w:p w:rsidR="00D730E7" w:rsidRPr="00EB5F6A" w:rsidRDefault="00D730E7" w:rsidP="00D730E7">
            <w:pPr>
              <w:ind w:firstLine="0"/>
              <w:jc w:val="center"/>
              <w:rPr>
                <w:b/>
                <w:i/>
              </w:rPr>
            </w:pPr>
            <w:r w:rsidRPr="00EB5F6A">
              <w:rPr>
                <w:b/>
                <w:i/>
              </w:rPr>
              <w:t>Тема 1.</w:t>
            </w:r>
          </w:p>
        </w:tc>
        <w:tc>
          <w:tcPr>
            <w:tcW w:w="7655" w:type="dxa"/>
            <w:gridSpan w:val="2"/>
          </w:tcPr>
          <w:p w:rsidR="00D730E7" w:rsidRPr="009708DA" w:rsidRDefault="00D730E7" w:rsidP="00D730E7">
            <w:pPr>
              <w:ind w:firstLine="0"/>
              <w:rPr>
                <w:rFonts w:cs="Times New Roman"/>
                <w:b/>
                <w:szCs w:val="24"/>
              </w:rPr>
            </w:pPr>
            <w:r w:rsidRPr="009708DA">
              <w:rPr>
                <w:rFonts w:cs="Times New Roman"/>
                <w:b/>
                <w:szCs w:val="24"/>
              </w:rPr>
              <w:t>Поняття діяльності, її філософський, психологічний і педагогічний аспекти. Особливості професійної діяльності вчителя.</w:t>
            </w:r>
          </w:p>
        </w:tc>
        <w:tc>
          <w:tcPr>
            <w:tcW w:w="737" w:type="dxa"/>
          </w:tcPr>
          <w:p w:rsidR="00D730E7" w:rsidRPr="00EB5F6A" w:rsidRDefault="00D730E7" w:rsidP="00D730E7">
            <w:pPr>
              <w:ind w:firstLine="0"/>
              <w:jc w:val="center"/>
              <w:rPr>
                <w:b/>
                <w:i/>
              </w:rPr>
            </w:pPr>
          </w:p>
        </w:tc>
      </w:tr>
      <w:tr w:rsidR="00D730E7" w:rsidTr="00D730E7">
        <w:tc>
          <w:tcPr>
            <w:tcW w:w="1242" w:type="dxa"/>
          </w:tcPr>
          <w:p w:rsidR="00D730E7" w:rsidRDefault="00D730E7" w:rsidP="00D730E7">
            <w:pPr>
              <w:ind w:firstLine="0"/>
              <w:jc w:val="center"/>
            </w:pPr>
            <w:r>
              <w:t>1.</w:t>
            </w:r>
          </w:p>
        </w:tc>
        <w:tc>
          <w:tcPr>
            <w:tcW w:w="7655" w:type="dxa"/>
            <w:gridSpan w:val="2"/>
          </w:tcPr>
          <w:p w:rsidR="00D730E7" w:rsidRPr="009708DA" w:rsidRDefault="00891BE9" w:rsidP="00891BE9">
            <w:pPr>
              <w:spacing w:line="240" w:lineRule="auto"/>
              <w:ind w:firstLine="0"/>
              <w:rPr>
                <w:rFonts w:cs="Times New Roman"/>
                <w:szCs w:val="24"/>
              </w:rPr>
            </w:pPr>
            <w:r w:rsidRPr="00891BE9">
              <w:rPr>
                <w:rFonts w:cs="Times New Roman"/>
                <w:szCs w:val="24"/>
              </w:rPr>
              <w:t>Сутність та визначення поняття діяльності, її характерні риси, закономірності, види та функції.</w:t>
            </w:r>
          </w:p>
        </w:tc>
        <w:tc>
          <w:tcPr>
            <w:tcW w:w="737" w:type="dxa"/>
          </w:tcPr>
          <w:p w:rsidR="00D730E7" w:rsidRDefault="00D730E7" w:rsidP="00D730E7">
            <w:pPr>
              <w:ind w:firstLine="0"/>
              <w:jc w:val="center"/>
            </w:pPr>
          </w:p>
        </w:tc>
      </w:tr>
      <w:tr w:rsidR="00D730E7" w:rsidTr="00D730E7">
        <w:tc>
          <w:tcPr>
            <w:tcW w:w="1242" w:type="dxa"/>
          </w:tcPr>
          <w:p w:rsidR="00D730E7" w:rsidRDefault="00D730E7" w:rsidP="00D730E7">
            <w:pPr>
              <w:ind w:firstLine="0"/>
              <w:jc w:val="center"/>
            </w:pPr>
            <w:r>
              <w:t xml:space="preserve">2. </w:t>
            </w:r>
          </w:p>
        </w:tc>
        <w:tc>
          <w:tcPr>
            <w:tcW w:w="7655" w:type="dxa"/>
            <w:gridSpan w:val="2"/>
          </w:tcPr>
          <w:p w:rsidR="00D730E7" w:rsidRPr="009708DA" w:rsidRDefault="00D730E7" w:rsidP="00D730E7">
            <w:pPr>
              <w:ind w:firstLine="0"/>
              <w:rPr>
                <w:rFonts w:cs="Times New Roman"/>
                <w:szCs w:val="24"/>
              </w:rPr>
            </w:pPr>
            <w:r w:rsidRPr="009708DA">
              <w:rPr>
                <w:rFonts w:cs="Times New Roman"/>
                <w:szCs w:val="24"/>
              </w:rPr>
              <w:t>Філософський аспект діяльності.</w:t>
            </w:r>
          </w:p>
        </w:tc>
        <w:tc>
          <w:tcPr>
            <w:tcW w:w="737" w:type="dxa"/>
          </w:tcPr>
          <w:p w:rsidR="00D730E7" w:rsidRDefault="00D730E7" w:rsidP="00D730E7">
            <w:pPr>
              <w:ind w:firstLine="0"/>
              <w:jc w:val="center"/>
            </w:pPr>
          </w:p>
        </w:tc>
      </w:tr>
      <w:tr w:rsidR="00D730E7" w:rsidTr="00D730E7">
        <w:tc>
          <w:tcPr>
            <w:tcW w:w="1242" w:type="dxa"/>
          </w:tcPr>
          <w:p w:rsidR="00D730E7" w:rsidRDefault="00D730E7" w:rsidP="00D730E7">
            <w:pPr>
              <w:ind w:firstLine="0"/>
              <w:jc w:val="center"/>
            </w:pPr>
            <w:r>
              <w:t xml:space="preserve">3. </w:t>
            </w:r>
          </w:p>
        </w:tc>
        <w:tc>
          <w:tcPr>
            <w:tcW w:w="7655" w:type="dxa"/>
            <w:gridSpan w:val="2"/>
          </w:tcPr>
          <w:p w:rsidR="00D730E7" w:rsidRPr="009708DA" w:rsidRDefault="00D730E7" w:rsidP="00D730E7">
            <w:pPr>
              <w:ind w:firstLine="0"/>
              <w:outlineLvl w:val="1"/>
              <w:rPr>
                <w:rFonts w:eastAsia="Times New Roman" w:cs="Times New Roman"/>
                <w:bCs/>
                <w:szCs w:val="24"/>
                <w:lang w:eastAsia="ru-RU"/>
              </w:rPr>
            </w:pPr>
            <w:r w:rsidRPr="009708DA">
              <w:rPr>
                <w:rFonts w:eastAsia="Times New Roman" w:cs="Times New Roman"/>
                <w:bCs/>
                <w:szCs w:val="24"/>
                <w:lang w:eastAsia="ru-RU"/>
              </w:rPr>
              <w:t>Поняття діяльність в психології.</w:t>
            </w:r>
          </w:p>
        </w:tc>
        <w:tc>
          <w:tcPr>
            <w:tcW w:w="737" w:type="dxa"/>
          </w:tcPr>
          <w:p w:rsidR="00D730E7" w:rsidRDefault="00D730E7" w:rsidP="00D730E7">
            <w:pPr>
              <w:ind w:firstLine="0"/>
              <w:jc w:val="center"/>
            </w:pPr>
          </w:p>
        </w:tc>
      </w:tr>
      <w:tr w:rsidR="00D730E7" w:rsidTr="00D730E7">
        <w:tc>
          <w:tcPr>
            <w:tcW w:w="1242" w:type="dxa"/>
          </w:tcPr>
          <w:p w:rsidR="00D730E7" w:rsidRDefault="00D730E7" w:rsidP="00D730E7">
            <w:pPr>
              <w:ind w:firstLine="0"/>
              <w:jc w:val="center"/>
            </w:pPr>
            <w:r>
              <w:t xml:space="preserve">4. </w:t>
            </w:r>
          </w:p>
        </w:tc>
        <w:tc>
          <w:tcPr>
            <w:tcW w:w="7655" w:type="dxa"/>
            <w:gridSpan w:val="2"/>
          </w:tcPr>
          <w:p w:rsidR="00D730E7" w:rsidRPr="00891BE9" w:rsidRDefault="00891BE9" w:rsidP="00891BE9">
            <w:pPr>
              <w:spacing w:line="240" w:lineRule="auto"/>
              <w:ind w:firstLine="0"/>
              <w:rPr>
                <w:rFonts w:cs="Times New Roman"/>
                <w:szCs w:val="24"/>
              </w:rPr>
            </w:pPr>
            <w:r w:rsidRPr="00891BE9">
              <w:rPr>
                <w:rFonts w:cs="Times New Roman"/>
                <w:szCs w:val="24"/>
              </w:rPr>
              <w:t>Суть, структура та специфіка професійної педагогічної діяльності.</w:t>
            </w:r>
          </w:p>
        </w:tc>
        <w:tc>
          <w:tcPr>
            <w:tcW w:w="737" w:type="dxa"/>
          </w:tcPr>
          <w:p w:rsidR="00D730E7" w:rsidRDefault="00D730E7" w:rsidP="00D730E7">
            <w:pPr>
              <w:ind w:firstLine="0"/>
              <w:jc w:val="center"/>
            </w:pPr>
          </w:p>
        </w:tc>
      </w:tr>
      <w:tr w:rsidR="00D730E7" w:rsidTr="00D730E7">
        <w:tc>
          <w:tcPr>
            <w:tcW w:w="1242" w:type="dxa"/>
          </w:tcPr>
          <w:p w:rsidR="00D730E7" w:rsidRPr="00EB5F6A" w:rsidRDefault="00D730E7" w:rsidP="00D730E7">
            <w:pPr>
              <w:ind w:firstLine="0"/>
              <w:jc w:val="center"/>
              <w:rPr>
                <w:b/>
                <w:i/>
              </w:rPr>
            </w:pPr>
            <w:r>
              <w:rPr>
                <w:b/>
                <w:i/>
              </w:rPr>
              <w:t>Тема 2.</w:t>
            </w:r>
          </w:p>
        </w:tc>
        <w:tc>
          <w:tcPr>
            <w:tcW w:w="7655" w:type="dxa"/>
            <w:gridSpan w:val="2"/>
          </w:tcPr>
          <w:p w:rsidR="00D730E7" w:rsidRPr="009708DA" w:rsidRDefault="00D730E7" w:rsidP="00D730E7">
            <w:pPr>
              <w:ind w:firstLine="0"/>
              <w:rPr>
                <w:b/>
                <w:szCs w:val="28"/>
              </w:rPr>
            </w:pPr>
            <w:r w:rsidRPr="00617A93">
              <w:rPr>
                <w:b/>
                <w:bCs/>
                <w:szCs w:val="28"/>
              </w:rPr>
              <w:t>Сутність та теоретичні засади моделювання педагогічних процесів</w:t>
            </w:r>
            <w:r w:rsidRPr="00617A93">
              <w:rPr>
                <w:b/>
                <w:szCs w:val="28"/>
              </w:rPr>
              <w:t>. Принципи моделювання.</w:t>
            </w:r>
          </w:p>
        </w:tc>
        <w:tc>
          <w:tcPr>
            <w:tcW w:w="737" w:type="dxa"/>
          </w:tcPr>
          <w:p w:rsidR="00D730E7" w:rsidRDefault="00D730E7" w:rsidP="00D730E7">
            <w:pPr>
              <w:ind w:firstLine="0"/>
              <w:jc w:val="center"/>
            </w:pPr>
          </w:p>
        </w:tc>
      </w:tr>
      <w:tr w:rsidR="00D730E7" w:rsidTr="00D730E7">
        <w:tc>
          <w:tcPr>
            <w:tcW w:w="1242" w:type="dxa"/>
          </w:tcPr>
          <w:p w:rsidR="00D730E7" w:rsidRPr="004B63BB" w:rsidRDefault="005F04A5" w:rsidP="00D730E7">
            <w:pPr>
              <w:ind w:firstLine="0"/>
              <w:jc w:val="center"/>
            </w:pPr>
            <w:r>
              <w:t>5</w:t>
            </w:r>
            <w:r w:rsidR="00D730E7">
              <w:t>.</w:t>
            </w:r>
          </w:p>
        </w:tc>
        <w:tc>
          <w:tcPr>
            <w:tcW w:w="7655" w:type="dxa"/>
            <w:gridSpan w:val="2"/>
          </w:tcPr>
          <w:p w:rsidR="00D730E7" w:rsidRPr="004B63BB" w:rsidRDefault="00D730E7" w:rsidP="00D730E7">
            <w:pPr>
              <w:ind w:firstLine="0"/>
              <w:jc w:val="left"/>
            </w:pPr>
            <w:r w:rsidRPr="009708DA">
              <w:rPr>
                <w:szCs w:val="28"/>
              </w:rPr>
              <w:t>Поняття моделі.</w:t>
            </w:r>
            <w:r w:rsidRPr="009708DA">
              <w:rPr>
                <w:sz w:val="27"/>
                <w:szCs w:val="27"/>
              </w:rPr>
              <w:t xml:space="preserve"> </w:t>
            </w:r>
            <w:r w:rsidRPr="009708DA">
              <w:rPr>
                <w:szCs w:val="28"/>
              </w:rPr>
              <w:t>Типи моделей та їх характеристика.</w:t>
            </w:r>
          </w:p>
        </w:tc>
        <w:tc>
          <w:tcPr>
            <w:tcW w:w="737" w:type="dxa"/>
          </w:tcPr>
          <w:p w:rsidR="00D730E7" w:rsidRDefault="00D730E7" w:rsidP="00D730E7">
            <w:pPr>
              <w:ind w:firstLine="0"/>
              <w:jc w:val="center"/>
            </w:pPr>
          </w:p>
        </w:tc>
      </w:tr>
      <w:tr w:rsidR="00D730E7" w:rsidTr="00D730E7">
        <w:tc>
          <w:tcPr>
            <w:tcW w:w="1242" w:type="dxa"/>
          </w:tcPr>
          <w:p w:rsidR="00D730E7" w:rsidRPr="004B63BB" w:rsidRDefault="003B4689" w:rsidP="00D730E7">
            <w:pPr>
              <w:ind w:firstLine="0"/>
              <w:jc w:val="center"/>
            </w:pPr>
            <w:r>
              <w:t>6</w:t>
            </w:r>
            <w:r w:rsidR="00D730E7">
              <w:t>.</w:t>
            </w:r>
          </w:p>
        </w:tc>
        <w:tc>
          <w:tcPr>
            <w:tcW w:w="7655" w:type="dxa"/>
            <w:gridSpan w:val="2"/>
          </w:tcPr>
          <w:p w:rsidR="00D730E7" w:rsidRPr="003B4689" w:rsidRDefault="005F04A5" w:rsidP="003B4689">
            <w:pPr>
              <w:spacing w:before="100" w:beforeAutospacing="1" w:line="240" w:lineRule="auto"/>
              <w:ind w:firstLine="0"/>
              <w:rPr>
                <w:rFonts w:cs="Times New Roman"/>
                <w:szCs w:val="24"/>
              </w:rPr>
            </w:pPr>
            <w:r w:rsidRPr="003B4689">
              <w:rPr>
                <w:rFonts w:cs="Times New Roman"/>
                <w:szCs w:val="24"/>
              </w:rPr>
              <w:t>Теоретичні засади моделювання педагогічних процесів</w:t>
            </w:r>
            <w:r w:rsidRPr="003B4689">
              <w:rPr>
                <w:rFonts w:cs="Times New Roman"/>
                <w:i/>
                <w:szCs w:val="24"/>
              </w:rPr>
              <w:t>.</w:t>
            </w:r>
          </w:p>
        </w:tc>
        <w:tc>
          <w:tcPr>
            <w:tcW w:w="737" w:type="dxa"/>
          </w:tcPr>
          <w:p w:rsidR="00D730E7" w:rsidRPr="004B63BB" w:rsidRDefault="00D730E7" w:rsidP="00D730E7">
            <w:pPr>
              <w:ind w:firstLine="0"/>
              <w:jc w:val="center"/>
            </w:pPr>
          </w:p>
        </w:tc>
      </w:tr>
      <w:tr w:rsidR="00D730E7" w:rsidRPr="009708DA" w:rsidTr="00D730E7">
        <w:tc>
          <w:tcPr>
            <w:tcW w:w="1242" w:type="dxa"/>
          </w:tcPr>
          <w:p w:rsidR="00D730E7" w:rsidRDefault="003B4689" w:rsidP="00D730E7">
            <w:pPr>
              <w:ind w:firstLine="0"/>
              <w:jc w:val="center"/>
            </w:pPr>
            <w:r>
              <w:t>7</w:t>
            </w:r>
            <w:r w:rsidR="00D730E7">
              <w:t>.</w:t>
            </w:r>
          </w:p>
        </w:tc>
        <w:tc>
          <w:tcPr>
            <w:tcW w:w="7655" w:type="dxa"/>
            <w:gridSpan w:val="2"/>
          </w:tcPr>
          <w:p w:rsidR="00D730E7" w:rsidRPr="003B4689" w:rsidRDefault="003B4689" w:rsidP="003B4689">
            <w:pPr>
              <w:spacing w:before="100" w:beforeAutospacing="1" w:line="360" w:lineRule="auto"/>
              <w:ind w:firstLine="0"/>
              <w:rPr>
                <w:rFonts w:cs="Times New Roman"/>
                <w:szCs w:val="24"/>
              </w:rPr>
            </w:pPr>
            <w:r w:rsidRPr="003B4689">
              <w:rPr>
                <w:rFonts w:cs="Times New Roman"/>
                <w:szCs w:val="24"/>
              </w:rPr>
              <w:t xml:space="preserve">Основні етапи, принципи й засоби педагогічного моделювання. </w:t>
            </w:r>
          </w:p>
        </w:tc>
        <w:tc>
          <w:tcPr>
            <w:tcW w:w="737" w:type="dxa"/>
          </w:tcPr>
          <w:p w:rsidR="00D730E7" w:rsidRPr="004B63BB" w:rsidRDefault="00D730E7" w:rsidP="00D730E7">
            <w:pPr>
              <w:ind w:firstLine="0"/>
              <w:jc w:val="center"/>
            </w:pPr>
          </w:p>
        </w:tc>
      </w:tr>
      <w:tr w:rsidR="00D730E7" w:rsidTr="00D730E7">
        <w:tc>
          <w:tcPr>
            <w:tcW w:w="1242" w:type="dxa"/>
          </w:tcPr>
          <w:p w:rsidR="00D730E7" w:rsidRPr="008979D9" w:rsidRDefault="00D730E7" w:rsidP="00D730E7">
            <w:pPr>
              <w:ind w:firstLine="0"/>
              <w:jc w:val="center"/>
              <w:rPr>
                <w:b/>
                <w:i/>
              </w:rPr>
            </w:pPr>
            <w:r>
              <w:rPr>
                <w:b/>
                <w:i/>
              </w:rPr>
              <w:t>Тема 3.</w:t>
            </w:r>
          </w:p>
        </w:tc>
        <w:tc>
          <w:tcPr>
            <w:tcW w:w="7655" w:type="dxa"/>
            <w:gridSpan w:val="2"/>
          </w:tcPr>
          <w:p w:rsidR="00D730E7" w:rsidRPr="00792C14" w:rsidRDefault="00D730E7" w:rsidP="00D730E7">
            <w:pPr>
              <w:ind w:firstLine="0"/>
              <w:rPr>
                <w:b/>
              </w:rPr>
            </w:pPr>
            <w:r w:rsidRPr="00792C14">
              <w:rPr>
                <w:b/>
              </w:rPr>
              <w:t>Моделювання об’єктів і процесів у освіті.</w:t>
            </w:r>
          </w:p>
        </w:tc>
        <w:tc>
          <w:tcPr>
            <w:tcW w:w="737" w:type="dxa"/>
          </w:tcPr>
          <w:p w:rsidR="00D730E7" w:rsidRPr="004B63BB" w:rsidRDefault="00D730E7" w:rsidP="00D730E7">
            <w:pPr>
              <w:ind w:firstLine="0"/>
              <w:jc w:val="center"/>
            </w:pPr>
          </w:p>
        </w:tc>
      </w:tr>
      <w:tr w:rsidR="00D730E7" w:rsidTr="00D730E7">
        <w:tc>
          <w:tcPr>
            <w:tcW w:w="1242" w:type="dxa"/>
          </w:tcPr>
          <w:p w:rsidR="00D730E7" w:rsidRDefault="003B4689" w:rsidP="00D730E7">
            <w:pPr>
              <w:ind w:firstLine="0"/>
              <w:jc w:val="center"/>
            </w:pPr>
            <w:r>
              <w:t>8</w:t>
            </w:r>
            <w:r w:rsidR="00D730E7">
              <w:t>.</w:t>
            </w:r>
          </w:p>
        </w:tc>
        <w:tc>
          <w:tcPr>
            <w:tcW w:w="7655" w:type="dxa"/>
            <w:gridSpan w:val="2"/>
          </w:tcPr>
          <w:p w:rsidR="00D730E7" w:rsidRPr="003B4689" w:rsidRDefault="003B4689" w:rsidP="003B4689">
            <w:pPr>
              <w:pStyle w:val="1"/>
              <w:keepNext w:val="0"/>
              <w:keepLines w:val="0"/>
              <w:spacing w:before="0" w:line="240" w:lineRule="auto"/>
              <w:jc w:val="both"/>
              <w:outlineLvl w:val="0"/>
              <w:rPr>
                <w:rFonts w:ascii="Times New Roman" w:hAnsi="Times New Roman" w:cs="Times New Roman"/>
                <w:color w:val="auto"/>
                <w:sz w:val="24"/>
                <w:szCs w:val="24"/>
              </w:rPr>
            </w:pPr>
            <w:r w:rsidRPr="003B4689">
              <w:rPr>
                <w:rFonts w:ascii="Times New Roman" w:hAnsi="Times New Roman" w:cs="Times New Roman"/>
                <w:color w:val="auto"/>
                <w:sz w:val="24"/>
                <w:szCs w:val="24"/>
              </w:rPr>
              <w:t>Моделювання як наук</w:t>
            </w:r>
            <w:r>
              <w:rPr>
                <w:rFonts w:ascii="Times New Roman" w:hAnsi="Times New Roman" w:cs="Times New Roman"/>
                <w:color w:val="auto"/>
                <w:sz w:val="24"/>
                <w:szCs w:val="24"/>
              </w:rPr>
              <w:t xml:space="preserve">овий метод пізнання дійсності. </w:t>
            </w:r>
          </w:p>
        </w:tc>
        <w:tc>
          <w:tcPr>
            <w:tcW w:w="737" w:type="dxa"/>
          </w:tcPr>
          <w:p w:rsidR="00D730E7" w:rsidRPr="004B63BB" w:rsidRDefault="00D730E7" w:rsidP="00D730E7">
            <w:pPr>
              <w:ind w:firstLine="0"/>
              <w:jc w:val="center"/>
            </w:pPr>
          </w:p>
        </w:tc>
      </w:tr>
      <w:tr w:rsidR="00D730E7" w:rsidTr="00D730E7">
        <w:tc>
          <w:tcPr>
            <w:tcW w:w="1242" w:type="dxa"/>
          </w:tcPr>
          <w:p w:rsidR="00D730E7" w:rsidRDefault="003B4689" w:rsidP="00D730E7">
            <w:pPr>
              <w:ind w:firstLine="0"/>
              <w:jc w:val="center"/>
            </w:pPr>
            <w:r>
              <w:t>9</w:t>
            </w:r>
            <w:r w:rsidR="00D730E7">
              <w:t>.</w:t>
            </w:r>
          </w:p>
        </w:tc>
        <w:tc>
          <w:tcPr>
            <w:tcW w:w="7655" w:type="dxa"/>
            <w:gridSpan w:val="2"/>
          </w:tcPr>
          <w:p w:rsidR="00D730E7" w:rsidRPr="003B4689" w:rsidRDefault="003B4689" w:rsidP="003B4689">
            <w:pPr>
              <w:pStyle w:val="1"/>
              <w:keepNext w:val="0"/>
              <w:keepLines w:val="0"/>
              <w:spacing w:before="100" w:beforeAutospacing="1" w:after="100" w:afterAutospacing="1" w:line="240" w:lineRule="auto"/>
              <w:jc w:val="both"/>
              <w:outlineLvl w:val="0"/>
              <w:rPr>
                <w:rFonts w:ascii="Times New Roman" w:hAnsi="Times New Roman" w:cs="Times New Roman"/>
                <w:color w:val="auto"/>
                <w:sz w:val="24"/>
                <w:szCs w:val="24"/>
              </w:rPr>
            </w:pPr>
            <w:r w:rsidRPr="003B4689">
              <w:rPr>
                <w:rFonts w:ascii="Times New Roman" w:hAnsi="Times New Roman" w:cs="Times New Roman"/>
                <w:color w:val="auto"/>
                <w:sz w:val="24"/>
                <w:szCs w:val="24"/>
              </w:rPr>
              <w:t>Методологія науково-педагогічного дослідження. Моделюванн</w:t>
            </w:r>
            <w:r>
              <w:rPr>
                <w:rFonts w:ascii="Times New Roman" w:hAnsi="Times New Roman" w:cs="Times New Roman"/>
                <w:color w:val="auto"/>
                <w:sz w:val="24"/>
                <w:szCs w:val="24"/>
              </w:rPr>
              <w:t>я об’єктів і процесів у освіті.</w:t>
            </w:r>
          </w:p>
        </w:tc>
        <w:tc>
          <w:tcPr>
            <w:tcW w:w="737" w:type="dxa"/>
          </w:tcPr>
          <w:p w:rsidR="00D730E7" w:rsidRPr="004B63BB" w:rsidRDefault="00D730E7" w:rsidP="00D730E7">
            <w:pPr>
              <w:ind w:firstLine="0"/>
              <w:jc w:val="center"/>
            </w:pPr>
          </w:p>
        </w:tc>
      </w:tr>
      <w:tr w:rsidR="00D730E7" w:rsidTr="00D730E7">
        <w:tc>
          <w:tcPr>
            <w:tcW w:w="1242" w:type="dxa"/>
          </w:tcPr>
          <w:p w:rsidR="00D730E7" w:rsidRPr="008979D9" w:rsidRDefault="00D730E7" w:rsidP="00D730E7">
            <w:pPr>
              <w:ind w:firstLine="0"/>
              <w:jc w:val="center"/>
              <w:rPr>
                <w:b/>
                <w:i/>
              </w:rPr>
            </w:pPr>
            <w:r>
              <w:rPr>
                <w:b/>
                <w:i/>
              </w:rPr>
              <w:t>Тема 4.</w:t>
            </w:r>
          </w:p>
        </w:tc>
        <w:tc>
          <w:tcPr>
            <w:tcW w:w="7655" w:type="dxa"/>
            <w:gridSpan w:val="2"/>
          </w:tcPr>
          <w:p w:rsidR="00D730E7" w:rsidRPr="00792C14" w:rsidRDefault="003B4689" w:rsidP="00D730E7">
            <w:pPr>
              <w:ind w:firstLine="0"/>
              <w:rPr>
                <w:b/>
                <w:i/>
                <w:szCs w:val="24"/>
              </w:rPr>
            </w:pPr>
            <w:r>
              <w:rPr>
                <w:rFonts w:cs="Times New Roman"/>
                <w:b/>
                <w:szCs w:val="24"/>
              </w:rPr>
              <w:t>Зміст та е</w:t>
            </w:r>
            <w:r w:rsidR="00D730E7" w:rsidRPr="00792C14">
              <w:rPr>
                <w:rFonts w:cs="Times New Roman"/>
                <w:b/>
                <w:szCs w:val="24"/>
              </w:rPr>
              <w:t xml:space="preserve">тапи професійного становлення </w:t>
            </w:r>
            <w:r>
              <w:rPr>
                <w:rFonts w:cs="Times New Roman"/>
                <w:b/>
                <w:szCs w:val="24"/>
              </w:rPr>
              <w:t xml:space="preserve">педагогічного </w:t>
            </w:r>
            <w:r w:rsidR="00D730E7" w:rsidRPr="00792C14">
              <w:rPr>
                <w:rFonts w:cs="Times New Roman"/>
                <w:b/>
                <w:szCs w:val="24"/>
              </w:rPr>
              <w:t>фахівця.</w:t>
            </w:r>
          </w:p>
        </w:tc>
        <w:tc>
          <w:tcPr>
            <w:tcW w:w="737" w:type="dxa"/>
          </w:tcPr>
          <w:p w:rsidR="00D730E7" w:rsidRPr="004B63BB" w:rsidRDefault="00D730E7" w:rsidP="00D730E7">
            <w:pPr>
              <w:ind w:firstLine="0"/>
              <w:jc w:val="center"/>
            </w:pPr>
          </w:p>
        </w:tc>
      </w:tr>
      <w:tr w:rsidR="00D730E7" w:rsidTr="00D730E7">
        <w:tc>
          <w:tcPr>
            <w:tcW w:w="1242" w:type="dxa"/>
          </w:tcPr>
          <w:p w:rsidR="00D730E7" w:rsidRPr="00792C14" w:rsidRDefault="003B4689" w:rsidP="00D730E7">
            <w:pPr>
              <w:ind w:firstLine="0"/>
              <w:jc w:val="center"/>
            </w:pPr>
            <w:r>
              <w:t>10</w:t>
            </w:r>
            <w:r w:rsidR="00D730E7" w:rsidRPr="00792C14">
              <w:t>.</w:t>
            </w:r>
          </w:p>
        </w:tc>
        <w:tc>
          <w:tcPr>
            <w:tcW w:w="7655" w:type="dxa"/>
            <w:gridSpan w:val="2"/>
          </w:tcPr>
          <w:p w:rsidR="00D730E7" w:rsidRPr="003B4689" w:rsidRDefault="00D730E7" w:rsidP="00D730E7">
            <w:pPr>
              <w:pStyle w:val="a5"/>
              <w:spacing w:before="0" w:beforeAutospacing="0" w:after="0" w:afterAutospacing="0" w:line="276" w:lineRule="auto"/>
              <w:jc w:val="both"/>
              <w:rPr>
                <w:rFonts w:eastAsiaTheme="majorEastAsia"/>
                <w:b/>
              </w:rPr>
            </w:pPr>
            <w:r w:rsidRPr="003B4689">
              <w:rPr>
                <w:rStyle w:val="a3"/>
                <w:rFonts w:eastAsiaTheme="majorEastAsia"/>
                <w:b w:val="0"/>
              </w:rPr>
              <w:t>Сутність і структура професійної діяльності.</w:t>
            </w:r>
          </w:p>
        </w:tc>
        <w:tc>
          <w:tcPr>
            <w:tcW w:w="737" w:type="dxa"/>
          </w:tcPr>
          <w:p w:rsidR="00D730E7" w:rsidRPr="004B63BB" w:rsidRDefault="00D730E7" w:rsidP="00D730E7">
            <w:pPr>
              <w:ind w:firstLine="0"/>
              <w:jc w:val="center"/>
            </w:pPr>
          </w:p>
        </w:tc>
      </w:tr>
      <w:tr w:rsidR="00D730E7" w:rsidTr="00D730E7">
        <w:tc>
          <w:tcPr>
            <w:tcW w:w="1242" w:type="dxa"/>
          </w:tcPr>
          <w:p w:rsidR="00D730E7" w:rsidRDefault="003B4689" w:rsidP="00D730E7">
            <w:pPr>
              <w:ind w:firstLine="0"/>
              <w:jc w:val="center"/>
            </w:pPr>
            <w:r>
              <w:t>11</w:t>
            </w:r>
            <w:r w:rsidR="00D730E7">
              <w:t>.</w:t>
            </w:r>
          </w:p>
        </w:tc>
        <w:tc>
          <w:tcPr>
            <w:tcW w:w="7655" w:type="dxa"/>
            <w:gridSpan w:val="2"/>
          </w:tcPr>
          <w:p w:rsidR="00D730E7" w:rsidRPr="00792C14" w:rsidRDefault="00D730E7" w:rsidP="00D730E7">
            <w:pPr>
              <w:pStyle w:val="a5"/>
              <w:spacing w:before="0" w:beforeAutospacing="0" w:after="0" w:afterAutospacing="0" w:line="276" w:lineRule="auto"/>
              <w:jc w:val="both"/>
            </w:pPr>
            <w:r w:rsidRPr="00792C14">
              <w:rPr>
                <w:bCs/>
              </w:rPr>
              <w:t>Етапи професійного становлення фахівця.</w:t>
            </w:r>
          </w:p>
        </w:tc>
        <w:tc>
          <w:tcPr>
            <w:tcW w:w="737" w:type="dxa"/>
          </w:tcPr>
          <w:p w:rsidR="00D730E7" w:rsidRPr="004B63BB" w:rsidRDefault="00D730E7" w:rsidP="00D730E7">
            <w:pPr>
              <w:ind w:firstLine="0"/>
              <w:jc w:val="center"/>
            </w:pPr>
          </w:p>
        </w:tc>
      </w:tr>
      <w:tr w:rsidR="00D730E7" w:rsidTr="00D730E7">
        <w:tc>
          <w:tcPr>
            <w:tcW w:w="1242" w:type="dxa"/>
          </w:tcPr>
          <w:p w:rsidR="00D730E7" w:rsidRDefault="003B4689" w:rsidP="00D730E7">
            <w:pPr>
              <w:ind w:firstLine="0"/>
              <w:jc w:val="center"/>
            </w:pPr>
            <w:r>
              <w:t>12</w:t>
            </w:r>
            <w:r w:rsidR="00D730E7">
              <w:t>.</w:t>
            </w:r>
          </w:p>
        </w:tc>
        <w:tc>
          <w:tcPr>
            <w:tcW w:w="7655" w:type="dxa"/>
            <w:gridSpan w:val="2"/>
          </w:tcPr>
          <w:p w:rsidR="00D730E7" w:rsidRPr="00792C14" w:rsidRDefault="00D730E7" w:rsidP="00D730E7">
            <w:pPr>
              <w:pStyle w:val="a5"/>
              <w:spacing w:before="0" w:beforeAutospacing="0" w:after="0" w:afterAutospacing="0" w:line="276" w:lineRule="auto"/>
              <w:jc w:val="both"/>
            </w:pPr>
            <w:r w:rsidRPr="00792C14">
              <w:t>Професіоналізм викладача.</w:t>
            </w:r>
          </w:p>
        </w:tc>
        <w:tc>
          <w:tcPr>
            <w:tcW w:w="737" w:type="dxa"/>
          </w:tcPr>
          <w:p w:rsidR="00D730E7" w:rsidRPr="004B63BB" w:rsidRDefault="00D730E7" w:rsidP="00D730E7">
            <w:pPr>
              <w:ind w:firstLine="0"/>
              <w:jc w:val="center"/>
            </w:pPr>
          </w:p>
        </w:tc>
      </w:tr>
      <w:tr w:rsidR="00D730E7" w:rsidTr="00D730E7">
        <w:tc>
          <w:tcPr>
            <w:tcW w:w="1242" w:type="dxa"/>
          </w:tcPr>
          <w:p w:rsidR="00D730E7" w:rsidRDefault="00D730E7" w:rsidP="00D730E7">
            <w:pPr>
              <w:ind w:firstLine="0"/>
              <w:jc w:val="center"/>
            </w:pPr>
            <w:r>
              <w:rPr>
                <w:b/>
                <w:i/>
              </w:rPr>
              <w:t>Тема 5.</w:t>
            </w:r>
          </w:p>
        </w:tc>
        <w:tc>
          <w:tcPr>
            <w:tcW w:w="7655" w:type="dxa"/>
            <w:gridSpan w:val="2"/>
          </w:tcPr>
          <w:p w:rsidR="00D730E7" w:rsidRPr="00792C14" w:rsidRDefault="00D730E7" w:rsidP="00D730E7">
            <w:pPr>
              <w:ind w:firstLine="0"/>
              <w:rPr>
                <w:rFonts w:cs="Times New Roman"/>
                <w:b/>
                <w:szCs w:val="24"/>
              </w:rPr>
            </w:pPr>
            <w:r w:rsidRPr="00792C14">
              <w:rPr>
                <w:rFonts w:cs="Times New Roman"/>
                <w:b/>
                <w:szCs w:val="24"/>
              </w:rPr>
              <w:t>Моделювання навчально-професійної підготовки фахівця</w:t>
            </w:r>
            <w:r w:rsidR="009A2EDC">
              <w:rPr>
                <w:rFonts w:cs="Times New Roman"/>
                <w:b/>
                <w:szCs w:val="24"/>
              </w:rPr>
              <w:t>-педагога</w:t>
            </w:r>
            <w:r w:rsidRPr="00792C14">
              <w:rPr>
                <w:rFonts w:cs="Times New Roman"/>
                <w:b/>
                <w:szCs w:val="24"/>
              </w:rPr>
              <w:t>.</w:t>
            </w:r>
          </w:p>
        </w:tc>
        <w:tc>
          <w:tcPr>
            <w:tcW w:w="737" w:type="dxa"/>
          </w:tcPr>
          <w:p w:rsidR="00D730E7" w:rsidRPr="004B63BB" w:rsidRDefault="00D730E7" w:rsidP="00D730E7">
            <w:pPr>
              <w:ind w:firstLine="0"/>
              <w:jc w:val="center"/>
            </w:pPr>
          </w:p>
        </w:tc>
      </w:tr>
      <w:tr w:rsidR="00D730E7" w:rsidRPr="009022E1" w:rsidTr="00D730E7">
        <w:tc>
          <w:tcPr>
            <w:tcW w:w="1242" w:type="dxa"/>
          </w:tcPr>
          <w:p w:rsidR="00D730E7" w:rsidRPr="00792C14" w:rsidRDefault="00466CBF" w:rsidP="00D730E7">
            <w:pPr>
              <w:ind w:firstLine="0"/>
              <w:jc w:val="center"/>
            </w:pPr>
            <w:r>
              <w:t>13</w:t>
            </w:r>
            <w:r w:rsidR="00D730E7">
              <w:t>.</w:t>
            </w:r>
          </w:p>
        </w:tc>
        <w:tc>
          <w:tcPr>
            <w:tcW w:w="7655" w:type="dxa"/>
            <w:gridSpan w:val="2"/>
          </w:tcPr>
          <w:p w:rsidR="00D730E7" w:rsidRPr="009A2EDC" w:rsidRDefault="00D730E7" w:rsidP="00D730E7">
            <w:pPr>
              <w:pStyle w:val="a5"/>
              <w:spacing w:before="0" w:beforeAutospacing="0" w:after="0" w:afterAutospacing="0" w:line="276" w:lineRule="auto"/>
              <w:jc w:val="both"/>
              <w:rPr>
                <w:rFonts w:eastAsiaTheme="majorEastAsia"/>
                <w:b/>
              </w:rPr>
            </w:pPr>
            <w:r w:rsidRPr="009A2EDC">
              <w:rPr>
                <w:rStyle w:val="a3"/>
                <w:rFonts w:eastAsiaTheme="majorEastAsia"/>
                <w:b w:val="0"/>
              </w:rPr>
              <w:t xml:space="preserve">Навчально-професійна діяльність в </w:t>
            </w:r>
            <w:r w:rsidR="009A2EDC">
              <w:rPr>
                <w:rStyle w:val="a3"/>
                <w:rFonts w:eastAsiaTheme="majorEastAsia"/>
                <w:b w:val="0"/>
              </w:rPr>
              <w:t xml:space="preserve">педагогічній </w:t>
            </w:r>
            <w:r w:rsidRPr="009A2EDC">
              <w:rPr>
                <w:rStyle w:val="a3"/>
                <w:rFonts w:eastAsiaTheme="majorEastAsia"/>
                <w:b w:val="0"/>
              </w:rPr>
              <w:t xml:space="preserve">підготовці </w:t>
            </w:r>
            <w:r w:rsidR="009A2EDC">
              <w:rPr>
                <w:rStyle w:val="a3"/>
                <w:rFonts w:eastAsiaTheme="majorEastAsia"/>
                <w:b w:val="0"/>
              </w:rPr>
              <w:t xml:space="preserve">майбутнього </w:t>
            </w:r>
            <w:r w:rsidRPr="009A2EDC">
              <w:rPr>
                <w:rStyle w:val="a3"/>
                <w:rFonts w:eastAsiaTheme="majorEastAsia"/>
                <w:b w:val="0"/>
              </w:rPr>
              <w:t>фахівця.</w:t>
            </w:r>
          </w:p>
        </w:tc>
        <w:tc>
          <w:tcPr>
            <w:tcW w:w="737" w:type="dxa"/>
          </w:tcPr>
          <w:p w:rsidR="00D730E7" w:rsidRPr="004B63BB" w:rsidRDefault="00D730E7" w:rsidP="00D730E7">
            <w:pPr>
              <w:ind w:firstLine="0"/>
              <w:jc w:val="center"/>
            </w:pPr>
          </w:p>
        </w:tc>
      </w:tr>
      <w:tr w:rsidR="00D730E7" w:rsidTr="00D730E7">
        <w:tc>
          <w:tcPr>
            <w:tcW w:w="1242" w:type="dxa"/>
          </w:tcPr>
          <w:p w:rsidR="00D730E7" w:rsidRPr="00792C14" w:rsidRDefault="00466CBF" w:rsidP="00D730E7">
            <w:pPr>
              <w:ind w:firstLine="0"/>
              <w:jc w:val="center"/>
            </w:pPr>
            <w:r>
              <w:t>14</w:t>
            </w:r>
            <w:r w:rsidR="00D730E7" w:rsidRPr="00792C14">
              <w:t>.</w:t>
            </w:r>
          </w:p>
        </w:tc>
        <w:tc>
          <w:tcPr>
            <w:tcW w:w="7655" w:type="dxa"/>
            <w:gridSpan w:val="2"/>
          </w:tcPr>
          <w:p w:rsidR="00D730E7" w:rsidRPr="00792C14" w:rsidRDefault="00D730E7" w:rsidP="00D730E7">
            <w:pPr>
              <w:spacing w:before="100" w:beforeAutospacing="1" w:after="100" w:afterAutospacing="1"/>
              <w:ind w:firstLine="0"/>
              <w:jc w:val="left"/>
              <w:outlineLvl w:val="0"/>
              <w:rPr>
                <w:rFonts w:eastAsia="Times New Roman" w:cs="Times New Roman"/>
                <w:bCs/>
                <w:kern w:val="36"/>
                <w:szCs w:val="24"/>
                <w:lang w:eastAsia="ru-RU"/>
              </w:rPr>
            </w:pPr>
            <w:r w:rsidRPr="00792C14">
              <w:rPr>
                <w:rFonts w:eastAsia="Times New Roman" w:cs="Times New Roman"/>
                <w:bCs/>
                <w:kern w:val="36"/>
                <w:szCs w:val="24"/>
                <w:lang w:eastAsia="ru-RU"/>
              </w:rPr>
              <w:t>Фахова компетентність як показник готовності студента до професійної діяльності.</w:t>
            </w:r>
          </w:p>
        </w:tc>
        <w:tc>
          <w:tcPr>
            <w:tcW w:w="737" w:type="dxa"/>
          </w:tcPr>
          <w:p w:rsidR="00D730E7" w:rsidRPr="004B63BB" w:rsidRDefault="00D730E7" w:rsidP="00D730E7">
            <w:pPr>
              <w:ind w:firstLine="0"/>
              <w:jc w:val="center"/>
            </w:pPr>
          </w:p>
        </w:tc>
      </w:tr>
      <w:tr w:rsidR="00D730E7" w:rsidRPr="00466CBF" w:rsidTr="00D730E7">
        <w:tc>
          <w:tcPr>
            <w:tcW w:w="1242" w:type="dxa"/>
          </w:tcPr>
          <w:p w:rsidR="00D730E7" w:rsidRDefault="00466CBF" w:rsidP="00D730E7">
            <w:pPr>
              <w:ind w:firstLine="0"/>
              <w:jc w:val="center"/>
            </w:pPr>
            <w:r>
              <w:t>15</w:t>
            </w:r>
            <w:r w:rsidR="00D730E7">
              <w:t>.</w:t>
            </w:r>
          </w:p>
        </w:tc>
        <w:tc>
          <w:tcPr>
            <w:tcW w:w="7655" w:type="dxa"/>
            <w:gridSpan w:val="2"/>
          </w:tcPr>
          <w:p w:rsidR="00D730E7" w:rsidRPr="00792C14" w:rsidRDefault="009A2EDC" w:rsidP="00D730E7">
            <w:pPr>
              <w:spacing w:before="100" w:beforeAutospacing="1" w:after="100" w:afterAutospacing="1"/>
              <w:ind w:firstLine="0"/>
              <w:jc w:val="left"/>
              <w:outlineLvl w:val="0"/>
              <w:rPr>
                <w:rFonts w:eastAsia="Times New Roman" w:cs="Times New Roman"/>
                <w:bCs/>
                <w:kern w:val="36"/>
                <w:szCs w:val="24"/>
                <w:lang w:eastAsia="ru-RU"/>
              </w:rPr>
            </w:pPr>
            <w:r>
              <w:rPr>
                <w:rFonts w:eastAsia="Times New Roman" w:cs="Times New Roman"/>
                <w:bCs/>
                <w:kern w:val="36"/>
                <w:szCs w:val="24"/>
                <w:lang w:eastAsia="ru-RU"/>
              </w:rPr>
              <w:t>Професійно важливі здібності педагога</w:t>
            </w:r>
            <w:r w:rsidR="00D730E7" w:rsidRPr="00792C14">
              <w:rPr>
                <w:rFonts w:eastAsia="Times New Roman" w:cs="Times New Roman"/>
                <w:bCs/>
                <w:kern w:val="36"/>
                <w:szCs w:val="24"/>
                <w:lang w:eastAsia="ru-RU"/>
              </w:rPr>
              <w:t>.</w:t>
            </w:r>
          </w:p>
        </w:tc>
        <w:tc>
          <w:tcPr>
            <w:tcW w:w="737" w:type="dxa"/>
          </w:tcPr>
          <w:p w:rsidR="00D730E7" w:rsidRPr="004B63BB" w:rsidRDefault="00D730E7" w:rsidP="00D730E7">
            <w:pPr>
              <w:ind w:firstLine="0"/>
              <w:jc w:val="center"/>
            </w:pPr>
          </w:p>
        </w:tc>
      </w:tr>
      <w:tr w:rsidR="00D730E7" w:rsidTr="00D730E7">
        <w:tc>
          <w:tcPr>
            <w:tcW w:w="1242" w:type="dxa"/>
          </w:tcPr>
          <w:p w:rsidR="00D730E7" w:rsidRDefault="00466CBF" w:rsidP="00D730E7">
            <w:pPr>
              <w:ind w:firstLine="0"/>
              <w:jc w:val="center"/>
            </w:pPr>
            <w:r>
              <w:t>16</w:t>
            </w:r>
            <w:r w:rsidR="00D730E7">
              <w:t>.</w:t>
            </w:r>
          </w:p>
        </w:tc>
        <w:tc>
          <w:tcPr>
            <w:tcW w:w="7655" w:type="dxa"/>
            <w:gridSpan w:val="2"/>
          </w:tcPr>
          <w:p w:rsidR="00D730E7" w:rsidRPr="00236B0D" w:rsidRDefault="00D730E7" w:rsidP="00D730E7">
            <w:pPr>
              <w:ind w:firstLine="0"/>
              <w:rPr>
                <w:rFonts w:eastAsia="Times New Roman" w:cs="Times New Roman"/>
                <w:bCs/>
                <w:szCs w:val="24"/>
                <w:lang w:eastAsia="ru-RU"/>
              </w:rPr>
            </w:pPr>
            <w:r w:rsidRPr="00792C14">
              <w:rPr>
                <w:rFonts w:eastAsia="Times New Roman" w:cs="Times New Roman"/>
                <w:bCs/>
                <w:szCs w:val="24"/>
                <w:lang w:eastAsia="ru-RU"/>
              </w:rPr>
              <w:t>Методика розробки моделей професійної</w:t>
            </w:r>
            <w:r w:rsidR="009A2EDC">
              <w:rPr>
                <w:rFonts w:eastAsia="Times New Roman" w:cs="Times New Roman"/>
                <w:bCs/>
                <w:szCs w:val="24"/>
                <w:lang w:eastAsia="ru-RU"/>
              </w:rPr>
              <w:t xml:space="preserve"> педагогічної</w:t>
            </w:r>
            <w:r w:rsidRPr="00792C14">
              <w:rPr>
                <w:rFonts w:eastAsia="Times New Roman" w:cs="Times New Roman"/>
                <w:bCs/>
                <w:szCs w:val="24"/>
                <w:lang w:eastAsia="ru-RU"/>
              </w:rPr>
              <w:t xml:space="preserve"> діяльності фахівця.</w:t>
            </w:r>
          </w:p>
        </w:tc>
        <w:tc>
          <w:tcPr>
            <w:tcW w:w="737" w:type="dxa"/>
          </w:tcPr>
          <w:p w:rsidR="00D730E7" w:rsidRPr="004B63BB" w:rsidRDefault="00D730E7" w:rsidP="00D730E7">
            <w:pPr>
              <w:ind w:firstLine="0"/>
              <w:jc w:val="center"/>
            </w:pPr>
          </w:p>
        </w:tc>
      </w:tr>
      <w:tr w:rsidR="00D730E7" w:rsidTr="00D730E7">
        <w:tc>
          <w:tcPr>
            <w:tcW w:w="1242" w:type="dxa"/>
          </w:tcPr>
          <w:p w:rsidR="00D730E7" w:rsidRDefault="00D730E7" w:rsidP="00D730E7">
            <w:pPr>
              <w:ind w:firstLine="0"/>
              <w:jc w:val="center"/>
            </w:pPr>
            <w:r>
              <w:rPr>
                <w:b/>
                <w:i/>
              </w:rPr>
              <w:t>Тема 6.</w:t>
            </w:r>
          </w:p>
        </w:tc>
        <w:tc>
          <w:tcPr>
            <w:tcW w:w="7655" w:type="dxa"/>
            <w:gridSpan w:val="2"/>
          </w:tcPr>
          <w:p w:rsidR="00D730E7" w:rsidRPr="00236B0D" w:rsidRDefault="00D730E7" w:rsidP="00D730E7">
            <w:pPr>
              <w:ind w:firstLine="0"/>
              <w:rPr>
                <w:rFonts w:cs="Times New Roman"/>
                <w:b/>
                <w:szCs w:val="24"/>
              </w:rPr>
            </w:pPr>
            <w:r w:rsidRPr="00236B0D">
              <w:rPr>
                <w:rFonts w:cs="Times New Roman"/>
                <w:b/>
                <w:szCs w:val="24"/>
              </w:rPr>
              <w:t>Удосконалення професійної діяльності фахівця</w:t>
            </w:r>
            <w:r w:rsidR="009A3585">
              <w:rPr>
                <w:rFonts w:cs="Times New Roman"/>
                <w:b/>
                <w:szCs w:val="24"/>
              </w:rPr>
              <w:t>-педагога</w:t>
            </w:r>
            <w:r w:rsidRPr="00236B0D">
              <w:rPr>
                <w:rFonts w:cs="Times New Roman"/>
                <w:b/>
                <w:szCs w:val="24"/>
              </w:rPr>
              <w:t>.</w:t>
            </w:r>
          </w:p>
        </w:tc>
        <w:tc>
          <w:tcPr>
            <w:tcW w:w="737" w:type="dxa"/>
          </w:tcPr>
          <w:p w:rsidR="00D730E7" w:rsidRPr="004B63BB" w:rsidRDefault="00D730E7" w:rsidP="00D730E7">
            <w:pPr>
              <w:ind w:firstLine="0"/>
              <w:jc w:val="center"/>
            </w:pPr>
          </w:p>
        </w:tc>
      </w:tr>
      <w:tr w:rsidR="00D730E7" w:rsidTr="00D730E7">
        <w:tc>
          <w:tcPr>
            <w:tcW w:w="1242" w:type="dxa"/>
          </w:tcPr>
          <w:p w:rsidR="00D730E7" w:rsidRDefault="00466CBF" w:rsidP="00D730E7">
            <w:pPr>
              <w:ind w:firstLine="0"/>
              <w:jc w:val="center"/>
            </w:pPr>
            <w:r>
              <w:t>17</w:t>
            </w:r>
            <w:r w:rsidR="00D730E7">
              <w:t>.</w:t>
            </w:r>
          </w:p>
        </w:tc>
        <w:tc>
          <w:tcPr>
            <w:tcW w:w="7655" w:type="dxa"/>
            <w:gridSpan w:val="2"/>
          </w:tcPr>
          <w:p w:rsidR="00D730E7" w:rsidRPr="009A2EDC" w:rsidRDefault="00D730E7" w:rsidP="00D730E7">
            <w:pPr>
              <w:pStyle w:val="a5"/>
              <w:spacing w:before="0" w:beforeAutospacing="0" w:after="0" w:afterAutospacing="0" w:line="276" w:lineRule="auto"/>
              <w:jc w:val="both"/>
              <w:rPr>
                <w:rFonts w:eastAsiaTheme="majorEastAsia"/>
                <w:b/>
              </w:rPr>
            </w:pPr>
            <w:r w:rsidRPr="009A2EDC">
              <w:rPr>
                <w:rStyle w:val="a3"/>
                <w:rFonts w:eastAsiaTheme="majorEastAsia"/>
                <w:b w:val="0"/>
              </w:rPr>
              <w:t>Структурні компоненти педагогічної майстерності фахівця та їх характеристика.</w:t>
            </w:r>
          </w:p>
        </w:tc>
        <w:tc>
          <w:tcPr>
            <w:tcW w:w="737" w:type="dxa"/>
          </w:tcPr>
          <w:p w:rsidR="00D730E7" w:rsidRPr="004B63BB" w:rsidRDefault="00D730E7" w:rsidP="00D730E7">
            <w:pPr>
              <w:ind w:firstLine="0"/>
              <w:jc w:val="center"/>
            </w:pPr>
          </w:p>
        </w:tc>
      </w:tr>
      <w:tr w:rsidR="00D730E7" w:rsidTr="00D730E7">
        <w:tc>
          <w:tcPr>
            <w:tcW w:w="1242" w:type="dxa"/>
          </w:tcPr>
          <w:p w:rsidR="00D730E7" w:rsidRDefault="00466CBF" w:rsidP="00D730E7">
            <w:pPr>
              <w:ind w:firstLine="0"/>
              <w:jc w:val="center"/>
            </w:pPr>
            <w:r>
              <w:t>18</w:t>
            </w:r>
            <w:r w:rsidR="00D730E7">
              <w:t>.</w:t>
            </w:r>
          </w:p>
        </w:tc>
        <w:tc>
          <w:tcPr>
            <w:tcW w:w="7655" w:type="dxa"/>
            <w:gridSpan w:val="2"/>
          </w:tcPr>
          <w:p w:rsidR="00D730E7" w:rsidRPr="00236B0D" w:rsidRDefault="00D730E7" w:rsidP="00D730E7">
            <w:pPr>
              <w:pStyle w:val="a5"/>
              <w:spacing w:before="0" w:beforeAutospacing="0" w:after="0" w:afterAutospacing="0" w:line="276" w:lineRule="auto"/>
              <w:jc w:val="both"/>
            </w:pPr>
            <w:r w:rsidRPr="00236B0D">
              <w:t>Самоосвіта в професійній діяльності фахівця.</w:t>
            </w:r>
          </w:p>
        </w:tc>
        <w:tc>
          <w:tcPr>
            <w:tcW w:w="737" w:type="dxa"/>
          </w:tcPr>
          <w:p w:rsidR="00D730E7" w:rsidRPr="004B63BB" w:rsidRDefault="00D730E7" w:rsidP="00D730E7">
            <w:pPr>
              <w:ind w:firstLine="0"/>
              <w:jc w:val="center"/>
            </w:pPr>
          </w:p>
        </w:tc>
      </w:tr>
      <w:tr w:rsidR="00D730E7" w:rsidTr="00D730E7">
        <w:tc>
          <w:tcPr>
            <w:tcW w:w="1242" w:type="dxa"/>
          </w:tcPr>
          <w:p w:rsidR="00D730E7" w:rsidRDefault="00466CBF" w:rsidP="00D730E7">
            <w:pPr>
              <w:ind w:firstLine="0"/>
              <w:jc w:val="center"/>
            </w:pPr>
            <w:r>
              <w:t>19</w:t>
            </w:r>
            <w:r w:rsidR="00D730E7">
              <w:t>.</w:t>
            </w:r>
          </w:p>
        </w:tc>
        <w:tc>
          <w:tcPr>
            <w:tcW w:w="7655" w:type="dxa"/>
            <w:gridSpan w:val="2"/>
          </w:tcPr>
          <w:p w:rsidR="00D730E7" w:rsidRPr="00236B0D" w:rsidRDefault="00D730E7" w:rsidP="00D730E7">
            <w:pPr>
              <w:pStyle w:val="a5"/>
              <w:spacing w:before="0" w:beforeAutospacing="0" w:after="0" w:afterAutospacing="0" w:line="276" w:lineRule="auto"/>
              <w:jc w:val="both"/>
              <w:rPr>
                <w:rFonts w:eastAsiaTheme="majorEastAsia"/>
              </w:rPr>
            </w:pPr>
            <w:r w:rsidRPr="00236B0D">
              <w:t>Удосконалення професійної діяльності фахівця</w:t>
            </w:r>
            <w:r w:rsidRPr="00236B0D">
              <w:rPr>
                <w:rStyle w:val="a3"/>
                <w:rFonts w:eastAsiaTheme="majorEastAsia"/>
              </w:rPr>
              <w:t xml:space="preserve"> </w:t>
            </w:r>
            <w:r w:rsidRPr="009A2EDC">
              <w:rPr>
                <w:rStyle w:val="a3"/>
                <w:rFonts w:eastAsiaTheme="majorEastAsia"/>
                <w:b w:val="0"/>
              </w:rPr>
              <w:t>в системі післядипломної освіти.</w:t>
            </w:r>
          </w:p>
        </w:tc>
        <w:tc>
          <w:tcPr>
            <w:tcW w:w="737" w:type="dxa"/>
          </w:tcPr>
          <w:p w:rsidR="00D730E7" w:rsidRPr="004B63BB" w:rsidRDefault="00D730E7" w:rsidP="00D730E7">
            <w:pPr>
              <w:ind w:firstLine="0"/>
              <w:jc w:val="center"/>
            </w:pPr>
          </w:p>
        </w:tc>
      </w:tr>
      <w:tr w:rsidR="00D730E7" w:rsidTr="00D730E7">
        <w:tc>
          <w:tcPr>
            <w:tcW w:w="1242" w:type="dxa"/>
          </w:tcPr>
          <w:p w:rsidR="00D730E7" w:rsidRDefault="00D730E7" w:rsidP="00D730E7">
            <w:pPr>
              <w:ind w:firstLine="0"/>
              <w:jc w:val="center"/>
            </w:pPr>
            <w:r>
              <w:rPr>
                <w:b/>
                <w:i/>
              </w:rPr>
              <w:t xml:space="preserve">Тема 7. </w:t>
            </w:r>
          </w:p>
        </w:tc>
        <w:tc>
          <w:tcPr>
            <w:tcW w:w="7655" w:type="dxa"/>
            <w:gridSpan w:val="2"/>
          </w:tcPr>
          <w:p w:rsidR="00D730E7" w:rsidRPr="00236B0D" w:rsidRDefault="00D730E7" w:rsidP="00D730E7">
            <w:pPr>
              <w:ind w:firstLine="0"/>
              <w:rPr>
                <w:szCs w:val="24"/>
              </w:rPr>
            </w:pPr>
            <w:r w:rsidRPr="00236B0D">
              <w:rPr>
                <w:rFonts w:cs="Times New Roman"/>
                <w:b/>
                <w:szCs w:val="24"/>
              </w:rPr>
              <w:t>Проектування моделі майбутнього фахівця.</w:t>
            </w:r>
          </w:p>
        </w:tc>
        <w:tc>
          <w:tcPr>
            <w:tcW w:w="737" w:type="dxa"/>
          </w:tcPr>
          <w:p w:rsidR="00D730E7" w:rsidRPr="004B63BB" w:rsidRDefault="00D730E7" w:rsidP="00D730E7">
            <w:pPr>
              <w:ind w:firstLine="0"/>
              <w:jc w:val="center"/>
            </w:pPr>
          </w:p>
        </w:tc>
      </w:tr>
      <w:tr w:rsidR="00D730E7" w:rsidTr="00D730E7">
        <w:tc>
          <w:tcPr>
            <w:tcW w:w="1242" w:type="dxa"/>
          </w:tcPr>
          <w:p w:rsidR="00D730E7" w:rsidRPr="00D65875" w:rsidRDefault="00466CBF" w:rsidP="00D730E7">
            <w:pPr>
              <w:ind w:firstLine="0"/>
              <w:jc w:val="center"/>
              <w:rPr>
                <w:b/>
                <w:i/>
              </w:rPr>
            </w:pPr>
            <w:r>
              <w:t>20</w:t>
            </w:r>
            <w:r w:rsidR="00D730E7">
              <w:t>.</w:t>
            </w:r>
          </w:p>
        </w:tc>
        <w:tc>
          <w:tcPr>
            <w:tcW w:w="7655" w:type="dxa"/>
            <w:gridSpan w:val="2"/>
          </w:tcPr>
          <w:p w:rsidR="00D730E7" w:rsidRPr="00236B0D" w:rsidRDefault="00D730E7" w:rsidP="00D730E7">
            <w:pPr>
              <w:spacing w:before="100" w:beforeAutospacing="1" w:after="100" w:afterAutospacing="1"/>
              <w:ind w:firstLine="0"/>
              <w:outlineLvl w:val="1"/>
              <w:rPr>
                <w:rFonts w:eastAsia="Times New Roman" w:cs="Times New Roman"/>
                <w:bCs/>
                <w:szCs w:val="24"/>
                <w:lang w:eastAsia="ru-RU"/>
              </w:rPr>
            </w:pPr>
            <w:r w:rsidRPr="00236B0D">
              <w:rPr>
                <w:rFonts w:eastAsia="Times New Roman" w:cs="Times New Roman"/>
                <w:bCs/>
                <w:szCs w:val="24"/>
                <w:lang w:eastAsia="ru-RU"/>
              </w:rPr>
              <w:t>Проектування моделі майбутнього фахівця.</w:t>
            </w:r>
          </w:p>
        </w:tc>
        <w:tc>
          <w:tcPr>
            <w:tcW w:w="737" w:type="dxa"/>
          </w:tcPr>
          <w:p w:rsidR="00D730E7" w:rsidRPr="004B63BB" w:rsidRDefault="00D730E7" w:rsidP="00D730E7">
            <w:pPr>
              <w:ind w:firstLine="0"/>
              <w:jc w:val="center"/>
            </w:pPr>
          </w:p>
        </w:tc>
      </w:tr>
      <w:tr w:rsidR="00D730E7" w:rsidTr="00D730E7">
        <w:tc>
          <w:tcPr>
            <w:tcW w:w="1242" w:type="dxa"/>
          </w:tcPr>
          <w:p w:rsidR="00D730E7" w:rsidRDefault="00466CBF" w:rsidP="00D730E7">
            <w:pPr>
              <w:ind w:firstLine="0"/>
              <w:jc w:val="center"/>
            </w:pPr>
            <w:r>
              <w:t>21</w:t>
            </w:r>
            <w:r w:rsidR="00D730E7">
              <w:t>.</w:t>
            </w:r>
          </w:p>
        </w:tc>
        <w:tc>
          <w:tcPr>
            <w:tcW w:w="7655" w:type="dxa"/>
            <w:gridSpan w:val="2"/>
          </w:tcPr>
          <w:p w:rsidR="00D730E7" w:rsidRPr="00236B0D" w:rsidRDefault="00D730E7" w:rsidP="00D730E7">
            <w:pPr>
              <w:spacing w:before="100" w:beforeAutospacing="1" w:after="100" w:afterAutospacing="1"/>
              <w:ind w:firstLine="0"/>
              <w:outlineLvl w:val="1"/>
              <w:rPr>
                <w:rFonts w:eastAsia="Times New Roman" w:cs="Times New Roman"/>
                <w:bCs/>
                <w:szCs w:val="24"/>
                <w:lang w:eastAsia="ru-RU"/>
              </w:rPr>
            </w:pPr>
            <w:r w:rsidRPr="009A2EDC">
              <w:rPr>
                <w:rStyle w:val="a3"/>
                <w:rFonts w:cs="Times New Roman"/>
                <w:b w:val="0"/>
                <w:szCs w:val="24"/>
              </w:rPr>
              <w:t>Педагогічне</w:t>
            </w:r>
            <w:r w:rsidRPr="00236B0D">
              <w:rPr>
                <w:rStyle w:val="a3"/>
                <w:szCs w:val="24"/>
              </w:rPr>
              <w:t xml:space="preserve"> </w:t>
            </w:r>
            <w:r w:rsidRPr="00236B0D">
              <w:rPr>
                <w:rFonts w:eastAsia="Times New Roman" w:cs="Times New Roman"/>
                <w:bCs/>
                <w:szCs w:val="24"/>
                <w:lang w:eastAsia="ru-RU"/>
              </w:rPr>
              <w:t>проектування підготовки майбутнього фахівця.</w:t>
            </w:r>
          </w:p>
        </w:tc>
        <w:tc>
          <w:tcPr>
            <w:tcW w:w="737" w:type="dxa"/>
          </w:tcPr>
          <w:p w:rsidR="00D730E7" w:rsidRPr="004B63BB" w:rsidRDefault="00D730E7" w:rsidP="00D730E7">
            <w:pPr>
              <w:ind w:firstLine="0"/>
              <w:jc w:val="center"/>
            </w:pPr>
          </w:p>
        </w:tc>
      </w:tr>
      <w:tr w:rsidR="00D730E7" w:rsidTr="00D730E7">
        <w:tc>
          <w:tcPr>
            <w:tcW w:w="1242" w:type="dxa"/>
          </w:tcPr>
          <w:p w:rsidR="00D730E7" w:rsidRDefault="00466CBF" w:rsidP="00D730E7">
            <w:pPr>
              <w:ind w:firstLine="0"/>
              <w:jc w:val="center"/>
            </w:pPr>
            <w:r>
              <w:t>22</w:t>
            </w:r>
            <w:r w:rsidR="00D730E7">
              <w:t>.</w:t>
            </w:r>
          </w:p>
        </w:tc>
        <w:tc>
          <w:tcPr>
            <w:tcW w:w="7655" w:type="dxa"/>
            <w:gridSpan w:val="2"/>
          </w:tcPr>
          <w:p w:rsidR="00D730E7" w:rsidRPr="00236B0D" w:rsidRDefault="00D730E7" w:rsidP="00D730E7">
            <w:pPr>
              <w:spacing w:before="100" w:beforeAutospacing="1" w:after="100" w:afterAutospacing="1"/>
              <w:ind w:firstLine="0"/>
              <w:outlineLvl w:val="1"/>
              <w:rPr>
                <w:rFonts w:eastAsia="Times New Roman" w:cs="Times New Roman"/>
                <w:bCs/>
                <w:szCs w:val="24"/>
                <w:lang w:eastAsia="ru-RU"/>
              </w:rPr>
            </w:pPr>
            <w:r w:rsidRPr="00236B0D">
              <w:rPr>
                <w:rFonts w:eastAsia="Times New Roman" w:cs="Times New Roman"/>
                <w:bCs/>
                <w:szCs w:val="24"/>
                <w:lang w:eastAsia="ru-RU"/>
              </w:rPr>
              <w:t>Проектування</w:t>
            </w:r>
            <w:r w:rsidRPr="00236B0D">
              <w:rPr>
                <w:rFonts w:eastAsia="Times New Roman" w:cs="Times New Roman"/>
                <w:szCs w:val="24"/>
                <w:lang w:eastAsia="ru-RU"/>
              </w:rPr>
              <w:t xml:space="preserve"> навчально-виховного процесу</w:t>
            </w:r>
            <w:r w:rsidRPr="00236B0D">
              <w:rPr>
                <w:rFonts w:eastAsia="Times New Roman" w:cs="Times New Roman"/>
                <w:bCs/>
                <w:szCs w:val="24"/>
                <w:lang w:eastAsia="ru-RU"/>
              </w:rPr>
              <w:t xml:space="preserve"> майбутнього фахівця.</w:t>
            </w:r>
          </w:p>
        </w:tc>
        <w:tc>
          <w:tcPr>
            <w:tcW w:w="737" w:type="dxa"/>
          </w:tcPr>
          <w:p w:rsidR="00D730E7" w:rsidRPr="004B63BB" w:rsidRDefault="00D730E7" w:rsidP="00D730E7">
            <w:pPr>
              <w:ind w:firstLine="0"/>
              <w:jc w:val="center"/>
            </w:pPr>
          </w:p>
        </w:tc>
      </w:tr>
      <w:tr w:rsidR="00D730E7" w:rsidTr="00D730E7">
        <w:tc>
          <w:tcPr>
            <w:tcW w:w="1242" w:type="dxa"/>
          </w:tcPr>
          <w:p w:rsidR="00D730E7" w:rsidRDefault="00466CBF" w:rsidP="00D730E7">
            <w:pPr>
              <w:ind w:firstLine="0"/>
              <w:jc w:val="center"/>
            </w:pPr>
            <w:r>
              <w:t>23</w:t>
            </w:r>
            <w:r w:rsidR="00D730E7">
              <w:t>.</w:t>
            </w:r>
          </w:p>
        </w:tc>
        <w:tc>
          <w:tcPr>
            <w:tcW w:w="7655" w:type="dxa"/>
            <w:gridSpan w:val="2"/>
          </w:tcPr>
          <w:p w:rsidR="00D730E7" w:rsidRPr="00236B0D" w:rsidRDefault="00D730E7" w:rsidP="00D730E7">
            <w:pPr>
              <w:spacing w:before="100" w:beforeAutospacing="1" w:after="100" w:afterAutospacing="1"/>
              <w:ind w:firstLine="0"/>
              <w:outlineLvl w:val="1"/>
              <w:rPr>
                <w:rFonts w:eastAsia="Times New Roman" w:cs="Times New Roman"/>
                <w:bCs/>
                <w:szCs w:val="24"/>
                <w:lang w:eastAsia="ru-RU"/>
              </w:rPr>
            </w:pPr>
            <w:r w:rsidRPr="00236B0D">
              <w:rPr>
                <w:rFonts w:cs="Times New Roman"/>
                <w:szCs w:val="24"/>
              </w:rPr>
              <w:t>Педагогічна модель вітчизняного фахівця.</w:t>
            </w:r>
          </w:p>
        </w:tc>
        <w:tc>
          <w:tcPr>
            <w:tcW w:w="737" w:type="dxa"/>
          </w:tcPr>
          <w:p w:rsidR="00D730E7" w:rsidRPr="004B63BB" w:rsidRDefault="00D730E7" w:rsidP="00D730E7">
            <w:pPr>
              <w:ind w:firstLine="0"/>
              <w:jc w:val="center"/>
            </w:pPr>
          </w:p>
        </w:tc>
      </w:tr>
      <w:tr w:rsidR="00D730E7" w:rsidTr="00D730E7">
        <w:tc>
          <w:tcPr>
            <w:tcW w:w="1242" w:type="dxa"/>
          </w:tcPr>
          <w:p w:rsidR="00D730E7" w:rsidRPr="00D65875" w:rsidRDefault="00D730E7" w:rsidP="00D730E7">
            <w:pPr>
              <w:ind w:firstLine="0"/>
              <w:jc w:val="center"/>
              <w:rPr>
                <w:b/>
                <w:i/>
              </w:rPr>
            </w:pPr>
            <w:r>
              <w:rPr>
                <w:b/>
                <w:i/>
              </w:rPr>
              <w:t>Тема 8.</w:t>
            </w:r>
          </w:p>
        </w:tc>
        <w:tc>
          <w:tcPr>
            <w:tcW w:w="7655" w:type="dxa"/>
            <w:gridSpan w:val="2"/>
          </w:tcPr>
          <w:p w:rsidR="00D730E7" w:rsidRPr="002E3039" w:rsidRDefault="00D730E7" w:rsidP="00D730E7">
            <w:pPr>
              <w:ind w:firstLine="0"/>
              <w:rPr>
                <w:b/>
                <w:szCs w:val="24"/>
              </w:rPr>
            </w:pPr>
            <w:r w:rsidRPr="002E3039">
              <w:rPr>
                <w:rFonts w:cs="Times New Roman"/>
                <w:b/>
                <w:szCs w:val="24"/>
              </w:rPr>
              <w:t>Управління професійною діяльністю фахівця.</w:t>
            </w:r>
          </w:p>
        </w:tc>
        <w:tc>
          <w:tcPr>
            <w:tcW w:w="737" w:type="dxa"/>
          </w:tcPr>
          <w:p w:rsidR="00D730E7" w:rsidRPr="004B63BB" w:rsidRDefault="00D730E7" w:rsidP="00D730E7">
            <w:pPr>
              <w:ind w:firstLine="0"/>
              <w:jc w:val="center"/>
            </w:pPr>
          </w:p>
        </w:tc>
      </w:tr>
      <w:tr w:rsidR="00D730E7" w:rsidRPr="009022E1" w:rsidTr="00D730E7">
        <w:tc>
          <w:tcPr>
            <w:tcW w:w="1242" w:type="dxa"/>
          </w:tcPr>
          <w:p w:rsidR="00D730E7" w:rsidRDefault="00466CBF" w:rsidP="00D730E7">
            <w:pPr>
              <w:ind w:firstLine="0"/>
              <w:jc w:val="center"/>
            </w:pPr>
            <w:r>
              <w:lastRenderedPageBreak/>
              <w:t>24</w:t>
            </w:r>
            <w:r w:rsidR="00D730E7">
              <w:t>.</w:t>
            </w:r>
          </w:p>
        </w:tc>
        <w:tc>
          <w:tcPr>
            <w:tcW w:w="7655" w:type="dxa"/>
            <w:gridSpan w:val="2"/>
          </w:tcPr>
          <w:p w:rsidR="00D730E7" w:rsidRPr="002E3039" w:rsidRDefault="00D730E7" w:rsidP="00D730E7">
            <w:pPr>
              <w:ind w:firstLine="0"/>
              <w:rPr>
                <w:rFonts w:eastAsia="Calibri" w:cs="Times New Roman"/>
                <w:szCs w:val="24"/>
              </w:rPr>
            </w:pPr>
            <w:r w:rsidRPr="002E3039">
              <w:rPr>
                <w:rFonts w:eastAsia="Calibri" w:cs="Times New Roman"/>
                <w:szCs w:val="24"/>
              </w:rPr>
              <w:t>Суть і завдання</w:t>
            </w:r>
            <w:r w:rsidRPr="002E3039">
              <w:rPr>
                <w:rFonts w:eastAsia="Times New Roman" w:cs="Times New Roman"/>
                <w:szCs w:val="24"/>
                <w:lang w:eastAsia="ru-RU"/>
              </w:rPr>
              <w:t xml:space="preserve"> управління </w:t>
            </w:r>
            <w:r w:rsidRPr="002E3039">
              <w:rPr>
                <w:rFonts w:cs="Times New Roman"/>
                <w:szCs w:val="24"/>
              </w:rPr>
              <w:t>професійною діяльністю фахівців.</w:t>
            </w:r>
          </w:p>
        </w:tc>
        <w:tc>
          <w:tcPr>
            <w:tcW w:w="737" w:type="dxa"/>
          </w:tcPr>
          <w:p w:rsidR="00D730E7" w:rsidRPr="004B63BB" w:rsidRDefault="00D730E7" w:rsidP="00D730E7">
            <w:pPr>
              <w:ind w:firstLine="0"/>
              <w:jc w:val="center"/>
            </w:pPr>
          </w:p>
        </w:tc>
      </w:tr>
      <w:tr w:rsidR="00D730E7" w:rsidTr="00D730E7">
        <w:tc>
          <w:tcPr>
            <w:tcW w:w="1242" w:type="dxa"/>
          </w:tcPr>
          <w:p w:rsidR="00D730E7" w:rsidRDefault="00466CBF" w:rsidP="00D730E7">
            <w:pPr>
              <w:ind w:firstLine="0"/>
              <w:jc w:val="center"/>
            </w:pPr>
            <w:r>
              <w:t>25</w:t>
            </w:r>
            <w:r w:rsidR="00D730E7">
              <w:t>.</w:t>
            </w:r>
          </w:p>
        </w:tc>
        <w:tc>
          <w:tcPr>
            <w:tcW w:w="7655" w:type="dxa"/>
            <w:gridSpan w:val="2"/>
          </w:tcPr>
          <w:p w:rsidR="00D730E7" w:rsidRPr="002E3039" w:rsidRDefault="00D730E7" w:rsidP="00D730E7">
            <w:pPr>
              <w:ind w:firstLine="0"/>
              <w:outlineLvl w:val="1"/>
              <w:rPr>
                <w:rFonts w:eastAsia="Times New Roman" w:cs="Times New Roman"/>
                <w:bCs/>
                <w:szCs w:val="24"/>
                <w:lang w:eastAsia="ru-RU"/>
              </w:rPr>
            </w:pPr>
            <w:r w:rsidRPr="002E3039">
              <w:rPr>
                <w:rFonts w:eastAsia="Times New Roman" w:cs="Times New Roman"/>
                <w:bCs/>
                <w:szCs w:val="24"/>
                <w:lang w:eastAsia="ru-RU"/>
              </w:rPr>
              <w:t>Принципи та методи</w:t>
            </w:r>
            <w:r w:rsidRPr="002E3039">
              <w:rPr>
                <w:rFonts w:cs="Times New Roman"/>
                <w:b/>
                <w:szCs w:val="24"/>
              </w:rPr>
              <w:t xml:space="preserve"> </w:t>
            </w:r>
            <w:r w:rsidRPr="002E3039">
              <w:rPr>
                <w:rFonts w:cs="Times New Roman"/>
                <w:szCs w:val="24"/>
              </w:rPr>
              <w:t>управління професійною діяльністю фахівця</w:t>
            </w:r>
            <w:r w:rsidRPr="002E3039">
              <w:rPr>
                <w:rFonts w:eastAsia="Times New Roman" w:cs="Times New Roman"/>
                <w:bCs/>
                <w:szCs w:val="24"/>
                <w:lang w:eastAsia="ru-RU"/>
              </w:rPr>
              <w:t>.</w:t>
            </w:r>
          </w:p>
        </w:tc>
        <w:tc>
          <w:tcPr>
            <w:tcW w:w="737" w:type="dxa"/>
          </w:tcPr>
          <w:p w:rsidR="00D730E7" w:rsidRPr="004B63BB" w:rsidRDefault="00D730E7" w:rsidP="00D730E7">
            <w:pPr>
              <w:ind w:firstLine="0"/>
              <w:jc w:val="center"/>
            </w:pPr>
          </w:p>
        </w:tc>
      </w:tr>
      <w:tr w:rsidR="00D730E7" w:rsidRPr="009022E1" w:rsidTr="00D730E7">
        <w:tc>
          <w:tcPr>
            <w:tcW w:w="1242" w:type="dxa"/>
          </w:tcPr>
          <w:p w:rsidR="00D730E7" w:rsidRDefault="009A3585" w:rsidP="00D730E7">
            <w:pPr>
              <w:ind w:firstLine="0"/>
              <w:jc w:val="center"/>
            </w:pPr>
            <w:r>
              <w:t>26</w:t>
            </w:r>
            <w:r w:rsidR="00D730E7">
              <w:t>.</w:t>
            </w:r>
          </w:p>
        </w:tc>
        <w:tc>
          <w:tcPr>
            <w:tcW w:w="7655" w:type="dxa"/>
            <w:gridSpan w:val="2"/>
          </w:tcPr>
          <w:p w:rsidR="00D730E7" w:rsidRPr="002E3039" w:rsidRDefault="00D730E7" w:rsidP="00D730E7">
            <w:pPr>
              <w:ind w:firstLine="0"/>
              <w:jc w:val="left"/>
              <w:outlineLvl w:val="1"/>
              <w:rPr>
                <w:rFonts w:eastAsia="Times New Roman" w:cs="Times New Roman"/>
                <w:bCs/>
                <w:szCs w:val="24"/>
                <w:lang w:eastAsia="ru-RU"/>
              </w:rPr>
            </w:pPr>
            <w:r w:rsidRPr="002E3039">
              <w:rPr>
                <w:rStyle w:val="a3"/>
                <w:rFonts w:cs="Times New Roman"/>
                <w:szCs w:val="24"/>
              </w:rPr>
              <w:t>Механізми</w:t>
            </w:r>
            <w:r w:rsidRPr="002E3039">
              <w:rPr>
                <w:rFonts w:cs="Times New Roman"/>
                <w:b/>
                <w:szCs w:val="24"/>
              </w:rPr>
              <w:t xml:space="preserve"> </w:t>
            </w:r>
            <w:r w:rsidRPr="002E3039">
              <w:rPr>
                <w:rFonts w:cs="Times New Roman"/>
                <w:szCs w:val="24"/>
              </w:rPr>
              <w:t>управління якістю професійної підготовки фахівця</w:t>
            </w:r>
            <w:r w:rsidRPr="002E3039">
              <w:rPr>
                <w:rFonts w:eastAsia="Times New Roman" w:cs="Times New Roman"/>
                <w:bCs/>
                <w:szCs w:val="24"/>
                <w:lang w:eastAsia="ru-RU"/>
              </w:rPr>
              <w:t xml:space="preserve">. </w:t>
            </w:r>
          </w:p>
        </w:tc>
        <w:tc>
          <w:tcPr>
            <w:tcW w:w="737" w:type="dxa"/>
          </w:tcPr>
          <w:p w:rsidR="00D730E7" w:rsidRPr="004B63BB" w:rsidRDefault="00D730E7" w:rsidP="00D730E7">
            <w:pPr>
              <w:ind w:firstLine="0"/>
              <w:jc w:val="center"/>
            </w:pPr>
          </w:p>
        </w:tc>
      </w:tr>
      <w:tr w:rsidR="00D730E7" w:rsidRPr="009022E1" w:rsidTr="00D730E7">
        <w:tc>
          <w:tcPr>
            <w:tcW w:w="1242" w:type="dxa"/>
          </w:tcPr>
          <w:p w:rsidR="00D730E7" w:rsidRDefault="00D730E7" w:rsidP="00D730E7">
            <w:pPr>
              <w:ind w:firstLine="0"/>
              <w:jc w:val="center"/>
            </w:pPr>
            <w:r>
              <w:rPr>
                <w:b/>
                <w:i/>
              </w:rPr>
              <w:t>Тема 9.</w:t>
            </w:r>
          </w:p>
        </w:tc>
        <w:tc>
          <w:tcPr>
            <w:tcW w:w="7655" w:type="dxa"/>
            <w:gridSpan w:val="2"/>
          </w:tcPr>
          <w:p w:rsidR="00D730E7" w:rsidRPr="002E3039" w:rsidRDefault="00D730E7" w:rsidP="00D730E7">
            <w:pPr>
              <w:ind w:firstLine="0"/>
              <w:rPr>
                <w:rStyle w:val="a3"/>
                <w:bCs w:val="0"/>
                <w:szCs w:val="24"/>
              </w:rPr>
            </w:pPr>
            <w:r w:rsidRPr="002E3039">
              <w:rPr>
                <w:rFonts w:cs="Times New Roman"/>
                <w:b/>
                <w:szCs w:val="24"/>
              </w:rPr>
              <w:t>Інноваційні підходи до модулювання професійною діяльністю фахівця.</w:t>
            </w:r>
          </w:p>
        </w:tc>
        <w:tc>
          <w:tcPr>
            <w:tcW w:w="737" w:type="dxa"/>
          </w:tcPr>
          <w:p w:rsidR="00D730E7" w:rsidRPr="004B63BB" w:rsidRDefault="00D730E7" w:rsidP="00D730E7">
            <w:pPr>
              <w:ind w:firstLine="0"/>
              <w:jc w:val="center"/>
            </w:pPr>
          </w:p>
        </w:tc>
      </w:tr>
      <w:tr w:rsidR="00D730E7" w:rsidRPr="009022E1" w:rsidTr="00D730E7">
        <w:tc>
          <w:tcPr>
            <w:tcW w:w="1242" w:type="dxa"/>
          </w:tcPr>
          <w:p w:rsidR="00D730E7" w:rsidRDefault="009A3585" w:rsidP="00D730E7">
            <w:pPr>
              <w:ind w:firstLine="0"/>
              <w:jc w:val="center"/>
            </w:pPr>
            <w:r>
              <w:t>27</w:t>
            </w:r>
            <w:r w:rsidR="00D730E7">
              <w:t>.</w:t>
            </w:r>
          </w:p>
        </w:tc>
        <w:tc>
          <w:tcPr>
            <w:tcW w:w="7655" w:type="dxa"/>
            <w:gridSpan w:val="2"/>
          </w:tcPr>
          <w:p w:rsidR="00D730E7" w:rsidRPr="002E3039" w:rsidRDefault="00D730E7" w:rsidP="00D730E7">
            <w:pPr>
              <w:spacing w:after="160"/>
              <w:ind w:firstLine="0"/>
              <w:rPr>
                <w:rStyle w:val="a3"/>
                <w:rFonts w:eastAsia="Calibri" w:cs="Times New Roman"/>
                <w:b w:val="0"/>
                <w:bCs w:val="0"/>
                <w:szCs w:val="24"/>
              </w:rPr>
            </w:pPr>
            <w:r w:rsidRPr="002E3039">
              <w:rPr>
                <w:rFonts w:eastAsia="Calibri" w:cs="Times New Roman"/>
                <w:szCs w:val="24"/>
              </w:rPr>
              <w:t>Суть і зміст інновацій в педагогічній діяльності.</w:t>
            </w:r>
            <w:r w:rsidRPr="002E3039">
              <w:rPr>
                <w:rFonts w:eastAsia="Times New Roman" w:cs="Times New Roman"/>
                <w:szCs w:val="24"/>
                <w:lang w:eastAsia="ru-RU"/>
              </w:rPr>
              <w:t xml:space="preserve"> </w:t>
            </w:r>
          </w:p>
        </w:tc>
        <w:tc>
          <w:tcPr>
            <w:tcW w:w="737" w:type="dxa"/>
          </w:tcPr>
          <w:p w:rsidR="00D730E7" w:rsidRPr="004B63BB" w:rsidRDefault="00D730E7" w:rsidP="00D730E7">
            <w:pPr>
              <w:ind w:firstLine="0"/>
              <w:jc w:val="center"/>
            </w:pPr>
          </w:p>
        </w:tc>
      </w:tr>
      <w:tr w:rsidR="00D730E7" w:rsidRPr="002E3039" w:rsidTr="00D730E7">
        <w:tc>
          <w:tcPr>
            <w:tcW w:w="1242" w:type="dxa"/>
          </w:tcPr>
          <w:p w:rsidR="00D730E7" w:rsidRDefault="009A3585" w:rsidP="00D730E7">
            <w:pPr>
              <w:ind w:firstLine="0"/>
              <w:jc w:val="center"/>
            </w:pPr>
            <w:r>
              <w:t>28</w:t>
            </w:r>
            <w:r w:rsidR="00D730E7">
              <w:t>.</w:t>
            </w:r>
          </w:p>
        </w:tc>
        <w:tc>
          <w:tcPr>
            <w:tcW w:w="7655" w:type="dxa"/>
            <w:gridSpan w:val="2"/>
          </w:tcPr>
          <w:p w:rsidR="00D730E7" w:rsidRPr="002E3039" w:rsidRDefault="00D730E7" w:rsidP="00D730E7">
            <w:pPr>
              <w:spacing w:before="100" w:beforeAutospacing="1" w:after="100" w:afterAutospacing="1"/>
              <w:ind w:firstLine="0"/>
              <w:outlineLvl w:val="1"/>
              <w:rPr>
                <w:rStyle w:val="a3"/>
                <w:rFonts w:eastAsia="Times New Roman" w:cs="Times New Roman"/>
                <w:b w:val="0"/>
                <w:szCs w:val="24"/>
                <w:lang w:eastAsia="ru-RU"/>
              </w:rPr>
            </w:pPr>
            <w:r w:rsidRPr="002E3039">
              <w:rPr>
                <w:rFonts w:eastAsia="Times New Roman" w:cs="Times New Roman"/>
                <w:bCs/>
                <w:szCs w:val="24"/>
                <w:lang w:eastAsia="ru-RU"/>
              </w:rPr>
              <w:t>Інноваційна освіта сучасного</w:t>
            </w:r>
            <w:r w:rsidRPr="002E3039">
              <w:rPr>
                <w:rFonts w:cs="Times New Roman"/>
                <w:szCs w:val="24"/>
              </w:rPr>
              <w:t xml:space="preserve"> фахівця</w:t>
            </w:r>
            <w:r w:rsidRPr="002E3039">
              <w:rPr>
                <w:rFonts w:eastAsia="Times New Roman" w:cs="Times New Roman"/>
                <w:bCs/>
                <w:szCs w:val="24"/>
                <w:lang w:eastAsia="ru-RU"/>
              </w:rPr>
              <w:t>.</w:t>
            </w:r>
          </w:p>
        </w:tc>
        <w:tc>
          <w:tcPr>
            <w:tcW w:w="737" w:type="dxa"/>
          </w:tcPr>
          <w:p w:rsidR="00D730E7" w:rsidRPr="004B63BB" w:rsidRDefault="00D730E7" w:rsidP="00D730E7">
            <w:pPr>
              <w:ind w:firstLine="0"/>
              <w:jc w:val="center"/>
            </w:pPr>
          </w:p>
        </w:tc>
      </w:tr>
      <w:tr w:rsidR="00D730E7" w:rsidRPr="002E3039" w:rsidTr="00D730E7">
        <w:tc>
          <w:tcPr>
            <w:tcW w:w="1242" w:type="dxa"/>
          </w:tcPr>
          <w:p w:rsidR="00D730E7" w:rsidRDefault="009A3585" w:rsidP="00D730E7">
            <w:pPr>
              <w:ind w:firstLine="0"/>
              <w:jc w:val="center"/>
            </w:pPr>
            <w:r>
              <w:t>29</w:t>
            </w:r>
            <w:r w:rsidR="00D730E7">
              <w:t>.</w:t>
            </w:r>
          </w:p>
        </w:tc>
        <w:tc>
          <w:tcPr>
            <w:tcW w:w="7655" w:type="dxa"/>
            <w:gridSpan w:val="2"/>
          </w:tcPr>
          <w:p w:rsidR="00D730E7" w:rsidRPr="002E3039" w:rsidRDefault="00D730E7" w:rsidP="002F7CC8">
            <w:pPr>
              <w:spacing w:before="100" w:beforeAutospacing="1" w:after="100" w:afterAutospacing="1"/>
              <w:ind w:firstLine="0"/>
              <w:outlineLvl w:val="1"/>
              <w:rPr>
                <w:rStyle w:val="a3"/>
                <w:rFonts w:eastAsia="Times New Roman" w:cs="Times New Roman"/>
                <w:b w:val="0"/>
                <w:szCs w:val="24"/>
                <w:lang w:eastAsia="ru-RU"/>
              </w:rPr>
            </w:pPr>
            <w:r w:rsidRPr="002F7CC8">
              <w:rPr>
                <w:rStyle w:val="a3"/>
                <w:rFonts w:cs="Times New Roman"/>
                <w:b w:val="0"/>
                <w:szCs w:val="24"/>
              </w:rPr>
              <w:t>Впровадження інформаційних технологій в</w:t>
            </w:r>
            <w:r w:rsidRPr="002E3039">
              <w:rPr>
                <w:rFonts w:cs="Times New Roman"/>
                <w:szCs w:val="24"/>
              </w:rPr>
              <w:t xml:space="preserve"> професійну підготовку фахівця</w:t>
            </w:r>
            <w:r w:rsidRPr="002E3039">
              <w:rPr>
                <w:rFonts w:eastAsia="Times New Roman" w:cs="Times New Roman"/>
                <w:bCs/>
                <w:szCs w:val="24"/>
                <w:lang w:eastAsia="ru-RU"/>
              </w:rPr>
              <w:t xml:space="preserve">. </w:t>
            </w:r>
          </w:p>
        </w:tc>
        <w:tc>
          <w:tcPr>
            <w:tcW w:w="737" w:type="dxa"/>
          </w:tcPr>
          <w:p w:rsidR="00D730E7" w:rsidRPr="004B63BB" w:rsidRDefault="00D730E7" w:rsidP="00D730E7">
            <w:pPr>
              <w:ind w:firstLine="0"/>
              <w:jc w:val="center"/>
            </w:pPr>
          </w:p>
        </w:tc>
      </w:tr>
      <w:tr w:rsidR="00D730E7" w:rsidTr="00D730E7">
        <w:tc>
          <w:tcPr>
            <w:tcW w:w="9634" w:type="dxa"/>
            <w:gridSpan w:val="4"/>
          </w:tcPr>
          <w:p w:rsidR="00D730E7" w:rsidRDefault="00D730E7" w:rsidP="00D730E7">
            <w:pPr>
              <w:ind w:firstLine="0"/>
              <w:jc w:val="center"/>
            </w:pPr>
            <w:r>
              <w:rPr>
                <w:b/>
              </w:rPr>
              <w:t>ЗМІСТОВИЙ МОДУЛЬ 2.</w:t>
            </w:r>
            <w:r w:rsidRPr="0039064D">
              <w:rPr>
                <w:rFonts w:cs="Times New Roman"/>
                <w:b/>
                <w:sz w:val="28"/>
                <w:szCs w:val="28"/>
              </w:rPr>
              <w:t xml:space="preserve"> Система стандартів вищої освіти України.</w:t>
            </w:r>
          </w:p>
        </w:tc>
      </w:tr>
      <w:tr w:rsidR="00D730E7" w:rsidTr="00D730E7">
        <w:tc>
          <w:tcPr>
            <w:tcW w:w="1242" w:type="dxa"/>
          </w:tcPr>
          <w:p w:rsidR="00D730E7" w:rsidRPr="009848D7" w:rsidRDefault="00D730E7" w:rsidP="00D730E7">
            <w:pPr>
              <w:ind w:firstLine="0"/>
              <w:rPr>
                <w:b/>
                <w:i/>
              </w:rPr>
            </w:pPr>
            <w:r>
              <w:rPr>
                <w:b/>
                <w:i/>
              </w:rPr>
              <w:t>Тема 10.</w:t>
            </w:r>
          </w:p>
        </w:tc>
        <w:tc>
          <w:tcPr>
            <w:tcW w:w="7655" w:type="dxa"/>
            <w:gridSpan w:val="2"/>
          </w:tcPr>
          <w:p w:rsidR="00D730E7" w:rsidRPr="00E93D70" w:rsidRDefault="00D730E7" w:rsidP="00D730E7">
            <w:pPr>
              <w:ind w:firstLine="0"/>
              <w:rPr>
                <w:b/>
                <w:i/>
                <w:szCs w:val="24"/>
              </w:rPr>
            </w:pPr>
            <w:r w:rsidRPr="00E93D70">
              <w:rPr>
                <w:rFonts w:cs="Times New Roman"/>
                <w:b/>
                <w:szCs w:val="24"/>
              </w:rPr>
              <w:t>Система освіти сучасного фахівця.</w:t>
            </w:r>
          </w:p>
        </w:tc>
        <w:tc>
          <w:tcPr>
            <w:tcW w:w="737" w:type="dxa"/>
          </w:tcPr>
          <w:p w:rsidR="00D730E7" w:rsidRPr="004B63BB" w:rsidRDefault="00D730E7" w:rsidP="00D730E7">
            <w:pPr>
              <w:ind w:firstLine="0"/>
              <w:jc w:val="center"/>
            </w:pPr>
          </w:p>
        </w:tc>
      </w:tr>
      <w:tr w:rsidR="00D730E7" w:rsidTr="00D730E7">
        <w:tc>
          <w:tcPr>
            <w:tcW w:w="1242" w:type="dxa"/>
          </w:tcPr>
          <w:p w:rsidR="00D730E7" w:rsidRDefault="009A3585" w:rsidP="00D730E7">
            <w:pPr>
              <w:ind w:firstLine="0"/>
              <w:jc w:val="center"/>
            </w:pPr>
            <w:r>
              <w:t>30</w:t>
            </w:r>
            <w:r w:rsidR="00D730E7">
              <w:t>.</w:t>
            </w:r>
          </w:p>
        </w:tc>
        <w:tc>
          <w:tcPr>
            <w:tcW w:w="7655" w:type="dxa"/>
            <w:gridSpan w:val="2"/>
          </w:tcPr>
          <w:p w:rsidR="00D730E7" w:rsidRPr="00E93D70" w:rsidRDefault="00D730E7" w:rsidP="00D730E7">
            <w:pPr>
              <w:ind w:firstLine="0"/>
              <w:rPr>
                <w:rFonts w:eastAsia="Times New Roman" w:cs="Times New Roman"/>
                <w:szCs w:val="24"/>
                <w:lang w:eastAsia="ru-RU"/>
              </w:rPr>
            </w:pPr>
            <w:r w:rsidRPr="00483F9F">
              <w:rPr>
                <w:rFonts w:eastAsia="Times New Roman" w:cs="Times New Roman"/>
                <w:szCs w:val="24"/>
                <w:lang w:eastAsia="ru-RU"/>
              </w:rPr>
              <w:t>Система системи освіти України та її структура. Принципи освіти.</w:t>
            </w:r>
          </w:p>
        </w:tc>
        <w:tc>
          <w:tcPr>
            <w:tcW w:w="737" w:type="dxa"/>
          </w:tcPr>
          <w:p w:rsidR="00D730E7" w:rsidRPr="004B63BB" w:rsidRDefault="00D730E7" w:rsidP="00D730E7">
            <w:pPr>
              <w:ind w:firstLine="0"/>
              <w:jc w:val="center"/>
            </w:pPr>
          </w:p>
        </w:tc>
      </w:tr>
      <w:tr w:rsidR="00D730E7" w:rsidTr="00D730E7">
        <w:tc>
          <w:tcPr>
            <w:tcW w:w="1242" w:type="dxa"/>
          </w:tcPr>
          <w:p w:rsidR="00D730E7" w:rsidRDefault="009A3585" w:rsidP="00D730E7">
            <w:pPr>
              <w:ind w:firstLine="0"/>
              <w:jc w:val="center"/>
            </w:pPr>
            <w:r>
              <w:t>31</w:t>
            </w:r>
            <w:r w:rsidR="00D730E7">
              <w:t>.</w:t>
            </w:r>
          </w:p>
        </w:tc>
        <w:tc>
          <w:tcPr>
            <w:tcW w:w="7655" w:type="dxa"/>
            <w:gridSpan w:val="2"/>
          </w:tcPr>
          <w:p w:rsidR="00D730E7" w:rsidRPr="00E93D70" w:rsidRDefault="00D730E7" w:rsidP="00D730E7">
            <w:pPr>
              <w:ind w:right="75" w:firstLine="0"/>
              <w:outlineLvl w:val="1"/>
              <w:rPr>
                <w:rFonts w:eastAsia="Times New Roman" w:cs="Times New Roman"/>
                <w:bCs/>
                <w:iCs/>
                <w:color w:val="000000"/>
                <w:szCs w:val="24"/>
                <w:lang w:eastAsia="ru-RU"/>
              </w:rPr>
            </w:pPr>
            <w:r w:rsidRPr="00E93D70">
              <w:rPr>
                <w:rFonts w:eastAsia="Times New Roman" w:cs="Times New Roman"/>
                <w:bCs/>
                <w:iCs/>
                <w:color w:val="000000"/>
                <w:szCs w:val="24"/>
                <w:lang w:eastAsia="ru-RU"/>
              </w:rPr>
              <w:t>Органи освіти: їх функції та структура.</w:t>
            </w:r>
          </w:p>
        </w:tc>
        <w:tc>
          <w:tcPr>
            <w:tcW w:w="737" w:type="dxa"/>
          </w:tcPr>
          <w:p w:rsidR="00D730E7" w:rsidRPr="004B63BB" w:rsidRDefault="00D730E7" w:rsidP="00D730E7">
            <w:pPr>
              <w:ind w:firstLine="0"/>
              <w:jc w:val="center"/>
            </w:pPr>
          </w:p>
        </w:tc>
      </w:tr>
      <w:tr w:rsidR="00D730E7" w:rsidTr="00D730E7">
        <w:tc>
          <w:tcPr>
            <w:tcW w:w="1242" w:type="dxa"/>
          </w:tcPr>
          <w:p w:rsidR="00D730E7" w:rsidRDefault="009A3585" w:rsidP="00D730E7">
            <w:pPr>
              <w:ind w:firstLine="0"/>
              <w:jc w:val="center"/>
            </w:pPr>
            <w:r>
              <w:t>32</w:t>
            </w:r>
            <w:r w:rsidR="00D730E7">
              <w:t>.</w:t>
            </w:r>
          </w:p>
        </w:tc>
        <w:tc>
          <w:tcPr>
            <w:tcW w:w="7655" w:type="dxa"/>
            <w:gridSpan w:val="2"/>
          </w:tcPr>
          <w:p w:rsidR="00D730E7" w:rsidRPr="00E93D70" w:rsidRDefault="00D730E7" w:rsidP="00D730E7">
            <w:pPr>
              <w:ind w:right="75" w:firstLine="0"/>
              <w:outlineLvl w:val="1"/>
              <w:rPr>
                <w:rFonts w:eastAsia="Times New Roman" w:cs="Times New Roman"/>
                <w:bCs/>
                <w:iCs/>
                <w:color w:val="000000"/>
                <w:szCs w:val="24"/>
                <w:lang w:eastAsia="ru-RU"/>
              </w:rPr>
            </w:pPr>
            <w:r w:rsidRPr="00E93D70">
              <w:rPr>
                <w:rFonts w:eastAsia="Times New Roman" w:cs="Times New Roman"/>
                <w:bCs/>
                <w:iCs/>
                <w:color w:val="000000"/>
                <w:szCs w:val="24"/>
                <w:lang w:eastAsia="ru-RU"/>
              </w:rPr>
              <w:t>Управління освітою: принципи, методи та функції.</w:t>
            </w:r>
          </w:p>
        </w:tc>
        <w:tc>
          <w:tcPr>
            <w:tcW w:w="737" w:type="dxa"/>
          </w:tcPr>
          <w:p w:rsidR="00D730E7" w:rsidRPr="004B63BB" w:rsidRDefault="00D730E7" w:rsidP="00D730E7">
            <w:pPr>
              <w:ind w:firstLine="0"/>
              <w:jc w:val="center"/>
            </w:pPr>
          </w:p>
        </w:tc>
      </w:tr>
      <w:tr w:rsidR="00D730E7" w:rsidTr="00D730E7">
        <w:tc>
          <w:tcPr>
            <w:tcW w:w="1242" w:type="dxa"/>
          </w:tcPr>
          <w:p w:rsidR="00D730E7" w:rsidRDefault="009A3585" w:rsidP="00D730E7">
            <w:pPr>
              <w:ind w:firstLine="0"/>
              <w:jc w:val="center"/>
            </w:pPr>
            <w:r>
              <w:t>33</w:t>
            </w:r>
            <w:r w:rsidR="00D730E7">
              <w:t>.</w:t>
            </w:r>
          </w:p>
        </w:tc>
        <w:tc>
          <w:tcPr>
            <w:tcW w:w="7655" w:type="dxa"/>
            <w:gridSpan w:val="2"/>
          </w:tcPr>
          <w:p w:rsidR="00D730E7" w:rsidRPr="00E93D70" w:rsidRDefault="00D730E7" w:rsidP="00D730E7">
            <w:pPr>
              <w:spacing w:before="100" w:beforeAutospacing="1" w:after="100" w:afterAutospacing="1"/>
              <w:ind w:firstLine="0"/>
              <w:jc w:val="left"/>
              <w:outlineLvl w:val="1"/>
              <w:rPr>
                <w:rFonts w:eastAsia="Times New Roman" w:cs="Times New Roman"/>
                <w:bCs/>
                <w:szCs w:val="24"/>
                <w:lang w:eastAsia="ru-RU"/>
              </w:rPr>
            </w:pPr>
            <w:r w:rsidRPr="00E93D70">
              <w:rPr>
                <w:rFonts w:cs="Times New Roman"/>
                <w:szCs w:val="24"/>
              </w:rPr>
              <w:t>Педагогічна система підготовці сучасного фахівця.</w:t>
            </w:r>
          </w:p>
        </w:tc>
        <w:tc>
          <w:tcPr>
            <w:tcW w:w="737" w:type="dxa"/>
          </w:tcPr>
          <w:p w:rsidR="00D730E7" w:rsidRPr="004B63BB" w:rsidRDefault="00D730E7" w:rsidP="00D730E7">
            <w:pPr>
              <w:ind w:firstLine="0"/>
              <w:jc w:val="center"/>
            </w:pPr>
          </w:p>
        </w:tc>
      </w:tr>
      <w:tr w:rsidR="00D730E7" w:rsidTr="00D730E7">
        <w:tc>
          <w:tcPr>
            <w:tcW w:w="1242" w:type="dxa"/>
          </w:tcPr>
          <w:p w:rsidR="00D730E7" w:rsidRDefault="00D730E7" w:rsidP="00D730E7">
            <w:pPr>
              <w:ind w:firstLine="0"/>
              <w:jc w:val="center"/>
            </w:pPr>
            <w:r>
              <w:rPr>
                <w:b/>
                <w:i/>
              </w:rPr>
              <w:t>Тема 11.</w:t>
            </w:r>
          </w:p>
        </w:tc>
        <w:tc>
          <w:tcPr>
            <w:tcW w:w="7655" w:type="dxa"/>
            <w:gridSpan w:val="2"/>
          </w:tcPr>
          <w:p w:rsidR="00D730E7" w:rsidRPr="00E93D70" w:rsidRDefault="00D730E7" w:rsidP="00D730E7">
            <w:pPr>
              <w:spacing w:before="100" w:beforeAutospacing="1" w:after="100" w:afterAutospacing="1"/>
              <w:ind w:firstLine="0"/>
              <w:jc w:val="left"/>
              <w:outlineLvl w:val="1"/>
              <w:rPr>
                <w:szCs w:val="24"/>
              </w:rPr>
            </w:pPr>
            <w:r w:rsidRPr="00E93D70">
              <w:rPr>
                <w:rFonts w:cs="Times New Roman"/>
                <w:b/>
                <w:szCs w:val="24"/>
              </w:rPr>
              <w:t>Моделі освіти.</w:t>
            </w:r>
            <w:r w:rsidRPr="00E93D70">
              <w:rPr>
                <w:rFonts w:eastAsia="Times New Roman" w:cs="Times New Roman"/>
                <w:bCs/>
                <w:kern w:val="36"/>
                <w:szCs w:val="24"/>
                <w:lang w:eastAsia="ru-RU"/>
              </w:rPr>
              <w:t xml:space="preserve"> </w:t>
            </w:r>
            <w:r w:rsidRPr="00E93D70">
              <w:rPr>
                <w:rFonts w:eastAsia="Times New Roman" w:cs="Times New Roman"/>
                <w:b/>
                <w:bCs/>
                <w:kern w:val="36"/>
                <w:szCs w:val="24"/>
                <w:lang w:eastAsia="ru-RU"/>
              </w:rPr>
              <w:t>Модульна система навчання.</w:t>
            </w:r>
          </w:p>
        </w:tc>
        <w:tc>
          <w:tcPr>
            <w:tcW w:w="737" w:type="dxa"/>
          </w:tcPr>
          <w:p w:rsidR="00D730E7" w:rsidRPr="004B63BB" w:rsidRDefault="00D730E7" w:rsidP="00D730E7">
            <w:pPr>
              <w:ind w:firstLine="0"/>
              <w:jc w:val="center"/>
            </w:pPr>
          </w:p>
        </w:tc>
      </w:tr>
      <w:tr w:rsidR="00D730E7" w:rsidTr="00D730E7">
        <w:tc>
          <w:tcPr>
            <w:tcW w:w="1242" w:type="dxa"/>
          </w:tcPr>
          <w:p w:rsidR="00D730E7" w:rsidRDefault="009A3585" w:rsidP="00D730E7">
            <w:pPr>
              <w:ind w:firstLine="0"/>
              <w:jc w:val="center"/>
            </w:pPr>
            <w:r>
              <w:t>34</w:t>
            </w:r>
            <w:r w:rsidR="00D730E7">
              <w:t>.</w:t>
            </w:r>
          </w:p>
        </w:tc>
        <w:tc>
          <w:tcPr>
            <w:tcW w:w="7655" w:type="dxa"/>
            <w:gridSpan w:val="2"/>
          </w:tcPr>
          <w:p w:rsidR="00D730E7" w:rsidRPr="00E93D70" w:rsidRDefault="00D730E7" w:rsidP="00D730E7">
            <w:pPr>
              <w:ind w:firstLine="0"/>
              <w:rPr>
                <w:rFonts w:eastAsia="Times New Roman" w:cs="Times New Roman"/>
                <w:szCs w:val="24"/>
                <w:lang w:eastAsia="ru-RU"/>
              </w:rPr>
            </w:pPr>
            <w:r w:rsidRPr="00E93D70">
              <w:rPr>
                <w:rFonts w:eastAsia="Times New Roman" w:cs="Times New Roman"/>
                <w:szCs w:val="24"/>
                <w:lang w:eastAsia="ru-RU"/>
              </w:rPr>
              <w:t>Моделі освіти та їх функції.</w:t>
            </w:r>
          </w:p>
        </w:tc>
        <w:tc>
          <w:tcPr>
            <w:tcW w:w="737" w:type="dxa"/>
          </w:tcPr>
          <w:p w:rsidR="00D730E7" w:rsidRPr="004B63BB" w:rsidRDefault="00D730E7" w:rsidP="00D730E7">
            <w:pPr>
              <w:ind w:firstLine="0"/>
              <w:jc w:val="center"/>
            </w:pPr>
          </w:p>
        </w:tc>
      </w:tr>
      <w:tr w:rsidR="00D730E7" w:rsidRPr="009708DA" w:rsidTr="00D730E7">
        <w:tc>
          <w:tcPr>
            <w:tcW w:w="1242" w:type="dxa"/>
          </w:tcPr>
          <w:p w:rsidR="00D730E7" w:rsidRDefault="009A3585" w:rsidP="00D730E7">
            <w:pPr>
              <w:ind w:firstLine="0"/>
              <w:jc w:val="center"/>
            </w:pPr>
            <w:r>
              <w:t>35</w:t>
            </w:r>
            <w:r w:rsidR="00D730E7">
              <w:t>.</w:t>
            </w:r>
          </w:p>
        </w:tc>
        <w:tc>
          <w:tcPr>
            <w:tcW w:w="7655" w:type="dxa"/>
            <w:gridSpan w:val="2"/>
          </w:tcPr>
          <w:p w:rsidR="00D730E7" w:rsidRPr="00E93D70" w:rsidRDefault="00D730E7" w:rsidP="00D730E7">
            <w:pPr>
              <w:ind w:firstLine="0"/>
              <w:rPr>
                <w:rFonts w:eastAsia="Times New Roman" w:cs="Times New Roman"/>
                <w:szCs w:val="24"/>
                <w:lang w:eastAsia="ru-RU"/>
              </w:rPr>
            </w:pPr>
            <w:r w:rsidRPr="00E93D70">
              <w:rPr>
                <w:rFonts w:eastAsia="Times New Roman" w:cs="Times New Roman"/>
                <w:bCs/>
                <w:kern w:val="36"/>
                <w:szCs w:val="24"/>
                <w:lang w:eastAsia="ru-RU"/>
              </w:rPr>
              <w:t>Модульна система навчання.</w:t>
            </w:r>
          </w:p>
        </w:tc>
        <w:tc>
          <w:tcPr>
            <w:tcW w:w="737" w:type="dxa"/>
          </w:tcPr>
          <w:p w:rsidR="00D730E7" w:rsidRPr="004B63BB" w:rsidRDefault="00D730E7" w:rsidP="00D730E7">
            <w:pPr>
              <w:ind w:firstLine="0"/>
              <w:jc w:val="center"/>
            </w:pPr>
          </w:p>
        </w:tc>
      </w:tr>
      <w:tr w:rsidR="00D730E7" w:rsidTr="00D730E7">
        <w:tc>
          <w:tcPr>
            <w:tcW w:w="1242" w:type="dxa"/>
          </w:tcPr>
          <w:p w:rsidR="00D730E7" w:rsidRDefault="009A3585" w:rsidP="00D730E7">
            <w:pPr>
              <w:ind w:firstLine="0"/>
              <w:jc w:val="center"/>
            </w:pPr>
            <w:r>
              <w:t>36</w:t>
            </w:r>
            <w:r w:rsidR="00D730E7">
              <w:t>.</w:t>
            </w:r>
          </w:p>
        </w:tc>
        <w:tc>
          <w:tcPr>
            <w:tcW w:w="7655" w:type="dxa"/>
            <w:gridSpan w:val="2"/>
          </w:tcPr>
          <w:p w:rsidR="00D730E7" w:rsidRPr="00E93D70" w:rsidRDefault="00D730E7" w:rsidP="00D730E7">
            <w:pPr>
              <w:pStyle w:val="a5"/>
              <w:spacing w:before="0" w:beforeAutospacing="0" w:after="0" w:afterAutospacing="0" w:line="276" w:lineRule="auto"/>
              <w:jc w:val="both"/>
            </w:pPr>
            <w:r w:rsidRPr="00E93D70">
              <w:t>Технології навчання у вищому навчальному закладі.</w:t>
            </w:r>
          </w:p>
        </w:tc>
        <w:tc>
          <w:tcPr>
            <w:tcW w:w="737" w:type="dxa"/>
          </w:tcPr>
          <w:p w:rsidR="00D730E7" w:rsidRPr="004B63BB" w:rsidRDefault="00D730E7" w:rsidP="00D730E7">
            <w:pPr>
              <w:ind w:firstLine="0"/>
              <w:jc w:val="center"/>
            </w:pPr>
          </w:p>
        </w:tc>
      </w:tr>
      <w:tr w:rsidR="00D730E7" w:rsidTr="00D730E7">
        <w:tc>
          <w:tcPr>
            <w:tcW w:w="1242" w:type="dxa"/>
          </w:tcPr>
          <w:p w:rsidR="00D730E7" w:rsidRDefault="00D730E7" w:rsidP="00D730E7">
            <w:pPr>
              <w:ind w:firstLine="0"/>
              <w:jc w:val="center"/>
            </w:pPr>
            <w:r>
              <w:rPr>
                <w:b/>
                <w:i/>
              </w:rPr>
              <w:t>Тема 12.</w:t>
            </w:r>
          </w:p>
        </w:tc>
        <w:tc>
          <w:tcPr>
            <w:tcW w:w="7655" w:type="dxa"/>
            <w:gridSpan w:val="2"/>
          </w:tcPr>
          <w:p w:rsidR="00D730E7" w:rsidRPr="00E93D70" w:rsidRDefault="00D730E7" w:rsidP="00D730E7">
            <w:pPr>
              <w:ind w:firstLine="0"/>
              <w:rPr>
                <w:b/>
                <w:szCs w:val="24"/>
              </w:rPr>
            </w:pPr>
            <w:r w:rsidRPr="00E93D70">
              <w:rPr>
                <w:rFonts w:cs="Times New Roman"/>
                <w:b/>
                <w:szCs w:val="24"/>
              </w:rPr>
              <w:t>Система стандартів вищої освіти.</w:t>
            </w:r>
          </w:p>
        </w:tc>
        <w:tc>
          <w:tcPr>
            <w:tcW w:w="737" w:type="dxa"/>
          </w:tcPr>
          <w:p w:rsidR="00D730E7" w:rsidRPr="004B63BB" w:rsidRDefault="00D730E7" w:rsidP="00D730E7">
            <w:pPr>
              <w:ind w:firstLine="0"/>
              <w:jc w:val="center"/>
            </w:pPr>
          </w:p>
        </w:tc>
      </w:tr>
      <w:tr w:rsidR="00D730E7" w:rsidTr="00D730E7">
        <w:tc>
          <w:tcPr>
            <w:tcW w:w="1242" w:type="dxa"/>
          </w:tcPr>
          <w:p w:rsidR="00D730E7" w:rsidRDefault="009A3585" w:rsidP="00D730E7">
            <w:pPr>
              <w:ind w:firstLine="0"/>
              <w:jc w:val="center"/>
            </w:pPr>
            <w:r>
              <w:t>37</w:t>
            </w:r>
            <w:r w:rsidR="00D730E7">
              <w:t>.</w:t>
            </w:r>
          </w:p>
        </w:tc>
        <w:tc>
          <w:tcPr>
            <w:tcW w:w="7655" w:type="dxa"/>
            <w:gridSpan w:val="2"/>
          </w:tcPr>
          <w:p w:rsidR="00D730E7" w:rsidRPr="00E93D70" w:rsidRDefault="00D730E7" w:rsidP="00D730E7">
            <w:pPr>
              <w:ind w:firstLine="0"/>
              <w:rPr>
                <w:rFonts w:cs="Times New Roman"/>
                <w:szCs w:val="24"/>
              </w:rPr>
            </w:pPr>
            <w:r w:rsidRPr="00E93D70">
              <w:rPr>
                <w:rFonts w:cs="Times New Roman"/>
                <w:szCs w:val="24"/>
              </w:rPr>
              <w:t>Законодавство України про систему стандартів вищої освіти.</w:t>
            </w:r>
          </w:p>
        </w:tc>
        <w:tc>
          <w:tcPr>
            <w:tcW w:w="737" w:type="dxa"/>
          </w:tcPr>
          <w:p w:rsidR="00D730E7" w:rsidRPr="004B63BB" w:rsidRDefault="00D730E7" w:rsidP="00D730E7">
            <w:pPr>
              <w:ind w:firstLine="0"/>
              <w:jc w:val="center"/>
            </w:pPr>
          </w:p>
        </w:tc>
      </w:tr>
      <w:tr w:rsidR="00D730E7" w:rsidTr="00D730E7">
        <w:tc>
          <w:tcPr>
            <w:tcW w:w="1242" w:type="dxa"/>
          </w:tcPr>
          <w:p w:rsidR="00D730E7" w:rsidRDefault="009A3585" w:rsidP="00D730E7">
            <w:pPr>
              <w:ind w:firstLine="0"/>
              <w:jc w:val="center"/>
            </w:pPr>
            <w:r>
              <w:t>38</w:t>
            </w:r>
            <w:r w:rsidR="00D730E7">
              <w:t>.</w:t>
            </w:r>
          </w:p>
        </w:tc>
        <w:tc>
          <w:tcPr>
            <w:tcW w:w="7655" w:type="dxa"/>
            <w:gridSpan w:val="2"/>
          </w:tcPr>
          <w:p w:rsidR="00D730E7" w:rsidRPr="00E93D70" w:rsidRDefault="00D730E7" w:rsidP="00D730E7">
            <w:pPr>
              <w:ind w:firstLine="0"/>
              <w:rPr>
                <w:rFonts w:cs="Times New Roman"/>
                <w:szCs w:val="24"/>
              </w:rPr>
            </w:pPr>
            <w:r w:rsidRPr="00E93D70">
              <w:rPr>
                <w:rFonts w:cs="Times New Roman"/>
                <w:szCs w:val="24"/>
              </w:rPr>
              <w:t>Зміст системи стандартів вищої освіти.</w:t>
            </w:r>
          </w:p>
        </w:tc>
        <w:tc>
          <w:tcPr>
            <w:tcW w:w="737" w:type="dxa"/>
          </w:tcPr>
          <w:p w:rsidR="00D730E7" w:rsidRPr="004B63BB" w:rsidRDefault="00D730E7" w:rsidP="00D730E7">
            <w:pPr>
              <w:ind w:firstLine="0"/>
              <w:jc w:val="center"/>
            </w:pPr>
          </w:p>
        </w:tc>
      </w:tr>
      <w:tr w:rsidR="00D730E7" w:rsidTr="00D730E7">
        <w:tc>
          <w:tcPr>
            <w:tcW w:w="1242" w:type="dxa"/>
          </w:tcPr>
          <w:p w:rsidR="00D730E7" w:rsidRDefault="009A3585" w:rsidP="00D730E7">
            <w:pPr>
              <w:ind w:firstLine="0"/>
              <w:jc w:val="center"/>
            </w:pPr>
            <w:r>
              <w:t>39</w:t>
            </w:r>
            <w:r w:rsidR="00D730E7">
              <w:t>.</w:t>
            </w:r>
          </w:p>
        </w:tc>
        <w:tc>
          <w:tcPr>
            <w:tcW w:w="7655" w:type="dxa"/>
            <w:gridSpan w:val="2"/>
          </w:tcPr>
          <w:p w:rsidR="00D730E7" w:rsidRPr="00E93D70" w:rsidRDefault="00D730E7" w:rsidP="00D730E7">
            <w:pPr>
              <w:ind w:firstLine="0"/>
              <w:rPr>
                <w:szCs w:val="24"/>
              </w:rPr>
            </w:pPr>
            <w:r w:rsidRPr="00E93D70">
              <w:rPr>
                <w:rFonts w:eastAsia="Times New Roman" w:cs="Times New Roman"/>
                <w:szCs w:val="24"/>
                <w:lang w:eastAsia="ru-RU"/>
              </w:rPr>
              <w:t>Освітньо-кваліфікаційна характеристика фахівця.</w:t>
            </w:r>
          </w:p>
        </w:tc>
        <w:tc>
          <w:tcPr>
            <w:tcW w:w="737" w:type="dxa"/>
          </w:tcPr>
          <w:p w:rsidR="00D730E7" w:rsidRPr="004B63BB" w:rsidRDefault="00D730E7" w:rsidP="00D730E7">
            <w:pPr>
              <w:ind w:firstLine="0"/>
              <w:jc w:val="center"/>
            </w:pPr>
          </w:p>
        </w:tc>
      </w:tr>
      <w:tr w:rsidR="00D730E7" w:rsidTr="00D730E7">
        <w:tc>
          <w:tcPr>
            <w:tcW w:w="1242" w:type="dxa"/>
          </w:tcPr>
          <w:p w:rsidR="00D730E7" w:rsidRDefault="009A3585" w:rsidP="00D730E7">
            <w:pPr>
              <w:ind w:firstLine="0"/>
              <w:jc w:val="center"/>
            </w:pPr>
            <w:r>
              <w:t>40</w:t>
            </w:r>
            <w:r w:rsidR="00D730E7">
              <w:t>.</w:t>
            </w:r>
          </w:p>
        </w:tc>
        <w:tc>
          <w:tcPr>
            <w:tcW w:w="7655" w:type="dxa"/>
            <w:gridSpan w:val="2"/>
          </w:tcPr>
          <w:p w:rsidR="00D730E7" w:rsidRPr="00E93D70" w:rsidRDefault="00D730E7" w:rsidP="00D730E7">
            <w:pPr>
              <w:ind w:firstLine="0"/>
              <w:rPr>
                <w:rFonts w:eastAsia="Times New Roman" w:cs="Times New Roman"/>
                <w:szCs w:val="24"/>
                <w:lang w:eastAsia="ru-RU"/>
              </w:rPr>
            </w:pPr>
            <w:r w:rsidRPr="00E93D70">
              <w:rPr>
                <w:rFonts w:eastAsia="Times New Roman" w:cs="Times New Roman"/>
                <w:szCs w:val="24"/>
                <w:lang w:eastAsia="ru-RU"/>
              </w:rPr>
              <w:t>Базові поняття освітньо-кваліфікаційної характеристики.</w:t>
            </w:r>
          </w:p>
        </w:tc>
        <w:tc>
          <w:tcPr>
            <w:tcW w:w="737" w:type="dxa"/>
          </w:tcPr>
          <w:p w:rsidR="00D730E7" w:rsidRPr="004B63BB" w:rsidRDefault="00D730E7" w:rsidP="00D730E7">
            <w:pPr>
              <w:ind w:firstLine="0"/>
              <w:jc w:val="center"/>
            </w:pPr>
          </w:p>
        </w:tc>
      </w:tr>
      <w:tr w:rsidR="00D730E7" w:rsidTr="00D730E7">
        <w:tc>
          <w:tcPr>
            <w:tcW w:w="1242" w:type="dxa"/>
          </w:tcPr>
          <w:p w:rsidR="00D730E7" w:rsidRDefault="00D730E7" w:rsidP="00D730E7">
            <w:pPr>
              <w:ind w:firstLine="0"/>
              <w:jc w:val="center"/>
            </w:pPr>
            <w:r>
              <w:rPr>
                <w:b/>
                <w:i/>
              </w:rPr>
              <w:t>Тема 13.</w:t>
            </w:r>
          </w:p>
        </w:tc>
        <w:tc>
          <w:tcPr>
            <w:tcW w:w="7655" w:type="dxa"/>
            <w:gridSpan w:val="2"/>
          </w:tcPr>
          <w:p w:rsidR="00D730E7" w:rsidRPr="00E93D70" w:rsidRDefault="00D730E7" w:rsidP="00D730E7">
            <w:pPr>
              <w:ind w:firstLine="0"/>
              <w:rPr>
                <w:szCs w:val="24"/>
              </w:rPr>
            </w:pPr>
            <w:r w:rsidRPr="00E93D70">
              <w:rPr>
                <w:rFonts w:cs="Times New Roman"/>
                <w:b/>
                <w:szCs w:val="24"/>
              </w:rPr>
              <w:t>Структура та зміст освітньо-кваліфікаційної характеристики та освітньо-професійної програми підготовки фахівця.</w:t>
            </w:r>
          </w:p>
        </w:tc>
        <w:tc>
          <w:tcPr>
            <w:tcW w:w="737" w:type="dxa"/>
          </w:tcPr>
          <w:p w:rsidR="00D730E7" w:rsidRPr="004B63BB" w:rsidRDefault="00D730E7" w:rsidP="00D730E7">
            <w:pPr>
              <w:ind w:firstLine="0"/>
              <w:jc w:val="center"/>
            </w:pPr>
          </w:p>
        </w:tc>
      </w:tr>
      <w:tr w:rsidR="00D730E7" w:rsidTr="00D730E7">
        <w:tc>
          <w:tcPr>
            <w:tcW w:w="1242" w:type="dxa"/>
          </w:tcPr>
          <w:p w:rsidR="00D730E7" w:rsidRDefault="009A3585" w:rsidP="00D730E7">
            <w:pPr>
              <w:ind w:firstLine="0"/>
              <w:jc w:val="center"/>
            </w:pPr>
            <w:r>
              <w:t>41</w:t>
            </w:r>
            <w:r w:rsidR="00D730E7">
              <w:t>.</w:t>
            </w:r>
          </w:p>
        </w:tc>
        <w:tc>
          <w:tcPr>
            <w:tcW w:w="7655" w:type="dxa"/>
            <w:gridSpan w:val="2"/>
          </w:tcPr>
          <w:p w:rsidR="00D730E7" w:rsidRPr="00E93D70" w:rsidRDefault="00D730E7" w:rsidP="00D730E7">
            <w:pPr>
              <w:ind w:firstLine="0"/>
              <w:jc w:val="left"/>
              <w:rPr>
                <w:rFonts w:cs="Times New Roman"/>
                <w:szCs w:val="24"/>
              </w:rPr>
            </w:pPr>
            <w:r w:rsidRPr="00E93D70">
              <w:rPr>
                <w:rFonts w:cs="Times New Roman"/>
                <w:szCs w:val="24"/>
              </w:rPr>
              <w:t>Структура та зміст освітньо-кваліфікаційної характеристики</w:t>
            </w:r>
            <w:r w:rsidRPr="00E93D70">
              <w:rPr>
                <w:rFonts w:cs="Times New Roman"/>
                <w:i/>
                <w:szCs w:val="24"/>
              </w:rPr>
              <w:t>.</w:t>
            </w:r>
          </w:p>
        </w:tc>
        <w:tc>
          <w:tcPr>
            <w:tcW w:w="737" w:type="dxa"/>
          </w:tcPr>
          <w:p w:rsidR="00D730E7" w:rsidRPr="004B63BB" w:rsidRDefault="00D730E7" w:rsidP="00D730E7">
            <w:pPr>
              <w:ind w:firstLine="0"/>
              <w:jc w:val="center"/>
            </w:pPr>
          </w:p>
        </w:tc>
      </w:tr>
      <w:tr w:rsidR="00D730E7" w:rsidTr="00D730E7">
        <w:tc>
          <w:tcPr>
            <w:tcW w:w="1242" w:type="dxa"/>
          </w:tcPr>
          <w:p w:rsidR="00D730E7" w:rsidRDefault="009A3585" w:rsidP="00D730E7">
            <w:pPr>
              <w:ind w:firstLine="0"/>
              <w:jc w:val="center"/>
            </w:pPr>
            <w:r>
              <w:t>42</w:t>
            </w:r>
            <w:r w:rsidR="00D730E7">
              <w:t>.</w:t>
            </w:r>
          </w:p>
        </w:tc>
        <w:tc>
          <w:tcPr>
            <w:tcW w:w="7655" w:type="dxa"/>
            <w:gridSpan w:val="2"/>
          </w:tcPr>
          <w:p w:rsidR="00D730E7" w:rsidRPr="00E93D70" w:rsidRDefault="00D730E7" w:rsidP="00D730E7">
            <w:pPr>
              <w:ind w:firstLine="0"/>
              <w:jc w:val="left"/>
              <w:rPr>
                <w:rFonts w:cs="Times New Roman"/>
                <w:szCs w:val="24"/>
              </w:rPr>
            </w:pPr>
            <w:r w:rsidRPr="00E93D70">
              <w:rPr>
                <w:rFonts w:cs="Times New Roman"/>
                <w:szCs w:val="24"/>
              </w:rPr>
              <w:t>Структура та зміст освітньо-професійної програми підготовки фахівця.</w:t>
            </w:r>
          </w:p>
        </w:tc>
        <w:tc>
          <w:tcPr>
            <w:tcW w:w="737" w:type="dxa"/>
          </w:tcPr>
          <w:p w:rsidR="00D730E7" w:rsidRPr="004B63BB" w:rsidRDefault="00D730E7" w:rsidP="00D730E7">
            <w:pPr>
              <w:ind w:firstLine="0"/>
              <w:jc w:val="center"/>
            </w:pPr>
          </w:p>
        </w:tc>
      </w:tr>
      <w:tr w:rsidR="00D730E7" w:rsidTr="00D730E7">
        <w:tc>
          <w:tcPr>
            <w:tcW w:w="1242" w:type="dxa"/>
          </w:tcPr>
          <w:p w:rsidR="00D730E7" w:rsidRDefault="00D730E7" w:rsidP="00D730E7">
            <w:pPr>
              <w:ind w:firstLine="0"/>
              <w:jc w:val="center"/>
            </w:pPr>
            <w:r>
              <w:rPr>
                <w:b/>
                <w:i/>
              </w:rPr>
              <w:t>Тема 14.</w:t>
            </w:r>
          </w:p>
        </w:tc>
        <w:tc>
          <w:tcPr>
            <w:tcW w:w="7655" w:type="dxa"/>
            <w:gridSpan w:val="2"/>
          </w:tcPr>
          <w:p w:rsidR="00D730E7" w:rsidRPr="004803F4" w:rsidRDefault="00D730E7" w:rsidP="00D730E7">
            <w:pPr>
              <w:ind w:firstLine="0"/>
              <w:rPr>
                <w:b/>
                <w:szCs w:val="24"/>
              </w:rPr>
            </w:pPr>
            <w:r w:rsidRPr="004803F4">
              <w:rPr>
                <w:rFonts w:cs="Times New Roman"/>
                <w:b/>
                <w:szCs w:val="24"/>
              </w:rPr>
              <w:t>Документи освітньо-професійної підготовки фахівця.</w:t>
            </w:r>
          </w:p>
        </w:tc>
        <w:tc>
          <w:tcPr>
            <w:tcW w:w="737" w:type="dxa"/>
          </w:tcPr>
          <w:p w:rsidR="00D730E7" w:rsidRPr="004B63BB" w:rsidRDefault="00D730E7" w:rsidP="00D730E7">
            <w:pPr>
              <w:ind w:firstLine="0"/>
              <w:jc w:val="center"/>
            </w:pPr>
          </w:p>
        </w:tc>
      </w:tr>
      <w:tr w:rsidR="00D730E7" w:rsidTr="00D730E7">
        <w:tc>
          <w:tcPr>
            <w:tcW w:w="1242" w:type="dxa"/>
          </w:tcPr>
          <w:p w:rsidR="00D730E7" w:rsidRDefault="009A3585" w:rsidP="00D730E7">
            <w:pPr>
              <w:ind w:firstLine="0"/>
              <w:jc w:val="center"/>
            </w:pPr>
            <w:r>
              <w:t>43</w:t>
            </w:r>
            <w:r w:rsidR="00D730E7">
              <w:t>.</w:t>
            </w:r>
          </w:p>
        </w:tc>
        <w:tc>
          <w:tcPr>
            <w:tcW w:w="7655" w:type="dxa"/>
            <w:gridSpan w:val="2"/>
          </w:tcPr>
          <w:p w:rsidR="00D730E7" w:rsidRPr="004803F4" w:rsidRDefault="00D730E7" w:rsidP="00D730E7">
            <w:pPr>
              <w:ind w:firstLine="0"/>
              <w:rPr>
                <w:rFonts w:eastAsia="Times New Roman" w:cs="Times New Roman"/>
                <w:bCs/>
                <w:iCs/>
                <w:szCs w:val="24"/>
                <w:lang w:eastAsia="ru-RU"/>
              </w:rPr>
            </w:pPr>
            <w:r w:rsidRPr="004803F4">
              <w:rPr>
                <w:rFonts w:eastAsia="Times New Roman" w:cs="Times New Roman"/>
                <w:bCs/>
                <w:iCs/>
                <w:szCs w:val="24"/>
                <w:lang w:eastAsia="ru-RU"/>
              </w:rPr>
              <w:t xml:space="preserve">Навчальний план як </w:t>
            </w:r>
            <w:r w:rsidRPr="004803F4">
              <w:rPr>
                <w:rFonts w:cs="Times New Roman"/>
                <w:szCs w:val="24"/>
              </w:rPr>
              <w:t xml:space="preserve">основний </w:t>
            </w:r>
            <w:hyperlink r:id="rId5" w:tooltip="Нормативна документація" w:history="1">
              <w:r w:rsidRPr="002F7CC8">
                <w:rPr>
                  <w:rStyle w:val="a6"/>
                  <w:rFonts w:cs="Times New Roman"/>
                  <w:color w:val="auto"/>
                  <w:szCs w:val="24"/>
                  <w:u w:val="none"/>
                </w:rPr>
                <w:t>нормативний документ</w:t>
              </w:r>
            </w:hyperlink>
            <w:r w:rsidRPr="002F7CC8">
              <w:rPr>
                <w:rFonts w:cs="Times New Roman"/>
                <w:szCs w:val="24"/>
              </w:rPr>
              <w:t xml:space="preserve"> </w:t>
            </w:r>
            <w:r w:rsidRPr="004803F4">
              <w:rPr>
                <w:rFonts w:cs="Times New Roman"/>
                <w:szCs w:val="24"/>
              </w:rPr>
              <w:t>закладу освіти</w:t>
            </w:r>
            <w:r w:rsidRPr="004803F4">
              <w:rPr>
                <w:rFonts w:eastAsia="Times New Roman" w:cs="Times New Roman"/>
                <w:bCs/>
                <w:iCs/>
                <w:szCs w:val="24"/>
                <w:lang w:eastAsia="ru-RU"/>
              </w:rPr>
              <w:t>.</w:t>
            </w:r>
          </w:p>
        </w:tc>
        <w:tc>
          <w:tcPr>
            <w:tcW w:w="737" w:type="dxa"/>
          </w:tcPr>
          <w:p w:rsidR="00D730E7" w:rsidRPr="004B63BB" w:rsidRDefault="00D730E7" w:rsidP="00D730E7">
            <w:pPr>
              <w:ind w:firstLine="0"/>
              <w:jc w:val="center"/>
            </w:pPr>
          </w:p>
        </w:tc>
      </w:tr>
      <w:tr w:rsidR="00D730E7" w:rsidTr="00D730E7">
        <w:tc>
          <w:tcPr>
            <w:tcW w:w="1242" w:type="dxa"/>
          </w:tcPr>
          <w:p w:rsidR="00D730E7" w:rsidRDefault="009A3585" w:rsidP="00D730E7">
            <w:pPr>
              <w:ind w:firstLine="0"/>
              <w:jc w:val="center"/>
            </w:pPr>
            <w:r>
              <w:t>44</w:t>
            </w:r>
            <w:r w:rsidR="00D730E7">
              <w:t>.</w:t>
            </w:r>
          </w:p>
        </w:tc>
        <w:tc>
          <w:tcPr>
            <w:tcW w:w="7655" w:type="dxa"/>
            <w:gridSpan w:val="2"/>
          </w:tcPr>
          <w:p w:rsidR="00D730E7" w:rsidRPr="004803F4" w:rsidRDefault="00D730E7" w:rsidP="00D730E7">
            <w:pPr>
              <w:ind w:firstLine="0"/>
              <w:rPr>
                <w:rFonts w:eastAsia="Times New Roman" w:cs="Times New Roman"/>
                <w:bCs/>
                <w:iCs/>
                <w:szCs w:val="24"/>
                <w:lang w:eastAsia="ru-RU"/>
              </w:rPr>
            </w:pPr>
            <w:r w:rsidRPr="004803F4">
              <w:rPr>
                <w:rFonts w:eastAsia="Times New Roman" w:cs="Times New Roman"/>
                <w:bCs/>
                <w:iCs/>
                <w:szCs w:val="24"/>
                <w:lang w:eastAsia="ru-RU"/>
              </w:rPr>
              <w:t>Зміст, структура та принципи побудови навчальної програми.</w:t>
            </w:r>
          </w:p>
        </w:tc>
        <w:tc>
          <w:tcPr>
            <w:tcW w:w="737" w:type="dxa"/>
          </w:tcPr>
          <w:p w:rsidR="00D730E7" w:rsidRPr="004B63BB" w:rsidRDefault="00D730E7" w:rsidP="00D730E7">
            <w:pPr>
              <w:ind w:firstLine="0"/>
              <w:jc w:val="center"/>
            </w:pPr>
          </w:p>
        </w:tc>
      </w:tr>
      <w:tr w:rsidR="00D730E7" w:rsidTr="00D730E7">
        <w:tc>
          <w:tcPr>
            <w:tcW w:w="1242" w:type="dxa"/>
          </w:tcPr>
          <w:p w:rsidR="00D730E7" w:rsidRDefault="009A3585" w:rsidP="00D730E7">
            <w:pPr>
              <w:ind w:firstLine="0"/>
              <w:jc w:val="center"/>
            </w:pPr>
            <w:r>
              <w:t>45</w:t>
            </w:r>
            <w:r w:rsidR="00D730E7">
              <w:t>.</w:t>
            </w:r>
          </w:p>
        </w:tc>
        <w:tc>
          <w:tcPr>
            <w:tcW w:w="7655" w:type="dxa"/>
            <w:gridSpan w:val="2"/>
          </w:tcPr>
          <w:p w:rsidR="00D730E7" w:rsidRPr="002F7CC8" w:rsidRDefault="00D730E7" w:rsidP="00D730E7">
            <w:pPr>
              <w:ind w:firstLine="0"/>
              <w:rPr>
                <w:rFonts w:eastAsia="Times New Roman" w:cs="Times New Roman"/>
                <w:b/>
                <w:bCs/>
                <w:iCs/>
                <w:szCs w:val="24"/>
                <w:lang w:eastAsia="ru-RU"/>
              </w:rPr>
            </w:pPr>
            <w:r w:rsidRPr="002F7CC8">
              <w:rPr>
                <w:rStyle w:val="a3"/>
                <w:rFonts w:cs="Times New Roman"/>
                <w:b w:val="0"/>
                <w:iCs/>
                <w:szCs w:val="24"/>
              </w:rPr>
              <w:t>Структура та зміст навчально-методичного комплексу дисципліни.</w:t>
            </w:r>
          </w:p>
        </w:tc>
        <w:tc>
          <w:tcPr>
            <w:tcW w:w="737" w:type="dxa"/>
          </w:tcPr>
          <w:p w:rsidR="00D730E7" w:rsidRPr="004B63BB" w:rsidRDefault="00D730E7" w:rsidP="00D730E7">
            <w:pPr>
              <w:ind w:firstLine="0"/>
              <w:jc w:val="center"/>
            </w:pPr>
          </w:p>
        </w:tc>
      </w:tr>
      <w:tr w:rsidR="00D730E7" w:rsidTr="00D730E7">
        <w:tc>
          <w:tcPr>
            <w:tcW w:w="1242" w:type="dxa"/>
          </w:tcPr>
          <w:p w:rsidR="00D730E7" w:rsidRDefault="009A3585" w:rsidP="00D730E7">
            <w:pPr>
              <w:ind w:firstLine="0"/>
              <w:jc w:val="center"/>
            </w:pPr>
            <w:r>
              <w:t>46</w:t>
            </w:r>
            <w:r w:rsidR="00D730E7">
              <w:t>.</w:t>
            </w:r>
          </w:p>
        </w:tc>
        <w:tc>
          <w:tcPr>
            <w:tcW w:w="7655" w:type="dxa"/>
            <w:gridSpan w:val="2"/>
          </w:tcPr>
          <w:p w:rsidR="00D730E7" w:rsidRPr="004803F4" w:rsidRDefault="00D730E7" w:rsidP="00D730E7">
            <w:pPr>
              <w:ind w:firstLine="0"/>
              <w:rPr>
                <w:rFonts w:cs="Times New Roman"/>
                <w:szCs w:val="24"/>
              </w:rPr>
            </w:pPr>
            <w:r w:rsidRPr="004803F4">
              <w:rPr>
                <w:rFonts w:cs="Times New Roman"/>
                <w:bCs/>
                <w:szCs w:val="24"/>
              </w:rPr>
              <w:t>Характеристика і склад розділів комплексу навчально-методичного забезпечення дисципліни.</w:t>
            </w:r>
          </w:p>
        </w:tc>
        <w:tc>
          <w:tcPr>
            <w:tcW w:w="737" w:type="dxa"/>
          </w:tcPr>
          <w:p w:rsidR="00D730E7" w:rsidRPr="004B63BB" w:rsidRDefault="00D730E7" w:rsidP="00D730E7">
            <w:pPr>
              <w:ind w:firstLine="0"/>
              <w:jc w:val="center"/>
            </w:pPr>
          </w:p>
        </w:tc>
      </w:tr>
      <w:tr w:rsidR="00D730E7" w:rsidTr="00D730E7">
        <w:tc>
          <w:tcPr>
            <w:tcW w:w="1242" w:type="dxa"/>
          </w:tcPr>
          <w:p w:rsidR="00D730E7" w:rsidRDefault="00D730E7" w:rsidP="00D730E7">
            <w:pPr>
              <w:ind w:firstLine="0"/>
              <w:jc w:val="center"/>
            </w:pPr>
            <w:r>
              <w:rPr>
                <w:b/>
                <w:i/>
              </w:rPr>
              <w:t>Тема 15.</w:t>
            </w:r>
          </w:p>
        </w:tc>
        <w:tc>
          <w:tcPr>
            <w:tcW w:w="7655" w:type="dxa"/>
            <w:gridSpan w:val="2"/>
          </w:tcPr>
          <w:p w:rsidR="00D730E7" w:rsidRPr="002A4085" w:rsidRDefault="00D730E7" w:rsidP="00D730E7">
            <w:pPr>
              <w:ind w:firstLine="0"/>
              <w:rPr>
                <w:rFonts w:cs="Times New Roman"/>
                <w:b/>
                <w:szCs w:val="24"/>
              </w:rPr>
            </w:pPr>
            <w:r w:rsidRPr="002A4085">
              <w:rPr>
                <w:rFonts w:cs="Times New Roman"/>
                <w:b/>
                <w:szCs w:val="24"/>
              </w:rPr>
              <w:t>Структурно-логічна схема</w:t>
            </w:r>
            <w:r w:rsidRPr="002A4085">
              <w:rPr>
                <w:rFonts w:eastAsia="Times New Roman" w:cs="Times New Roman"/>
                <w:szCs w:val="24"/>
                <w:lang w:eastAsia="ru-RU"/>
              </w:rPr>
              <w:t xml:space="preserve"> </w:t>
            </w:r>
            <w:r w:rsidRPr="002A4085">
              <w:rPr>
                <w:rFonts w:eastAsia="Times New Roman" w:cs="Times New Roman"/>
                <w:b/>
                <w:szCs w:val="24"/>
                <w:lang w:eastAsia="ru-RU"/>
              </w:rPr>
              <w:t>підготовки фахівців</w:t>
            </w:r>
            <w:r>
              <w:rPr>
                <w:rFonts w:eastAsia="Times New Roman" w:cs="Times New Roman"/>
                <w:b/>
                <w:szCs w:val="24"/>
                <w:lang w:eastAsia="ru-RU"/>
              </w:rPr>
              <w:t>.</w:t>
            </w:r>
          </w:p>
        </w:tc>
        <w:tc>
          <w:tcPr>
            <w:tcW w:w="737" w:type="dxa"/>
          </w:tcPr>
          <w:p w:rsidR="00D730E7" w:rsidRPr="004B63BB" w:rsidRDefault="00D730E7" w:rsidP="00D730E7">
            <w:pPr>
              <w:ind w:firstLine="0"/>
              <w:jc w:val="center"/>
            </w:pPr>
          </w:p>
        </w:tc>
      </w:tr>
      <w:tr w:rsidR="00D730E7" w:rsidTr="00D730E7">
        <w:tc>
          <w:tcPr>
            <w:tcW w:w="1242" w:type="dxa"/>
          </w:tcPr>
          <w:p w:rsidR="00D730E7" w:rsidRDefault="009A3585" w:rsidP="00D730E7">
            <w:pPr>
              <w:ind w:firstLine="0"/>
              <w:jc w:val="center"/>
            </w:pPr>
            <w:r>
              <w:t>47</w:t>
            </w:r>
            <w:r w:rsidR="00D730E7">
              <w:t>.</w:t>
            </w:r>
          </w:p>
        </w:tc>
        <w:tc>
          <w:tcPr>
            <w:tcW w:w="7655" w:type="dxa"/>
            <w:gridSpan w:val="2"/>
          </w:tcPr>
          <w:p w:rsidR="00D730E7" w:rsidRPr="002A4085" w:rsidRDefault="00D730E7" w:rsidP="00D730E7">
            <w:pPr>
              <w:spacing w:line="259" w:lineRule="auto"/>
              <w:ind w:firstLine="0"/>
              <w:rPr>
                <w:rFonts w:cs="Times New Roman"/>
                <w:szCs w:val="24"/>
              </w:rPr>
            </w:pPr>
            <w:r w:rsidRPr="002A4085">
              <w:rPr>
                <w:rFonts w:cs="Times New Roman"/>
                <w:szCs w:val="24"/>
              </w:rPr>
              <w:t>Вимоги до побудови структурно-логічної схеми</w:t>
            </w:r>
            <w:r w:rsidRPr="002A4085">
              <w:rPr>
                <w:rFonts w:eastAsia="Times New Roman" w:cs="Times New Roman"/>
                <w:szCs w:val="24"/>
                <w:lang w:eastAsia="ru-RU"/>
              </w:rPr>
              <w:t xml:space="preserve"> підготовки фахівців.</w:t>
            </w:r>
          </w:p>
        </w:tc>
        <w:tc>
          <w:tcPr>
            <w:tcW w:w="737" w:type="dxa"/>
          </w:tcPr>
          <w:p w:rsidR="00D730E7" w:rsidRPr="004B63BB" w:rsidRDefault="00D730E7" w:rsidP="00D730E7">
            <w:pPr>
              <w:ind w:firstLine="0"/>
              <w:jc w:val="center"/>
            </w:pPr>
          </w:p>
        </w:tc>
      </w:tr>
      <w:tr w:rsidR="00D730E7" w:rsidTr="00D730E7">
        <w:tc>
          <w:tcPr>
            <w:tcW w:w="1242" w:type="dxa"/>
          </w:tcPr>
          <w:p w:rsidR="00D730E7" w:rsidRDefault="009A3585" w:rsidP="00D730E7">
            <w:pPr>
              <w:ind w:firstLine="0"/>
              <w:jc w:val="center"/>
            </w:pPr>
            <w:r>
              <w:t>48</w:t>
            </w:r>
            <w:r w:rsidR="00D730E7">
              <w:t>.</w:t>
            </w:r>
          </w:p>
        </w:tc>
        <w:tc>
          <w:tcPr>
            <w:tcW w:w="7655" w:type="dxa"/>
            <w:gridSpan w:val="2"/>
          </w:tcPr>
          <w:p w:rsidR="00D730E7" w:rsidRPr="002A4085" w:rsidRDefault="00D730E7" w:rsidP="00D730E7">
            <w:pPr>
              <w:spacing w:line="259" w:lineRule="auto"/>
              <w:ind w:firstLine="0"/>
              <w:rPr>
                <w:rFonts w:cs="Times New Roman"/>
                <w:szCs w:val="24"/>
              </w:rPr>
            </w:pPr>
            <w:r w:rsidRPr="002A4085">
              <w:rPr>
                <w:rFonts w:cs="Times New Roman"/>
                <w:szCs w:val="24"/>
              </w:rPr>
              <w:t>Методика побудови структурно-логічної схеми</w:t>
            </w:r>
            <w:r w:rsidRPr="002A4085">
              <w:rPr>
                <w:rFonts w:eastAsia="Times New Roman" w:cs="Times New Roman"/>
                <w:szCs w:val="24"/>
                <w:lang w:eastAsia="ru-RU"/>
              </w:rPr>
              <w:t xml:space="preserve"> підготовки фахівців.</w:t>
            </w:r>
          </w:p>
        </w:tc>
        <w:tc>
          <w:tcPr>
            <w:tcW w:w="737" w:type="dxa"/>
          </w:tcPr>
          <w:p w:rsidR="00D730E7" w:rsidRPr="004B63BB" w:rsidRDefault="00D730E7" w:rsidP="00D730E7">
            <w:pPr>
              <w:ind w:firstLine="0"/>
              <w:jc w:val="center"/>
            </w:pPr>
          </w:p>
        </w:tc>
      </w:tr>
      <w:tr w:rsidR="00D730E7" w:rsidTr="00D730E7">
        <w:tc>
          <w:tcPr>
            <w:tcW w:w="1242" w:type="dxa"/>
          </w:tcPr>
          <w:p w:rsidR="00D730E7" w:rsidRDefault="00D730E7" w:rsidP="00D730E7">
            <w:pPr>
              <w:ind w:firstLine="0"/>
              <w:jc w:val="center"/>
            </w:pPr>
            <w:r>
              <w:rPr>
                <w:b/>
                <w:i/>
              </w:rPr>
              <w:t>Тема 16.</w:t>
            </w:r>
          </w:p>
        </w:tc>
        <w:tc>
          <w:tcPr>
            <w:tcW w:w="7655" w:type="dxa"/>
            <w:gridSpan w:val="2"/>
          </w:tcPr>
          <w:p w:rsidR="00D730E7" w:rsidRPr="004803F4" w:rsidRDefault="00D730E7" w:rsidP="00D730E7">
            <w:pPr>
              <w:ind w:firstLine="0"/>
              <w:rPr>
                <w:rFonts w:cs="Times New Roman"/>
                <w:b/>
                <w:szCs w:val="24"/>
              </w:rPr>
            </w:pPr>
            <w:r w:rsidRPr="004803F4">
              <w:rPr>
                <w:rFonts w:cs="Times New Roman"/>
                <w:b/>
                <w:szCs w:val="24"/>
              </w:rPr>
              <w:t>Компетентна орієнтація в сучасній освіті.</w:t>
            </w:r>
          </w:p>
        </w:tc>
        <w:tc>
          <w:tcPr>
            <w:tcW w:w="737" w:type="dxa"/>
          </w:tcPr>
          <w:p w:rsidR="00D730E7" w:rsidRPr="004B63BB" w:rsidRDefault="00D730E7" w:rsidP="00D730E7">
            <w:pPr>
              <w:ind w:firstLine="0"/>
              <w:jc w:val="center"/>
            </w:pPr>
          </w:p>
        </w:tc>
      </w:tr>
      <w:tr w:rsidR="00D730E7" w:rsidTr="00D730E7">
        <w:tc>
          <w:tcPr>
            <w:tcW w:w="1242" w:type="dxa"/>
          </w:tcPr>
          <w:p w:rsidR="00D730E7" w:rsidRDefault="009A3585" w:rsidP="00D730E7">
            <w:pPr>
              <w:ind w:firstLine="0"/>
              <w:jc w:val="center"/>
            </w:pPr>
            <w:r>
              <w:t>49</w:t>
            </w:r>
            <w:r w:rsidR="00D730E7">
              <w:t>.</w:t>
            </w:r>
          </w:p>
        </w:tc>
        <w:tc>
          <w:tcPr>
            <w:tcW w:w="7655" w:type="dxa"/>
            <w:gridSpan w:val="2"/>
          </w:tcPr>
          <w:p w:rsidR="00D730E7" w:rsidRPr="004803F4" w:rsidRDefault="00D730E7" w:rsidP="00D730E7">
            <w:pPr>
              <w:ind w:firstLine="0"/>
              <w:rPr>
                <w:szCs w:val="24"/>
              </w:rPr>
            </w:pPr>
            <w:r w:rsidRPr="004803F4">
              <w:rPr>
                <w:rFonts w:eastAsia="Times New Roman" w:cs="Times New Roman"/>
                <w:szCs w:val="24"/>
                <w:lang w:eastAsia="ru-RU"/>
              </w:rPr>
              <w:t>Компетентнісно-орієнтована освіта в підготовці сучасного фахівця.</w:t>
            </w:r>
          </w:p>
        </w:tc>
        <w:tc>
          <w:tcPr>
            <w:tcW w:w="737" w:type="dxa"/>
          </w:tcPr>
          <w:p w:rsidR="00D730E7" w:rsidRPr="004B63BB" w:rsidRDefault="00D730E7" w:rsidP="00D730E7">
            <w:pPr>
              <w:ind w:firstLine="0"/>
              <w:jc w:val="center"/>
            </w:pPr>
          </w:p>
        </w:tc>
      </w:tr>
      <w:tr w:rsidR="00D730E7" w:rsidTr="00D730E7">
        <w:tc>
          <w:tcPr>
            <w:tcW w:w="1242" w:type="dxa"/>
          </w:tcPr>
          <w:p w:rsidR="00D730E7" w:rsidRDefault="009A3585" w:rsidP="00D730E7">
            <w:pPr>
              <w:ind w:firstLine="0"/>
              <w:jc w:val="center"/>
            </w:pPr>
            <w:r>
              <w:t>50</w:t>
            </w:r>
            <w:r w:rsidR="00D730E7">
              <w:t>.</w:t>
            </w:r>
          </w:p>
        </w:tc>
        <w:tc>
          <w:tcPr>
            <w:tcW w:w="7655" w:type="dxa"/>
            <w:gridSpan w:val="2"/>
          </w:tcPr>
          <w:p w:rsidR="00D730E7" w:rsidRPr="004803F4" w:rsidRDefault="00D730E7" w:rsidP="00D730E7">
            <w:pPr>
              <w:ind w:firstLine="0"/>
              <w:rPr>
                <w:szCs w:val="24"/>
              </w:rPr>
            </w:pPr>
            <w:r w:rsidRPr="004803F4">
              <w:rPr>
                <w:rFonts w:cs="Times New Roman"/>
                <w:szCs w:val="24"/>
              </w:rPr>
              <w:t>Особистість фахівця та його професійна культура.</w:t>
            </w:r>
          </w:p>
        </w:tc>
        <w:tc>
          <w:tcPr>
            <w:tcW w:w="737" w:type="dxa"/>
          </w:tcPr>
          <w:p w:rsidR="00D730E7" w:rsidRPr="004B63BB" w:rsidRDefault="00D730E7" w:rsidP="00D730E7">
            <w:pPr>
              <w:ind w:firstLine="0"/>
              <w:jc w:val="center"/>
            </w:pPr>
          </w:p>
        </w:tc>
      </w:tr>
      <w:tr w:rsidR="00D730E7" w:rsidTr="00D730E7">
        <w:tc>
          <w:tcPr>
            <w:tcW w:w="1242" w:type="dxa"/>
          </w:tcPr>
          <w:p w:rsidR="00D730E7" w:rsidRDefault="009A3585" w:rsidP="00D730E7">
            <w:pPr>
              <w:ind w:firstLine="0"/>
              <w:jc w:val="center"/>
            </w:pPr>
            <w:r>
              <w:t>51</w:t>
            </w:r>
            <w:r w:rsidR="00D730E7">
              <w:t>.</w:t>
            </w:r>
          </w:p>
        </w:tc>
        <w:tc>
          <w:tcPr>
            <w:tcW w:w="7655" w:type="dxa"/>
            <w:gridSpan w:val="2"/>
          </w:tcPr>
          <w:p w:rsidR="00D730E7" w:rsidRPr="004803F4" w:rsidRDefault="00D730E7" w:rsidP="00D730E7">
            <w:pPr>
              <w:ind w:firstLine="0"/>
              <w:rPr>
                <w:rFonts w:cs="Times New Roman"/>
                <w:szCs w:val="24"/>
              </w:rPr>
            </w:pPr>
            <w:r w:rsidRPr="004803F4">
              <w:rPr>
                <w:rFonts w:cs="Times New Roman"/>
                <w:szCs w:val="24"/>
              </w:rPr>
              <w:t>Модель компетентної особистості.</w:t>
            </w:r>
          </w:p>
        </w:tc>
        <w:tc>
          <w:tcPr>
            <w:tcW w:w="737" w:type="dxa"/>
          </w:tcPr>
          <w:p w:rsidR="00D730E7" w:rsidRPr="004B63BB" w:rsidRDefault="00D730E7" w:rsidP="00D730E7">
            <w:pPr>
              <w:ind w:firstLine="0"/>
              <w:jc w:val="center"/>
            </w:pPr>
          </w:p>
        </w:tc>
      </w:tr>
    </w:tbl>
    <w:p w:rsidR="00D730E7" w:rsidRDefault="00D730E7" w:rsidP="00D730E7">
      <w:pPr>
        <w:ind w:firstLine="0"/>
        <w:jc w:val="center"/>
        <w:rPr>
          <w:lang w:val="uk-UA"/>
        </w:rPr>
      </w:pPr>
    </w:p>
    <w:p w:rsidR="002F7CC8" w:rsidRDefault="002F7CC8" w:rsidP="00D730E7">
      <w:pPr>
        <w:ind w:firstLine="0"/>
        <w:jc w:val="center"/>
        <w:rPr>
          <w:lang w:val="uk-UA"/>
        </w:rPr>
      </w:pPr>
    </w:p>
    <w:p w:rsidR="002F7CC8" w:rsidRDefault="002F7CC8" w:rsidP="00D730E7">
      <w:pPr>
        <w:ind w:firstLine="0"/>
        <w:jc w:val="center"/>
        <w:rPr>
          <w:lang w:val="uk-UA"/>
        </w:rPr>
      </w:pPr>
    </w:p>
    <w:p w:rsidR="002F7CC8" w:rsidRPr="00493EC6" w:rsidRDefault="002F7CC8" w:rsidP="00BA2985">
      <w:pPr>
        <w:ind w:firstLine="0"/>
        <w:rPr>
          <w:lang w:val="uk-UA"/>
        </w:rPr>
      </w:pPr>
    </w:p>
    <w:p w:rsidR="00D730E7" w:rsidRDefault="00D730E7" w:rsidP="00D730E7">
      <w:pPr>
        <w:spacing w:line="240" w:lineRule="auto"/>
        <w:jc w:val="center"/>
        <w:rPr>
          <w:rFonts w:eastAsia="Times New Roman" w:cs="Times New Roman"/>
          <w:b/>
          <w:sz w:val="28"/>
          <w:szCs w:val="28"/>
          <w:lang w:val="uk-UA" w:eastAsia="ru-RU"/>
        </w:rPr>
      </w:pPr>
      <w:r>
        <w:rPr>
          <w:rFonts w:eastAsia="Times New Roman" w:cs="Times New Roman"/>
          <w:b/>
          <w:sz w:val="28"/>
          <w:szCs w:val="28"/>
          <w:lang w:val="uk-UA" w:eastAsia="ru-RU"/>
        </w:rPr>
        <w:t>Передмова</w:t>
      </w:r>
    </w:p>
    <w:p w:rsidR="00D730E7" w:rsidRPr="00E14111" w:rsidRDefault="00D730E7" w:rsidP="00D730E7">
      <w:pPr>
        <w:spacing w:line="240" w:lineRule="auto"/>
        <w:ind w:firstLine="708"/>
        <w:jc w:val="center"/>
        <w:rPr>
          <w:rFonts w:eastAsia="Times New Roman" w:cs="Times New Roman"/>
          <w:b/>
          <w:sz w:val="28"/>
          <w:szCs w:val="28"/>
          <w:lang w:val="uk-UA" w:eastAsia="ru-RU"/>
        </w:rPr>
      </w:pPr>
    </w:p>
    <w:p w:rsidR="00D730E7" w:rsidRPr="00E14111" w:rsidRDefault="00D730E7" w:rsidP="00D730E7">
      <w:pPr>
        <w:spacing w:line="240" w:lineRule="auto"/>
        <w:ind w:firstLine="708"/>
        <w:rPr>
          <w:rFonts w:eastAsia="Times New Roman" w:cs="Times New Roman"/>
          <w:sz w:val="28"/>
          <w:szCs w:val="28"/>
          <w:lang w:val="uk-UA" w:eastAsia="ru-RU"/>
        </w:rPr>
      </w:pPr>
      <w:r w:rsidRPr="00740B59">
        <w:rPr>
          <w:rFonts w:eastAsia="Times New Roman" w:cs="Times New Roman"/>
          <w:sz w:val="28"/>
          <w:szCs w:val="28"/>
          <w:lang w:val="uk-UA" w:eastAsia="ru-RU"/>
        </w:rPr>
        <w:t>Соціальні зміни, що відбуваються в суспільстві, по</w:t>
      </w:r>
      <w:r>
        <w:rPr>
          <w:rFonts w:eastAsia="Times New Roman" w:cs="Times New Roman"/>
          <w:sz w:val="28"/>
          <w:szCs w:val="28"/>
          <w:lang w:val="uk-UA" w:eastAsia="ru-RU"/>
        </w:rPr>
        <w:t xml:space="preserve"> новому ставлять питання щодо</w:t>
      </w:r>
      <w:r w:rsidRPr="00740B59">
        <w:rPr>
          <w:rFonts w:eastAsia="Times New Roman" w:cs="Times New Roman"/>
          <w:sz w:val="28"/>
          <w:szCs w:val="28"/>
          <w:lang w:val="uk-UA" w:eastAsia="ru-RU"/>
        </w:rPr>
        <w:t xml:space="preserve"> </w:t>
      </w:r>
      <w:r>
        <w:rPr>
          <w:rFonts w:eastAsia="Times New Roman" w:cs="Times New Roman"/>
          <w:sz w:val="28"/>
          <w:szCs w:val="28"/>
          <w:lang w:val="uk-UA" w:eastAsia="ru-RU"/>
        </w:rPr>
        <w:t>організації професійної підготовки сучасного фахівця, його</w:t>
      </w:r>
      <w:r w:rsidRPr="00740B59">
        <w:rPr>
          <w:rFonts w:eastAsia="Times New Roman" w:cs="Times New Roman"/>
          <w:sz w:val="28"/>
          <w:szCs w:val="28"/>
          <w:lang w:val="uk-UA" w:eastAsia="ru-RU"/>
        </w:rPr>
        <w:t xml:space="preserve"> </w:t>
      </w:r>
      <w:r>
        <w:rPr>
          <w:rFonts w:eastAsia="Times New Roman" w:cs="Times New Roman"/>
          <w:sz w:val="28"/>
          <w:szCs w:val="28"/>
          <w:lang w:val="uk-UA" w:eastAsia="ru-RU"/>
        </w:rPr>
        <w:t>теоретичної та практичної підготовленості, рівня сформованості життево-необхідних соціально-професійних компетенцій</w:t>
      </w:r>
      <w:r w:rsidRPr="00740B59">
        <w:rPr>
          <w:rFonts w:eastAsia="Times New Roman" w:cs="Times New Roman"/>
          <w:sz w:val="28"/>
          <w:szCs w:val="28"/>
          <w:lang w:val="uk-UA" w:eastAsia="ru-RU"/>
        </w:rPr>
        <w:t>.</w:t>
      </w:r>
      <w:r w:rsidRPr="00740B59">
        <w:rPr>
          <w:rFonts w:cs="Times New Roman"/>
          <w:sz w:val="28"/>
          <w:szCs w:val="28"/>
          <w:lang w:val="uk-UA"/>
        </w:rPr>
        <w:t xml:space="preserve"> </w:t>
      </w:r>
      <w:r w:rsidRPr="00740B59">
        <w:rPr>
          <w:rFonts w:eastAsia="Times New Roman" w:cs="Times New Roman"/>
          <w:sz w:val="28"/>
          <w:szCs w:val="28"/>
          <w:lang w:val="uk-UA" w:eastAsia="ru-RU"/>
        </w:rPr>
        <w:t xml:space="preserve">Суспільству, що розвивається, потрібні сучасно освічені, </w:t>
      </w:r>
      <w:r>
        <w:rPr>
          <w:rFonts w:eastAsia="Times New Roman" w:cs="Times New Roman"/>
          <w:sz w:val="28"/>
          <w:szCs w:val="28"/>
          <w:lang w:val="uk-UA" w:eastAsia="ru-RU"/>
        </w:rPr>
        <w:t xml:space="preserve">енергійні, наполегливі, </w:t>
      </w:r>
      <w:r w:rsidRPr="00740B59">
        <w:rPr>
          <w:rFonts w:eastAsia="Times New Roman" w:cs="Times New Roman"/>
          <w:sz w:val="28"/>
          <w:szCs w:val="28"/>
          <w:lang w:val="uk-UA" w:eastAsia="ru-RU"/>
        </w:rPr>
        <w:t xml:space="preserve">етичні, заповзятливі люди, </w:t>
      </w:r>
      <w:r>
        <w:rPr>
          <w:rFonts w:eastAsia="Times New Roman" w:cs="Times New Roman"/>
          <w:sz w:val="28"/>
          <w:szCs w:val="28"/>
          <w:lang w:val="uk-UA" w:eastAsia="ru-RU"/>
        </w:rPr>
        <w:t xml:space="preserve">які </w:t>
      </w:r>
      <w:r w:rsidRPr="00740B59">
        <w:rPr>
          <w:rFonts w:eastAsia="Times New Roman" w:cs="Times New Roman"/>
          <w:sz w:val="28"/>
          <w:szCs w:val="28"/>
          <w:lang w:val="uk-UA" w:eastAsia="ru-RU"/>
        </w:rPr>
        <w:t xml:space="preserve">здатні самостійно ухвалювати відповідальні рішення в ситуації вибору, бути мобільними, динамічними, конструктивними фахівцями, володіти розвиненим відчуттям </w:t>
      </w:r>
      <w:r>
        <w:rPr>
          <w:rFonts w:eastAsia="Times New Roman" w:cs="Times New Roman"/>
          <w:sz w:val="28"/>
          <w:szCs w:val="28"/>
          <w:lang w:val="uk-UA" w:eastAsia="ru-RU"/>
        </w:rPr>
        <w:t xml:space="preserve">відповідальності за долю країни та своєї справи. </w:t>
      </w:r>
      <w:r w:rsidRPr="00740B59">
        <w:rPr>
          <w:rFonts w:eastAsia="Times New Roman" w:cs="Times New Roman"/>
          <w:sz w:val="28"/>
          <w:szCs w:val="28"/>
          <w:lang w:val="uk-UA" w:eastAsia="ru-RU"/>
        </w:rPr>
        <w:t xml:space="preserve"> Щоб реалізувати цю мету, потрібно не тільки відновити зміст і технології освіти, але, </w:t>
      </w:r>
      <w:r>
        <w:rPr>
          <w:rFonts w:eastAsia="Times New Roman" w:cs="Times New Roman"/>
          <w:sz w:val="28"/>
          <w:szCs w:val="28"/>
          <w:lang w:val="uk-UA" w:eastAsia="ru-RU"/>
        </w:rPr>
        <w:t>перш за все, підготувати фахівця нової формації</w:t>
      </w:r>
      <w:r w:rsidRPr="00740B59">
        <w:rPr>
          <w:rFonts w:eastAsia="Times New Roman" w:cs="Times New Roman"/>
          <w:sz w:val="28"/>
          <w:szCs w:val="28"/>
          <w:lang w:val="uk-UA" w:eastAsia="ru-RU"/>
        </w:rPr>
        <w:t>, здатного вирішувати ці складні соціально-педагогічні завдання.</w:t>
      </w:r>
    </w:p>
    <w:p w:rsidR="00D730E7" w:rsidRPr="00FC4A6A" w:rsidRDefault="00D730E7" w:rsidP="001F569A">
      <w:pPr>
        <w:spacing w:line="240" w:lineRule="auto"/>
        <w:ind w:firstLine="708"/>
        <w:rPr>
          <w:rFonts w:cs="Times New Roman"/>
          <w:sz w:val="28"/>
          <w:szCs w:val="28"/>
          <w:lang w:val="uk-UA"/>
        </w:rPr>
      </w:pPr>
      <w:r>
        <w:rPr>
          <w:rFonts w:cs="Times New Roman"/>
          <w:sz w:val="28"/>
          <w:szCs w:val="28"/>
          <w:lang w:val="uk-UA"/>
        </w:rPr>
        <w:t>Моделювання професійної діяльності фахівця</w:t>
      </w:r>
      <w:r w:rsidRPr="00FC4A6A">
        <w:rPr>
          <w:rFonts w:cs="Times New Roman"/>
          <w:sz w:val="28"/>
          <w:szCs w:val="28"/>
          <w:lang w:val="uk-UA"/>
        </w:rPr>
        <w:t xml:space="preserve"> </w:t>
      </w:r>
      <w:r>
        <w:rPr>
          <w:rFonts w:cs="Times New Roman"/>
          <w:sz w:val="28"/>
          <w:szCs w:val="28"/>
          <w:lang w:val="uk-UA"/>
        </w:rPr>
        <w:t xml:space="preserve">зі спеціальності «Педагогіка вищої школи» </w:t>
      </w:r>
      <w:r w:rsidRPr="00FC4A6A">
        <w:rPr>
          <w:rFonts w:cs="Times New Roman"/>
          <w:sz w:val="28"/>
          <w:szCs w:val="28"/>
          <w:lang w:val="uk-UA"/>
        </w:rPr>
        <w:t xml:space="preserve">є складовою частиною </w:t>
      </w:r>
      <w:r>
        <w:rPr>
          <w:rFonts w:cs="Times New Roman"/>
          <w:sz w:val="28"/>
          <w:szCs w:val="28"/>
          <w:lang w:val="uk-UA"/>
        </w:rPr>
        <w:t xml:space="preserve">навчання </w:t>
      </w:r>
      <w:r w:rsidRPr="00FC4A6A">
        <w:rPr>
          <w:rFonts w:cs="Times New Roman"/>
          <w:sz w:val="28"/>
          <w:szCs w:val="28"/>
          <w:lang w:val="uk-UA"/>
        </w:rPr>
        <w:t>студента</w:t>
      </w:r>
      <w:r>
        <w:rPr>
          <w:rFonts w:cs="Times New Roman"/>
          <w:sz w:val="28"/>
          <w:szCs w:val="28"/>
          <w:lang w:val="uk-UA"/>
        </w:rPr>
        <w:t xml:space="preserve"> вищої кваліфікації. Вивчення дисципліни «Моделювання діяльності фахівця»</w:t>
      </w:r>
      <w:r w:rsidRPr="00FC4A6A">
        <w:rPr>
          <w:rFonts w:cs="Times New Roman"/>
          <w:sz w:val="28"/>
          <w:szCs w:val="28"/>
          <w:lang w:val="uk-UA"/>
        </w:rPr>
        <w:t xml:space="preserve"> </w:t>
      </w:r>
      <w:r>
        <w:rPr>
          <w:rFonts w:cs="Times New Roman"/>
          <w:sz w:val="28"/>
          <w:szCs w:val="28"/>
          <w:lang w:val="uk-UA"/>
        </w:rPr>
        <w:t>передбачає розв’</w:t>
      </w:r>
      <w:r w:rsidRPr="00FC4A6A">
        <w:rPr>
          <w:rFonts w:cs="Times New Roman"/>
          <w:sz w:val="28"/>
          <w:szCs w:val="28"/>
          <w:lang w:val="uk-UA"/>
        </w:rPr>
        <w:t xml:space="preserve">язання низки завдань професійної та практичної </w:t>
      </w:r>
      <w:r>
        <w:rPr>
          <w:rFonts w:cs="Times New Roman"/>
          <w:sz w:val="28"/>
          <w:szCs w:val="28"/>
          <w:lang w:val="uk-UA"/>
        </w:rPr>
        <w:t>спрямованості</w:t>
      </w:r>
      <w:r w:rsidRPr="00FC4A6A">
        <w:rPr>
          <w:rFonts w:cs="Times New Roman"/>
          <w:sz w:val="28"/>
          <w:szCs w:val="28"/>
          <w:lang w:val="uk-UA"/>
        </w:rPr>
        <w:t xml:space="preserve">, зокрема: визначати, аналізувати та створювати моделі освітньої та професійної підготовки </w:t>
      </w:r>
      <w:r>
        <w:rPr>
          <w:rFonts w:cs="Times New Roman"/>
          <w:sz w:val="28"/>
          <w:szCs w:val="28"/>
          <w:lang w:val="uk-UA"/>
        </w:rPr>
        <w:t>фахівців</w:t>
      </w:r>
      <w:r w:rsidRPr="00FC4A6A">
        <w:rPr>
          <w:rFonts w:cs="Times New Roman"/>
          <w:sz w:val="28"/>
          <w:szCs w:val="28"/>
          <w:lang w:val="uk-UA"/>
        </w:rPr>
        <w:t xml:space="preserve"> вищої школи; </w:t>
      </w:r>
      <w:r>
        <w:rPr>
          <w:rFonts w:cs="Times New Roman"/>
          <w:sz w:val="28"/>
          <w:szCs w:val="28"/>
          <w:lang w:val="uk-UA"/>
        </w:rPr>
        <w:t>формувати</w:t>
      </w:r>
      <w:r w:rsidRPr="00FC4A6A">
        <w:rPr>
          <w:rFonts w:cs="Times New Roman"/>
          <w:sz w:val="28"/>
          <w:szCs w:val="28"/>
          <w:lang w:val="uk-UA"/>
        </w:rPr>
        <w:t xml:space="preserve"> уміння моделювати освітню та професі</w:t>
      </w:r>
      <w:r>
        <w:rPr>
          <w:rFonts w:cs="Times New Roman"/>
          <w:sz w:val="28"/>
          <w:szCs w:val="28"/>
          <w:lang w:val="uk-UA"/>
        </w:rPr>
        <w:t>йну підготовку студентів у відповідності до встановлених стандартів організації навчального</w:t>
      </w:r>
      <w:r w:rsidRPr="00FC4A6A">
        <w:rPr>
          <w:rFonts w:cs="Times New Roman"/>
          <w:sz w:val="28"/>
          <w:szCs w:val="28"/>
          <w:lang w:val="uk-UA"/>
        </w:rPr>
        <w:t xml:space="preserve"> процес</w:t>
      </w:r>
      <w:r>
        <w:rPr>
          <w:rFonts w:cs="Times New Roman"/>
          <w:sz w:val="28"/>
          <w:szCs w:val="28"/>
          <w:lang w:val="uk-UA"/>
        </w:rPr>
        <w:t>у</w:t>
      </w:r>
      <w:r w:rsidRPr="00FC4A6A">
        <w:rPr>
          <w:rFonts w:cs="Times New Roman"/>
          <w:sz w:val="28"/>
          <w:szCs w:val="28"/>
          <w:lang w:val="uk-UA"/>
        </w:rPr>
        <w:t xml:space="preserve">; створювати власну модель навчання; </w:t>
      </w:r>
      <w:r>
        <w:rPr>
          <w:rFonts w:cs="Times New Roman"/>
          <w:sz w:val="28"/>
          <w:szCs w:val="28"/>
          <w:lang w:val="uk-UA"/>
        </w:rPr>
        <w:t>сформувати</w:t>
      </w:r>
      <w:r w:rsidRPr="00FC4A6A">
        <w:rPr>
          <w:rFonts w:cs="Times New Roman"/>
          <w:sz w:val="28"/>
          <w:szCs w:val="28"/>
          <w:lang w:val="uk-UA"/>
        </w:rPr>
        <w:t xml:space="preserve"> </w:t>
      </w:r>
      <w:r>
        <w:rPr>
          <w:rFonts w:cs="Times New Roman"/>
          <w:sz w:val="28"/>
          <w:szCs w:val="28"/>
          <w:lang w:val="uk-UA"/>
        </w:rPr>
        <w:t>уміння</w:t>
      </w:r>
      <w:r w:rsidRPr="00FC4A6A">
        <w:rPr>
          <w:rFonts w:cs="Times New Roman"/>
          <w:sz w:val="28"/>
          <w:szCs w:val="28"/>
          <w:lang w:val="uk-UA"/>
        </w:rPr>
        <w:t xml:space="preserve"> будувати структурно-</w:t>
      </w:r>
      <w:r>
        <w:rPr>
          <w:rFonts w:cs="Times New Roman"/>
          <w:sz w:val="28"/>
          <w:szCs w:val="28"/>
          <w:lang w:val="uk-UA"/>
        </w:rPr>
        <w:t>логічну схему підготовки сучасного спеціаліста</w:t>
      </w:r>
      <w:r w:rsidRPr="00FC4A6A">
        <w:rPr>
          <w:rFonts w:cs="Times New Roman"/>
          <w:sz w:val="28"/>
          <w:szCs w:val="28"/>
          <w:lang w:val="uk-UA"/>
        </w:rPr>
        <w:t>, впорядковувати структурно-логічні зв’язки розділів навчальних дисциплін, складати програму навчальної дисципліни</w:t>
      </w:r>
      <w:r>
        <w:rPr>
          <w:rFonts w:cs="Times New Roman"/>
          <w:sz w:val="28"/>
          <w:szCs w:val="28"/>
          <w:lang w:val="uk-UA"/>
        </w:rPr>
        <w:t>,</w:t>
      </w:r>
      <w:r w:rsidRPr="00285B27">
        <w:rPr>
          <w:rFonts w:cs="Times New Roman"/>
          <w:sz w:val="28"/>
          <w:szCs w:val="28"/>
          <w:lang w:val="uk-UA"/>
        </w:rPr>
        <w:t xml:space="preserve"> </w:t>
      </w:r>
      <w:r w:rsidRPr="00FC4A6A">
        <w:rPr>
          <w:rFonts w:cs="Times New Roman"/>
          <w:sz w:val="28"/>
          <w:szCs w:val="28"/>
          <w:lang w:val="uk-UA"/>
        </w:rPr>
        <w:t>створювати модель професійної діяльності</w:t>
      </w:r>
      <w:r>
        <w:rPr>
          <w:rFonts w:cs="Times New Roman"/>
          <w:sz w:val="28"/>
          <w:szCs w:val="28"/>
          <w:lang w:val="uk-UA"/>
        </w:rPr>
        <w:t xml:space="preserve"> фахівця</w:t>
      </w:r>
      <w:r w:rsidRPr="00FC4A6A">
        <w:rPr>
          <w:rFonts w:cs="Times New Roman"/>
          <w:sz w:val="28"/>
          <w:szCs w:val="28"/>
          <w:lang w:val="uk-UA"/>
        </w:rPr>
        <w:t xml:space="preserve">. </w:t>
      </w:r>
    </w:p>
    <w:p w:rsidR="00D730E7" w:rsidRPr="00FC4A6A" w:rsidRDefault="00D730E7" w:rsidP="001F569A">
      <w:pPr>
        <w:spacing w:line="240" w:lineRule="auto"/>
        <w:ind w:firstLine="708"/>
        <w:rPr>
          <w:rFonts w:cs="Times New Roman"/>
          <w:sz w:val="28"/>
          <w:szCs w:val="28"/>
          <w:lang w:val="uk-UA"/>
        </w:rPr>
      </w:pPr>
      <w:r w:rsidRPr="00FC4A6A">
        <w:rPr>
          <w:rFonts w:cs="Times New Roman"/>
          <w:sz w:val="28"/>
          <w:szCs w:val="28"/>
          <w:lang w:val="uk-UA"/>
        </w:rPr>
        <w:t>Мета курсу – розкриття суті таких понять як</w:t>
      </w:r>
      <w:r>
        <w:rPr>
          <w:rFonts w:cs="Times New Roman"/>
          <w:sz w:val="28"/>
          <w:szCs w:val="28"/>
          <w:lang w:val="uk-UA"/>
        </w:rPr>
        <w:t xml:space="preserve"> </w:t>
      </w:r>
      <w:r w:rsidRPr="00480147">
        <w:rPr>
          <w:rFonts w:cs="Times New Roman"/>
          <w:sz w:val="28"/>
          <w:szCs w:val="28"/>
          <w:lang w:val="uk-UA"/>
        </w:rPr>
        <w:t>«моделювання», «моделювання освітньої та професійної діяльності»;</w:t>
      </w:r>
      <w:r w:rsidRPr="00480147">
        <w:rPr>
          <w:rFonts w:ascii="Arial" w:hAnsi="Arial" w:cs="Arial"/>
          <w:lang w:val="uk-UA"/>
        </w:rPr>
        <w:t xml:space="preserve"> </w:t>
      </w:r>
      <w:r w:rsidRPr="00FC4A6A">
        <w:rPr>
          <w:rFonts w:cs="Times New Roman"/>
          <w:sz w:val="28"/>
          <w:szCs w:val="28"/>
          <w:lang w:val="uk-UA"/>
        </w:rPr>
        <w:t xml:space="preserve">«зміст навчання», «цілі освітньої підготовки», «зміст підготовки», «цикл підготовки фахівця», «структурно-логічна схема підготовки», </w:t>
      </w:r>
      <w:r>
        <w:rPr>
          <w:rFonts w:cs="Times New Roman"/>
          <w:sz w:val="28"/>
          <w:szCs w:val="28"/>
          <w:lang w:val="uk-UA"/>
        </w:rPr>
        <w:t>«освітньо-кваліфікаційна характеристика фахівця»,</w:t>
      </w:r>
      <w:r w:rsidRPr="00FC4A6A">
        <w:rPr>
          <w:rFonts w:cs="Times New Roman"/>
          <w:sz w:val="28"/>
          <w:szCs w:val="28"/>
          <w:lang w:val="uk-UA"/>
        </w:rPr>
        <w:t xml:space="preserve"> «освітньо-професійна про</w:t>
      </w:r>
      <w:r>
        <w:rPr>
          <w:rFonts w:cs="Times New Roman"/>
          <w:sz w:val="28"/>
          <w:szCs w:val="28"/>
          <w:lang w:val="uk-UA"/>
        </w:rPr>
        <w:t>грама підготовки фахівця»,</w:t>
      </w:r>
      <w:r w:rsidRPr="00FC4A6A">
        <w:rPr>
          <w:rFonts w:cs="Times New Roman"/>
          <w:sz w:val="28"/>
          <w:szCs w:val="28"/>
          <w:lang w:val="uk-UA"/>
        </w:rPr>
        <w:t xml:space="preserve"> </w:t>
      </w:r>
      <w:r>
        <w:rPr>
          <w:rFonts w:cs="Times New Roman"/>
          <w:sz w:val="28"/>
          <w:szCs w:val="28"/>
          <w:lang w:val="uk-UA"/>
        </w:rPr>
        <w:t xml:space="preserve">«навчальна програма», </w:t>
      </w:r>
      <w:r w:rsidRPr="00FC4A6A">
        <w:rPr>
          <w:rFonts w:cs="Times New Roman"/>
          <w:sz w:val="28"/>
          <w:szCs w:val="28"/>
          <w:lang w:val="uk-UA"/>
        </w:rPr>
        <w:t>тощо.</w:t>
      </w:r>
      <w:r w:rsidRPr="005042A2">
        <w:rPr>
          <w:rFonts w:cs="Times New Roman"/>
          <w:sz w:val="28"/>
          <w:szCs w:val="28"/>
          <w:lang w:val="uk-UA"/>
        </w:rPr>
        <w:t xml:space="preserve"> </w:t>
      </w:r>
      <w:r>
        <w:rPr>
          <w:rFonts w:cs="Times New Roman"/>
          <w:sz w:val="28"/>
          <w:szCs w:val="28"/>
          <w:lang w:val="uk-UA"/>
        </w:rPr>
        <w:t xml:space="preserve"> </w:t>
      </w:r>
      <w:r w:rsidRPr="00FC4A6A">
        <w:rPr>
          <w:rFonts w:cs="Times New Roman"/>
          <w:sz w:val="28"/>
          <w:szCs w:val="28"/>
          <w:lang w:val="uk-UA"/>
        </w:rPr>
        <w:t xml:space="preserve">Цей курс покликаний допомогти </w:t>
      </w:r>
      <w:r>
        <w:rPr>
          <w:rFonts w:cs="Times New Roman"/>
          <w:sz w:val="28"/>
          <w:szCs w:val="28"/>
          <w:lang w:val="uk-UA"/>
        </w:rPr>
        <w:t xml:space="preserve">магістрантам </w:t>
      </w:r>
      <w:r w:rsidRPr="00FC4A6A">
        <w:rPr>
          <w:rFonts w:cs="Times New Roman"/>
          <w:sz w:val="28"/>
          <w:szCs w:val="28"/>
          <w:lang w:val="uk-UA"/>
        </w:rPr>
        <w:t xml:space="preserve">визначати цілі навчання, </w:t>
      </w:r>
      <w:r>
        <w:rPr>
          <w:rFonts w:cs="Times New Roman"/>
          <w:sz w:val="28"/>
          <w:szCs w:val="28"/>
          <w:lang w:val="uk-UA"/>
        </w:rPr>
        <w:t>пізнати методику розроблення</w:t>
      </w:r>
      <w:r w:rsidRPr="00FC4A6A">
        <w:rPr>
          <w:rFonts w:cs="Times New Roman"/>
          <w:sz w:val="28"/>
          <w:szCs w:val="28"/>
          <w:lang w:val="uk-UA"/>
        </w:rPr>
        <w:t xml:space="preserve"> освітньо-професійної програми підготовки фахівця, циклів підготовки (гуманітарної та соціально-економічної, природничо</w:t>
      </w:r>
      <w:r>
        <w:rPr>
          <w:rFonts w:cs="Times New Roman"/>
          <w:sz w:val="28"/>
          <w:szCs w:val="28"/>
          <w:lang w:val="uk-UA"/>
        </w:rPr>
        <w:t>-</w:t>
      </w:r>
      <w:r w:rsidRPr="00FC4A6A">
        <w:rPr>
          <w:rFonts w:cs="Times New Roman"/>
          <w:sz w:val="28"/>
          <w:szCs w:val="28"/>
          <w:lang w:val="uk-UA"/>
        </w:rPr>
        <w:t>наукової, професійної та практичної); логіку побудови змісту навчання, структурно-логічної схеми підготовки фахівця, проводити діагностичні процедури для з’ясування рівня навчальних досягнень студентів</w:t>
      </w:r>
      <w:r>
        <w:rPr>
          <w:rFonts w:cs="Times New Roman"/>
          <w:sz w:val="28"/>
          <w:szCs w:val="28"/>
          <w:lang w:val="uk-UA"/>
        </w:rPr>
        <w:t>.</w:t>
      </w:r>
      <w:r w:rsidRPr="00285B27">
        <w:rPr>
          <w:rFonts w:cs="Times New Roman"/>
          <w:sz w:val="28"/>
          <w:szCs w:val="28"/>
          <w:lang w:val="uk-UA"/>
        </w:rPr>
        <w:t xml:space="preserve"> </w:t>
      </w:r>
    </w:p>
    <w:p w:rsidR="00C474FE" w:rsidRDefault="00C474FE" w:rsidP="00D730E7">
      <w:pPr>
        <w:rPr>
          <w:lang w:val="uk-UA"/>
        </w:rPr>
      </w:pPr>
    </w:p>
    <w:p w:rsidR="00D730E7" w:rsidRDefault="00D730E7" w:rsidP="00D730E7">
      <w:pPr>
        <w:rPr>
          <w:lang w:val="uk-UA"/>
        </w:rPr>
      </w:pPr>
    </w:p>
    <w:p w:rsidR="00D730E7" w:rsidRDefault="00D730E7" w:rsidP="00D730E7">
      <w:pPr>
        <w:rPr>
          <w:lang w:val="uk-UA"/>
        </w:rPr>
      </w:pPr>
    </w:p>
    <w:p w:rsidR="001F569A" w:rsidRDefault="001F569A" w:rsidP="00D730E7">
      <w:pPr>
        <w:rPr>
          <w:lang w:val="uk-UA"/>
        </w:rPr>
      </w:pPr>
    </w:p>
    <w:p w:rsidR="001F569A" w:rsidRDefault="001F569A" w:rsidP="00D730E7">
      <w:pPr>
        <w:rPr>
          <w:lang w:val="uk-UA"/>
        </w:rPr>
      </w:pPr>
    </w:p>
    <w:p w:rsidR="001F569A" w:rsidRDefault="001F569A" w:rsidP="00D730E7">
      <w:pPr>
        <w:rPr>
          <w:lang w:val="uk-UA"/>
        </w:rPr>
      </w:pPr>
    </w:p>
    <w:p w:rsidR="001F569A" w:rsidRDefault="001F569A" w:rsidP="00D730E7">
      <w:pPr>
        <w:rPr>
          <w:lang w:val="uk-UA"/>
        </w:rPr>
      </w:pPr>
    </w:p>
    <w:p w:rsidR="00D730E7" w:rsidRDefault="00D730E7" w:rsidP="00D730E7">
      <w:pPr>
        <w:rPr>
          <w:lang w:val="uk-UA"/>
        </w:rPr>
      </w:pPr>
    </w:p>
    <w:p w:rsidR="00D730E7" w:rsidRPr="008A2368" w:rsidRDefault="00D730E7" w:rsidP="00D730E7">
      <w:pPr>
        <w:spacing w:line="240" w:lineRule="auto"/>
        <w:ind w:firstLine="567"/>
        <w:rPr>
          <w:rFonts w:cs="Times New Roman"/>
          <w:b/>
          <w:sz w:val="28"/>
          <w:szCs w:val="28"/>
        </w:rPr>
      </w:pPr>
      <w:r w:rsidRPr="008A2368">
        <w:rPr>
          <w:rFonts w:cs="Times New Roman"/>
          <w:b/>
          <w:sz w:val="28"/>
          <w:szCs w:val="28"/>
          <w:lang w:val="uk-UA"/>
        </w:rPr>
        <w:t>Змістовий модуль 1. Моделювання професійної діяльності фахівця</w:t>
      </w:r>
    </w:p>
    <w:p w:rsidR="00D730E7" w:rsidRDefault="00D730E7" w:rsidP="00D730E7">
      <w:pPr>
        <w:pStyle w:val="a7"/>
        <w:widowControl w:val="0"/>
        <w:spacing w:after="0" w:line="240" w:lineRule="auto"/>
        <w:ind w:left="567"/>
        <w:jc w:val="both"/>
      </w:pPr>
    </w:p>
    <w:p w:rsidR="00D730E7" w:rsidRDefault="00D730E7" w:rsidP="00D730E7">
      <w:pPr>
        <w:spacing w:line="240" w:lineRule="auto"/>
        <w:ind w:firstLine="708"/>
        <w:rPr>
          <w:rFonts w:cs="Times New Roman"/>
          <w:b/>
          <w:sz w:val="28"/>
          <w:szCs w:val="28"/>
          <w:lang w:val="uk-UA"/>
        </w:rPr>
      </w:pPr>
      <w:r w:rsidRPr="00C36838">
        <w:rPr>
          <w:rFonts w:cs="Times New Roman"/>
          <w:b/>
          <w:bCs/>
          <w:sz w:val="28"/>
          <w:szCs w:val="28"/>
          <w:lang w:val="uk-UA"/>
        </w:rPr>
        <w:t xml:space="preserve">Тема </w:t>
      </w:r>
      <w:r w:rsidRPr="00C36838">
        <w:rPr>
          <w:rFonts w:cs="Times New Roman"/>
          <w:b/>
          <w:bCs/>
          <w:sz w:val="28"/>
          <w:szCs w:val="28"/>
        </w:rPr>
        <w:t>1</w:t>
      </w:r>
      <w:r w:rsidRPr="00C36838">
        <w:rPr>
          <w:rFonts w:cs="Times New Roman"/>
          <w:b/>
          <w:bCs/>
          <w:sz w:val="28"/>
          <w:szCs w:val="28"/>
          <w:lang w:val="uk-UA"/>
        </w:rPr>
        <w:t>.</w:t>
      </w:r>
      <w:r w:rsidRPr="00C36838">
        <w:rPr>
          <w:rFonts w:cs="Times New Roman"/>
          <w:b/>
          <w:sz w:val="28"/>
          <w:szCs w:val="28"/>
          <w:lang w:val="uk-UA"/>
        </w:rPr>
        <w:t xml:space="preserve"> Поняття діяльності, її філософський, психологічний і педагогічний аспекти. Особливості професійної діяльності вчителя.</w:t>
      </w:r>
    </w:p>
    <w:p w:rsidR="005B2975" w:rsidRDefault="005B2975" w:rsidP="00D730E7">
      <w:pPr>
        <w:spacing w:line="240" w:lineRule="auto"/>
        <w:ind w:firstLine="708"/>
        <w:rPr>
          <w:rFonts w:cs="Times New Roman"/>
          <w:b/>
          <w:sz w:val="28"/>
          <w:szCs w:val="28"/>
          <w:lang w:val="uk-UA"/>
        </w:rPr>
      </w:pPr>
    </w:p>
    <w:p w:rsidR="00D730E7" w:rsidRDefault="00D730E7" w:rsidP="00D730E7">
      <w:pPr>
        <w:spacing w:line="240" w:lineRule="auto"/>
        <w:jc w:val="center"/>
        <w:rPr>
          <w:rFonts w:cs="Times New Roman"/>
          <w:sz w:val="28"/>
          <w:szCs w:val="28"/>
          <w:lang w:val="uk-UA"/>
        </w:rPr>
      </w:pPr>
      <w:r w:rsidRPr="009C43C7">
        <w:rPr>
          <w:rFonts w:cs="Times New Roman"/>
          <w:sz w:val="28"/>
          <w:szCs w:val="28"/>
          <w:lang w:val="uk-UA"/>
        </w:rPr>
        <w:t>План</w:t>
      </w:r>
    </w:p>
    <w:p w:rsidR="00D730E7" w:rsidRDefault="00D730E7" w:rsidP="00B17477">
      <w:pPr>
        <w:pStyle w:val="a7"/>
        <w:numPr>
          <w:ilvl w:val="0"/>
          <w:numId w:val="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Сутність та визначення поняття діяльності, її характерні риси, закономірності, види та функції.</w:t>
      </w:r>
    </w:p>
    <w:p w:rsidR="00D730E7" w:rsidRDefault="00D730E7" w:rsidP="00B17477">
      <w:pPr>
        <w:pStyle w:val="a7"/>
        <w:numPr>
          <w:ilvl w:val="0"/>
          <w:numId w:val="2"/>
        </w:numPr>
        <w:spacing w:line="240" w:lineRule="auto"/>
        <w:jc w:val="both"/>
        <w:rPr>
          <w:rFonts w:ascii="Times New Roman" w:hAnsi="Times New Roman" w:cs="Times New Roman"/>
          <w:sz w:val="28"/>
          <w:szCs w:val="28"/>
          <w:lang w:val="uk-UA"/>
        </w:rPr>
      </w:pPr>
      <w:r w:rsidRPr="00FC1544">
        <w:rPr>
          <w:rFonts w:ascii="Times New Roman" w:hAnsi="Times New Roman" w:cs="Times New Roman"/>
          <w:sz w:val="28"/>
          <w:szCs w:val="28"/>
          <w:lang w:val="uk-UA"/>
        </w:rPr>
        <w:t>Філософський аспект діяльності.</w:t>
      </w:r>
    </w:p>
    <w:p w:rsidR="00D730E7" w:rsidRPr="00FC1544" w:rsidRDefault="00D730E7" w:rsidP="00B17477">
      <w:pPr>
        <w:pStyle w:val="a7"/>
        <w:numPr>
          <w:ilvl w:val="0"/>
          <w:numId w:val="2"/>
        </w:numPr>
        <w:spacing w:before="100" w:beforeAutospacing="1" w:after="100" w:afterAutospacing="1" w:line="240" w:lineRule="auto"/>
        <w:jc w:val="both"/>
        <w:outlineLvl w:val="1"/>
        <w:rPr>
          <w:rFonts w:ascii="Times New Roman" w:eastAsia="Times New Roman" w:hAnsi="Times New Roman" w:cs="Times New Roman"/>
          <w:bCs/>
          <w:sz w:val="28"/>
          <w:szCs w:val="28"/>
          <w:lang w:val="uk-UA" w:eastAsia="ru-RU"/>
        </w:rPr>
      </w:pPr>
      <w:r w:rsidRPr="00FC1544">
        <w:rPr>
          <w:rFonts w:ascii="Times New Roman" w:eastAsia="Times New Roman" w:hAnsi="Times New Roman" w:cs="Times New Roman"/>
          <w:bCs/>
          <w:sz w:val="28"/>
          <w:szCs w:val="28"/>
          <w:lang w:val="uk-UA" w:eastAsia="ru-RU"/>
        </w:rPr>
        <w:t>Поняття діяльність в психології</w:t>
      </w:r>
      <w:r>
        <w:rPr>
          <w:rFonts w:ascii="Times New Roman" w:eastAsia="Times New Roman" w:hAnsi="Times New Roman" w:cs="Times New Roman"/>
          <w:bCs/>
          <w:sz w:val="28"/>
          <w:szCs w:val="28"/>
          <w:lang w:val="uk-UA" w:eastAsia="ru-RU"/>
        </w:rPr>
        <w:t>.</w:t>
      </w:r>
    </w:p>
    <w:p w:rsidR="00D730E7" w:rsidRPr="0014550B" w:rsidRDefault="00D730E7" w:rsidP="00B17477">
      <w:pPr>
        <w:pStyle w:val="a7"/>
        <w:numPr>
          <w:ilvl w:val="0"/>
          <w:numId w:val="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Суть, структура та специфіка професійної педагогічної</w:t>
      </w:r>
      <w:r w:rsidRPr="00FC1544">
        <w:rPr>
          <w:rFonts w:ascii="Times New Roman" w:hAnsi="Times New Roman" w:cs="Times New Roman"/>
          <w:sz w:val="28"/>
          <w:szCs w:val="28"/>
          <w:lang w:val="uk-UA"/>
        </w:rPr>
        <w:t xml:space="preserve"> діяльності</w:t>
      </w:r>
      <w:r>
        <w:rPr>
          <w:rFonts w:ascii="Times New Roman" w:hAnsi="Times New Roman" w:cs="Times New Roman"/>
          <w:sz w:val="28"/>
          <w:szCs w:val="28"/>
          <w:lang w:val="uk-UA"/>
        </w:rPr>
        <w:t>.</w:t>
      </w:r>
    </w:p>
    <w:p w:rsidR="00D730E7" w:rsidRDefault="00D730E7" w:rsidP="00D730E7">
      <w:pPr>
        <w:pStyle w:val="a7"/>
        <w:spacing w:line="240" w:lineRule="auto"/>
        <w:jc w:val="both"/>
        <w:rPr>
          <w:rFonts w:ascii="Times New Roman" w:hAnsi="Times New Roman" w:cs="Times New Roman"/>
          <w:sz w:val="28"/>
          <w:szCs w:val="28"/>
          <w:lang w:val="uk-UA"/>
        </w:rPr>
      </w:pPr>
    </w:p>
    <w:p w:rsidR="005B2975" w:rsidRPr="005B2975" w:rsidRDefault="00D730E7" w:rsidP="009A2EDC">
      <w:pPr>
        <w:pStyle w:val="a7"/>
        <w:numPr>
          <w:ilvl w:val="0"/>
          <w:numId w:val="47"/>
        </w:numPr>
        <w:spacing w:line="240" w:lineRule="auto"/>
        <w:jc w:val="center"/>
        <w:rPr>
          <w:rFonts w:ascii="Times New Roman" w:hAnsi="Times New Roman" w:cs="Times New Roman"/>
          <w:b/>
          <w:sz w:val="28"/>
          <w:szCs w:val="28"/>
          <w:lang w:val="uk-UA"/>
        </w:rPr>
      </w:pPr>
      <w:r w:rsidRPr="005B2975">
        <w:rPr>
          <w:rFonts w:ascii="Times New Roman" w:hAnsi="Times New Roman" w:cs="Times New Roman"/>
          <w:b/>
          <w:sz w:val="28"/>
          <w:szCs w:val="28"/>
          <w:lang w:val="uk-UA"/>
        </w:rPr>
        <w:t>Сутність та визначення поняття діяльності, її характерні риси, закономірності, види та функції.</w:t>
      </w:r>
    </w:p>
    <w:p w:rsidR="00D730E7" w:rsidRDefault="00D730E7" w:rsidP="00D730E7">
      <w:pPr>
        <w:spacing w:line="240" w:lineRule="auto"/>
        <w:ind w:firstLine="708"/>
        <w:rPr>
          <w:rFonts w:eastAsia="Times New Roman" w:cs="Times New Roman"/>
          <w:sz w:val="28"/>
          <w:szCs w:val="28"/>
          <w:lang w:val="uk-UA" w:eastAsia="ru-RU"/>
        </w:rPr>
      </w:pPr>
      <w:r w:rsidRPr="00EC4A34">
        <w:rPr>
          <w:rFonts w:eastAsia="Times New Roman" w:cs="Times New Roman"/>
          <w:sz w:val="28"/>
          <w:szCs w:val="28"/>
          <w:lang w:val="uk-UA" w:eastAsia="ru-RU"/>
        </w:rPr>
        <w:t>Існує дуже велика кількість спроб визначити поняття діяльності, що базуються на різних підходах і по-різному висвітлюють різні змістові характеристики та взаємозв'язки цього поняття.</w:t>
      </w:r>
    </w:p>
    <w:p w:rsidR="00D730E7" w:rsidRPr="009C48DA" w:rsidRDefault="00D730E7" w:rsidP="00D730E7">
      <w:pPr>
        <w:pStyle w:val="a5"/>
        <w:spacing w:before="0" w:beforeAutospacing="0" w:after="0" w:afterAutospacing="0"/>
        <w:ind w:firstLine="708"/>
        <w:jc w:val="both"/>
        <w:rPr>
          <w:sz w:val="28"/>
          <w:szCs w:val="28"/>
          <w:lang w:val="uk-UA"/>
        </w:rPr>
      </w:pPr>
      <w:r w:rsidRPr="00C36838">
        <w:rPr>
          <w:sz w:val="28"/>
          <w:szCs w:val="28"/>
          <w:lang w:val="uk-UA"/>
        </w:rPr>
        <w:t>Свідома активність людини формується і виявляється в діяльності, яка відбувається в певній системі відносин з іншими людьми. Результати діяльності впливають на світ, що оточує людину, долі інших людей. Діяльність формує особистість людини, яка виражається знову ж т</w:t>
      </w:r>
      <w:r>
        <w:rPr>
          <w:sz w:val="28"/>
          <w:szCs w:val="28"/>
          <w:lang w:val="uk-UA"/>
        </w:rPr>
        <w:t xml:space="preserve">аки в діяльності. Життя людини </w:t>
      </w:r>
      <w:r w:rsidRPr="00A44AF2">
        <w:rPr>
          <w:bCs/>
          <w:sz w:val="28"/>
          <w:szCs w:val="28"/>
          <w:lang w:val="uk-UA"/>
        </w:rPr>
        <w:t>–</w:t>
      </w:r>
      <w:r w:rsidRPr="00C36838">
        <w:rPr>
          <w:sz w:val="28"/>
          <w:szCs w:val="28"/>
          <w:lang w:val="uk-UA"/>
        </w:rPr>
        <w:t xml:space="preserve"> це постійна зміна різних видів її діяльності.</w:t>
      </w:r>
      <w:r>
        <w:rPr>
          <w:sz w:val="28"/>
          <w:szCs w:val="28"/>
          <w:lang w:val="uk-UA"/>
        </w:rPr>
        <w:t xml:space="preserve"> </w:t>
      </w:r>
    </w:p>
    <w:p w:rsidR="00D730E7" w:rsidRDefault="00D730E7" w:rsidP="00D730E7">
      <w:pPr>
        <w:pStyle w:val="a5"/>
        <w:spacing w:before="0" w:beforeAutospacing="0" w:after="0" w:afterAutospacing="0"/>
        <w:ind w:firstLine="708"/>
        <w:jc w:val="both"/>
        <w:rPr>
          <w:sz w:val="28"/>
          <w:szCs w:val="28"/>
          <w:lang w:val="uk-UA"/>
        </w:rPr>
      </w:pPr>
      <w:r w:rsidRPr="00C36838">
        <w:rPr>
          <w:sz w:val="28"/>
          <w:szCs w:val="28"/>
          <w:lang w:val="uk-UA"/>
        </w:rPr>
        <w:t>Людська діяльність має соціальний характер. Вона не лише забезпечує пристосування людини до умов життя, а й активізує її відповідно до своїх потреб, що виникли й розвинулися історично. Діяльність людини відбувається свідомо й ціл</w:t>
      </w:r>
      <w:r w:rsidR="001F569A">
        <w:rPr>
          <w:sz w:val="28"/>
          <w:szCs w:val="28"/>
          <w:lang w:val="uk-UA"/>
        </w:rPr>
        <w:t>еспрямовано. Особистість як суб’</w:t>
      </w:r>
      <w:r w:rsidRPr="00C36838">
        <w:rPr>
          <w:sz w:val="28"/>
          <w:szCs w:val="28"/>
          <w:lang w:val="uk-UA"/>
        </w:rPr>
        <w:t>єкт діяльності взаємодіє зі середовищем, ставить перед собою певну мету, мотивує її, добирає засоби для її здійснення тощо. У процесі діяльності особистість виявляє фізичну й розумову активність, планує й реалізує свої задуми, досягаючи поставленої мети.</w:t>
      </w:r>
    </w:p>
    <w:p w:rsidR="00D730E7" w:rsidRDefault="00D730E7" w:rsidP="00D730E7">
      <w:pPr>
        <w:spacing w:line="240" w:lineRule="auto"/>
        <w:ind w:firstLine="708"/>
        <w:rPr>
          <w:rFonts w:eastAsia="Times New Roman" w:cs="Times New Roman"/>
          <w:sz w:val="28"/>
          <w:szCs w:val="28"/>
          <w:lang w:val="uk-UA" w:eastAsia="ru-RU"/>
        </w:rPr>
      </w:pPr>
      <w:r w:rsidRPr="006E3C6B">
        <w:rPr>
          <w:rFonts w:eastAsia="Times New Roman" w:cs="Times New Roman"/>
          <w:b/>
          <w:bCs/>
          <w:i/>
          <w:sz w:val="28"/>
          <w:szCs w:val="28"/>
          <w:lang w:val="uk-UA" w:eastAsia="ru-RU"/>
        </w:rPr>
        <w:t>Діяльність</w:t>
      </w:r>
      <w:r>
        <w:rPr>
          <w:rFonts w:eastAsia="Times New Roman" w:cs="Times New Roman"/>
          <w:sz w:val="28"/>
          <w:szCs w:val="28"/>
          <w:lang w:val="uk-UA" w:eastAsia="ru-RU"/>
        </w:rPr>
        <w:t xml:space="preserve"> </w:t>
      </w:r>
      <w:r w:rsidRPr="00A44AF2">
        <w:rPr>
          <w:rFonts w:cs="Times New Roman"/>
          <w:bCs/>
          <w:sz w:val="28"/>
          <w:szCs w:val="28"/>
          <w:lang w:val="uk-UA"/>
        </w:rPr>
        <w:t>–</w:t>
      </w:r>
      <w:r w:rsidRPr="007229BB">
        <w:rPr>
          <w:rFonts w:eastAsia="Times New Roman" w:cs="Times New Roman"/>
          <w:sz w:val="28"/>
          <w:szCs w:val="28"/>
          <w:lang w:val="uk-UA" w:eastAsia="ru-RU"/>
        </w:rPr>
        <w:t xml:space="preserve"> це процес взаємодії людини з довкіллям, завдяки чому вона досягає свідомо поставленої мети, яка виникла внаслідок появи потреби.</w:t>
      </w:r>
    </w:p>
    <w:p w:rsidR="00D730E7" w:rsidRPr="00362105" w:rsidRDefault="00D730E7" w:rsidP="00D730E7">
      <w:pPr>
        <w:spacing w:line="240" w:lineRule="auto"/>
        <w:ind w:firstLine="708"/>
        <w:rPr>
          <w:rFonts w:eastAsia="Times New Roman" w:cs="Times New Roman"/>
          <w:sz w:val="28"/>
          <w:szCs w:val="28"/>
          <w:lang w:val="uk-UA" w:eastAsia="ru-RU"/>
        </w:rPr>
      </w:pPr>
      <w:r w:rsidRPr="00362105">
        <w:rPr>
          <w:rFonts w:eastAsia="Times New Roman" w:cs="Times New Roman"/>
          <w:sz w:val="28"/>
          <w:szCs w:val="28"/>
          <w:lang w:val="uk-UA" w:eastAsia="ru-RU"/>
        </w:rPr>
        <w:t>В житті людини діяльність відіграє вагому роль, виконуючи</w:t>
      </w:r>
      <w:r>
        <w:rPr>
          <w:rFonts w:eastAsia="Times New Roman" w:cs="Times New Roman"/>
          <w:sz w:val="28"/>
          <w:szCs w:val="28"/>
          <w:lang w:val="uk-UA" w:eastAsia="ru-RU"/>
        </w:rPr>
        <w:t xml:space="preserve"> ряд важливих</w:t>
      </w:r>
      <w:r w:rsidRPr="00362105">
        <w:rPr>
          <w:rFonts w:eastAsia="Times New Roman" w:cs="Times New Roman"/>
          <w:sz w:val="28"/>
          <w:szCs w:val="28"/>
          <w:lang w:val="uk-UA" w:eastAsia="ru-RU"/>
        </w:rPr>
        <w:t xml:space="preserve"> позитивних функцій</w:t>
      </w:r>
      <w:r>
        <w:rPr>
          <w:rFonts w:eastAsia="Times New Roman" w:cs="Times New Roman"/>
          <w:sz w:val="28"/>
          <w:szCs w:val="28"/>
          <w:lang w:val="uk-UA" w:eastAsia="ru-RU"/>
        </w:rPr>
        <w:t>, а саме це</w:t>
      </w:r>
      <w:r w:rsidRPr="00362105">
        <w:rPr>
          <w:rFonts w:eastAsia="Times New Roman" w:cs="Times New Roman"/>
          <w:sz w:val="28"/>
          <w:szCs w:val="28"/>
          <w:lang w:val="uk-UA" w:eastAsia="ru-RU"/>
        </w:rPr>
        <w:t>:</w:t>
      </w:r>
    </w:p>
    <w:p w:rsidR="00D730E7" w:rsidRPr="00362105" w:rsidRDefault="00D730E7" w:rsidP="00B17477">
      <w:pPr>
        <w:pStyle w:val="a7"/>
        <w:numPr>
          <w:ilvl w:val="0"/>
          <w:numId w:val="1"/>
        </w:numPr>
        <w:spacing w:after="0" w:line="240" w:lineRule="auto"/>
        <w:jc w:val="both"/>
        <w:rPr>
          <w:rFonts w:ascii="Times New Roman" w:eastAsia="Times New Roman" w:hAnsi="Times New Roman" w:cs="Times New Roman"/>
          <w:sz w:val="28"/>
          <w:szCs w:val="28"/>
          <w:lang w:val="uk-UA" w:eastAsia="ru-RU"/>
        </w:rPr>
      </w:pPr>
      <w:r w:rsidRPr="00362105">
        <w:rPr>
          <w:rFonts w:ascii="Times New Roman" w:eastAsia="Times New Roman" w:hAnsi="Times New Roman" w:cs="Times New Roman"/>
          <w:sz w:val="28"/>
          <w:szCs w:val="28"/>
          <w:lang w:val="uk-UA" w:eastAsia="ru-RU"/>
        </w:rPr>
        <w:t>засіб задоволення потреб;</w:t>
      </w:r>
    </w:p>
    <w:p w:rsidR="00D730E7" w:rsidRPr="00362105" w:rsidRDefault="00D730E7" w:rsidP="00B17477">
      <w:pPr>
        <w:pStyle w:val="a7"/>
        <w:numPr>
          <w:ilvl w:val="0"/>
          <w:numId w:val="1"/>
        </w:numPr>
        <w:spacing w:after="0" w:line="240" w:lineRule="auto"/>
        <w:jc w:val="both"/>
        <w:rPr>
          <w:rFonts w:ascii="Times New Roman" w:eastAsia="Times New Roman" w:hAnsi="Times New Roman" w:cs="Times New Roman"/>
          <w:sz w:val="28"/>
          <w:szCs w:val="28"/>
          <w:lang w:val="uk-UA" w:eastAsia="ru-RU"/>
        </w:rPr>
      </w:pPr>
      <w:r w:rsidRPr="00362105">
        <w:rPr>
          <w:rFonts w:ascii="Times New Roman" w:eastAsia="Times New Roman" w:hAnsi="Times New Roman" w:cs="Times New Roman"/>
          <w:sz w:val="28"/>
          <w:szCs w:val="28"/>
          <w:lang w:val="uk-UA" w:eastAsia="ru-RU"/>
        </w:rPr>
        <w:t>засіб розвитку інтелекту і здібностей;</w:t>
      </w:r>
    </w:p>
    <w:p w:rsidR="00D730E7" w:rsidRPr="00362105" w:rsidRDefault="00D730E7" w:rsidP="00B17477">
      <w:pPr>
        <w:pStyle w:val="a7"/>
        <w:numPr>
          <w:ilvl w:val="0"/>
          <w:numId w:val="1"/>
        </w:numPr>
        <w:spacing w:after="0" w:line="240" w:lineRule="auto"/>
        <w:jc w:val="both"/>
        <w:rPr>
          <w:rFonts w:ascii="Times New Roman" w:eastAsia="Times New Roman" w:hAnsi="Times New Roman" w:cs="Times New Roman"/>
          <w:sz w:val="28"/>
          <w:szCs w:val="28"/>
          <w:lang w:val="uk-UA" w:eastAsia="ru-RU"/>
        </w:rPr>
      </w:pPr>
      <w:r w:rsidRPr="00362105">
        <w:rPr>
          <w:rFonts w:ascii="Times New Roman" w:eastAsia="Times New Roman" w:hAnsi="Times New Roman" w:cs="Times New Roman"/>
          <w:sz w:val="28"/>
          <w:szCs w:val="28"/>
          <w:lang w:val="uk-UA" w:eastAsia="ru-RU"/>
        </w:rPr>
        <w:t>фактор психічного розвитку і формування особистості;</w:t>
      </w:r>
    </w:p>
    <w:p w:rsidR="00D730E7" w:rsidRPr="00362105" w:rsidRDefault="00D730E7" w:rsidP="00B17477">
      <w:pPr>
        <w:pStyle w:val="a7"/>
        <w:numPr>
          <w:ilvl w:val="0"/>
          <w:numId w:val="1"/>
        </w:numPr>
        <w:spacing w:after="0" w:line="240" w:lineRule="auto"/>
        <w:jc w:val="both"/>
        <w:rPr>
          <w:rFonts w:ascii="Times New Roman" w:eastAsia="Times New Roman" w:hAnsi="Times New Roman" w:cs="Times New Roman"/>
          <w:sz w:val="28"/>
          <w:szCs w:val="28"/>
          <w:lang w:val="uk-UA" w:eastAsia="ru-RU"/>
        </w:rPr>
      </w:pPr>
      <w:r w:rsidRPr="00362105">
        <w:rPr>
          <w:rFonts w:ascii="Times New Roman" w:eastAsia="Times New Roman" w:hAnsi="Times New Roman" w:cs="Times New Roman"/>
          <w:sz w:val="28"/>
          <w:szCs w:val="28"/>
          <w:lang w:val="uk-UA" w:eastAsia="ru-RU"/>
        </w:rPr>
        <w:t xml:space="preserve">знаряддя перетворення дійсності та </w:t>
      </w:r>
      <w:r>
        <w:rPr>
          <w:rFonts w:ascii="Times New Roman" w:eastAsia="Times New Roman" w:hAnsi="Times New Roman" w:cs="Times New Roman"/>
          <w:sz w:val="28"/>
          <w:szCs w:val="28"/>
          <w:lang w:val="uk-UA" w:eastAsia="ru-RU"/>
        </w:rPr>
        <w:t>прогресу</w:t>
      </w:r>
      <w:r w:rsidRPr="00362105">
        <w:rPr>
          <w:rFonts w:ascii="Times New Roman" w:eastAsia="Times New Roman" w:hAnsi="Times New Roman" w:cs="Times New Roman"/>
          <w:sz w:val="28"/>
          <w:szCs w:val="28"/>
          <w:lang w:val="uk-UA" w:eastAsia="ru-RU"/>
        </w:rPr>
        <w:t xml:space="preserve"> суспільства;</w:t>
      </w:r>
    </w:p>
    <w:p w:rsidR="00D730E7" w:rsidRPr="00362105" w:rsidRDefault="00D730E7" w:rsidP="00B17477">
      <w:pPr>
        <w:pStyle w:val="a7"/>
        <w:numPr>
          <w:ilvl w:val="0"/>
          <w:numId w:val="1"/>
        </w:numPr>
        <w:spacing w:after="0" w:line="240" w:lineRule="auto"/>
        <w:jc w:val="both"/>
        <w:rPr>
          <w:rFonts w:ascii="Times New Roman" w:eastAsia="Times New Roman" w:hAnsi="Times New Roman" w:cs="Times New Roman"/>
          <w:sz w:val="28"/>
          <w:szCs w:val="28"/>
          <w:lang w:val="uk-UA" w:eastAsia="ru-RU"/>
        </w:rPr>
      </w:pPr>
      <w:r w:rsidRPr="00362105">
        <w:rPr>
          <w:rFonts w:ascii="Times New Roman" w:eastAsia="Times New Roman" w:hAnsi="Times New Roman" w:cs="Times New Roman"/>
          <w:sz w:val="28"/>
          <w:szCs w:val="28"/>
          <w:lang w:val="uk-UA" w:eastAsia="ru-RU"/>
        </w:rPr>
        <w:t>механізм пошуку ідентичності та втілення самореалізації;</w:t>
      </w:r>
    </w:p>
    <w:p w:rsidR="00D730E7" w:rsidRPr="00A745E4" w:rsidRDefault="00D730E7" w:rsidP="00B17477">
      <w:pPr>
        <w:pStyle w:val="a7"/>
        <w:numPr>
          <w:ilvl w:val="0"/>
          <w:numId w:val="1"/>
        </w:numPr>
        <w:spacing w:after="0" w:line="240" w:lineRule="auto"/>
        <w:jc w:val="both"/>
        <w:rPr>
          <w:rFonts w:ascii="Times New Roman" w:eastAsia="Times New Roman" w:hAnsi="Times New Roman" w:cs="Times New Roman"/>
          <w:sz w:val="28"/>
          <w:szCs w:val="28"/>
          <w:lang w:val="uk-UA" w:eastAsia="ru-RU"/>
        </w:rPr>
      </w:pPr>
      <w:r w:rsidRPr="00362105">
        <w:rPr>
          <w:rFonts w:ascii="Times New Roman" w:eastAsia="Times New Roman" w:hAnsi="Times New Roman" w:cs="Times New Roman"/>
          <w:sz w:val="28"/>
          <w:szCs w:val="28"/>
          <w:lang w:val="uk-UA" w:eastAsia="ru-RU"/>
        </w:rPr>
        <w:t>механізм творчості</w:t>
      </w:r>
      <w:r>
        <w:rPr>
          <w:rFonts w:ascii="Times New Roman" w:eastAsia="Times New Roman" w:hAnsi="Times New Roman" w:cs="Times New Roman"/>
          <w:sz w:val="28"/>
          <w:szCs w:val="28"/>
          <w:lang w:val="uk-UA" w:eastAsia="ru-RU"/>
        </w:rPr>
        <w:t>.</w:t>
      </w:r>
    </w:p>
    <w:p w:rsidR="00D730E7" w:rsidRDefault="00D730E7" w:rsidP="00D730E7">
      <w:pPr>
        <w:pStyle w:val="a5"/>
        <w:spacing w:before="0" w:beforeAutospacing="0" w:after="0" w:afterAutospacing="0"/>
        <w:ind w:firstLine="708"/>
        <w:jc w:val="both"/>
        <w:rPr>
          <w:sz w:val="28"/>
          <w:szCs w:val="28"/>
          <w:lang w:val="uk-UA"/>
        </w:rPr>
      </w:pPr>
      <w:r w:rsidRPr="00C36838">
        <w:rPr>
          <w:sz w:val="28"/>
          <w:szCs w:val="28"/>
          <w:lang w:val="uk-UA"/>
        </w:rPr>
        <w:t xml:space="preserve">Освоєння діяльності (навчання) відбувається через </w:t>
      </w:r>
      <w:r>
        <w:rPr>
          <w:sz w:val="28"/>
          <w:szCs w:val="28"/>
          <w:lang w:val="uk-UA"/>
        </w:rPr>
        <w:t>за</w:t>
      </w:r>
      <w:r w:rsidRPr="00C36838">
        <w:rPr>
          <w:sz w:val="28"/>
          <w:szCs w:val="28"/>
          <w:lang w:val="uk-UA"/>
        </w:rPr>
        <w:t xml:space="preserve">своєння дій, за допомогою яких вона реалізується. У кожній дії виділяють моторні (рухові), </w:t>
      </w:r>
      <w:r w:rsidRPr="00C36838">
        <w:rPr>
          <w:sz w:val="28"/>
          <w:szCs w:val="28"/>
          <w:lang w:val="uk-UA"/>
        </w:rPr>
        <w:lastRenderedPageBreak/>
        <w:t>сенсорні (чуттєві) і центральні компоненти, що відповідно здійснюють її виконання, контроль і регулювання.</w:t>
      </w:r>
    </w:p>
    <w:p w:rsidR="00D730E7" w:rsidRDefault="00D730E7" w:rsidP="00D730E7">
      <w:pPr>
        <w:spacing w:line="240" w:lineRule="auto"/>
        <w:ind w:firstLine="708"/>
        <w:rPr>
          <w:rFonts w:eastAsia="Times New Roman" w:cs="Times New Roman"/>
          <w:sz w:val="28"/>
          <w:szCs w:val="28"/>
          <w:lang w:val="uk-UA" w:eastAsia="ru-RU"/>
        </w:rPr>
      </w:pPr>
      <w:r w:rsidRPr="00363D29">
        <w:rPr>
          <w:rFonts w:eastAsia="Times New Roman" w:cs="Times New Roman"/>
          <w:sz w:val="28"/>
          <w:szCs w:val="28"/>
          <w:lang w:val="uk-UA" w:eastAsia="ru-RU"/>
        </w:rPr>
        <w:t xml:space="preserve">Діяльність людини виникає, змінюється і вдосконалюється разом з духовним розвитком людини, з розвитком соціальних відносин, які вона </w:t>
      </w:r>
      <w:r>
        <w:rPr>
          <w:rFonts w:eastAsia="Times New Roman" w:cs="Times New Roman"/>
          <w:sz w:val="28"/>
          <w:szCs w:val="28"/>
          <w:lang w:val="uk-UA" w:eastAsia="ru-RU"/>
        </w:rPr>
        <w:t xml:space="preserve">формує і </w:t>
      </w:r>
      <w:r w:rsidRPr="00363D29">
        <w:rPr>
          <w:rFonts w:eastAsia="Times New Roman" w:cs="Times New Roman"/>
          <w:sz w:val="28"/>
          <w:szCs w:val="28"/>
          <w:lang w:val="uk-UA" w:eastAsia="ru-RU"/>
        </w:rPr>
        <w:t>обслуговує</w:t>
      </w:r>
      <w:r>
        <w:rPr>
          <w:rFonts w:eastAsia="Times New Roman" w:cs="Times New Roman"/>
          <w:sz w:val="28"/>
          <w:szCs w:val="28"/>
          <w:lang w:val="uk-UA" w:eastAsia="ru-RU"/>
        </w:rPr>
        <w:t>. Таким чином, головною</w:t>
      </w:r>
      <w:r w:rsidRPr="00363D29">
        <w:rPr>
          <w:rFonts w:eastAsia="Times New Roman" w:cs="Times New Roman"/>
          <w:sz w:val="28"/>
          <w:szCs w:val="28"/>
          <w:lang w:val="uk-UA" w:eastAsia="ru-RU"/>
        </w:rPr>
        <w:t xml:space="preserve"> функцією діяльності є забезпечення збереження та бе</w:t>
      </w:r>
      <w:r>
        <w:rPr>
          <w:rFonts w:eastAsia="Times New Roman" w:cs="Times New Roman"/>
          <w:sz w:val="28"/>
          <w:szCs w:val="28"/>
          <w:lang w:val="uk-UA" w:eastAsia="ru-RU"/>
        </w:rPr>
        <w:t>зперервного зростання розвитку людини у всій її цілісності.</w:t>
      </w:r>
    </w:p>
    <w:p w:rsidR="00D730E7" w:rsidRDefault="00D730E7" w:rsidP="00D730E7">
      <w:pPr>
        <w:pStyle w:val="a5"/>
        <w:spacing w:before="0" w:beforeAutospacing="0" w:after="0" w:afterAutospacing="0"/>
        <w:ind w:firstLine="709"/>
        <w:jc w:val="both"/>
        <w:rPr>
          <w:sz w:val="28"/>
          <w:szCs w:val="28"/>
          <w:lang w:val="uk-UA"/>
        </w:rPr>
      </w:pPr>
      <w:r w:rsidRPr="00C36838">
        <w:rPr>
          <w:sz w:val="28"/>
          <w:szCs w:val="28"/>
          <w:lang w:val="uk-UA"/>
        </w:rPr>
        <w:t>Будь-яка діяльність є суспільною і за своїм характером. Завдяки поділу праці жодна людина не виробляє всього того, що їй потрібно, майже ніколи не бере участі у виробництві продуктів від початку до кінця. Тому потреби людини задовольняються не її власною працею, а працею всього суспільства. Характер їх задоволення визначає система виробничих відносин, що панують у суспільстві.</w:t>
      </w:r>
      <w:r>
        <w:rPr>
          <w:sz w:val="28"/>
          <w:szCs w:val="28"/>
          <w:lang w:val="uk-UA"/>
        </w:rPr>
        <w:t xml:space="preserve"> </w:t>
      </w:r>
      <w:r w:rsidRPr="00C36838">
        <w:rPr>
          <w:sz w:val="28"/>
          <w:szCs w:val="28"/>
          <w:lang w:val="uk-UA"/>
        </w:rPr>
        <w:t>Отже, виникнення і розвиток різних видів діяльності у людини є складним і тривалим процесом. Перехід від одного виду основної діяльності до іншого зумовлений зміною суспільного становища людини.</w:t>
      </w:r>
    </w:p>
    <w:p w:rsidR="00D730E7" w:rsidRPr="007831FA" w:rsidRDefault="00D730E7" w:rsidP="00D730E7">
      <w:pPr>
        <w:pStyle w:val="a5"/>
        <w:spacing w:before="0" w:beforeAutospacing="0" w:after="0" w:afterAutospacing="0"/>
        <w:ind w:firstLine="709"/>
        <w:jc w:val="both"/>
        <w:rPr>
          <w:b/>
          <w:i/>
          <w:sz w:val="28"/>
          <w:szCs w:val="28"/>
          <w:lang w:val="uk-UA"/>
        </w:rPr>
      </w:pPr>
      <w:r w:rsidRPr="007831FA">
        <w:rPr>
          <w:b/>
          <w:i/>
          <w:sz w:val="28"/>
          <w:szCs w:val="28"/>
          <w:lang w:val="uk-UA"/>
        </w:rPr>
        <w:t>Характерні ознаки діяльності людини:</w:t>
      </w:r>
    </w:p>
    <w:p w:rsidR="00D730E7" w:rsidRPr="007D2BCC" w:rsidRDefault="00D730E7" w:rsidP="00B17477">
      <w:pPr>
        <w:pStyle w:val="a5"/>
        <w:numPr>
          <w:ilvl w:val="0"/>
          <w:numId w:val="5"/>
        </w:numPr>
        <w:spacing w:before="0" w:beforeAutospacing="0" w:after="0" w:afterAutospacing="0"/>
        <w:jc w:val="both"/>
        <w:rPr>
          <w:sz w:val="28"/>
          <w:szCs w:val="28"/>
          <w:lang w:val="uk-UA"/>
        </w:rPr>
      </w:pPr>
      <w:r w:rsidRPr="007D2BCC">
        <w:rPr>
          <w:sz w:val="28"/>
          <w:szCs w:val="28"/>
          <w:lang w:val="uk-UA"/>
        </w:rPr>
        <w:t>вона діє під впливом тих чи інших мотивів для задоволення певної потреби;</w:t>
      </w:r>
    </w:p>
    <w:p w:rsidR="00D730E7" w:rsidRPr="007D2BCC" w:rsidRDefault="00D730E7" w:rsidP="00B17477">
      <w:pPr>
        <w:pStyle w:val="a5"/>
        <w:numPr>
          <w:ilvl w:val="0"/>
          <w:numId w:val="5"/>
        </w:numPr>
        <w:spacing w:before="0" w:beforeAutospacing="0" w:after="0" w:afterAutospacing="0"/>
        <w:jc w:val="both"/>
        <w:rPr>
          <w:sz w:val="28"/>
          <w:szCs w:val="28"/>
          <w:lang w:val="uk-UA"/>
        </w:rPr>
      </w:pPr>
      <w:r w:rsidRPr="007D2BCC">
        <w:rPr>
          <w:sz w:val="28"/>
          <w:szCs w:val="28"/>
          <w:lang w:val="uk-UA"/>
        </w:rPr>
        <w:t>вона існує завдяки взаємодії з навколишнім середовищем (інші люди, предмети; природа тощо);</w:t>
      </w:r>
    </w:p>
    <w:p w:rsidR="00D730E7" w:rsidRPr="007D2BCC" w:rsidRDefault="00D730E7" w:rsidP="00B17477">
      <w:pPr>
        <w:pStyle w:val="a5"/>
        <w:numPr>
          <w:ilvl w:val="0"/>
          <w:numId w:val="5"/>
        </w:numPr>
        <w:spacing w:before="0" w:beforeAutospacing="0" w:after="0" w:afterAutospacing="0"/>
        <w:jc w:val="both"/>
        <w:rPr>
          <w:sz w:val="28"/>
          <w:szCs w:val="28"/>
          <w:lang w:val="uk-UA"/>
        </w:rPr>
      </w:pPr>
      <w:r w:rsidRPr="007D2BCC">
        <w:rPr>
          <w:sz w:val="28"/>
          <w:szCs w:val="28"/>
          <w:lang w:val="uk-UA"/>
        </w:rPr>
        <w:t>обмінюється інформацією з іншими людьми, тобто бере участь у спілкуванні;</w:t>
      </w:r>
    </w:p>
    <w:p w:rsidR="00D730E7" w:rsidRPr="007D2BCC" w:rsidRDefault="00D730E7" w:rsidP="00B17477">
      <w:pPr>
        <w:pStyle w:val="a5"/>
        <w:numPr>
          <w:ilvl w:val="0"/>
          <w:numId w:val="5"/>
        </w:numPr>
        <w:spacing w:before="0" w:beforeAutospacing="0" w:after="0" w:afterAutospacing="0"/>
        <w:jc w:val="both"/>
        <w:rPr>
          <w:sz w:val="28"/>
          <w:szCs w:val="28"/>
          <w:lang w:val="uk-UA"/>
        </w:rPr>
      </w:pPr>
      <w:r w:rsidRPr="007D2BCC">
        <w:rPr>
          <w:sz w:val="28"/>
          <w:szCs w:val="28"/>
          <w:lang w:val="uk-UA"/>
        </w:rPr>
        <w:t>з самого початку життя люд</w:t>
      </w:r>
      <w:r w:rsidR="001F569A">
        <w:rPr>
          <w:sz w:val="28"/>
          <w:szCs w:val="28"/>
          <w:lang w:val="uk-UA"/>
        </w:rPr>
        <w:t>ина грається, вчиться, а далі –</w:t>
      </w:r>
      <w:r>
        <w:rPr>
          <w:sz w:val="28"/>
          <w:szCs w:val="28"/>
          <w:lang w:val="uk-UA"/>
        </w:rPr>
        <w:t xml:space="preserve"> </w:t>
      </w:r>
      <w:r w:rsidRPr="007D2BCC">
        <w:rPr>
          <w:sz w:val="28"/>
          <w:szCs w:val="28"/>
          <w:lang w:val="uk-UA"/>
        </w:rPr>
        <w:t>працює;</w:t>
      </w:r>
    </w:p>
    <w:p w:rsidR="00D730E7" w:rsidRPr="007D2BCC" w:rsidRDefault="00D730E7" w:rsidP="00B17477">
      <w:pPr>
        <w:pStyle w:val="a5"/>
        <w:numPr>
          <w:ilvl w:val="0"/>
          <w:numId w:val="5"/>
        </w:numPr>
        <w:spacing w:before="0" w:beforeAutospacing="0" w:after="0" w:afterAutospacing="0"/>
        <w:jc w:val="both"/>
        <w:rPr>
          <w:sz w:val="28"/>
          <w:szCs w:val="28"/>
          <w:lang w:val="uk-UA"/>
        </w:rPr>
      </w:pPr>
      <w:r w:rsidRPr="007D2BCC">
        <w:rPr>
          <w:sz w:val="28"/>
          <w:szCs w:val="28"/>
          <w:lang w:val="uk-UA"/>
        </w:rPr>
        <w:t>саме завдяки діям, взаємодіям набуває певного досвіду;</w:t>
      </w:r>
    </w:p>
    <w:p w:rsidR="00D730E7" w:rsidRPr="007D2BCC" w:rsidRDefault="00D730E7" w:rsidP="00B17477">
      <w:pPr>
        <w:pStyle w:val="a5"/>
        <w:numPr>
          <w:ilvl w:val="0"/>
          <w:numId w:val="5"/>
        </w:numPr>
        <w:spacing w:before="0" w:beforeAutospacing="0" w:after="0" w:afterAutospacing="0"/>
        <w:jc w:val="both"/>
        <w:rPr>
          <w:sz w:val="28"/>
          <w:szCs w:val="28"/>
          <w:lang w:val="uk-UA"/>
        </w:rPr>
      </w:pPr>
      <w:r w:rsidRPr="007D2BCC">
        <w:rPr>
          <w:sz w:val="28"/>
          <w:szCs w:val="28"/>
          <w:lang w:val="uk-UA"/>
        </w:rPr>
        <w:t>відчуває вплив умов ужиття як на рівні оточення (мікросередовище), так і на рівні суспільства (макросередовище);</w:t>
      </w:r>
    </w:p>
    <w:p w:rsidR="00D730E7" w:rsidRDefault="00D730E7" w:rsidP="00B17477">
      <w:pPr>
        <w:pStyle w:val="a5"/>
        <w:numPr>
          <w:ilvl w:val="0"/>
          <w:numId w:val="5"/>
        </w:numPr>
        <w:spacing w:before="0" w:beforeAutospacing="0" w:after="0" w:afterAutospacing="0"/>
        <w:jc w:val="both"/>
        <w:rPr>
          <w:sz w:val="28"/>
          <w:szCs w:val="28"/>
          <w:lang w:val="uk-UA"/>
        </w:rPr>
      </w:pPr>
      <w:r w:rsidRPr="007D2BCC">
        <w:rPr>
          <w:sz w:val="28"/>
          <w:szCs w:val="28"/>
          <w:lang w:val="uk-UA"/>
        </w:rPr>
        <w:t>діяльність має ціле усвідомлений і цілеспрямований характер.</w:t>
      </w:r>
    </w:p>
    <w:p w:rsidR="00D730E7" w:rsidRPr="00773CD4" w:rsidRDefault="00D730E7" w:rsidP="00D730E7">
      <w:pPr>
        <w:pStyle w:val="a5"/>
        <w:spacing w:before="0" w:beforeAutospacing="0" w:after="0" w:afterAutospacing="0"/>
        <w:ind w:firstLine="709"/>
        <w:jc w:val="both"/>
        <w:rPr>
          <w:lang w:val="uk-UA"/>
        </w:rPr>
      </w:pPr>
      <w:r w:rsidRPr="007D2BCC">
        <w:rPr>
          <w:sz w:val="28"/>
          <w:szCs w:val="28"/>
          <w:lang w:val="uk-UA"/>
        </w:rPr>
        <w:t>На основі того, що людська діяльність являє собою систему усвідомлених</w:t>
      </w:r>
      <w:r>
        <w:rPr>
          <w:sz w:val="28"/>
          <w:szCs w:val="28"/>
          <w:lang w:val="uk-UA"/>
        </w:rPr>
        <w:t xml:space="preserve"> </w:t>
      </w:r>
      <w:r w:rsidRPr="007D2BCC">
        <w:rPr>
          <w:sz w:val="28"/>
          <w:szCs w:val="28"/>
          <w:lang w:val="uk-UA"/>
        </w:rPr>
        <w:t>цілеспрямованих дій, що передбачає зміну або перетворення навколишнього</w:t>
      </w:r>
      <w:r>
        <w:rPr>
          <w:sz w:val="28"/>
          <w:szCs w:val="28"/>
          <w:lang w:val="uk-UA"/>
        </w:rPr>
        <w:t xml:space="preserve"> </w:t>
      </w:r>
      <w:r w:rsidRPr="007D2BCC">
        <w:rPr>
          <w:sz w:val="28"/>
          <w:szCs w:val="28"/>
          <w:lang w:val="uk-UA"/>
        </w:rPr>
        <w:t>світу можн</w:t>
      </w:r>
      <w:r>
        <w:rPr>
          <w:sz w:val="28"/>
          <w:szCs w:val="28"/>
          <w:lang w:val="uk-UA"/>
        </w:rPr>
        <w:t>а сформулювати таке визначення «</w:t>
      </w:r>
      <w:r w:rsidRPr="007D2BCC">
        <w:rPr>
          <w:sz w:val="28"/>
          <w:szCs w:val="28"/>
          <w:lang w:val="uk-UA"/>
        </w:rPr>
        <w:t>Діяльність</w:t>
      </w:r>
      <w:r>
        <w:rPr>
          <w:sz w:val="28"/>
          <w:szCs w:val="28"/>
          <w:lang w:val="uk-UA"/>
        </w:rPr>
        <w:t>»</w:t>
      </w:r>
      <w:r w:rsidR="001F569A">
        <w:rPr>
          <w:sz w:val="28"/>
          <w:szCs w:val="28"/>
          <w:lang w:val="uk-UA"/>
        </w:rPr>
        <w:t xml:space="preserve"> –</w:t>
      </w:r>
      <w:r w:rsidRPr="007D2BCC">
        <w:rPr>
          <w:sz w:val="28"/>
          <w:szCs w:val="28"/>
          <w:lang w:val="uk-UA"/>
        </w:rPr>
        <w:t xml:space="preserve"> це активна взаємодія лю</w:t>
      </w:r>
      <w:r>
        <w:rPr>
          <w:sz w:val="28"/>
          <w:szCs w:val="28"/>
          <w:lang w:val="uk-UA"/>
        </w:rPr>
        <w:t xml:space="preserve">дини з навколишнім середовищем, </w:t>
      </w:r>
      <w:r w:rsidRPr="007D2BCC">
        <w:rPr>
          <w:sz w:val="28"/>
          <w:szCs w:val="28"/>
          <w:lang w:val="uk-UA"/>
        </w:rPr>
        <w:t>завдяки чому вона досягає свідом</w:t>
      </w:r>
      <w:r>
        <w:rPr>
          <w:sz w:val="28"/>
          <w:szCs w:val="28"/>
          <w:lang w:val="uk-UA"/>
        </w:rPr>
        <w:t xml:space="preserve">о поставленої мети, яка виникла </w:t>
      </w:r>
      <w:r w:rsidRPr="007D2BCC">
        <w:rPr>
          <w:sz w:val="28"/>
          <w:szCs w:val="28"/>
          <w:lang w:val="uk-UA"/>
        </w:rPr>
        <w:t>внаслідок прояву у неї певної потреби.</w:t>
      </w:r>
      <w:r w:rsidRPr="00F831B4">
        <w:rPr>
          <w:lang w:val="uk-UA"/>
        </w:rPr>
        <w:t xml:space="preserve"> </w:t>
      </w:r>
    </w:p>
    <w:p w:rsidR="00D730E7" w:rsidRDefault="00D730E7" w:rsidP="00D730E7">
      <w:pPr>
        <w:pStyle w:val="a5"/>
        <w:spacing w:before="0" w:beforeAutospacing="0" w:after="0" w:afterAutospacing="0"/>
        <w:ind w:firstLine="709"/>
        <w:jc w:val="both"/>
        <w:rPr>
          <w:sz w:val="28"/>
          <w:szCs w:val="28"/>
          <w:lang w:val="uk-UA"/>
        </w:rPr>
      </w:pPr>
      <w:r w:rsidRPr="007F0D87">
        <w:rPr>
          <w:sz w:val="28"/>
          <w:szCs w:val="28"/>
          <w:lang w:val="uk-UA"/>
        </w:rPr>
        <w:t>Людська діяльність різноманіт</w:t>
      </w:r>
      <w:r>
        <w:rPr>
          <w:sz w:val="28"/>
          <w:szCs w:val="28"/>
          <w:lang w:val="uk-UA"/>
        </w:rPr>
        <w:t>на і багатогранна</w:t>
      </w:r>
      <w:r w:rsidRPr="00F831B4">
        <w:rPr>
          <w:sz w:val="28"/>
          <w:szCs w:val="28"/>
          <w:lang w:val="uk-UA"/>
        </w:rPr>
        <w:t xml:space="preserve"> має предметний і духовний характер. Діяльність є предметною, тому що її результатом є матеріальні предмети. У цих предметах людина втілює свої розуміння світу, розум, властивості, інтереси, потреби, почуття. Види діяльності забезпечують існування людини та її формування як особистості. </w:t>
      </w:r>
    </w:p>
    <w:p w:rsidR="00D730E7" w:rsidRPr="0028297F" w:rsidRDefault="00D730E7" w:rsidP="00D730E7">
      <w:pPr>
        <w:pStyle w:val="a5"/>
        <w:spacing w:before="0" w:beforeAutospacing="0" w:after="0" w:afterAutospacing="0"/>
        <w:ind w:firstLine="709"/>
        <w:jc w:val="both"/>
        <w:rPr>
          <w:b/>
          <w:i/>
          <w:sz w:val="28"/>
          <w:szCs w:val="28"/>
          <w:lang w:val="uk-UA"/>
        </w:rPr>
      </w:pPr>
      <w:r w:rsidRPr="0028297F">
        <w:rPr>
          <w:b/>
          <w:i/>
          <w:sz w:val="28"/>
          <w:szCs w:val="28"/>
          <w:lang w:val="uk-UA"/>
        </w:rPr>
        <w:t>До видів діяльності відносять:</w:t>
      </w:r>
    </w:p>
    <w:p w:rsidR="00D730E7" w:rsidRDefault="00D730E7" w:rsidP="00B17477">
      <w:pPr>
        <w:pStyle w:val="a5"/>
        <w:numPr>
          <w:ilvl w:val="0"/>
          <w:numId w:val="17"/>
        </w:numPr>
        <w:spacing w:before="0" w:beforeAutospacing="0" w:after="0" w:afterAutospacing="0"/>
        <w:jc w:val="both"/>
        <w:rPr>
          <w:sz w:val="28"/>
          <w:szCs w:val="28"/>
          <w:lang w:val="uk-UA"/>
        </w:rPr>
      </w:pPr>
      <w:r w:rsidRPr="007831FA">
        <w:rPr>
          <w:sz w:val="28"/>
          <w:szCs w:val="28"/>
          <w:lang w:val="uk-UA"/>
        </w:rPr>
        <w:t>Залежно від мети, змісту та форм</w:t>
      </w:r>
      <w:r w:rsidRPr="005342FE">
        <w:rPr>
          <w:sz w:val="28"/>
          <w:szCs w:val="28"/>
          <w:lang w:val="uk-UA"/>
        </w:rPr>
        <w:t xml:space="preserve"> розрізняють такі основні види діяльності:</w:t>
      </w:r>
    </w:p>
    <w:p w:rsidR="00D730E7" w:rsidRDefault="002F7CC8" w:rsidP="00B17477">
      <w:pPr>
        <w:pStyle w:val="a7"/>
        <w:numPr>
          <w:ilvl w:val="0"/>
          <w:numId w:val="11"/>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w:t>
      </w:r>
      <w:r w:rsidR="00D730E7">
        <w:rPr>
          <w:rFonts w:ascii="Times New Roman" w:eastAsia="Times New Roman" w:hAnsi="Times New Roman" w:cs="Times New Roman"/>
          <w:sz w:val="28"/>
          <w:szCs w:val="28"/>
          <w:lang w:val="uk-UA" w:eastAsia="ru-RU"/>
        </w:rPr>
        <w:t>грова</w:t>
      </w:r>
      <w:r>
        <w:rPr>
          <w:rFonts w:ascii="Times New Roman" w:eastAsia="Times New Roman" w:hAnsi="Times New Roman" w:cs="Times New Roman"/>
          <w:sz w:val="28"/>
          <w:szCs w:val="28"/>
          <w:lang w:val="uk-UA" w:eastAsia="ru-RU"/>
        </w:rPr>
        <w:t>;</w:t>
      </w:r>
    </w:p>
    <w:p w:rsidR="00D730E7" w:rsidRDefault="00D730E7" w:rsidP="00B17477">
      <w:pPr>
        <w:pStyle w:val="a7"/>
        <w:numPr>
          <w:ilvl w:val="0"/>
          <w:numId w:val="11"/>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навчальна</w:t>
      </w:r>
      <w:r w:rsidR="002F7CC8">
        <w:rPr>
          <w:rFonts w:ascii="Times New Roman" w:eastAsia="Times New Roman" w:hAnsi="Times New Roman" w:cs="Times New Roman"/>
          <w:sz w:val="28"/>
          <w:szCs w:val="28"/>
          <w:lang w:val="uk-UA" w:eastAsia="ru-RU"/>
        </w:rPr>
        <w:t>;</w:t>
      </w:r>
    </w:p>
    <w:p w:rsidR="00D730E7" w:rsidRPr="005342FE" w:rsidRDefault="00D730E7" w:rsidP="00B17477">
      <w:pPr>
        <w:pStyle w:val="a7"/>
        <w:numPr>
          <w:ilvl w:val="0"/>
          <w:numId w:val="11"/>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трудова</w:t>
      </w:r>
      <w:r w:rsidR="002F7CC8">
        <w:rPr>
          <w:rFonts w:ascii="Times New Roman" w:eastAsia="Times New Roman" w:hAnsi="Times New Roman" w:cs="Times New Roman"/>
          <w:sz w:val="28"/>
          <w:szCs w:val="28"/>
          <w:lang w:val="uk-UA" w:eastAsia="ru-RU"/>
        </w:rPr>
        <w:t>.</w:t>
      </w:r>
    </w:p>
    <w:p w:rsidR="00D730E7" w:rsidRDefault="00D730E7" w:rsidP="00D730E7">
      <w:pPr>
        <w:spacing w:line="240" w:lineRule="auto"/>
        <w:ind w:firstLine="708"/>
        <w:rPr>
          <w:rFonts w:eastAsia="Times New Roman" w:cs="Times New Roman"/>
          <w:sz w:val="28"/>
          <w:szCs w:val="28"/>
          <w:lang w:val="uk-UA" w:eastAsia="ru-RU"/>
        </w:rPr>
      </w:pPr>
      <w:r w:rsidRPr="007F0D87">
        <w:rPr>
          <w:rFonts w:eastAsia="Times New Roman" w:cs="Times New Roman"/>
          <w:sz w:val="28"/>
          <w:szCs w:val="28"/>
          <w:lang w:val="uk-UA" w:eastAsia="ru-RU"/>
        </w:rPr>
        <w:lastRenderedPageBreak/>
        <w:t>Залежно від віку людині властиві</w:t>
      </w:r>
      <w:r>
        <w:rPr>
          <w:rFonts w:eastAsia="Times New Roman" w:cs="Times New Roman"/>
          <w:sz w:val="28"/>
          <w:szCs w:val="28"/>
          <w:lang w:val="uk-UA" w:eastAsia="ru-RU"/>
        </w:rPr>
        <w:t xml:space="preserve"> всі три різновиди діяльності, </w:t>
      </w:r>
      <w:r w:rsidRPr="007F0D87">
        <w:rPr>
          <w:rFonts w:eastAsia="Times New Roman" w:cs="Times New Roman"/>
          <w:sz w:val="28"/>
          <w:szCs w:val="28"/>
          <w:lang w:val="uk-UA" w:eastAsia="ru-RU"/>
        </w:rPr>
        <w:t>проте в різні періоди життя вон</w:t>
      </w:r>
      <w:r>
        <w:rPr>
          <w:rFonts w:eastAsia="Times New Roman" w:cs="Times New Roman"/>
          <w:sz w:val="28"/>
          <w:szCs w:val="28"/>
          <w:lang w:val="uk-UA" w:eastAsia="ru-RU"/>
        </w:rPr>
        <w:t>и виявляються по-різному за ме</w:t>
      </w:r>
      <w:r w:rsidRPr="007F0D87">
        <w:rPr>
          <w:rFonts w:eastAsia="Times New Roman" w:cs="Times New Roman"/>
          <w:sz w:val="28"/>
          <w:szCs w:val="28"/>
          <w:lang w:val="uk-UA" w:eastAsia="ru-RU"/>
        </w:rPr>
        <w:t>тою, змістом, формою, значенням</w:t>
      </w:r>
      <w:r>
        <w:rPr>
          <w:rFonts w:eastAsia="Times New Roman" w:cs="Times New Roman"/>
          <w:sz w:val="28"/>
          <w:szCs w:val="28"/>
          <w:lang w:val="uk-UA" w:eastAsia="ru-RU"/>
        </w:rPr>
        <w:t>. У дошкільному віці провідним видом діяльності є гра</w:t>
      </w:r>
      <w:r w:rsidRPr="007F0D87">
        <w:rPr>
          <w:rFonts w:eastAsia="Times New Roman" w:cs="Times New Roman"/>
          <w:sz w:val="28"/>
          <w:szCs w:val="28"/>
          <w:lang w:val="uk-UA" w:eastAsia="ru-RU"/>
        </w:rPr>
        <w:t>, у шкіль</w:t>
      </w:r>
      <w:r>
        <w:rPr>
          <w:rFonts w:eastAsia="Times New Roman" w:cs="Times New Roman"/>
          <w:sz w:val="28"/>
          <w:szCs w:val="28"/>
          <w:lang w:val="uk-UA" w:eastAsia="ru-RU"/>
        </w:rPr>
        <w:t>ному – навчання, а в зрілому – праця</w:t>
      </w:r>
      <w:r w:rsidRPr="007F0D87">
        <w:rPr>
          <w:rFonts w:eastAsia="Times New Roman" w:cs="Times New Roman"/>
          <w:sz w:val="28"/>
          <w:szCs w:val="28"/>
          <w:lang w:val="uk-UA" w:eastAsia="ru-RU"/>
        </w:rPr>
        <w:t>.</w:t>
      </w:r>
    </w:p>
    <w:p w:rsidR="00D730E7" w:rsidRPr="005342FE" w:rsidRDefault="00D730E7" w:rsidP="00D730E7">
      <w:pPr>
        <w:spacing w:line="240" w:lineRule="auto"/>
        <w:ind w:firstLine="708"/>
        <w:rPr>
          <w:rFonts w:eastAsia="Times New Roman" w:cs="Times New Roman"/>
          <w:sz w:val="28"/>
          <w:szCs w:val="28"/>
          <w:lang w:val="uk-UA" w:eastAsia="ru-RU"/>
        </w:rPr>
      </w:pPr>
      <w:r w:rsidRPr="005342FE">
        <w:rPr>
          <w:rFonts w:eastAsia="Times New Roman" w:cs="Times New Roman"/>
          <w:sz w:val="28"/>
          <w:szCs w:val="28"/>
          <w:lang w:val="uk-UA" w:eastAsia="ru-RU"/>
        </w:rPr>
        <w:t>Гра та навчання властиві і людям, і тваринам. Проте у тварин</w:t>
      </w:r>
      <w:r>
        <w:rPr>
          <w:rFonts w:eastAsia="Times New Roman" w:cs="Times New Roman"/>
          <w:sz w:val="28"/>
          <w:szCs w:val="28"/>
          <w:lang w:val="uk-UA" w:eastAsia="ru-RU"/>
        </w:rPr>
        <w:t xml:space="preserve"> </w:t>
      </w:r>
      <w:r w:rsidRPr="005342FE">
        <w:rPr>
          <w:rFonts w:eastAsia="Times New Roman" w:cs="Times New Roman"/>
          <w:sz w:val="28"/>
          <w:szCs w:val="28"/>
          <w:lang w:val="uk-UA" w:eastAsia="ru-RU"/>
        </w:rPr>
        <w:t>підґрунтям  цих  різновидів  діяльності</w:t>
      </w:r>
      <w:r>
        <w:rPr>
          <w:rFonts w:eastAsia="Times New Roman" w:cs="Times New Roman"/>
          <w:sz w:val="28"/>
          <w:szCs w:val="28"/>
          <w:lang w:val="uk-UA" w:eastAsia="ru-RU"/>
        </w:rPr>
        <w:t xml:space="preserve">  є  інстинкти,  а  в  людини  </w:t>
      </w:r>
      <w:r w:rsidRPr="005342FE">
        <w:rPr>
          <w:rFonts w:eastAsia="Times New Roman" w:cs="Times New Roman"/>
          <w:sz w:val="28"/>
          <w:szCs w:val="28"/>
          <w:lang w:val="uk-UA" w:eastAsia="ru-RU"/>
        </w:rPr>
        <w:t>вони зумовлені соціальними ум</w:t>
      </w:r>
      <w:r>
        <w:rPr>
          <w:rFonts w:eastAsia="Times New Roman" w:cs="Times New Roman"/>
          <w:sz w:val="28"/>
          <w:szCs w:val="28"/>
          <w:lang w:val="uk-UA" w:eastAsia="ru-RU"/>
        </w:rPr>
        <w:t xml:space="preserve">овами життя, різняться якісно, </w:t>
      </w:r>
      <w:r w:rsidRPr="005342FE">
        <w:rPr>
          <w:rFonts w:eastAsia="Times New Roman" w:cs="Times New Roman"/>
          <w:sz w:val="28"/>
          <w:szCs w:val="28"/>
          <w:lang w:val="uk-UA" w:eastAsia="ru-RU"/>
        </w:rPr>
        <w:t>значно с</w:t>
      </w:r>
      <w:r>
        <w:rPr>
          <w:rFonts w:eastAsia="Times New Roman" w:cs="Times New Roman"/>
          <w:sz w:val="28"/>
          <w:szCs w:val="28"/>
          <w:lang w:val="uk-UA" w:eastAsia="ru-RU"/>
        </w:rPr>
        <w:t xml:space="preserve">кладніші та багатші за змістом. </w:t>
      </w:r>
      <w:r w:rsidRPr="005342FE">
        <w:rPr>
          <w:rFonts w:eastAsia="Times New Roman" w:cs="Times New Roman"/>
          <w:sz w:val="28"/>
          <w:szCs w:val="28"/>
          <w:lang w:val="uk-UA" w:eastAsia="ru-RU"/>
        </w:rPr>
        <w:t>Праця за природою та змісто</w:t>
      </w:r>
      <w:r w:rsidR="005B2975">
        <w:rPr>
          <w:rFonts w:eastAsia="Times New Roman" w:cs="Times New Roman"/>
          <w:sz w:val="28"/>
          <w:szCs w:val="28"/>
          <w:lang w:val="uk-UA" w:eastAsia="ru-RU"/>
        </w:rPr>
        <w:t>м –</w:t>
      </w:r>
      <w:r>
        <w:rPr>
          <w:rFonts w:eastAsia="Times New Roman" w:cs="Times New Roman"/>
          <w:sz w:val="28"/>
          <w:szCs w:val="28"/>
          <w:lang w:val="uk-UA" w:eastAsia="ru-RU"/>
        </w:rPr>
        <w:t xml:space="preserve"> суспільно-історичне явище. </w:t>
      </w:r>
      <w:r w:rsidRPr="005342FE">
        <w:rPr>
          <w:rFonts w:eastAsia="Times New Roman" w:cs="Times New Roman"/>
          <w:sz w:val="28"/>
          <w:szCs w:val="28"/>
          <w:lang w:val="uk-UA" w:eastAsia="ru-RU"/>
        </w:rPr>
        <w:t>У процесі праці виникла і розв</w:t>
      </w:r>
      <w:r>
        <w:rPr>
          <w:rFonts w:eastAsia="Times New Roman" w:cs="Times New Roman"/>
          <w:sz w:val="28"/>
          <w:szCs w:val="28"/>
          <w:lang w:val="uk-UA" w:eastAsia="ru-RU"/>
        </w:rPr>
        <w:t>инулася людина як свідома соці</w:t>
      </w:r>
      <w:r w:rsidRPr="005342FE">
        <w:rPr>
          <w:rFonts w:eastAsia="Times New Roman" w:cs="Times New Roman"/>
          <w:sz w:val="28"/>
          <w:szCs w:val="28"/>
          <w:lang w:val="uk-UA" w:eastAsia="ru-RU"/>
        </w:rPr>
        <w:t>альна істота. Характерна особли</w:t>
      </w:r>
      <w:r>
        <w:rPr>
          <w:rFonts w:eastAsia="Times New Roman" w:cs="Times New Roman"/>
          <w:sz w:val="28"/>
          <w:szCs w:val="28"/>
          <w:lang w:val="uk-UA" w:eastAsia="ru-RU"/>
        </w:rPr>
        <w:t xml:space="preserve">вість усіх різновидів людської </w:t>
      </w:r>
      <w:r w:rsidRPr="005342FE">
        <w:rPr>
          <w:rFonts w:eastAsia="Times New Roman" w:cs="Times New Roman"/>
          <w:sz w:val="28"/>
          <w:szCs w:val="28"/>
          <w:lang w:val="uk-UA" w:eastAsia="ru-RU"/>
        </w:rPr>
        <w:t>діяльності в тому, що найчастіше</w:t>
      </w:r>
      <w:r>
        <w:rPr>
          <w:rFonts w:eastAsia="Times New Roman" w:cs="Times New Roman"/>
          <w:sz w:val="28"/>
          <w:szCs w:val="28"/>
          <w:lang w:val="uk-UA" w:eastAsia="ru-RU"/>
        </w:rPr>
        <w:t xml:space="preserve"> вони пов’язані з </w:t>
      </w:r>
      <w:r w:rsidR="005B2975">
        <w:rPr>
          <w:rFonts w:eastAsia="Times New Roman" w:cs="Times New Roman"/>
          <w:sz w:val="28"/>
          <w:szCs w:val="28"/>
          <w:lang w:val="uk-UA" w:eastAsia="ru-RU"/>
        </w:rPr>
        <w:t>мовою та</w:t>
      </w:r>
      <w:r>
        <w:rPr>
          <w:rFonts w:eastAsia="Times New Roman" w:cs="Times New Roman"/>
          <w:sz w:val="28"/>
          <w:szCs w:val="28"/>
          <w:lang w:val="uk-UA" w:eastAsia="ru-RU"/>
        </w:rPr>
        <w:t xml:space="preserve"> діяль</w:t>
      </w:r>
      <w:r w:rsidRPr="005342FE">
        <w:rPr>
          <w:rFonts w:eastAsia="Times New Roman" w:cs="Times New Roman"/>
          <w:sz w:val="28"/>
          <w:szCs w:val="28"/>
          <w:lang w:val="uk-UA" w:eastAsia="ru-RU"/>
        </w:rPr>
        <w:t xml:space="preserve">ністю. Остання сприяє розвитку </w:t>
      </w:r>
      <w:r>
        <w:rPr>
          <w:rFonts w:eastAsia="Times New Roman" w:cs="Times New Roman"/>
          <w:sz w:val="28"/>
          <w:szCs w:val="28"/>
          <w:lang w:val="uk-UA" w:eastAsia="ru-RU"/>
        </w:rPr>
        <w:t xml:space="preserve">змісту та форм усіх різновидів </w:t>
      </w:r>
      <w:r w:rsidRPr="005342FE">
        <w:rPr>
          <w:rFonts w:eastAsia="Times New Roman" w:cs="Times New Roman"/>
          <w:sz w:val="28"/>
          <w:szCs w:val="28"/>
          <w:lang w:val="uk-UA" w:eastAsia="ru-RU"/>
        </w:rPr>
        <w:t>діяльності, їхньої цілеспрямованості та мотивації.</w:t>
      </w:r>
    </w:p>
    <w:p w:rsidR="00D730E7" w:rsidRDefault="00D730E7" w:rsidP="00D730E7">
      <w:pPr>
        <w:spacing w:line="240" w:lineRule="auto"/>
        <w:ind w:firstLine="708"/>
        <w:rPr>
          <w:rFonts w:eastAsia="Times New Roman" w:cs="Times New Roman"/>
          <w:sz w:val="28"/>
          <w:szCs w:val="28"/>
          <w:lang w:val="uk-UA" w:eastAsia="ru-RU"/>
        </w:rPr>
      </w:pPr>
      <w:r w:rsidRPr="005342FE">
        <w:rPr>
          <w:rFonts w:eastAsia="Times New Roman" w:cs="Times New Roman"/>
          <w:sz w:val="28"/>
          <w:szCs w:val="28"/>
          <w:lang w:val="uk-UA" w:eastAsia="ru-RU"/>
        </w:rPr>
        <w:t>Основною формою вияву акти</w:t>
      </w:r>
      <w:r>
        <w:rPr>
          <w:rFonts w:eastAsia="Times New Roman" w:cs="Times New Roman"/>
          <w:sz w:val="28"/>
          <w:szCs w:val="28"/>
          <w:lang w:val="uk-UA" w:eastAsia="ru-RU"/>
        </w:rPr>
        <w:t>вності дитини дошкільного віку є ігрова діяльність</w:t>
      </w:r>
      <w:r w:rsidRPr="005342FE">
        <w:rPr>
          <w:rFonts w:eastAsia="Times New Roman" w:cs="Times New Roman"/>
          <w:sz w:val="28"/>
          <w:szCs w:val="28"/>
          <w:lang w:val="uk-UA" w:eastAsia="ru-RU"/>
        </w:rPr>
        <w:t>, яка водночас</w:t>
      </w:r>
      <w:r>
        <w:rPr>
          <w:rFonts w:eastAsia="Times New Roman" w:cs="Times New Roman"/>
          <w:sz w:val="28"/>
          <w:szCs w:val="28"/>
          <w:lang w:val="uk-UA" w:eastAsia="ru-RU"/>
        </w:rPr>
        <w:t xml:space="preserve"> є і основним засобом пізнання </w:t>
      </w:r>
      <w:r w:rsidRPr="005342FE">
        <w:rPr>
          <w:rFonts w:eastAsia="Times New Roman" w:cs="Times New Roman"/>
          <w:sz w:val="28"/>
          <w:szCs w:val="28"/>
          <w:lang w:val="uk-UA" w:eastAsia="ru-RU"/>
        </w:rPr>
        <w:t>нею навколишнього світу.</w:t>
      </w:r>
    </w:p>
    <w:p w:rsidR="00D730E7" w:rsidRDefault="00D730E7" w:rsidP="00B17477">
      <w:pPr>
        <w:pStyle w:val="a7"/>
        <w:numPr>
          <w:ilvl w:val="0"/>
          <w:numId w:val="17"/>
        </w:numPr>
        <w:spacing w:after="0" w:line="240" w:lineRule="auto"/>
        <w:jc w:val="both"/>
        <w:rPr>
          <w:rFonts w:ascii="Times New Roman" w:eastAsia="Times New Roman" w:hAnsi="Times New Roman" w:cs="Times New Roman"/>
          <w:sz w:val="28"/>
          <w:szCs w:val="28"/>
          <w:lang w:val="uk-UA" w:eastAsia="ru-RU"/>
        </w:rPr>
      </w:pPr>
      <w:r w:rsidRPr="007831FA">
        <w:rPr>
          <w:rFonts w:ascii="Times New Roman" w:eastAsia="Times New Roman" w:hAnsi="Times New Roman" w:cs="Times New Roman"/>
          <w:sz w:val="28"/>
          <w:szCs w:val="28"/>
          <w:lang w:val="uk-UA" w:eastAsia="ru-RU"/>
        </w:rPr>
        <w:t>Залежно від цілей</w:t>
      </w:r>
      <w:r w:rsidR="005B2975">
        <w:rPr>
          <w:rFonts w:ascii="Times New Roman" w:eastAsia="Times New Roman" w:hAnsi="Times New Roman" w:cs="Times New Roman"/>
          <w:sz w:val="28"/>
          <w:szCs w:val="28"/>
          <w:lang w:val="uk-UA" w:eastAsia="ru-RU"/>
        </w:rPr>
        <w:t>, які переслідує суб’</w:t>
      </w:r>
      <w:r w:rsidRPr="002B0FD0">
        <w:rPr>
          <w:rFonts w:ascii="Times New Roman" w:eastAsia="Times New Roman" w:hAnsi="Times New Roman" w:cs="Times New Roman"/>
          <w:sz w:val="28"/>
          <w:szCs w:val="28"/>
          <w:lang w:val="uk-UA" w:eastAsia="ru-RU"/>
        </w:rPr>
        <w:t>єкт виділяють</w:t>
      </w:r>
      <w:r>
        <w:rPr>
          <w:rFonts w:ascii="Times New Roman" w:eastAsia="Times New Roman" w:hAnsi="Times New Roman" w:cs="Times New Roman"/>
          <w:sz w:val="28"/>
          <w:szCs w:val="28"/>
          <w:lang w:val="uk-UA" w:eastAsia="ru-RU"/>
        </w:rPr>
        <w:t>:</w:t>
      </w:r>
    </w:p>
    <w:p w:rsidR="00D730E7" w:rsidRPr="00021BA0" w:rsidRDefault="001F569A" w:rsidP="00B17477">
      <w:pPr>
        <w:pStyle w:val="a7"/>
        <w:numPr>
          <w:ilvl w:val="0"/>
          <w:numId w:val="14"/>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D730E7" w:rsidRPr="00021BA0">
        <w:rPr>
          <w:rFonts w:ascii="Times New Roman" w:eastAsia="Times New Roman" w:hAnsi="Times New Roman" w:cs="Times New Roman"/>
          <w:sz w:val="28"/>
          <w:szCs w:val="28"/>
          <w:lang w:val="uk-UA" w:eastAsia="ru-RU"/>
        </w:rPr>
        <w:t>еребудовчу</w:t>
      </w:r>
      <w:r>
        <w:rPr>
          <w:rFonts w:ascii="Times New Roman" w:eastAsia="Times New Roman" w:hAnsi="Times New Roman" w:cs="Times New Roman"/>
          <w:sz w:val="28"/>
          <w:szCs w:val="28"/>
          <w:lang w:val="uk-UA" w:eastAsia="ru-RU"/>
        </w:rPr>
        <w:t>;</w:t>
      </w:r>
    </w:p>
    <w:p w:rsidR="00D730E7" w:rsidRPr="002B0FD0" w:rsidRDefault="00D730E7" w:rsidP="00B17477">
      <w:pPr>
        <w:pStyle w:val="a7"/>
        <w:numPr>
          <w:ilvl w:val="0"/>
          <w:numId w:val="14"/>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пізнавальну</w:t>
      </w:r>
      <w:r w:rsidR="001F569A">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p>
    <w:p w:rsidR="00D730E7" w:rsidRDefault="00D730E7" w:rsidP="00B17477">
      <w:pPr>
        <w:pStyle w:val="a7"/>
        <w:numPr>
          <w:ilvl w:val="0"/>
          <w:numId w:val="17"/>
        </w:numPr>
        <w:spacing w:after="0" w:line="240" w:lineRule="auto"/>
        <w:jc w:val="both"/>
        <w:rPr>
          <w:rFonts w:ascii="Times New Roman" w:eastAsia="Times New Roman" w:hAnsi="Times New Roman" w:cs="Times New Roman"/>
          <w:sz w:val="28"/>
          <w:szCs w:val="28"/>
          <w:lang w:val="uk-UA" w:eastAsia="ru-RU"/>
        </w:rPr>
      </w:pPr>
      <w:r w:rsidRPr="00021BA0">
        <w:rPr>
          <w:rFonts w:ascii="Times New Roman" w:eastAsia="Times New Roman" w:hAnsi="Times New Roman" w:cs="Times New Roman"/>
          <w:sz w:val="28"/>
          <w:szCs w:val="28"/>
          <w:lang w:val="uk-UA" w:eastAsia="ru-RU"/>
        </w:rPr>
        <w:t>Залежно від використовуваних засобів, «знарядь діяльності</w:t>
      </w:r>
      <w:r>
        <w:rPr>
          <w:rFonts w:ascii="Times New Roman" w:eastAsia="Times New Roman" w:hAnsi="Times New Roman" w:cs="Times New Roman"/>
          <w:sz w:val="28"/>
          <w:szCs w:val="28"/>
          <w:lang w:val="uk-UA" w:eastAsia="ru-RU"/>
        </w:rPr>
        <w:t>»:</w:t>
      </w:r>
    </w:p>
    <w:p w:rsidR="00D730E7" w:rsidRPr="00021BA0" w:rsidRDefault="00D730E7" w:rsidP="00B17477">
      <w:pPr>
        <w:pStyle w:val="a7"/>
        <w:numPr>
          <w:ilvl w:val="0"/>
          <w:numId w:val="15"/>
        </w:numPr>
        <w:spacing w:after="0" w:line="240" w:lineRule="auto"/>
        <w:jc w:val="both"/>
        <w:rPr>
          <w:rFonts w:ascii="Times New Roman" w:eastAsia="Times New Roman" w:hAnsi="Times New Roman" w:cs="Times New Roman"/>
          <w:sz w:val="28"/>
          <w:szCs w:val="28"/>
          <w:lang w:val="uk-UA" w:eastAsia="ru-RU"/>
        </w:rPr>
      </w:pPr>
      <w:r w:rsidRPr="00021BA0">
        <w:rPr>
          <w:rFonts w:ascii="Times New Roman" w:eastAsia="Times New Roman" w:hAnsi="Times New Roman" w:cs="Times New Roman"/>
          <w:sz w:val="28"/>
          <w:szCs w:val="28"/>
          <w:lang w:val="uk-UA" w:eastAsia="ru-RU"/>
        </w:rPr>
        <w:t>матеріально-практичну</w:t>
      </w:r>
      <w:r w:rsidR="001F569A">
        <w:rPr>
          <w:rFonts w:ascii="Times New Roman" w:eastAsia="Times New Roman" w:hAnsi="Times New Roman" w:cs="Times New Roman"/>
          <w:sz w:val="28"/>
          <w:szCs w:val="28"/>
          <w:lang w:val="uk-UA" w:eastAsia="ru-RU"/>
        </w:rPr>
        <w:t>;</w:t>
      </w:r>
    </w:p>
    <w:p w:rsidR="00D730E7" w:rsidRPr="00021BA0" w:rsidRDefault="00D730E7" w:rsidP="00B17477">
      <w:pPr>
        <w:pStyle w:val="a7"/>
        <w:numPr>
          <w:ilvl w:val="0"/>
          <w:numId w:val="15"/>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практично-духовну</w:t>
      </w:r>
      <w:r w:rsidR="001F569A">
        <w:rPr>
          <w:rFonts w:ascii="Times New Roman" w:eastAsia="Times New Roman" w:hAnsi="Times New Roman" w:cs="Times New Roman"/>
          <w:sz w:val="28"/>
          <w:szCs w:val="28"/>
          <w:lang w:val="uk-UA" w:eastAsia="ru-RU"/>
        </w:rPr>
        <w:t>.</w:t>
      </w:r>
    </w:p>
    <w:p w:rsidR="00D730E7" w:rsidRDefault="00D730E7" w:rsidP="00B17477">
      <w:pPr>
        <w:pStyle w:val="a7"/>
        <w:numPr>
          <w:ilvl w:val="0"/>
          <w:numId w:val="17"/>
        </w:numPr>
        <w:spacing w:after="0" w:line="240" w:lineRule="auto"/>
        <w:jc w:val="both"/>
        <w:rPr>
          <w:rFonts w:ascii="Times New Roman" w:eastAsia="Times New Roman" w:hAnsi="Times New Roman" w:cs="Times New Roman"/>
          <w:sz w:val="28"/>
          <w:szCs w:val="28"/>
          <w:lang w:val="uk-UA" w:eastAsia="ru-RU"/>
        </w:rPr>
      </w:pPr>
      <w:r w:rsidRPr="00021BA0">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залежності від предмету:</w:t>
      </w:r>
    </w:p>
    <w:p w:rsidR="00D730E7" w:rsidRPr="00021BA0" w:rsidRDefault="001F569A" w:rsidP="00B17477">
      <w:pPr>
        <w:pStyle w:val="a7"/>
        <w:numPr>
          <w:ilvl w:val="0"/>
          <w:numId w:val="16"/>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D730E7" w:rsidRPr="00021BA0">
        <w:rPr>
          <w:rFonts w:ascii="Times New Roman" w:eastAsia="Times New Roman" w:hAnsi="Times New Roman" w:cs="Times New Roman"/>
          <w:sz w:val="28"/>
          <w:szCs w:val="28"/>
          <w:lang w:val="uk-UA" w:eastAsia="ru-RU"/>
        </w:rPr>
        <w:t>родуктивну</w:t>
      </w:r>
      <w:r>
        <w:rPr>
          <w:rFonts w:ascii="Times New Roman" w:eastAsia="Times New Roman" w:hAnsi="Times New Roman" w:cs="Times New Roman"/>
          <w:sz w:val="28"/>
          <w:szCs w:val="28"/>
          <w:lang w:val="uk-UA" w:eastAsia="ru-RU"/>
        </w:rPr>
        <w:t>;</w:t>
      </w:r>
    </w:p>
    <w:p w:rsidR="00D730E7" w:rsidRPr="00021BA0" w:rsidRDefault="00D730E7" w:rsidP="00B17477">
      <w:pPr>
        <w:pStyle w:val="a7"/>
        <w:numPr>
          <w:ilvl w:val="0"/>
          <w:numId w:val="16"/>
        </w:numPr>
        <w:spacing w:after="0" w:line="240" w:lineRule="auto"/>
        <w:jc w:val="both"/>
        <w:rPr>
          <w:rFonts w:ascii="Times New Roman" w:eastAsia="Times New Roman" w:hAnsi="Times New Roman" w:cs="Times New Roman"/>
          <w:sz w:val="28"/>
          <w:szCs w:val="28"/>
          <w:lang w:val="uk-UA" w:eastAsia="ru-RU"/>
        </w:rPr>
      </w:pPr>
      <w:r w:rsidRPr="00021BA0">
        <w:rPr>
          <w:rFonts w:ascii="Times New Roman" w:eastAsia="Times New Roman" w:hAnsi="Times New Roman" w:cs="Times New Roman"/>
          <w:sz w:val="28"/>
          <w:szCs w:val="28"/>
          <w:lang w:val="uk-UA" w:eastAsia="ru-RU"/>
        </w:rPr>
        <w:t>споживчу</w:t>
      </w:r>
      <w:r w:rsidR="001F569A">
        <w:rPr>
          <w:rFonts w:ascii="Times New Roman" w:eastAsia="Times New Roman" w:hAnsi="Times New Roman" w:cs="Times New Roman"/>
          <w:sz w:val="28"/>
          <w:szCs w:val="28"/>
          <w:lang w:val="uk-UA" w:eastAsia="ru-RU"/>
        </w:rPr>
        <w:t>;</w:t>
      </w:r>
    </w:p>
    <w:p w:rsidR="00D730E7" w:rsidRPr="00021BA0" w:rsidRDefault="00D730E7" w:rsidP="00B17477">
      <w:pPr>
        <w:pStyle w:val="a7"/>
        <w:numPr>
          <w:ilvl w:val="0"/>
          <w:numId w:val="16"/>
        </w:numPr>
        <w:spacing w:after="0" w:line="240" w:lineRule="auto"/>
        <w:jc w:val="both"/>
        <w:rPr>
          <w:rFonts w:ascii="Times New Roman" w:eastAsia="Times New Roman" w:hAnsi="Times New Roman" w:cs="Times New Roman"/>
          <w:sz w:val="28"/>
          <w:szCs w:val="28"/>
          <w:lang w:val="uk-UA" w:eastAsia="ru-RU"/>
        </w:rPr>
      </w:pPr>
      <w:r w:rsidRPr="00021BA0">
        <w:rPr>
          <w:rFonts w:ascii="Times New Roman" w:eastAsia="Times New Roman" w:hAnsi="Times New Roman" w:cs="Times New Roman"/>
          <w:sz w:val="28"/>
          <w:szCs w:val="28"/>
          <w:lang w:val="uk-UA" w:eastAsia="ru-RU"/>
        </w:rPr>
        <w:t>творчу (продуктивну)</w:t>
      </w:r>
      <w:r w:rsidR="001F569A">
        <w:rPr>
          <w:rFonts w:ascii="Times New Roman" w:eastAsia="Times New Roman" w:hAnsi="Times New Roman" w:cs="Times New Roman"/>
          <w:sz w:val="28"/>
          <w:szCs w:val="28"/>
          <w:lang w:val="uk-UA" w:eastAsia="ru-RU"/>
        </w:rPr>
        <w:t>;</w:t>
      </w:r>
    </w:p>
    <w:p w:rsidR="00D730E7" w:rsidRPr="00021BA0" w:rsidRDefault="00D730E7" w:rsidP="00B17477">
      <w:pPr>
        <w:pStyle w:val="a7"/>
        <w:numPr>
          <w:ilvl w:val="0"/>
          <w:numId w:val="16"/>
        </w:numPr>
        <w:spacing w:after="0" w:line="240" w:lineRule="auto"/>
        <w:jc w:val="both"/>
        <w:rPr>
          <w:rFonts w:ascii="Times New Roman" w:eastAsia="Times New Roman" w:hAnsi="Times New Roman" w:cs="Times New Roman"/>
          <w:sz w:val="28"/>
          <w:szCs w:val="28"/>
          <w:lang w:val="uk-UA" w:eastAsia="ru-RU"/>
        </w:rPr>
      </w:pPr>
      <w:r w:rsidRPr="00021BA0">
        <w:rPr>
          <w:rFonts w:ascii="Times New Roman" w:eastAsia="Times New Roman" w:hAnsi="Times New Roman" w:cs="Times New Roman"/>
          <w:sz w:val="28"/>
          <w:szCs w:val="28"/>
          <w:lang w:val="uk-UA" w:eastAsia="ru-RU"/>
        </w:rPr>
        <w:t>механічну (репродуктивну).</w:t>
      </w:r>
    </w:p>
    <w:p w:rsidR="00D730E7" w:rsidRPr="00F831B4" w:rsidRDefault="00D730E7" w:rsidP="00D730E7">
      <w:pPr>
        <w:pStyle w:val="a5"/>
        <w:spacing w:before="0" w:beforeAutospacing="0" w:after="0" w:afterAutospacing="0"/>
        <w:ind w:firstLine="709"/>
        <w:jc w:val="both"/>
        <w:rPr>
          <w:sz w:val="28"/>
          <w:szCs w:val="28"/>
          <w:lang w:val="uk-UA"/>
        </w:rPr>
      </w:pPr>
      <w:r w:rsidRPr="00F831B4">
        <w:rPr>
          <w:sz w:val="28"/>
          <w:szCs w:val="28"/>
          <w:lang w:val="uk-UA"/>
        </w:rPr>
        <w:t xml:space="preserve">До </w:t>
      </w:r>
      <w:r w:rsidRPr="006E3C6B">
        <w:rPr>
          <w:b/>
          <w:i/>
          <w:sz w:val="28"/>
          <w:szCs w:val="28"/>
          <w:lang w:val="uk-UA"/>
        </w:rPr>
        <w:t>типів діяльності</w:t>
      </w:r>
      <w:r w:rsidRPr="00F831B4">
        <w:rPr>
          <w:sz w:val="28"/>
          <w:szCs w:val="28"/>
          <w:lang w:val="uk-UA"/>
        </w:rPr>
        <w:t xml:space="preserve"> належать такі, що будуються за ознаками суспільних відносин, потреб та предметів:</w:t>
      </w:r>
    </w:p>
    <w:p w:rsidR="00D730E7" w:rsidRPr="00F831B4" w:rsidRDefault="001F569A" w:rsidP="00B17477">
      <w:pPr>
        <w:pStyle w:val="a5"/>
        <w:numPr>
          <w:ilvl w:val="0"/>
          <w:numId w:val="6"/>
        </w:numPr>
        <w:spacing w:before="0" w:beforeAutospacing="0" w:after="0" w:afterAutospacing="0"/>
        <w:jc w:val="both"/>
        <w:rPr>
          <w:sz w:val="28"/>
          <w:szCs w:val="28"/>
          <w:lang w:val="uk-UA"/>
        </w:rPr>
      </w:pPr>
      <w:r>
        <w:rPr>
          <w:sz w:val="28"/>
          <w:szCs w:val="28"/>
          <w:lang w:val="uk-UA"/>
        </w:rPr>
        <w:t>перетворювальна, тобто</w:t>
      </w:r>
      <w:r w:rsidR="00D730E7" w:rsidRPr="00F831B4">
        <w:rPr>
          <w:sz w:val="28"/>
          <w:szCs w:val="28"/>
          <w:lang w:val="uk-UA"/>
        </w:rPr>
        <w:t xml:space="preserve"> предметна (люди – природа, матеріальні цінності);</w:t>
      </w:r>
    </w:p>
    <w:p w:rsidR="00D730E7" w:rsidRPr="00F831B4" w:rsidRDefault="00D730E7" w:rsidP="00B17477">
      <w:pPr>
        <w:pStyle w:val="a5"/>
        <w:numPr>
          <w:ilvl w:val="0"/>
          <w:numId w:val="6"/>
        </w:numPr>
        <w:spacing w:before="0" w:beforeAutospacing="0" w:after="0" w:afterAutospacing="0"/>
        <w:jc w:val="both"/>
        <w:rPr>
          <w:sz w:val="28"/>
          <w:szCs w:val="28"/>
          <w:lang w:val="uk-UA"/>
        </w:rPr>
      </w:pPr>
      <w:r w:rsidRPr="00F831B4">
        <w:rPr>
          <w:sz w:val="28"/>
          <w:szCs w:val="28"/>
          <w:lang w:val="uk-UA"/>
        </w:rPr>
        <w:t>соціальна (люди – люди, управління, освіта, лікування);</w:t>
      </w:r>
    </w:p>
    <w:p w:rsidR="00D730E7" w:rsidRPr="00F831B4" w:rsidRDefault="00D730E7" w:rsidP="00B17477">
      <w:pPr>
        <w:pStyle w:val="a5"/>
        <w:numPr>
          <w:ilvl w:val="0"/>
          <w:numId w:val="6"/>
        </w:numPr>
        <w:spacing w:before="0" w:beforeAutospacing="0" w:after="0" w:afterAutospacing="0"/>
        <w:jc w:val="both"/>
        <w:rPr>
          <w:sz w:val="28"/>
          <w:szCs w:val="28"/>
          <w:lang w:val="uk-UA"/>
        </w:rPr>
      </w:pPr>
      <w:r w:rsidRPr="00F831B4">
        <w:rPr>
          <w:sz w:val="28"/>
          <w:szCs w:val="28"/>
          <w:lang w:val="uk-UA"/>
        </w:rPr>
        <w:t xml:space="preserve">духовно-пізнавальна: </w:t>
      </w:r>
      <w:r>
        <w:rPr>
          <w:sz w:val="28"/>
          <w:szCs w:val="28"/>
          <w:lang w:val="uk-UA"/>
        </w:rPr>
        <w:t>(п</w:t>
      </w:r>
      <w:r w:rsidRPr="00C36838">
        <w:rPr>
          <w:sz w:val="28"/>
          <w:szCs w:val="28"/>
          <w:lang w:val="uk-UA"/>
        </w:rPr>
        <w:t>ізнання виступ</w:t>
      </w:r>
      <w:r>
        <w:rPr>
          <w:sz w:val="28"/>
          <w:szCs w:val="28"/>
          <w:lang w:val="uk-UA"/>
        </w:rPr>
        <w:t>ає на трьох рівнях: перцептивне</w:t>
      </w:r>
      <w:r w:rsidRPr="00C36838">
        <w:rPr>
          <w:sz w:val="28"/>
          <w:szCs w:val="28"/>
          <w:lang w:val="uk-UA"/>
        </w:rPr>
        <w:t xml:space="preserve"> пізнання (чуттєво дане), пов</w:t>
      </w:r>
      <w:r>
        <w:rPr>
          <w:sz w:val="28"/>
          <w:szCs w:val="28"/>
          <w:lang w:val="uk-UA"/>
        </w:rPr>
        <w:t>сякденне пізнання (з</w:t>
      </w:r>
      <w:r w:rsidRPr="00C36838">
        <w:rPr>
          <w:sz w:val="28"/>
          <w:szCs w:val="28"/>
          <w:lang w:val="uk-UA"/>
        </w:rPr>
        <w:t>до</w:t>
      </w:r>
      <w:r>
        <w:rPr>
          <w:sz w:val="28"/>
          <w:szCs w:val="28"/>
          <w:lang w:val="uk-UA"/>
        </w:rPr>
        <w:t>ровий глузд) і наукове пізнання)</w:t>
      </w:r>
      <w:r w:rsidRPr="00F831B4">
        <w:rPr>
          <w:sz w:val="28"/>
          <w:szCs w:val="28"/>
          <w:lang w:val="uk-UA"/>
        </w:rPr>
        <w:t>;</w:t>
      </w:r>
    </w:p>
    <w:p w:rsidR="00D730E7" w:rsidRPr="00F831B4" w:rsidRDefault="00D730E7" w:rsidP="00B17477">
      <w:pPr>
        <w:pStyle w:val="a5"/>
        <w:numPr>
          <w:ilvl w:val="0"/>
          <w:numId w:val="6"/>
        </w:numPr>
        <w:spacing w:before="0" w:beforeAutospacing="0" w:after="0" w:afterAutospacing="0"/>
        <w:jc w:val="both"/>
        <w:rPr>
          <w:sz w:val="28"/>
          <w:szCs w:val="28"/>
          <w:lang w:val="uk-UA"/>
        </w:rPr>
      </w:pPr>
      <w:r>
        <w:rPr>
          <w:sz w:val="28"/>
          <w:szCs w:val="28"/>
          <w:lang w:val="uk-UA"/>
        </w:rPr>
        <w:t>ціннісно-орієнтаційна:</w:t>
      </w:r>
      <w:r w:rsidRPr="00F831B4">
        <w:rPr>
          <w:sz w:val="28"/>
          <w:szCs w:val="28"/>
          <w:lang w:val="uk-UA"/>
        </w:rPr>
        <w:t xml:space="preserve"> пізнавання світу з позицій добра і зла (мораль, ідеологія);</w:t>
      </w:r>
    </w:p>
    <w:p w:rsidR="00D730E7" w:rsidRPr="00F831B4" w:rsidRDefault="00D730E7" w:rsidP="00B17477">
      <w:pPr>
        <w:pStyle w:val="a5"/>
        <w:numPr>
          <w:ilvl w:val="0"/>
          <w:numId w:val="6"/>
        </w:numPr>
        <w:spacing w:before="0" w:beforeAutospacing="0" w:after="0" w:afterAutospacing="0"/>
        <w:jc w:val="both"/>
        <w:rPr>
          <w:sz w:val="28"/>
          <w:szCs w:val="28"/>
          <w:lang w:val="uk-UA"/>
        </w:rPr>
      </w:pPr>
      <w:r w:rsidRPr="00F831B4">
        <w:rPr>
          <w:sz w:val="28"/>
          <w:szCs w:val="28"/>
          <w:lang w:val="uk-UA"/>
        </w:rPr>
        <w:t>комунікативна</w:t>
      </w:r>
      <w:r>
        <w:rPr>
          <w:sz w:val="28"/>
          <w:szCs w:val="28"/>
          <w:lang w:val="uk-UA"/>
        </w:rPr>
        <w:t xml:space="preserve"> (через неї</w:t>
      </w:r>
      <w:r w:rsidRPr="00C36838">
        <w:rPr>
          <w:sz w:val="28"/>
          <w:szCs w:val="28"/>
          <w:lang w:val="uk-UA"/>
        </w:rPr>
        <w:t xml:space="preserve"> люди організовують різні види теоретичної та практичної діяльності, обмінюються інформацією, досягають взаєморозуміння, взаємно впливають одне на </w:t>
      </w:r>
      <w:r>
        <w:rPr>
          <w:sz w:val="28"/>
          <w:szCs w:val="28"/>
          <w:lang w:val="uk-UA"/>
        </w:rPr>
        <w:t>одного, формують свій світогляд)</w:t>
      </w:r>
      <w:r w:rsidRPr="00F831B4">
        <w:rPr>
          <w:sz w:val="28"/>
          <w:szCs w:val="28"/>
          <w:lang w:val="uk-UA"/>
        </w:rPr>
        <w:t>;</w:t>
      </w:r>
    </w:p>
    <w:p w:rsidR="00D730E7" w:rsidRPr="00F831B4" w:rsidRDefault="00D730E7" w:rsidP="00B17477">
      <w:pPr>
        <w:pStyle w:val="a5"/>
        <w:numPr>
          <w:ilvl w:val="0"/>
          <w:numId w:val="6"/>
        </w:numPr>
        <w:spacing w:before="0" w:beforeAutospacing="0" w:after="0" w:afterAutospacing="0"/>
        <w:jc w:val="both"/>
        <w:rPr>
          <w:sz w:val="28"/>
          <w:szCs w:val="28"/>
          <w:lang w:val="uk-UA"/>
        </w:rPr>
      </w:pPr>
      <w:r>
        <w:rPr>
          <w:sz w:val="28"/>
          <w:szCs w:val="28"/>
          <w:lang w:val="uk-UA"/>
        </w:rPr>
        <w:t>художньо-творча</w:t>
      </w:r>
      <w:r w:rsidRPr="00F831B4">
        <w:rPr>
          <w:sz w:val="28"/>
          <w:szCs w:val="28"/>
          <w:lang w:val="uk-UA"/>
        </w:rPr>
        <w:t xml:space="preserve"> </w:t>
      </w:r>
      <w:r>
        <w:rPr>
          <w:sz w:val="28"/>
          <w:szCs w:val="28"/>
          <w:lang w:val="uk-UA"/>
        </w:rPr>
        <w:t>(</w:t>
      </w:r>
      <w:r w:rsidRPr="00F831B4">
        <w:rPr>
          <w:sz w:val="28"/>
          <w:szCs w:val="28"/>
          <w:lang w:val="uk-UA"/>
        </w:rPr>
        <w:t>пізнання світу в художніх образах</w:t>
      </w:r>
      <w:r>
        <w:rPr>
          <w:sz w:val="28"/>
          <w:szCs w:val="28"/>
          <w:lang w:val="uk-UA"/>
        </w:rPr>
        <w:t>)</w:t>
      </w:r>
      <w:r w:rsidRPr="00F831B4">
        <w:rPr>
          <w:sz w:val="28"/>
          <w:szCs w:val="28"/>
          <w:lang w:val="uk-UA"/>
        </w:rPr>
        <w:t>;</w:t>
      </w:r>
    </w:p>
    <w:p w:rsidR="00D730E7" w:rsidRPr="00F831B4" w:rsidRDefault="00D730E7" w:rsidP="00B17477">
      <w:pPr>
        <w:pStyle w:val="a5"/>
        <w:numPr>
          <w:ilvl w:val="0"/>
          <w:numId w:val="6"/>
        </w:numPr>
        <w:spacing w:before="0" w:beforeAutospacing="0" w:after="0" w:afterAutospacing="0"/>
        <w:jc w:val="both"/>
        <w:rPr>
          <w:sz w:val="28"/>
          <w:szCs w:val="28"/>
          <w:lang w:val="uk-UA"/>
        </w:rPr>
      </w:pPr>
      <w:r w:rsidRPr="00F831B4">
        <w:rPr>
          <w:sz w:val="28"/>
          <w:szCs w:val="28"/>
          <w:lang w:val="uk-UA"/>
        </w:rPr>
        <w:t>споживча.</w:t>
      </w:r>
    </w:p>
    <w:p w:rsidR="00D730E7" w:rsidRPr="00F831B4" w:rsidRDefault="00D730E7" w:rsidP="00D730E7">
      <w:pPr>
        <w:pStyle w:val="a5"/>
        <w:spacing w:before="0" w:beforeAutospacing="0" w:after="0" w:afterAutospacing="0"/>
        <w:ind w:firstLine="709"/>
        <w:jc w:val="both"/>
        <w:rPr>
          <w:sz w:val="28"/>
          <w:szCs w:val="28"/>
          <w:lang w:val="uk-UA"/>
        </w:rPr>
      </w:pPr>
      <w:r w:rsidRPr="00F831B4">
        <w:rPr>
          <w:sz w:val="28"/>
          <w:szCs w:val="28"/>
          <w:lang w:val="uk-UA"/>
        </w:rPr>
        <w:t>Але жодний тип діяльності не реалізується у чистому вигляді. Наприклад, праця – це і пізнання, і оцінка, і спілкування.</w:t>
      </w:r>
    </w:p>
    <w:p w:rsidR="00D730E7" w:rsidRPr="00F831B4" w:rsidRDefault="00D730E7" w:rsidP="00D730E7">
      <w:pPr>
        <w:pStyle w:val="a5"/>
        <w:spacing w:before="0" w:beforeAutospacing="0" w:after="0" w:afterAutospacing="0"/>
        <w:ind w:firstLine="709"/>
        <w:jc w:val="both"/>
        <w:rPr>
          <w:sz w:val="28"/>
          <w:szCs w:val="28"/>
          <w:lang w:val="uk-UA"/>
        </w:rPr>
      </w:pPr>
      <w:r w:rsidRPr="00F831B4">
        <w:rPr>
          <w:sz w:val="28"/>
          <w:szCs w:val="28"/>
          <w:lang w:val="uk-UA"/>
        </w:rPr>
        <w:lastRenderedPageBreak/>
        <w:t>Кожна людина має свою ієрархію видів і типів діяльності. Взагалі, ієрархія видів і типів діяльності – це, певною мірою, програма життя людини.</w:t>
      </w:r>
    </w:p>
    <w:p w:rsidR="00D730E7" w:rsidRPr="00773CD4" w:rsidRDefault="00D730E7" w:rsidP="001F569A">
      <w:pPr>
        <w:spacing w:line="240" w:lineRule="auto"/>
        <w:rPr>
          <w:rFonts w:eastAsia="Times New Roman" w:cs="Times New Roman"/>
          <w:sz w:val="28"/>
          <w:szCs w:val="28"/>
          <w:lang w:val="uk-UA" w:eastAsia="ru-RU"/>
        </w:rPr>
      </w:pPr>
      <w:r w:rsidRPr="00876690">
        <w:rPr>
          <w:rFonts w:eastAsia="Times New Roman" w:cs="Times New Roman"/>
          <w:sz w:val="28"/>
          <w:szCs w:val="28"/>
          <w:lang w:val="uk-UA" w:eastAsia="ru-RU"/>
        </w:rPr>
        <w:t>Найбільш</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загальною</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характеристикою</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діяльності</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згідно</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із</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загально</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прийнятими</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уявленнями</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є</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її</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ефективність. Ефективну</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діяльність</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розуміють</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як</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діяльність, що</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характеризується</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високою</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продуктивністю</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та</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якістю, оптимальними</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енергетичними</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і</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нервово-психічними</w:t>
      </w:r>
      <w:r w:rsidRPr="00D8353E">
        <w:rPr>
          <w:rFonts w:eastAsia="Times New Roman" w:cs="Times New Roman"/>
          <w:sz w:val="28"/>
          <w:szCs w:val="28"/>
          <w:lang w:val="uk-UA" w:eastAsia="ru-RU"/>
        </w:rPr>
        <w:t xml:space="preserve"> </w:t>
      </w:r>
      <w:r w:rsidR="002F7CC8">
        <w:rPr>
          <w:rFonts w:eastAsia="Times New Roman" w:cs="Times New Roman"/>
          <w:sz w:val="28"/>
          <w:szCs w:val="28"/>
          <w:lang w:val="uk-UA" w:eastAsia="ru-RU"/>
        </w:rPr>
        <w:t xml:space="preserve">витратами, </w:t>
      </w:r>
      <w:r w:rsidRPr="00876690">
        <w:rPr>
          <w:rFonts w:eastAsia="Times New Roman" w:cs="Times New Roman"/>
          <w:sz w:val="28"/>
          <w:szCs w:val="28"/>
          <w:lang w:val="uk-UA" w:eastAsia="ru-RU"/>
        </w:rPr>
        <w:t>задоволеністю</w:t>
      </w:r>
      <w:r w:rsidRPr="00D8353E">
        <w:rPr>
          <w:rFonts w:eastAsia="Times New Roman" w:cs="Times New Roman"/>
          <w:sz w:val="28"/>
          <w:szCs w:val="28"/>
          <w:lang w:val="uk-UA" w:eastAsia="ru-RU"/>
        </w:rPr>
        <w:t xml:space="preserve"> </w:t>
      </w:r>
      <w:r w:rsidRPr="00876690">
        <w:rPr>
          <w:rFonts w:eastAsia="Times New Roman" w:cs="Times New Roman"/>
          <w:sz w:val="28"/>
          <w:szCs w:val="28"/>
          <w:lang w:val="uk-UA" w:eastAsia="ru-RU"/>
        </w:rPr>
        <w:t xml:space="preserve">професіонала. </w:t>
      </w:r>
    </w:p>
    <w:p w:rsidR="00D730E7" w:rsidRPr="00773CD4" w:rsidRDefault="00D730E7" w:rsidP="00D730E7">
      <w:pPr>
        <w:spacing w:line="240" w:lineRule="auto"/>
        <w:rPr>
          <w:rFonts w:eastAsia="Times New Roman" w:cs="Times New Roman"/>
          <w:sz w:val="28"/>
          <w:szCs w:val="28"/>
          <w:lang w:val="uk-UA" w:eastAsia="ru-RU"/>
        </w:rPr>
      </w:pPr>
      <w:r w:rsidRPr="00E232B2">
        <w:rPr>
          <w:rFonts w:eastAsia="Times New Roman" w:cs="Times New Roman"/>
          <w:sz w:val="28"/>
          <w:szCs w:val="28"/>
          <w:lang w:val="az-Cyrl-AZ" w:eastAsia="ru-RU"/>
        </w:rPr>
        <w:t>До основних параметрів ефективності відносять продуктивність (результативність), якість та надійність діяльності.</w:t>
      </w:r>
    </w:p>
    <w:p w:rsidR="00D730E7" w:rsidRDefault="00D730E7" w:rsidP="00D730E7">
      <w:pPr>
        <w:spacing w:line="240" w:lineRule="auto"/>
        <w:rPr>
          <w:rFonts w:eastAsia="Times New Roman" w:cs="Times New Roman"/>
          <w:sz w:val="28"/>
          <w:szCs w:val="28"/>
          <w:lang w:val="uk-UA" w:eastAsia="ru-RU"/>
        </w:rPr>
      </w:pPr>
      <w:r w:rsidRPr="005654A7">
        <w:rPr>
          <w:rFonts w:eastAsia="Times New Roman" w:cs="Times New Roman"/>
          <w:sz w:val="28"/>
          <w:szCs w:val="28"/>
          <w:lang w:val="uk-UA" w:eastAsia="ru-RU"/>
        </w:rPr>
        <w:t xml:space="preserve">Діяльність людини має свої </w:t>
      </w:r>
      <w:r w:rsidRPr="00773CD4">
        <w:rPr>
          <w:rFonts w:eastAsia="Times New Roman" w:cs="Times New Roman"/>
          <w:i/>
          <w:sz w:val="28"/>
          <w:szCs w:val="28"/>
          <w:lang w:val="uk-UA" w:eastAsia="ru-RU"/>
        </w:rPr>
        <w:t>закономірності.</w:t>
      </w:r>
      <w:r>
        <w:rPr>
          <w:rFonts w:eastAsia="Times New Roman" w:cs="Times New Roman"/>
          <w:sz w:val="28"/>
          <w:szCs w:val="28"/>
          <w:lang w:val="uk-UA" w:eastAsia="ru-RU"/>
        </w:rPr>
        <w:t xml:space="preserve"> </w:t>
      </w:r>
      <w:r w:rsidRPr="00146044">
        <w:rPr>
          <w:rFonts w:eastAsia="Times New Roman" w:cs="Times New Roman"/>
          <w:sz w:val="28"/>
          <w:szCs w:val="28"/>
          <w:lang w:val="uk-UA" w:eastAsia="ru-RU"/>
        </w:rPr>
        <w:t xml:space="preserve">М.С. Корольчук </w:t>
      </w:r>
      <w:r>
        <w:rPr>
          <w:rFonts w:eastAsia="Times New Roman" w:cs="Times New Roman"/>
          <w:sz w:val="28"/>
          <w:szCs w:val="28"/>
          <w:lang w:val="uk-UA" w:eastAsia="ru-RU"/>
        </w:rPr>
        <w:t>виділив такі</w:t>
      </w:r>
      <w:r w:rsidRPr="006E3C6B">
        <w:rPr>
          <w:rFonts w:eastAsia="Times New Roman" w:cs="Times New Roman"/>
          <w:sz w:val="28"/>
          <w:szCs w:val="28"/>
          <w:lang w:val="uk-UA" w:eastAsia="ru-RU"/>
        </w:rPr>
        <w:t>:</w:t>
      </w:r>
    </w:p>
    <w:p w:rsidR="00D730E7" w:rsidRDefault="00D730E7" w:rsidP="00B17477">
      <w:pPr>
        <w:pStyle w:val="a7"/>
        <w:numPr>
          <w:ilvl w:val="0"/>
          <w:numId w:val="7"/>
        </w:numPr>
        <w:spacing w:after="0" w:line="240" w:lineRule="auto"/>
        <w:jc w:val="both"/>
        <w:rPr>
          <w:rFonts w:ascii="Times New Roman" w:eastAsia="Times New Roman" w:hAnsi="Times New Roman" w:cs="Times New Roman"/>
          <w:sz w:val="28"/>
          <w:szCs w:val="28"/>
          <w:lang w:val="uk-UA" w:eastAsia="ru-RU"/>
        </w:rPr>
      </w:pPr>
      <w:r w:rsidRPr="00146044">
        <w:rPr>
          <w:rFonts w:ascii="Times New Roman" w:eastAsia="Times New Roman" w:hAnsi="Times New Roman" w:cs="Times New Roman"/>
          <w:sz w:val="28"/>
          <w:szCs w:val="28"/>
          <w:lang w:val="uk-UA" w:eastAsia="ru-RU"/>
        </w:rPr>
        <w:t xml:space="preserve">взаємодію організму із зовнішнім середовищем; </w:t>
      </w:r>
    </w:p>
    <w:p w:rsidR="00D730E7" w:rsidRDefault="00D730E7" w:rsidP="00B17477">
      <w:pPr>
        <w:pStyle w:val="a7"/>
        <w:numPr>
          <w:ilvl w:val="0"/>
          <w:numId w:val="7"/>
        </w:numPr>
        <w:spacing w:after="0" w:line="240" w:lineRule="auto"/>
        <w:jc w:val="both"/>
        <w:rPr>
          <w:rFonts w:ascii="Times New Roman" w:eastAsia="Times New Roman" w:hAnsi="Times New Roman" w:cs="Times New Roman"/>
          <w:sz w:val="28"/>
          <w:szCs w:val="28"/>
          <w:lang w:val="uk-UA" w:eastAsia="ru-RU"/>
        </w:rPr>
      </w:pPr>
      <w:r w:rsidRPr="00146044">
        <w:rPr>
          <w:rFonts w:ascii="Times New Roman" w:eastAsia="Times New Roman" w:hAnsi="Times New Roman" w:cs="Times New Roman"/>
          <w:sz w:val="28"/>
          <w:szCs w:val="28"/>
          <w:lang w:val="uk-UA" w:eastAsia="ru-RU"/>
        </w:rPr>
        <w:t xml:space="preserve">загальні принципи вищої нервової діяльності; </w:t>
      </w:r>
    </w:p>
    <w:p w:rsidR="00D730E7" w:rsidRDefault="00D730E7" w:rsidP="00B17477">
      <w:pPr>
        <w:pStyle w:val="a7"/>
        <w:numPr>
          <w:ilvl w:val="0"/>
          <w:numId w:val="7"/>
        </w:numPr>
        <w:spacing w:after="0" w:line="240" w:lineRule="auto"/>
        <w:jc w:val="both"/>
        <w:rPr>
          <w:rFonts w:ascii="Times New Roman" w:eastAsia="Times New Roman" w:hAnsi="Times New Roman" w:cs="Times New Roman"/>
          <w:sz w:val="28"/>
          <w:szCs w:val="28"/>
          <w:lang w:val="uk-UA" w:eastAsia="ru-RU"/>
        </w:rPr>
      </w:pPr>
      <w:r w:rsidRPr="00146044">
        <w:rPr>
          <w:rFonts w:ascii="Times New Roman" w:eastAsia="Times New Roman" w:hAnsi="Times New Roman" w:cs="Times New Roman"/>
          <w:sz w:val="28"/>
          <w:szCs w:val="28"/>
          <w:lang w:val="uk-UA" w:eastAsia="ru-RU"/>
        </w:rPr>
        <w:t>можливості адаптації (пристосування) організму до умов існування</w:t>
      </w:r>
      <w:r>
        <w:rPr>
          <w:rFonts w:ascii="Times New Roman" w:eastAsia="Times New Roman" w:hAnsi="Times New Roman" w:cs="Times New Roman"/>
          <w:sz w:val="28"/>
          <w:szCs w:val="28"/>
          <w:lang w:val="uk-UA" w:eastAsia="ru-RU"/>
        </w:rPr>
        <w:t>;</w:t>
      </w:r>
    </w:p>
    <w:p w:rsidR="00D730E7" w:rsidRDefault="001F569A" w:rsidP="00B17477">
      <w:pPr>
        <w:pStyle w:val="a7"/>
        <w:numPr>
          <w:ilvl w:val="0"/>
          <w:numId w:val="7"/>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рухову (м’</w:t>
      </w:r>
      <w:r w:rsidR="00D730E7" w:rsidRPr="00146044">
        <w:rPr>
          <w:rFonts w:ascii="Times New Roman" w:eastAsia="Times New Roman" w:hAnsi="Times New Roman" w:cs="Times New Roman"/>
          <w:sz w:val="28"/>
          <w:szCs w:val="28"/>
          <w:lang w:val="uk-UA" w:eastAsia="ru-RU"/>
        </w:rPr>
        <w:t xml:space="preserve">язову) активність, як обов'язковий компонент будь-якої праці; </w:t>
      </w:r>
    </w:p>
    <w:p w:rsidR="00D730E7" w:rsidRDefault="00D730E7" w:rsidP="00B17477">
      <w:pPr>
        <w:pStyle w:val="a7"/>
        <w:numPr>
          <w:ilvl w:val="0"/>
          <w:numId w:val="7"/>
        </w:numPr>
        <w:spacing w:after="0" w:line="240" w:lineRule="auto"/>
        <w:jc w:val="both"/>
        <w:rPr>
          <w:rFonts w:ascii="Times New Roman" w:eastAsia="Times New Roman" w:hAnsi="Times New Roman" w:cs="Times New Roman"/>
          <w:sz w:val="28"/>
          <w:szCs w:val="28"/>
          <w:lang w:val="uk-UA" w:eastAsia="ru-RU"/>
        </w:rPr>
      </w:pPr>
      <w:r w:rsidRPr="00146044">
        <w:rPr>
          <w:rFonts w:ascii="Times New Roman" w:eastAsia="Times New Roman" w:hAnsi="Times New Roman" w:cs="Times New Roman"/>
          <w:sz w:val="28"/>
          <w:szCs w:val="28"/>
          <w:lang w:val="uk-UA" w:eastAsia="ru-RU"/>
        </w:rPr>
        <w:t xml:space="preserve">резервні можливості організму; </w:t>
      </w:r>
    </w:p>
    <w:p w:rsidR="00D730E7" w:rsidRDefault="00D730E7" w:rsidP="00B17477">
      <w:pPr>
        <w:pStyle w:val="a7"/>
        <w:numPr>
          <w:ilvl w:val="0"/>
          <w:numId w:val="7"/>
        </w:numPr>
        <w:spacing w:after="0" w:line="240" w:lineRule="auto"/>
        <w:jc w:val="both"/>
        <w:rPr>
          <w:rFonts w:ascii="Times New Roman" w:eastAsia="Times New Roman" w:hAnsi="Times New Roman" w:cs="Times New Roman"/>
          <w:sz w:val="28"/>
          <w:szCs w:val="28"/>
          <w:lang w:val="uk-UA" w:eastAsia="ru-RU"/>
        </w:rPr>
      </w:pPr>
      <w:r w:rsidRPr="00146044">
        <w:rPr>
          <w:rFonts w:ascii="Times New Roman" w:eastAsia="Times New Roman" w:hAnsi="Times New Roman" w:cs="Times New Roman"/>
          <w:sz w:val="28"/>
          <w:szCs w:val="28"/>
          <w:lang w:val="uk-UA" w:eastAsia="ru-RU"/>
        </w:rPr>
        <w:t>індивідуальні особливості людини та її можливості при роботі в системах керування</w:t>
      </w:r>
      <w:r>
        <w:rPr>
          <w:rFonts w:ascii="Times New Roman" w:eastAsia="Times New Roman" w:hAnsi="Times New Roman" w:cs="Times New Roman"/>
          <w:sz w:val="28"/>
          <w:szCs w:val="28"/>
          <w:lang w:val="uk-UA" w:eastAsia="ru-RU"/>
        </w:rPr>
        <w:t>;</w:t>
      </w:r>
    </w:p>
    <w:p w:rsidR="00D730E7" w:rsidRDefault="00D730E7" w:rsidP="00B17477">
      <w:pPr>
        <w:pStyle w:val="a7"/>
        <w:numPr>
          <w:ilvl w:val="0"/>
          <w:numId w:val="7"/>
        </w:numPr>
        <w:spacing w:after="0" w:line="240" w:lineRule="auto"/>
        <w:jc w:val="both"/>
        <w:rPr>
          <w:rFonts w:ascii="Times New Roman" w:eastAsia="Times New Roman" w:hAnsi="Times New Roman" w:cs="Times New Roman"/>
          <w:sz w:val="28"/>
          <w:szCs w:val="28"/>
          <w:lang w:val="uk-UA" w:eastAsia="ru-RU"/>
        </w:rPr>
      </w:pPr>
      <w:r w:rsidRPr="00146044">
        <w:rPr>
          <w:rFonts w:ascii="Times New Roman" w:eastAsia="Times New Roman" w:hAnsi="Times New Roman" w:cs="Times New Roman"/>
          <w:sz w:val="28"/>
          <w:szCs w:val="28"/>
          <w:lang w:val="uk-UA" w:eastAsia="ru-RU"/>
        </w:rPr>
        <w:t>прояв втоми і відновлення</w:t>
      </w:r>
      <w:r>
        <w:rPr>
          <w:rFonts w:ascii="Times New Roman" w:eastAsia="Times New Roman" w:hAnsi="Times New Roman" w:cs="Times New Roman"/>
          <w:sz w:val="28"/>
          <w:szCs w:val="28"/>
          <w:lang w:val="uk-UA" w:eastAsia="ru-RU"/>
        </w:rPr>
        <w:t>.</w:t>
      </w:r>
    </w:p>
    <w:p w:rsidR="00D730E7" w:rsidRPr="008A1A06" w:rsidRDefault="00D730E7" w:rsidP="001F569A">
      <w:pPr>
        <w:spacing w:line="240" w:lineRule="auto"/>
        <w:rPr>
          <w:rFonts w:eastAsia="Times New Roman" w:cs="Times New Roman"/>
          <w:sz w:val="28"/>
          <w:szCs w:val="28"/>
          <w:lang w:val="uk-UA" w:eastAsia="ru-RU"/>
        </w:rPr>
      </w:pPr>
      <w:r>
        <w:rPr>
          <w:rFonts w:eastAsia="Times New Roman" w:cs="Times New Roman"/>
          <w:sz w:val="28"/>
          <w:szCs w:val="28"/>
          <w:lang w:val="uk-UA" w:eastAsia="ru-RU"/>
        </w:rPr>
        <w:t>Ряд</w:t>
      </w:r>
      <w:r w:rsidR="001F569A">
        <w:rPr>
          <w:rFonts w:eastAsia="Times New Roman" w:cs="Times New Roman"/>
          <w:sz w:val="28"/>
          <w:szCs w:val="28"/>
          <w:lang w:val="uk-UA" w:eastAsia="ru-RU"/>
        </w:rPr>
        <w:t xml:space="preserve"> авторів підкреслюють тісний зв’</w:t>
      </w:r>
      <w:r>
        <w:rPr>
          <w:rFonts w:eastAsia="Times New Roman" w:cs="Times New Roman"/>
          <w:sz w:val="28"/>
          <w:szCs w:val="28"/>
          <w:lang w:val="uk-UA" w:eastAsia="ru-RU"/>
        </w:rPr>
        <w:t>язок діяльності з суспільними відносинами. Зокрема, М.О. Леонтьєв відзначав, що «...в яких би умовах і формах не протікала діяльність людини, якої б структури вона не набувала, її не можна розглядати як вилучену з системи суспільних відносин, з життя суспільства. Попри всю свою своєрідність діяльність людського індивіда являє собою систему, включену в систему відносин суспільства. Поза цими відносинами людська діяльність не існує»</w:t>
      </w:r>
      <w:r w:rsidRPr="008A1A06">
        <w:rPr>
          <w:rFonts w:eastAsia="Times New Roman" w:cs="Times New Roman"/>
          <w:sz w:val="28"/>
          <w:szCs w:val="28"/>
          <w:lang w:val="uk-UA" w:eastAsia="ru-RU"/>
        </w:rPr>
        <w:t xml:space="preserve">.  </w:t>
      </w:r>
    </w:p>
    <w:p w:rsidR="00D730E7" w:rsidRPr="00E40CBA" w:rsidRDefault="00D730E7" w:rsidP="00D730E7">
      <w:pPr>
        <w:rPr>
          <w:rFonts w:eastAsia="Times New Roman" w:cs="Times New Roman"/>
          <w:sz w:val="28"/>
          <w:szCs w:val="28"/>
          <w:lang w:val="uk-UA" w:eastAsia="ru-RU"/>
        </w:rPr>
      </w:pPr>
    </w:p>
    <w:p w:rsidR="00D730E7" w:rsidRPr="001726C0" w:rsidRDefault="00D730E7" w:rsidP="00B17477">
      <w:pPr>
        <w:pStyle w:val="a7"/>
        <w:numPr>
          <w:ilvl w:val="0"/>
          <w:numId w:val="18"/>
        </w:numPr>
        <w:spacing w:line="240" w:lineRule="auto"/>
        <w:jc w:val="center"/>
        <w:rPr>
          <w:rFonts w:ascii="Times New Roman" w:hAnsi="Times New Roman" w:cs="Times New Roman"/>
          <w:b/>
          <w:sz w:val="28"/>
          <w:szCs w:val="28"/>
          <w:lang w:val="uk-UA"/>
        </w:rPr>
      </w:pPr>
      <w:r w:rsidRPr="001726C0">
        <w:rPr>
          <w:rFonts w:ascii="Times New Roman" w:hAnsi="Times New Roman" w:cs="Times New Roman"/>
          <w:b/>
          <w:sz w:val="28"/>
          <w:szCs w:val="28"/>
          <w:lang w:val="uk-UA"/>
        </w:rPr>
        <w:t>Філософський аспект діяльності.</w:t>
      </w:r>
    </w:p>
    <w:p w:rsidR="00D730E7" w:rsidRDefault="00D730E7" w:rsidP="00D730E7">
      <w:pPr>
        <w:spacing w:line="240" w:lineRule="auto"/>
        <w:rPr>
          <w:rFonts w:cs="Times New Roman"/>
          <w:sz w:val="28"/>
          <w:szCs w:val="28"/>
          <w:lang w:val="uk-UA"/>
        </w:rPr>
      </w:pPr>
      <w:r w:rsidRPr="00F80C98">
        <w:rPr>
          <w:rFonts w:cs="Times New Roman"/>
          <w:sz w:val="28"/>
          <w:szCs w:val="28"/>
          <w:lang w:val="uk-UA"/>
        </w:rPr>
        <w:t>Поняття «діяльність» є тією категорією, що вивчається й функціонує в багатьох науках.</w:t>
      </w:r>
      <w:r w:rsidRPr="00C01860">
        <w:rPr>
          <w:rFonts w:cs="Times New Roman"/>
          <w:sz w:val="28"/>
          <w:szCs w:val="28"/>
          <w:lang w:val="uk-UA"/>
        </w:rPr>
        <w:t xml:space="preserve"> </w:t>
      </w:r>
      <w:r w:rsidRPr="00F80C98">
        <w:rPr>
          <w:rFonts w:cs="Times New Roman"/>
          <w:sz w:val="28"/>
          <w:szCs w:val="28"/>
          <w:lang w:val="uk-UA"/>
        </w:rPr>
        <w:t>Філософи розуміють діяльність як спосіб відтворення соціальних процесів, самореалізації людини, її зв’язків з навколишнім світом.</w:t>
      </w:r>
    </w:p>
    <w:p w:rsidR="00D730E7" w:rsidRPr="00773CD4" w:rsidRDefault="00D730E7" w:rsidP="00D730E7">
      <w:pPr>
        <w:spacing w:line="240" w:lineRule="auto"/>
        <w:rPr>
          <w:rFonts w:eastAsia="Times New Roman" w:cs="Times New Roman"/>
          <w:sz w:val="28"/>
          <w:szCs w:val="28"/>
          <w:lang w:val="uk-UA" w:eastAsia="ru-RU"/>
        </w:rPr>
      </w:pPr>
      <w:r w:rsidRPr="001579F4">
        <w:rPr>
          <w:rFonts w:eastAsia="Times New Roman" w:cs="Times New Roman"/>
          <w:sz w:val="28"/>
          <w:szCs w:val="28"/>
          <w:lang w:val="uk-UA" w:eastAsia="ru-RU"/>
        </w:rPr>
        <w:t>Проблема людської діяльності відображена в наукових працях філософів Стародавнього світу – Піфагора, Сократа, Платона, Арістотеля та інших. Основоположник діяльнісного підходу в філософ</w:t>
      </w:r>
      <w:r>
        <w:rPr>
          <w:rFonts w:eastAsia="Times New Roman" w:cs="Times New Roman"/>
          <w:sz w:val="28"/>
          <w:szCs w:val="28"/>
          <w:lang w:val="uk-UA" w:eastAsia="ru-RU"/>
        </w:rPr>
        <w:t>ській науці Арістотель у праці «Про небо»</w:t>
      </w:r>
      <w:r w:rsidRPr="001579F4">
        <w:rPr>
          <w:rFonts w:eastAsia="Times New Roman" w:cs="Times New Roman"/>
          <w:sz w:val="28"/>
          <w:szCs w:val="28"/>
          <w:lang w:val="uk-UA" w:eastAsia="ru-RU"/>
        </w:rPr>
        <w:t xml:space="preserve"> вказує на цілеспрямованість діяльності людини, тобто мету як необхідний компонент, досягнення якої</w:t>
      </w:r>
      <w:r>
        <w:rPr>
          <w:rFonts w:eastAsia="Times New Roman" w:cs="Times New Roman"/>
          <w:sz w:val="28"/>
          <w:szCs w:val="28"/>
          <w:lang w:val="uk-UA" w:eastAsia="ru-RU"/>
        </w:rPr>
        <w:t xml:space="preserve"> потребує відповідних засобів: «</w:t>
      </w:r>
      <w:r w:rsidRPr="001579F4">
        <w:rPr>
          <w:rFonts w:eastAsia="Times New Roman" w:cs="Times New Roman"/>
          <w:sz w:val="28"/>
          <w:szCs w:val="28"/>
          <w:lang w:val="uk-UA" w:eastAsia="ru-RU"/>
        </w:rPr>
        <w:t>...</w:t>
      </w:r>
      <w:r>
        <w:rPr>
          <w:rFonts w:eastAsia="Times New Roman" w:cs="Times New Roman"/>
          <w:sz w:val="28"/>
          <w:szCs w:val="28"/>
          <w:lang w:val="uk-UA" w:eastAsia="ru-RU"/>
        </w:rPr>
        <w:t xml:space="preserve"> </w:t>
      </w:r>
      <w:r w:rsidRPr="001579F4">
        <w:rPr>
          <w:rFonts w:eastAsia="Times New Roman" w:cs="Times New Roman"/>
          <w:sz w:val="28"/>
          <w:szCs w:val="28"/>
          <w:lang w:val="uk-UA" w:eastAsia="ru-RU"/>
        </w:rPr>
        <w:t>Діяльність можлива лише при наявності д</w:t>
      </w:r>
      <w:r>
        <w:rPr>
          <w:rFonts w:eastAsia="Times New Roman" w:cs="Times New Roman"/>
          <w:sz w:val="28"/>
          <w:szCs w:val="28"/>
          <w:lang w:val="uk-UA" w:eastAsia="ru-RU"/>
        </w:rPr>
        <w:t>вох [моментів]: цілі і засобу»</w:t>
      </w:r>
      <w:r w:rsidRPr="001579F4">
        <w:rPr>
          <w:rFonts w:eastAsia="Times New Roman" w:cs="Times New Roman"/>
          <w:sz w:val="28"/>
          <w:szCs w:val="28"/>
          <w:lang w:val="uk-UA" w:eastAsia="ru-RU"/>
        </w:rPr>
        <w:t>. Відтак, за Арістотелем, мета будь-якої діяльності – це те, що відповідає [моральним] традиціям.</w:t>
      </w:r>
      <w:r>
        <w:rPr>
          <w:rFonts w:eastAsia="Times New Roman" w:cs="Times New Roman"/>
          <w:sz w:val="28"/>
          <w:szCs w:val="28"/>
          <w:lang w:val="uk-UA" w:eastAsia="ru-RU"/>
        </w:rPr>
        <w:t xml:space="preserve"> </w:t>
      </w:r>
      <w:r w:rsidRPr="001579F4">
        <w:rPr>
          <w:rFonts w:eastAsia="Times New Roman" w:cs="Times New Roman"/>
          <w:sz w:val="28"/>
          <w:szCs w:val="28"/>
          <w:lang w:val="uk-UA" w:eastAsia="ru-RU"/>
        </w:rPr>
        <w:t>Філо</w:t>
      </w:r>
      <w:r>
        <w:rPr>
          <w:rFonts w:eastAsia="Times New Roman" w:cs="Times New Roman"/>
          <w:sz w:val="28"/>
          <w:szCs w:val="28"/>
          <w:lang w:val="uk-UA" w:eastAsia="ru-RU"/>
        </w:rPr>
        <w:t>соф розглядає діяльність як рух</w:t>
      </w:r>
      <w:r w:rsidRPr="001579F4">
        <w:rPr>
          <w:rFonts w:eastAsia="Times New Roman" w:cs="Times New Roman"/>
          <w:sz w:val="28"/>
          <w:szCs w:val="28"/>
          <w:lang w:val="uk-UA" w:eastAsia="ru-RU"/>
        </w:rPr>
        <w:t>, як щастя і нещастя людини, зважаючи на природові</w:t>
      </w:r>
      <w:r>
        <w:rPr>
          <w:rFonts w:eastAsia="Times New Roman" w:cs="Times New Roman"/>
          <w:sz w:val="28"/>
          <w:szCs w:val="28"/>
          <w:lang w:val="uk-UA" w:eastAsia="ru-RU"/>
        </w:rPr>
        <w:t>дповідність діяльності у творі «Велика етика». У працях «Нікомахова етика», «Велика етика», «Політика»</w:t>
      </w:r>
      <w:r w:rsidRPr="001579F4">
        <w:rPr>
          <w:rFonts w:eastAsia="Times New Roman" w:cs="Times New Roman"/>
          <w:sz w:val="28"/>
          <w:szCs w:val="28"/>
          <w:lang w:val="uk-UA" w:eastAsia="ru-RU"/>
        </w:rPr>
        <w:t xml:space="preserve"> вчений обґрунтовує думку про діяльність як необхідну умову для реалізац</w:t>
      </w:r>
      <w:r>
        <w:rPr>
          <w:rFonts w:eastAsia="Times New Roman" w:cs="Times New Roman"/>
          <w:sz w:val="28"/>
          <w:szCs w:val="28"/>
          <w:lang w:val="uk-UA" w:eastAsia="ru-RU"/>
        </w:rPr>
        <w:t xml:space="preserve">ії морального ідеалу, оскільки «діяльність творить людину». </w:t>
      </w:r>
      <w:r w:rsidRPr="001579F4">
        <w:rPr>
          <w:rFonts w:eastAsia="Times New Roman" w:cs="Times New Roman"/>
          <w:sz w:val="28"/>
          <w:szCs w:val="28"/>
          <w:lang w:val="uk-UA" w:eastAsia="ru-RU"/>
        </w:rPr>
        <w:t xml:space="preserve">Арістотель пов’язує діяльність із волею, щастям, добропорядністю, розумом, </w:t>
      </w:r>
      <w:r w:rsidRPr="001579F4">
        <w:rPr>
          <w:rFonts w:eastAsia="Times New Roman" w:cs="Times New Roman"/>
          <w:sz w:val="28"/>
          <w:szCs w:val="28"/>
          <w:lang w:val="uk-UA" w:eastAsia="ru-RU"/>
        </w:rPr>
        <w:lastRenderedPageBreak/>
        <w:t>душею, добродією, вчинком, акцентуючи на потребу отримання людиною</w:t>
      </w:r>
      <w:r>
        <w:rPr>
          <w:rFonts w:eastAsia="Times New Roman" w:cs="Times New Roman"/>
          <w:sz w:val="28"/>
          <w:szCs w:val="28"/>
          <w:lang w:val="uk-UA" w:eastAsia="ru-RU"/>
        </w:rPr>
        <w:t xml:space="preserve"> «задоволення через діяльність»</w:t>
      </w:r>
      <w:r w:rsidRPr="001579F4">
        <w:rPr>
          <w:rFonts w:eastAsia="Times New Roman" w:cs="Times New Roman"/>
          <w:sz w:val="28"/>
          <w:szCs w:val="28"/>
          <w:lang w:val="uk-UA" w:eastAsia="ru-RU"/>
        </w:rPr>
        <w:t xml:space="preserve"> Значну увагу, за Арістотелем, приділено питанням формування відповідальної особистості вчителя, здатного до соціально-педагогічної діяльності в аспекті благочинності, добропорядності, м</w:t>
      </w:r>
      <w:r>
        <w:rPr>
          <w:rFonts w:eastAsia="Times New Roman" w:cs="Times New Roman"/>
          <w:sz w:val="28"/>
          <w:szCs w:val="28"/>
          <w:lang w:val="uk-UA" w:eastAsia="ru-RU"/>
        </w:rPr>
        <w:t>илосердя, гуманності, оскільки «</w:t>
      </w:r>
      <w:r w:rsidRPr="001579F4">
        <w:rPr>
          <w:rFonts w:eastAsia="Times New Roman" w:cs="Times New Roman"/>
          <w:sz w:val="28"/>
          <w:szCs w:val="28"/>
          <w:lang w:val="uk-UA" w:eastAsia="ru-RU"/>
        </w:rPr>
        <w:t>добропорядна людина повинна мати перед собою мірило для здійснення вчинків і вибору тих благ, які від природи суть блага</w:t>
      </w:r>
      <w:r>
        <w:rPr>
          <w:rFonts w:eastAsia="Times New Roman" w:cs="Times New Roman"/>
          <w:sz w:val="28"/>
          <w:szCs w:val="28"/>
          <w:lang w:val="uk-UA" w:eastAsia="ru-RU"/>
        </w:rPr>
        <w:t>, що не заслуговують похвали...»</w:t>
      </w:r>
      <w:r w:rsidRPr="001579F4">
        <w:rPr>
          <w:rFonts w:eastAsia="Times New Roman" w:cs="Times New Roman"/>
          <w:sz w:val="28"/>
          <w:szCs w:val="28"/>
          <w:lang w:val="uk-UA" w:eastAsia="ru-RU"/>
        </w:rPr>
        <w:t>.</w:t>
      </w:r>
    </w:p>
    <w:p w:rsidR="00D730E7" w:rsidRPr="00773CD4" w:rsidRDefault="00D730E7" w:rsidP="001F569A">
      <w:pPr>
        <w:spacing w:line="240" w:lineRule="auto"/>
        <w:rPr>
          <w:rFonts w:eastAsia="Times New Roman" w:cs="Times New Roman"/>
          <w:sz w:val="28"/>
          <w:szCs w:val="28"/>
          <w:lang w:val="uk-UA" w:eastAsia="ru-RU"/>
        </w:rPr>
      </w:pPr>
      <w:r w:rsidRPr="0032731D">
        <w:rPr>
          <w:rFonts w:eastAsia="Times New Roman" w:cs="Times New Roman"/>
          <w:sz w:val="28"/>
          <w:szCs w:val="28"/>
          <w:lang w:val="uk-UA" w:eastAsia="ru-RU"/>
        </w:rPr>
        <w:t xml:space="preserve">Найбільш ґрунтовну характеристику діяльності у філософській науці здійснив Г. Гегель, котрий із позицій об’єктивного ідеалізму розглядав діяльність як </w:t>
      </w:r>
      <w:r>
        <w:rPr>
          <w:rFonts w:eastAsia="Times New Roman" w:cs="Times New Roman"/>
          <w:sz w:val="28"/>
          <w:szCs w:val="28"/>
          <w:lang w:val="uk-UA" w:eastAsia="ru-RU"/>
        </w:rPr>
        <w:t>всепроникаючий абсолютний дух («дух... за сутністю є діяльністю»</w:t>
      </w:r>
      <w:r w:rsidRPr="0032731D">
        <w:rPr>
          <w:rFonts w:eastAsia="Times New Roman" w:cs="Times New Roman"/>
          <w:sz w:val="28"/>
          <w:szCs w:val="28"/>
          <w:lang w:val="uk-UA" w:eastAsia="ru-RU"/>
        </w:rPr>
        <w:t>). Концепція діяльності Г. Гегеля містить у собі аналіз діалектики та її структури, взаємовизначеності м</w:t>
      </w:r>
      <w:r>
        <w:rPr>
          <w:rFonts w:eastAsia="Times New Roman" w:cs="Times New Roman"/>
          <w:sz w:val="28"/>
          <w:szCs w:val="28"/>
          <w:lang w:val="uk-UA" w:eastAsia="ru-RU"/>
        </w:rPr>
        <w:t>е</w:t>
      </w:r>
      <w:r w:rsidRPr="0032731D">
        <w:rPr>
          <w:rFonts w:eastAsia="Times New Roman" w:cs="Times New Roman"/>
          <w:sz w:val="28"/>
          <w:szCs w:val="28"/>
          <w:lang w:val="uk-UA" w:eastAsia="ru-RU"/>
        </w:rPr>
        <w:t>ти й засобів діяльності, її соціально-історичну зумовленість і форми реалізації. Вчений доводить, що діяльність людини може носити випа</w:t>
      </w:r>
      <w:r>
        <w:rPr>
          <w:rFonts w:eastAsia="Times New Roman" w:cs="Times New Roman"/>
          <w:sz w:val="28"/>
          <w:szCs w:val="28"/>
          <w:lang w:val="uk-UA" w:eastAsia="ru-RU"/>
        </w:rPr>
        <w:t>д</w:t>
      </w:r>
      <w:r w:rsidRPr="0032731D">
        <w:rPr>
          <w:rFonts w:eastAsia="Times New Roman" w:cs="Times New Roman"/>
          <w:sz w:val="28"/>
          <w:szCs w:val="28"/>
          <w:lang w:val="uk-UA" w:eastAsia="ru-RU"/>
        </w:rPr>
        <w:t>ковий, стихійний і, водночас, закономірний характер. Думки людини, її потреби, прагнення, бажання матеріалізуються в діяльності. З іншого боку, слід враховувати, що діяльність може бути абстрактною і конкретною, виявлятися на рівні одиничного, особливого й загального.</w:t>
      </w:r>
    </w:p>
    <w:p w:rsidR="00D730E7" w:rsidRDefault="00D730E7" w:rsidP="00D730E7">
      <w:pPr>
        <w:spacing w:line="240" w:lineRule="auto"/>
        <w:rPr>
          <w:rFonts w:eastAsia="Times New Roman" w:cs="Times New Roman"/>
          <w:sz w:val="28"/>
          <w:szCs w:val="28"/>
          <w:lang w:val="uk-UA" w:eastAsia="ru-RU"/>
        </w:rPr>
      </w:pPr>
      <w:r w:rsidRPr="00D74D47">
        <w:rPr>
          <w:rFonts w:eastAsia="Times New Roman" w:cs="Times New Roman"/>
          <w:sz w:val="28"/>
          <w:szCs w:val="28"/>
          <w:lang w:val="uk-UA" w:eastAsia="ru-RU"/>
        </w:rPr>
        <w:t>Аналізуючи різні форми діяльності, Г.</w:t>
      </w:r>
      <w:r>
        <w:rPr>
          <w:rFonts w:eastAsia="Times New Roman" w:cs="Times New Roman"/>
          <w:sz w:val="28"/>
          <w:szCs w:val="28"/>
          <w:lang w:val="uk-UA" w:eastAsia="ru-RU"/>
        </w:rPr>
        <w:t xml:space="preserve"> </w:t>
      </w:r>
      <w:r w:rsidRPr="00D74D47">
        <w:rPr>
          <w:rFonts w:eastAsia="Times New Roman" w:cs="Times New Roman"/>
          <w:sz w:val="28"/>
          <w:szCs w:val="28"/>
          <w:lang w:val="uk-UA" w:eastAsia="ru-RU"/>
        </w:rPr>
        <w:t>Гегель значну увагу приділяє формальній діяльності. Вона тісно взаємопов’язана зі змістом ціл</w:t>
      </w:r>
      <w:r w:rsidR="004E49DF">
        <w:rPr>
          <w:rFonts w:eastAsia="Times New Roman" w:cs="Times New Roman"/>
          <w:sz w:val="28"/>
          <w:szCs w:val="28"/>
          <w:lang w:val="uk-UA" w:eastAsia="ru-RU"/>
        </w:rPr>
        <w:t>ей людини, її благом і щастям. «</w:t>
      </w:r>
      <w:r w:rsidRPr="00D74D47">
        <w:rPr>
          <w:rFonts w:eastAsia="Times New Roman" w:cs="Times New Roman"/>
          <w:sz w:val="28"/>
          <w:szCs w:val="28"/>
          <w:lang w:val="uk-UA" w:eastAsia="ru-RU"/>
        </w:rPr>
        <w:t>Для змісту цих цілей тут є лише</w:t>
      </w:r>
      <w:r>
        <w:rPr>
          <w:rFonts w:eastAsia="Times New Roman" w:cs="Times New Roman"/>
          <w:sz w:val="28"/>
          <w:szCs w:val="28"/>
          <w:lang w:val="uk-UA" w:eastAsia="ru-RU"/>
        </w:rPr>
        <w:t xml:space="preserve">: </w:t>
      </w:r>
    </w:p>
    <w:p w:rsidR="00D730E7" w:rsidRDefault="00D730E7" w:rsidP="00B17477">
      <w:pPr>
        <w:pStyle w:val="a7"/>
        <w:numPr>
          <w:ilvl w:val="0"/>
          <w:numId w:val="8"/>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w:t>
      </w:r>
      <w:r w:rsidRPr="00F06E3D">
        <w:rPr>
          <w:rFonts w:ascii="Times New Roman" w:eastAsia="Times New Roman" w:hAnsi="Times New Roman" w:cs="Times New Roman"/>
          <w:sz w:val="28"/>
          <w:szCs w:val="28"/>
          <w:lang w:val="uk-UA" w:eastAsia="ru-RU"/>
        </w:rPr>
        <w:t xml:space="preserve">ама формальна діяльність – суб’єкт спрямовує свою діяльність на те, що він повинен розглядати як свою мету і до чого він має прагнути; люди хочуть діяти в ім’я того, що їм цікаво або мають цікавитися як своїм. </w:t>
      </w:r>
    </w:p>
    <w:p w:rsidR="00D730E7" w:rsidRDefault="00D730E7" w:rsidP="00B17477">
      <w:pPr>
        <w:pStyle w:val="a7"/>
        <w:numPr>
          <w:ilvl w:val="0"/>
          <w:numId w:val="8"/>
        </w:numPr>
        <w:spacing w:after="0" w:line="240" w:lineRule="auto"/>
        <w:jc w:val="both"/>
        <w:rPr>
          <w:rFonts w:ascii="Times New Roman" w:eastAsia="Times New Roman" w:hAnsi="Times New Roman" w:cs="Times New Roman"/>
          <w:sz w:val="28"/>
          <w:szCs w:val="28"/>
          <w:lang w:val="uk-UA" w:eastAsia="ru-RU"/>
        </w:rPr>
      </w:pPr>
      <w:r w:rsidRPr="00F06E3D">
        <w:rPr>
          <w:rFonts w:ascii="Times New Roman" w:eastAsia="Times New Roman" w:hAnsi="Times New Roman" w:cs="Times New Roman"/>
          <w:sz w:val="28"/>
          <w:szCs w:val="28"/>
          <w:lang w:val="uk-UA" w:eastAsia="ru-RU"/>
        </w:rPr>
        <w:t xml:space="preserve">Але найбільш визначальним змістом ще абстрактна і формальна свобода суб’єктивності володіє лише у своєму природному, суб’єктивному наявному бутті, в своїх потребах, здібностях, пристрастях, поглядах, фантазіях і т. ін. </w:t>
      </w:r>
    </w:p>
    <w:p w:rsidR="00D730E7" w:rsidRPr="00773CD4" w:rsidRDefault="00D730E7" w:rsidP="00D730E7">
      <w:pPr>
        <w:spacing w:line="240" w:lineRule="auto"/>
        <w:rPr>
          <w:rFonts w:eastAsia="Times New Roman" w:cs="Times New Roman"/>
          <w:sz w:val="28"/>
          <w:szCs w:val="28"/>
          <w:lang w:val="uk-UA" w:eastAsia="ru-RU"/>
        </w:rPr>
      </w:pPr>
      <w:r w:rsidRPr="00F06E3D">
        <w:rPr>
          <w:rFonts w:eastAsia="Times New Roman" w:cs="Times New Roman"/>
          <w:sz w:val="28"/>
          <w:szCs w:val="28"/>
          <w:lang w:val="uk-UA" w:eastAsia="ru-RU"/>
        </w:rPr>
        <w:t xml:space="preserve">Задоволенням </w:t>
      </w:r>
      <w:r w:rsidRPr="00D74D47">
        <w:rPr>
          <w:rFonts w:eastAsia="Times New Roman" w:cs="Times New Roman"/>
          <w:sz w:val="28"/>
          <w:szCs w:val="28"/>
          <w:lang w:val="uk-UA" w:eastAsia="ru-RU"/>
        </w:rPr>
        <w:t>цього змісту є благо або щастя в їх особливих визначеннях і у всезагально</w:t>
      </w:r>
      <w:r w:rsidR="004E49DF">
        <w:rPr>
          <w:rFonts w:eastAsia="Times New Roman" w:cs="Times New Roman"/>
          <w:sz w:val="28"/>
          <w:szCs w:val="28"/>
          <w:lang w:val="uk-UA" w:eastAsia="ru-RU"/>
        </w:rPr>
        <w:t>му, є мета скінченності взагалі»</w:t>
      </w:r>
      <w:r w:rsidRPr="00D74D47">
        <w:rPr>
          <w:rFonts w:eastAsia="Times New Roman" w:cs="Times New Roman"/>
          <w:sz w:val="28"/>
          <w:szCs w:val="28"/>
          <w:lang w:val="uk-UA" w:eastAsia="ru-RU"/>
        </w:rPr>
        <w:t>. Діяльність людини визначається духом часу, відтак, людина своєю діяльністю або звеличує свій час, або ж принижує. Не лише сама особистість, а й держава, суспільство мають потурбуватися про те, щоб діяльність людини відповідала її людській сутності, гідності.</w:t>
      </w:r>
    </w:p>
    <w:p w:rsidR="00D730E7" w:rsidRPr="00542899" w:rsidRDefault="00D730E7" w:rsidP="001F569A">
      <w:pPr>
        <w:spacing w:line="240" w:lineRule="auto"/>
        <w:rPr>
          <w:rFonts w:eastAsia="Times New Roman" w:cs="Times New Roman"/>
          <w:sz w:val="28"/>
          <w:szCs w:val="28"/>
          <w:lang w:val="uk-UA" w:eastAsia="ru-RU"/>
        </w:rPr>
      </w:pPr>
      <w:r w:rsidRPr="00F06E3D">
        <w:rPr>
          <w:rFonts w:eastAsia="Times New Roman" w:cs="Times New Roman"/>
          <w:sz w:val="28"/>
          <w:szCs w:val="28"/>
          <w:lang w:val="uk-UA" w:eastAsia="ru-RU"/>
        </w:rPr>
        <w:t>Основоположник української класичної філософії Г.</w:t>
      </w:r>
      <w:r w:rsidR="005B2975">
        <w:rPr>
          <w:rFonts w:eastAsia="Times New Roman" w:cs="Times New Roman"/>
          <w:sz w:val="28"/>
          <w:szCs w:val="28"/>
          <w:lang w:val="uk-UA" w:eastAsia="ru-RU"/>
        </w:rPr>
        <w:t xml:space="preserve"> </w:t>
      </w:r>
      <w:r w:rsidRPr="00F06E3D">
        <w:rPr>
          <w:rFonts w:eastAsia="Times New Roman" w:cs="Times New Roman"/>
          <w:sz w:val="28"/>
          <w:szCs w:val="28"/>
          <w:lang w:val="uk-UA" w:eastAsia="ru-RU"/>
        </w:rPr>
        <w:t>Сковорода</w:t>
      </w:r>
      <w:r>
        <w:rPr>
          <w:rFonts w:eastAsia="Times New Roman" w:cs="Times New Roman"/>
          <w:sz w:val="28"/>
          <w:szCs w:val="28"/>
          <w:lang w:val="uk-UA" w:eastAsia="ru-RU"/>
        </w:rPr>
        <w:t xml:space="preserve"> </w:t>
      </w:r>
      <w:r w:rsidRPr="00F06E3D">
        <w:rPr>
          <w:rFonts w:eastAsia="Times New Roman" w:cs="Times New Roman"/>
          <w:sz w:val="28"/>
          <w:szCs w:val="28"/>
          <w:lang w:val="uk-UA" w:eastAsia="ru-RU"/>
        </w:rPr>
        <w:t>обґрунтовує ідею п</w:t>
      </w:r>
      <w:r>
        <w:rPr>
          <w:rFonts w:eastAsia="Times New Roman" w:cs="Times New Roman"/>
          <w:sz w:val="28"/>
          <w:szCs w:val="28"/>
          <w:lang w:val="uk-UA" w:eastAsia="ru-RU"/>
        </w:rPr>
        <w:t>і</w:t>
      </w:r>
      <w:r w:rsidRPr="00F06E3D">
        <w:rPr>
          <w:rFonts w:eastAsia="Times New Roman" w:cs="Times New Roman"/>
          <w:sz w:val="28"/>
          <w:szCs w:val="28"/>
          <w:lang w:val="uk-UA" w:eastAsia="ru-RU"/>
        </w:rPr>
        <w:t>знання людиною навколишнього світу і самої себе, гуманістичного ставлення до оточуючих, самовдосконалення, душевної рівноваги та вну</w:t>
      </w:r>
      <w:r>
        <w:rPr>
          <w:rFonts w:eastAsia="Times New Roman" w:cs="Times New Roman"/>
          <w:sz w:val="28"/>
          <w:szCs w:val="28"/>
          <w:lang w:val="uk-UA" w:eastAsia="ru-RU"/>
        </w:rPr>
        <w:t>т</w:t>
      </w:r>
      <w:r w:rsidRPr="00F06E3D">
        <w:rPr>
          <w:rFonts w:eastAsia="Times New Roman" w:cs="Times New Roman"/>
          <w:sz w:val="28"/>
          <w:szCs w:val="28"/>
          <w:lang w:val="uk-UA" w:eastAsia="ru-RU"/>
        </w:rPr>
        <w:t xml:space="preserve">рішньої свободи, праці на благо батьківщини. </w:t>
      </w:r>
      <w:r w:rsidRPr="00C01860">
        <w:rPr>
          <w:rFonts w:eastAsia="Times New Roman" w:cs="Times New Roman"/>
          <w:sz w:val="28"/>
          <w:szCs w:val="28"/>
          <w:lang w:val="uk-UA" w:eastAsia="ru-RU"/>
        </w:rPr>
        <w:t>На думку вченого, в суспільстві не повинно бути трутнів, утриманців; неробство, лінивство</w:t>
      </w:r>
      <w:r>
        <w:rPr>
          <w:rFonts w:eastAsia="Times New Roman" w:cs="Times New Roman"/>
          <w:sz w:val="28"/>
          <w:szCs w:val="28"/>
          <w:lang w:val="uk-UA" w:eastAsia="ru-RU"/>
        </w:rPr>
        <w:t xml:space="preserve">. </w:t>
      </w:r>
      <w:r w:rsidR="004E49DF">
        <w:rPr>
          <w:rFonts w:eastAsia="Times New Roman" w:cs="Times New Roman"/>
          <w:sz w:val="28"/>
          <w:szCs w:val="28"/>
          <w:lang w:val="uk-UA" w:eastAsia="ru-RU"/>
        </w:rPr>
        <w:t xml:space="preserve"> «Філософія серця»</w:t>
      </w:r>
      <w:r w:rsidRPr="00C01860">
        <w:rPr>
          <w:rFonts w:eastAsia="Times New Roman" w:cs="Times New Roman"/>
          <w:sz w:val="28"/>
          <w:szCs w:val="28"/>
          <w:lang w:val="uk-UA" w:eastAsia="ru-RU"/>
        </w:rPr>
        <w:t xml:space="preserve"> українського мислителя полягає в єдності думок, почуттів, прагнень людини, які, вийшовши з глибини її внутрішнього світу, слугують рушійною силою діяльності. Очевидно, на основі глибоких душевних переконань потрібно визначатись із вибором майбутньої трудової діяльності.</w:t>
      </w:r>
    </w:p>
    <w:p w:rsidR="00D730E7" w:rsidRPr="00973EEB" w:rsidRDefault="00D730E7" w:rsidP="00D730E7">
      <w:pPr>
        <w:spacing w:line="240" w:lineRule="auto"/>
        <w:rPr>
          <w:rFonts w:cs="Times New Roman"/>
          <w:sz w:val="28"/>
          <w:szCs w:val="28"/>
          <w:lang w:val="uk-UA"/>
        </w:rPr>
      </w:pPr>
      <w:r w:rsidRPr="00973EEB">
        <w:rPr>
          <w:rFonts w:cs="Times New Roman"/>
          <w:sz w:val="28"/>
          <w:szCs w:val="28"/>
          <w:lang w:val="uk-UA"/>
        </w:rPr>
        <w:lastRenderedPageBreak/>
        <w:t xml:space="preserve">Усвідомлення соціальної природи людини </w:t>
      </w:r>
      <w:r>
        <w:rPr>
          <w:rFonts w:cs="Times New Roman"/>
          <w:sz w:val="28"/>
          <w:szCs w:val="28"/>
          <w:lang w:val="uk-UA"/>
        </w:rPr>
        <w:t>не виключає необхід</w:t>
      </w:r>
      <w:r>
        <w:rPr>
          <w:rFonts w:cs="Times New Roman"/>
          <w:sz w:val="28"/>
          <w:szCs w:val="28"/>
          <w:lang w:val="uk-UA"/>
        </w:rPr>
        <w:softHyphen/>
        <w:t>ності врах</w:t>
      </w:r>
      <w:r w:rsidRPr="00973EEB">
        <w:rPr>
          <w:rFonts w:cs="Times New Roman"/>
          <w:sz w:val="28"/>
          <w:szCs w:val="28"/>
          <w:lang w:val="uk-UA"/>
        </w:rPr>
        <w:t>ування її біологічного походження. Тому життєдіяльність кожного індивіда є сукупністю процесів виявлення та задоволення певних його потреб. Іншими словами, потреби та необхідність їх задоволення виступають рушійною силою діяльності. Тому у філо</w:t>
      </w:r>
      <w:r w:rsidRPr="00973EEB">
        <w:rPr>
          <w:rFonts w:cs="Times New Roman"/>
          <w:sz w:val="28"/>
          <w:szCs w:val="28"/>
          <w:lang w:val="uk-UA"/>
        </w:rPr>
        <w:softHyphen/>
        <w:t xml:space="preserve">софському аспекті </w:t>
      </w:r>
      <w:r w:rsidRPr="00973EEB">
        <w:rPr>
          <w:rFonts w:cs="Times New Roman"/>
          <w:bCs/>
          <w:sz w:val="28"/>
          <w:szCs w:val="28"/>
          <w:lang w:val="uk-UA"/>
        </w:rPr>
        <w:t>діяльність</w:t>
      </w:r>
      <w:r w:rsidRPr="00973EEB">
        <w:rPr>
          <w:rFonts w:cs="Times New Roman"/>
          <w:b/>
          <w:bCs/>
          <w:sz w:val="28"/>
          <w:szCs w:val="28"/>
          <w:lang w:val="uk-UA"/>
        </w:rPr>
        <w:t xml:space="preserve"> </w:t>
      </w:r>
      <w:r w:rsidRPr="00973EEB">
        <w:rPr>
          <w:rFonts w:cs="Times New Roman"/>
          <w:sz w:val="28"/>
          <w:szCs w:val="28"/>
          <w:lang w:val="uk-UA"/>
        </w:rPr>
        <w:t>є основою буття людини та харак</w:t>
      </w:r>
      <w:r w:rsidRPr="00973EEB">
        <w:rPr>
          <w:rFonts w:cs="Times New Roman"/>
          <w:sz w:val="28"/>
          <w:szCs w:val="28"/>
          <w:lang w:val="uk-UA"/>
        </w:rPr>
        <w:softHyphen/>
        <w:t>терним проявом людської активності.</w:t>
      </w:r>
    </w:p>
    <w:p w:rsidR="00D730E7" w:rsidRPr="00363D29" w:rsidRDefault="00D730E7" w:rsidP="00D730E7">
      <w:pPr>
        <w:spacing w:line="240" w:lineRule="auto"/>
        <w:rPr>
          <w:rFonts w:eastAsia="Times New Roman" w:cs="Times New Roman"/>
          <w:sz w:val="28"/>
          <w:szCs w:val="28"/>
          <w:lang w:val="uk-UA" w:eastAsia="ru-RU"/>
        </w:rPr>
      </w:pPr>
      <w:r w:rsidRPr="00363D29">
        <w:rPr>
          <w:rFonts w:eastAsia="Times New Roman" w:cs="Times New Roman"/>
          <w:sz w:val="28"/>
          <w:szCs w:val="28"/>
          <w:lang w:val="uk-UA" w:eastAsia="ru-RU"/>
        </w:rPr>
        <w:t>У найширшому філософському сенсі діяльність означає р</w:t>
      </w:r>
      <w:r w:rsidR="001F569A">
        <w:rPr>
          <w:rFonts w:eastAsia="Times New Roman" w:cs="Times New Roman"/>
          <w:sz w:val="28"/>
          <w:szCs w:val="28"/>
          <w:lang w:val="uk-UA" w:eastAsia="ru-RU"/>
        </w:rPr>
        <w:t>ізнобічний процес створення суб’</w:t>
      </w:r>
      <w:r w:rsidRPr="00363D29">
        <w:rPr>
          <w:rFonts w:eastAsia="Times New Roman" w:cs="Times New Roman"/>
          <w:sz w:val="28"/>
          <w:szCs w:val="28"/>
          <w:lang w:val="uk-UA" w:eastAsia="ru-RU"/>
        </w:rPr>
        <w:t>єктом умов для свого і суспільного існування та розвитку, процес перетворення соціальної реальності відповідно з особистими і суспільними потребами, цілями і завданнями. Причетність людини до світу здійснюється і через пізнання, і через дію людини як оволодіння природою, тому діяльність виступає як спеціальна основна фор</w:t>
      </w:r>
      <w:r w:rsidR="004E49DF">
        <w:rPr>
          <w:rFonts w:eastAsia="Times New Roman" w:cs="Times New Roman"/>
          <w:sz w:val="28"/>
          <w:szCs w:val="28"/>
          <w:lang w:val="uk-UA" w:eastAsia="ru-RU"/>
        </w:rPr>
        <w:t>ма співвідношення суб’єкта і об’</w:t>
      </w:r>
      <w:r w:rsidRPr="00363D29">
        <w:rPr>
          <w:rFonts w:eastAsia="Times New Roman" w:cs="Times New Roman"/>
          <w:sz w:val="28"/>
          <w:szCs w:val="28"/>
          <w:lang w:val="uk-UA" w:eastAsia="ru-RU"/>
        </w:rPr>
        <w:t>єкта, їх діалектики. Велич людини, його активність проявляються не тільки в діянні, а й у спогляданні, в умінні осягнути і правильно поставитися до Всесвіту, до світу, до буття. Можна сказати, ідеальне нескінчен</w:t>
      </w:r>
      <w:r>
        <w:rPr>
          <w:rFonts w:eastAsia="Times New Roman" w:cs="Times New Roman"/>
          <w:sz w:val="28"/>
          <w:szCs w:val="28"/>
          <w:lang w:val="uk-UA" w:eastAsia="ru-RU"/>
        </w:rPr>
        <w:t xml:space="preserve">не буття включається в кінцеве </w:t>
      </w:r>
      <w:r w:rsidRPr="00A44AF2">
        <w:rPr>
          <w:rFonts w:cs="Times New Roman"/>
          <w:bCs/>
          <w:sz w:val="28"/>
          <w:szCs w:val="28"/>
          <w:lang w:val="uk-UA"/>
        </w:rPr>
        <w:t>–</w:t>
      </w:r>
      <w:r w:rsidRPr="00363D29">
        <w:rPr>
          <w:rFonts w:eastAsia="Times New Roman" w:cs="Times New Roman"/>
          <w:sz w:val="28"/>
          <w:szCs w:val="28"/>
          <w:lang w:val="uk-UA" w:eastAsia="ru-RU"/>
        </w:rPr>
        <w:t xml:space="preserve"> людини, а реально кінцеве включається в нескінченне. І одне і інше існують в русі, у становленні,</w:t>
      </w:r>
      <w:r>
        <w:rPr>
          <w:rFonts w:eastAsia="Times New Roman" w:cs="Times New Roman"/>
          <w:sz w:val="28"/>
          <w:szCs w:val="28"/>
          <w:lang w:val="uk-UA" w:eastAsia="ru-RU"/>
        </w:rPr>
        <w:t xml:space="preserve"> іншими словами, у діяльності. «</w:t>
      </w:r>
      <w:r w:rsidRPr="00363D29">
        <w:rPr>
          <w:rFonts w:eastAsia="Times New Roman" w:cs="Times New Roman"/>
          <w:sz w:val="28"/>
          <w:szCs w:val="28"/>
          <w:lang w:val="uk-UA" w:eastAsia="ru-RU"/>
        </w:rPr>
        <w:t xml:space="preserve">Кінцеве людське буття виступає </w:t>
      </w:r>
      <w:r>
        <w:rPr>
          <w:rFonts w:eastAsia="Times New Roman" w:cs="Times New Roman"/>
          <w:sz w:val="28"/>
          <w:szCs w:val="28"/>
          <w:lang w:val="uk-UA" w:eastAsia="ru-RU"/>
        </w:rPr>
        <w:t>як «вогнище», з якого виходять «вибухові реакції»</w:t>
      </w:r>
      <w:r w:rsidRPr="00363D29">
        <w:rPr>
          <w:rFonts w:eastAsia="Times New Roman" w:cs="Times New Roman"/>
          <w:sz w:val="28"/>
          <w:szCs w:val="28"/>
          <w:lang w:val="uk-UA" w:eastAsia="ru-RU"/>
        </w:rPr>
        <w:t>, що поширюються на все буття. Тільки зі співвідношення людини до буття може бути зрозуміла і вся діалектика людського життя - її кінцівк</w:t>
      </w:r>
      <w:r>
        <w:rPr>
          <w:rFonts w:eastAsia="Times New Roman" w:cs="Times New Roman"/>
          <w:sz w:val="28"/>
          <w:szCs w:val="28"/>
          <w:lang w:val="uk-UA" w:eastAsia="ru-RU"/>
        </w:rPr>
        <w:t>у і разом з тим нескінченність»</w:t>
      </w:r>
      <w:r w:rsidRPr="00363D29">
        <w:rPr>
          <w:rFonts w:eastAsia="Times New Roman" w:cs="Times New Roman"/>
          <w:sz w:val="28"/>
          <w:szCs w:val="28"/>
          <w:lang w:val="uk-UA" w:eastAsia="ru-RU"/>
        </w:rPr>
        <w:t xml:space="preserve">. Цей вихід за межі самого себе не заперечення сутності людини, а її становлення і, в теж час, реалізація. Структура людського буття таким чином, виявляється у всій її складності, в її динаміці. Моя діяльність заперечує мене самого в якомусь аспекті, а в якомусь мене перетворює, виявляє і реалізує, також, як і перетворює, виявляє і реалізує буття. </w:t>
      </w:r>
    </w:p>
    <w:p w:rsidR="00D730E7" w:rsidRDefault="00D730E7" w:rsidP="00D730E7">
      <w:pPr>
        <w:spacing w:line="240" w:lineRule="auto"/>
        <w:ind w:firstLine="708"/>
        <w:rPr>
          <w:rFonts w:eastAsia="Times New Roman" w:cs="Times New Roman"/>
          <w:sz w:val="28"/>
          <w:szCs w:val="28"/>
          <w:lang w:val="uk-UA" w:eastAsia="ru-RU"/>
        </w:rPr>
      </w:pPr>
      <w:r w:rsidRPr="00363D29">
        <w:rPr>
          <w:rFonts w:eastAsia="Times New Roman" w:cs="Times New Roman"/>
          <w:sz w:val="28"/>
          <w:szCs w:val="28"/>
          <w:lang w:val="uk-UA" w:eastAsia="ru-RU"/>
        </w:rPr>
        <w:t>Людина створює свою природу проживання, будує форми спілкування і соціальної організації, створює культуру, розвиває свої внутрішні здібності, прагне до духовного сходження. Досвід цього творення і становить зміст діяльності, хар</w:t>
      </w:r>
      <w:r w:rsidR="002F7CC8">
        <w:rPr>
          <w:rFonts w:eastAsia="Times New Roman" w:cs="Times New Roman"/>
          <w:sz w:val="28"/>
          <w:szCs w:val="28"/>
          <w:lang w:val="uk-UA" w:eastAsia="ru-RU"/>
        </w:rPr>
        <w:t>актерної для людини. У взаємозв’</w:t>
      </w:r>
      <w:r w:rsidRPr="00363D29">
        <w:rPr>
          <w:rFonts w:eastAsia="Times New Roman" w:cs="Times New Roman"/>
          <w:sz w:val="28"/>
          <w:szCs w:val="28"/>
          <w:lang w:val="uk-UA" w:eastAsia="ru-RU"/>
        </w:rPr>
        <w:t>язку індивідуальних дій і спільної колективної діяльності з формування і відтворення всіх форм культури і полягає принципове підставу для характеристики людини як суспіль</w:t>
      </w:r>
      <w:r w:rsidR="001F569A">
        <w:rPr>
          <w:rFonts w:eastAsia="Times New Roman" w:cs="Times New Roman"/>
          <w:sz w:val="28"/>
          <w:szCs w:val="28"/>
          <w:lang w:val="uk-UA" w:eastAsia="ru-RU"/>
        </w:rPr>
        <w:t>ної істоти. Отже, людина як суб’</w:t>
      </w:r>
      <w:r w:rsidRPr="00363D29">
        <w:rPr>
          <w:rFonts w:eastAsia="Times New Roman" w:cs="Times New Roman"/>
          <w:sz w:val="28"/>
          <w:szCs w:val="28"/>
          <w:lang w:val="uk-UA" w:eastAsia="ru-RU"/>
        </w:rPr>
        <w:t>єкт введений до</w:t>
      </w:r>
      <w:r>
        <w:rPr>
          <w:rFonts w:eastAsia="Times New Roman" w:cs="Times New Roman"/>
          <w:sz w:val="28"/>
          <w:szCs w:val="28"/>
          <w:lang w:val="uk-UA" w:eastAsia="ru-RU"/>
        </w:rPr>
        <w:t xml:space="preserve"> складу буття, і, відповідно, во</w:t>
      </w:r>
      <w:r w:rsidRPr="00363D29">
        <w:rPr>
          <w:rFonts w:eastAsia="Times New Roman" w:cs="Times New Roman"/>
          <w:sz w:val="28"/>
          <w:szCs w:val="28"/>
          <w:lang w:val="uk-UA" w:eastAsia="ru-RU"/>
        </w:rPr>
        <w:t>н</w:t>
      </w:r>
      <w:r>
        <w:rPr>
          <w:rFonts w:eastAsia="Times New Roman" w:cs="Times New Roman"/>
          <w:sz w:val="28"/>
          <w:szCs w:val="28"/>
          <w:lang w:val="uk-UA" w:eastAsia="ru-RU"/>
        </w:rPr>
        <w:t>а виступає як реальна, матеріальна, практична</w:t>
      </w:r>
      <w:r w:rsidRPr="00363D29">
        <w:rPr>
          <w:rFonts w:eastAsia="Times New Roman" w:cs="Times New Roman"/>
          <w:sz w:val="28"/>
          <w:szCs w:val="28"/>
          <w:lang w:val="uk-UA" w:eastAsia="ru-RU"/>
        </w:rPr>
        <w:t xml:space="preserve"> істота. </w:t>
      </w:r>
    </w:p>
    <w:p w:rsidR="00D730E7" w:rsidRPr="00542899" w:rsidRDefault="00D730E7" w:rsidP="00D730E7">
      <w:pPr>
        <w:spacing w:line="240" w:lineRule="auto"/>
        <w:rPr>
          <w:rFonts w:eastAsia="Times New Roman" w:cs="Times New Roman"/>
          <w:sz w:val="28"/>
          <w:szCs w:val="28"/>
          <w:lang w:val="uk-UA" w:eastAsia="ru-RU"/>
        </w:rPr>
      </w:pPr>
      <w:r w:rsidRPr="00D543E5">
        <w:rPr>
          <w:rFonts w:eastAsia="Times New Roman" w:cs="Times New Roman"/>
          <w:sz w:val="28"/>
          <w:szCs w:val="28"/>
          <w:lang w:val="uk-UA" w:eastAsia="ru-RU"/>
        </w:rPr>
        <w:t>У філософському сенсі обґрунтовано, що діяльність – це свідома активна взаємодія людини з навколишнім світом, кінцевим результатом якої є створення предметів матеріальної</w:t>
      </w:r>
      <w:r w:rsidR="004E49DF">
        <w:rPr>
          <w:rFonts w:eastAsia="Times New Roman" w:cs="Times New Roman"/>
          <w:sz w:val="28"/>
          <w:szCs w:val="28"/>
          <w:lang w:val="uk-UA" w:eastAsia="ru-RU"/>
        </w:rPr>
        <w:t xml:space="preserve"> чи духовної культури. Поняття «діяльність»</w:t>
      </w:r>
      <w:r w:rsidRPr="00D543E5">
        <w:rPr>
          <w:rFonts w:eastAsia="Times New Roman" w:cs="Times New Roman"/>
          <w:sz w:val="28"/>
          <w:szCs w:val="28"/>
          <w:lang w:val="uk-UA" w:eastAsia="ru-RU"/>
        </w:rPr>
        <w:t xml:space="preserve"> тісно пов’язане з творчістю, детермінацією соціальних відносин, практикою, духовними пріоритетами людини. В процесі соціальної діяльності відбувається формування та розвиток людини</w:t>
      </w:r>
      <w:r w:rsidR="004E49DF">
        <w:rPr>
          <w:rFonts w:eastAsia="Times New Roman" w:cs="Times New Roman"/>
          <w:sz w:val="28"/>
          <w:szCs w:val="28"/>
          <w:lang w:val="uk-UA" w:eastAsia="ru-RU"/>
        </w:rPr>
        <w:t xml:space="preserve"> як особистості, її духовна та матеріально</w:t>
      </w:r>
      <w:r w:rsidRPr="00D543E5">
        <w:rPr>
          <w:rFonts w:eastAsia="Times New Roman" w:cs="Times New Roman"/>
          <w:sz w:val="28"/>
          <w:szCs w:val="28"/>
          <w:lang w:val="uk-UA" w:eastAsia="ru-RU"/>
        </w:rPr>
        <w:t xml:space="preserve"> </w:t>
      </w:r>
      <w:r w:rsidR="004E49DF">
        <w:rPr>
          <w:rFonts w:eastAsia="Times New Roman" w:cs="Times New Roman"/>
          <w:sz w:val="28"/>
          <w:szCs w:val="28"/>
          <w:lang w:val="uk-UA" w:eastAsia="ru-RU"/>
        </w:rPr>
        <w:t>діалектична взаємодія</w:t>
      </w:r>
      <w:r w:rsidRPr="00D543E5">
        <w:rPr>
          <w:rFonts w:eastAsia="Times New Roman" w:cs="Times New Roman"/>
          <w:sz w:val="28"/>
          <w:szCs w:val="28"/>
          <w:lang w:val="uk-UA" w:eastAsia="ru-RU"/>
        </w:rPr>
        <w:t xml:space="preserve"> розкриття особистісно та професійно значущих цінностей загальнокультурного досвіду людства. Відтак, існує тісний взаємозв’язок філософського пізнання та практичної діяльності людини на основі поєднання біологічних та соціаль</w:t>
      </w:r>
      <w:r w:rsidR="005B2975">
        <w:rPr>
          <w:rFonts w:eastAsia="Times New Roman" w:cs="Times New Roman"/>
          <w:sz w:val="28"/>
          <w:szCs w:val="28"/>
          <w:lang w:val="uk-UA" w:eastAsia="ru-RU"/>
        </w:rPr>
        <w:t>них чинників. Оскільки людина</w:t>
      </w:r>
      <w:r w:rsidRPr="00D543E5">
        <w:rPr>
          <w:rFonts w:eastAsia="Times New Roman" w:cs="Times New Roman"/>
          <w:sz w:val="28"/>
          <w:szCs w:val="28"/>
          <w:lang w:val="uk-UA" w:eastAsia="ru-RU"/>
        </w:rPr>
        <w:t xml:space="preserve"> істота суспільно-історична, акти</w:t>
      </w:r>
      <w:r w:rsidR="005B2975">
        <w:rPr>
          <w:rFonts w:eastAsia="Times New Roman" w:cs="Times New Roman"/>
          <w:sz w:val="28"/>
          <w:szCs w:val="28"/>
          <w:lang w:val="uk-UA" w:eastAsia="ru-RU"/>
        </w:rPr>
        <w:t>вна, діяльна, здатна до духовно-</w:t>
      </w:r>
      <w:r w:rsidRPr="00D543E5">
        <w:rPr>
          <w:rFonts w:eastAsia="Times New Roman" w:cs="Times New Roman"/>
          <w:sz w:val="28"/>
          <w:szCs w:val="28"/>
          <w:lang w:val="uk-UA" w:eastAsia="ru-RU"/>
        </w:rPr>
        <w:t xml:space="preserve">практичного </w:t>
      </w:r>
      <w:r w:rsidRPr="00D543E5">
        <w:rPr>
          <w:rFonts w:eastAsia="Times New Roman" w:cs="Times New Roman"/>
          <w:sz w:val="28"/>
          <w:szCs w:val="28"/>
          <w:lang w:val="uk-UA" w:eastAsia="ru-RU"/>
        </w:rPr>
        <w:lastRenderedPageBreak/>
        <w:t>освоєння світу, то її значущість як особистості детермінована рівнем соціально-духовного стан</w:t>
      </w:r>
      <w:r w:rsidR="005B2975">
        <w:rPr>
          <w:rFonts w:eastAsia="Times New Roman" w:cs="Times New Roman"/>
          <w:sz w:val="28"/>
          <w:szCs w:val="28"/>
          <w:lang w:val="uk-UA" w:eastAsia="ru-RU"/>
        </w:rPr>
        <w:t>овлення у діяльності, в тому числі</w:t>
      </w:r>
      <w:r w:rsidR="004E49DF">
        <w:rPr>
          <w:rFonts w:eastAsia="Times New Roman" w:cs="Times New Roman"/>
          <w:sz w:val="28"/>
          <w:szCs w:val="28"/>
          <w:lang w:val="uk-UA" w:eastAsia="ru-RU"/>
        </w:rPr>
        <w:t xml:space="preserve"> соціально-педагогічної</w:t>
      </w:r>
      <w:r w:rsidRPr="00D543E5">
        <w:rPr>
          <w:rFonts w:eastAsia="Times New Roman" w:cs="Times New Roman"/>
          <w:sz w:val="28"/>
          <w:szCs w:val="28"/>
          <w:lang w:val="uk-UA" w:eastAsia="ru-RU"/>
        </w:rPr>
        <w:t xml:space="preserve">. Методологічний аналіз філософського розуміння сутності соціально-педагогічної діяльності на рівні одиничного (людина, суб’єкт діяльності, педагог), особливого (діяльність, соціальне освоєння дійсності) та загального (навколишній світ, суспільство, соціокультурний досвід) уможливив виокремлення багатоаспектності окресленого поняття та виявлення ізоморфності його складових компонентів як цілісної системи людської дійсності. </w:t>
      </w:r>
    </w:p>
    <w:p w:rsidR="00D730E7" w:rsidRDefault="00D730E7" w:rsidP="00D730E7">
      <w:pPr>
        <w:spacing w:line="240" w:lineRule="auto"/>
        <w:rPr>
          <w:rFonts w:cs="Times New Roman"/>
          <w:sz w:val="28"/>
          <w:szCs w:val="28"/>
          <w:lang w:val="uk-UA"/>
        </w:rPr>
      </w:pPr>
    </w:p>
    <w:p w:rsidR="00D730E7" w:rsidRPr="00981507" w:rsidRDefault="00D730E7" w:rsidP="00B17477">
      <w:pPr>
        <w:pStyle w:val="a7"/>
        <w:numPr>
          <w:ilvl w:val="0"/>
          <w:numId w:val="8"/>
        </w:numPr>
        <w:spacing w:before="100" w:beforeAutospacing="1" w:after="100" w:afterAutospacing="1" w:line="240" w:lineRule="auto"/>
        <w:jc w:val="center"/>
        <w:outlineLvl w:val="1"/>
        <w:rPr>
          <w:rFonts w:ascii="Times New Roman" w:eastAsia="Times New Roman" w:hAnsi="Times New Roman" w:cs="Times New Roman"/>
          <w:b/>
          <w:bCs/>
          <w:sz w:val="28"/>
          <w:szCs w:val="28"/>
          <w:lang w:val="uk-UA" w:eastAsia="ru-RU"/>
        </w:rPr>
      </w:pPr>
      <w:r w:rsidRPr="00981507">
        <w:rPr>
          <w:rFonts w:ascii="Times New Roman" w:eastAsia="Times New Roman" w:hAnsi="Times New Roman" w:cs="Times New Roman"/>
          <w:b/>
          <w:bCs/>
          <w:sz w:val="28"/>
          <w:szCs w:val="28"/>
          <w:lang w:val="uk-UA" w:eastAsia="ru-RU"/>
        </w:rPr>
        <w:t xml:space="preserve">Поняття </w:t>
      </w:r>
      <w:r w:rsidR="004E49DF">
        <w:rPr>
          <w:rFonts w:ascii="Times New Roman" w:eastAsia="Times New Roman" w:hAnsi="Times New Roman" w:cs="Times New Roman"/>
          <w:b/>
          <w:bCs/>
          <w:sz w:val="28"/>
          <w:szCs w:val="28"/>
          <w:lang w:val="uk-UA" w:eastAsia="ru-RU"/>
        </w:rPr>
        <w:t>«</w:t>
      </w:r>
      <w:r w:rsidRPr="00981507">
        <w:rPr>
          <w:rFonts w:ascii="Times New Roman" w:eastAsia="Times New Roman" w:hAnsi="Times New Roman" w:cs="Times New Roman"/>
          <w:b/>
          <w:bCs/>
          <w:sz w:val="28"/>
          <w:szCs w:val="28"/>
          <w:lang w:val="uk-UA" w:eastAsia="ru-RU"/>
        </w:rPr>
        <w:t>діяльність</w:t>
      </w:r>
      <w:r w:rsidR="004E49DF">
        <w:rPr>
          <w:rFonts w:ascii="Times New Roman" w:eastAsia="Times New Roman" w:hAnsi="Times New Roman" w:cs="Times New Roman"/>
          <w:b/>
          <w:bCs/>
          <w:sz w:val="28"/>
          <w:szCs w:val="28"/>
          <w:lang w:val="uk-UA" w:eastAsia="ru-RU"/>
        </w:rPr>
        <w:t>»</w:t>
      </w:r>
      <w:r w:rsidRPr="00981507">
        <w:rPr>
          <w:rFonts w:ascii="Times New Roman" w:eastAsia="Times New Roman" w:hAnsi="Times New Roman" w:cs="Times New Roman"/>
          <w:b/>
          <w:bCs/>
          <w:sz w:val="28"/>
          <w:szCs w:val="28"/>
          <w:lang w:val="uk-UA" w:eastAsia="ru-RU"/>
        </w:rPr>
        <w:t xml:space="preserve"> в психології</w:t>
      </w:r>
    </w:p>
    <w:p w:rsidR="00D730E7" w:rsidRPr="000415BA" w:rsidRDefault="00D730E7" w:rsidP="001F569A">
      <w:pPr>
        <w:spacing w:line="240" w:lineRule="auto"/>
        <w:ind w:firstLine="708"/>
        <w:rPr>
          <w:rFonts w:eastAsia="Times New Roman" w:cs="Times New Roman"/>
          <w:sz w:val="28"/>
          <w:szCs w:val="28"/>
          <w:lang w:val="uk-UA" w:eastAsia="ru-RU"/>
        </w:rPr>
      </w:pPr>
      <w:r w:rsidRPr="00490DC5">
        <w:rPr>
          <w:rFonts w:eastAsia="Times New Roman" w:cs="Times New Roman"/>
          <w:sz w:val="28"/>
          <w:szCs w:val="28"/>
          <w:lang w:val="uk-UA" w:eastAsia="ru-RU"/>
        </w:rPr>
        <w:t>Загальною  характеристикою  жив</w:t>
      </w:r>
      <w:r>
        <w:rPr>
          <w:rFonts w:eastAsia="Times New Roman" w:cs="Times New Roman"/>
          <w:sz w:val="28"/>
          <w:szCs w:val="28"/>
          <w:lang w:val="uk-UA" w:eastAsia="ru-RU"/>
        </w:rPr>
        <w:t xml:space="preserve">их  істот  є  їх  активність.  </w:t>
      </w:r>
      <w:r w:rsidRPr="00490DC5">
        <w:rPr>
          <w:rFonts w:eastAsia="Times New Roman" w:cs="Times New Roman"/>
          <w:sz w:val="28"/>
          <w:szCs w:val="28"/>
          <w:lang w:val="uk-UA" w:eastAsia="ru-RU"/>
        </w:rPr>
        <w:t xml:space="preserve">Саме  активність  забезпечує </w:t>
      </w:r>
      <w:r>
        <w:rPr>
          <w:rFonts w:eastAsia="Times New Roman" w:cs="Times New Roman"/>
          <w:sz w:val="28"/>
          <w:szCs w:val="28"/>
          <w:lang w:val="uk-UA" w:eastAsia="ru-RU"/>
        </w:rPr>
        <w:t xml:space="preserve"> підтримку  життєво  важливих  </w:t>
      </w:r>
      <w:r w:rsidRPr="00490DC5">
        <w:rPr>
          <w:rFonts w:eastAsia="Times New Roman" w:cs="Times New Roman"/>
          <w:sz w:val="28"/>
          <w:szCs w:val="28"/>
          <w:lang w:val="uk-UA" w:eastAsia="ru-RU"/>
        </w:rPr>
        <w:t>зв’язків усіх істот з навколишнім світом.</w:t>
      </w:r>
      <w:r>
        <w:rPr>
          <w:rFonts w:eastAsia="Times New Roman" w:cs="Times New Roman"/>
          <w:sz w:val="28"/>
          <w:szCs w:val="28"/>
          <w:lang w:val="uk-UA" w:eastAsia="ru-RU"/>
        </w:rPr>
        <w:t xml:space="preserve"> </w:t>
      </w:r>
      <w:r w:rsidRPr="00490DC5">
        <w:rPr>
          <w:rFonts w:eastAsia="Times New Roman" w:cs="Times New Roman"/>
          <w:sz w:val="28"/>
          <w:szCs w:val="28"/>
          <w:lang w:val="uk-UA" w:eastAsia="ru-RU"/>
        </w:rPr>
        <w:t>Активність людини є джерел</w:t>
      </w:r>
      <w:r>
        <w:rPr>
          <w:rFonts w:eastAsia="Times New Roman" w:cs="Times New Roman"/>
          <w:sz w:val="28"/>
          <w:szCs w:val="28"/>
          <w:lang w:val="uk-UA" w:eastAsia="ru-RU"/>
        </w:rPr>
        <w:t>ом її розвитку, визначає діяль</w:t>
      </w:r>
      <w:r w:rsidRPr="00490DC5">
        <w:rPr>
          <w:rFonts w:eastAsia="Times New Roman" w:cs="Times New Roman"/>
          <w:sz w:val="28"/>
          <w:szCs w:val="28"/>
          <w:lang w:val="uk-UA" w:eastAsia="ru-RU"/>
        </w:rPr>
        <w:t>ність і є її рушійною силою. П</w:t>
      </w:r>
      <w:r>
        <w:rPr>
          <w:rFonts w:eastAsia="Times New Roman" w:cs="Times New Roman"/>
          <w:sz w:val="28"/>
          <w:szCs w:val="28"/>
          <w:lang w:val="uk-UA" w:eastAsia="ru-RU"/>
        </w:rPr>
        <w:t xml:space="preserve">ринципова відмінність між цими </w:t>
      </w:r>
      <w:r w:rsidRPr="00490DC5">
        <w:rPr>
          <w:rFonts w:eastAsia="Times New Roman" w:cs="Times New Roman"/>
          <w:sz w:val="28"/>
          <w:szCs w:val="28"/>
          <w:lang w:val="uk-UA" w:eastAsia="ru-RU"/>
        </w:rPr>
        <w:t xml:space="preserve">поняттями полягає в тому, що </w:t>
      </w:r>
      <w:r>
        <w:rPr>
          <w:rFonts w:eastAsia="Times New Roman" w:cs="Times New Roman"/>
          <w:sz w:val="28"/>
          <w:szCs w:val="28"/>
          <w:lang w:val="uk-UA" w:eastAsia="ru-RU"/>
        </w:rPr>
        <w:t xml:space="preserve">діяльність виходить із потреби </w:t>
      </w:r>
      <w:r w:rsidRPr="00490DC5">
        <w:rPr>
          <w:rFonts w:eastAsia="Times New Roman" w:cs="Times New Roman"/>
          <w:sz w:val="28"/>
          <w:szCs w:val="28"/>
          <w:lang w:val="uk-UA" w:eastAsia="ru-RU"/>
        </w:rPr>
        <w:t>в предметі, а активність — із потре</w:t>
      </w:r>
      <w:r>
        <w:rPr>
          <w:rFonts w:eastAsia="Times New Roman" w:cs="Times New Roman"/>
          <w:sz w:val="28"/>
          <w:szCs w:val="28"/>
          <w:lang w:val="uk-UA" w:eastAsia="ru-RU"/>
        </w:rPr>
        <w:t>би в діяльності. До того ж, ак</w:t>
      </w:r>
      <w:r w:rsidRPr="00490DC5">
        <w:rPr>
          <w:rFonts w:eastAsia="Times New Roman" w:cs="Times New Roman"/>
          <w:sz w:val="28"/>
          <w:szCs w:val="28"/>
          <w:lang w:val="uk-UA" w:eastAsia="ru-RU"/>
        </w:rPr>
        <w:t>тивність начебто передує діяльності</w:t>
      </w:r>
      <w:r>
        <w:rPr>
          <w:rFonts w:eastAsia="Times New Roman" w:cs="Times New Roman"/>
          <w:sz w:val="28"/>
          <w:szCs w:val="28"/>
          <w:lang w:val="uk-UA" w:eastAsia="ru-RU"/>
        </w:rPr>
        <w:t xml:space="preserve"> в часі: до початку діяльності </w:t>
      </w:r>
      <w:r w:rsidRPr="00490DC5">
        <w:rPr>
          <w:rFonts w:eastAsia="Times New Roman" w:cs="Times New Roman"/>
          <w:sz w:val="28"/>
          <w:szCs w:val="28"/>
          <w:lang w:val="uk-UA" w:eastAsia="ru-RU"/>
        </w:rPr>
        <w:t>ми активно вибираємо, що саме</w:t>
      </w:r>
      <w:r>
        <w:rPr>
          <w:rFonts w:eastAsia="Times New Roman" w:cs="Times New Roman"/>
          <w:sz w:val="28"/>
          <w:szCs w:val="28"/>
          <w:lang w:val="uk-UA" w:eastAsia="ru-RU"/>
        </w:rPr>
        <w:t xml:space="preserve"> бажано, вільно плануємо, дума</w:t>
      </w:r>
      <w:r w:rsidRPr="00490DC5">
        <w:rPr>
          <w:rFonts w:eastAsia="Times New Roman" w:cs="Times New Roman"/>
          <w:sz w:val="28"/>
          <w:szCs w:val="28"/>
          <w:lang w:val="uk-UA" w:eastAsia="ru-RU"/>
        </w:rPr>
        <w:t xml:space="preserve">ємо, за допомогою яких засобів </w:t>
      </w:r>
      <w:r>
        <w:rPr>
          <w:rFonts w:eastAsia="Times New Roman" w:cs="Times New Roman"/>
          <w:sz w:val="28"/>
          <w:szCs w:val="28"/>
          <w:lang w:val="uk-UA" w:eastAsia="ru-RU"/>
        </w:rPr>
        <w:t xml:space="preserve">чогось досягти. Але активність </w:t>
      </w:r>
      <w:r w:rsidRPr="00490DC5">
        <w:rPr>
          <w:rFonts w:eastAsia="Times New Roman" w:cs="Times New Roman"/>
          <w:sz w:val="28"/>
          <w:szCs w:val="28"/>
          <w:lang w:val="uk-UA" w:eastAsia="ru-RU"/>
        </w:rPr>
        <w:t>не тільки передує діяльності, а й «с</w:t>
      </w:r>
      <w:r>
        <w:rPr>
          <w:rFonts w:eastAsia="Times New Roman" w:cs="Times New Roman"/>
          <w:sz w:val="28"/>
          <w:szCs w:val="28"/>
          <w:lang w:val="uk-UA" w:eastAsia="ru-RU"/>
        </w:rPr>
        <w:t xml:space="preserve">упроводжує» її протягом усього </w:t>
      </w:r>
      <w:r w:rsidRPr="00490DC5">
        <w:rPr>
          <w:rFonts w:eastAsia="Times New Roman" w:cs="Times New Roman"/>
          <w:sz w:val="28"/>
          <w:szCs w:val="28"/>
          <w:lang w:val="uk-UA" w:eastAsia="ru-RU"/>
        </w:rPr>
        <w:t>процесу.  Не  можна  уявити  оптима</w:t>
      </w:r>
      <w:r>
        <w:rPr>
          <w:rFonts w:eastAsia="Times New Roman" w:cs="Times New Roman"/>
          <w:sz w:val="28"/>
          <w:szCs w:val="28"/>
          <w:lang w:val="uk-UA" w:eastAsia="ru-RU"/>
        </w:rPr>
        <w:t xml:space="preserve">льну  діяльність,  позбавлену  активності. </w:t>
      </w:r>
      <w:r w:rsidRPr="00490DC5">
        <w:rPr>
          <w:rFonts w:eastAsia="Times New Roman" w:cs="Times New Roman"/>
          <w:sz w:val="28"/>
          <w:szCs w:val="28"/>
          <w:lang w:val="uk-UA" w:eastAsia="ru-RU"/>
        </w:rPr>
        <w:t xml:space="preserve">Розраховуючи  свої  сили,  час,  можливості  для  досягнення </w:t>
      </w:r>
      <w:r>
        <w:rPr>
          <w:rFonts w:eastAsia="Times New Roman" w:cs="Times New Roman"/>
          <w:sz w:val="28"/>
          <w:szCs w:val="28"/>
          <w:lang w:val="uk-UA" w:eastAsia="ru-RU"/>
        </w:rPr>
        <w:t xml:space="preserve"> </w:t>
      </w:r>
      <w:r w:rsidRPr="00490DC5">
        <w:rPr>
          <w:rFonts w:eastAsia="Times New Roman" w:cs="Times New Roman"/>
          <w:sz w:val="28"/>
          <w:szCs w:val="28"/>
          <w:lang w:val="uk-UA" w:eastAsia="ru-RU"/>
        </w:rPr>
        <w:t>тієї чи іншої мети, за допомогою активності ми мобілізуємо свої здібності,  переборюємо  інерцію.  Д</w:t>
      </w:r>
      <w:r>
        <w:rPr>
          <w:rFonts w:eastAsia="Times New Roman" w:cs="Times New Roman"/>
          <w:sz w:val="28"/>
          <w:szCs w:val="28"/>
          <w:lang w:val="uk-UA" w:eastAsia="ru-RU"/>
        </w:rPr>
        <w:t>іяльність  є  «особистісно  за</w:t>
      </w:r>
      <w:r w:rsidRPr="00490DC5">
        <w:rPr>
          <w:rFonts w:eastAsia="Times New Roman" w:cs="Times New Roman"/>
          <w:sz w:val="28"/>
          <w:szCs w:val="28"/>
          <w:lang w:val="uk-UA" w:eastAsia="ru-RU"/>
        </w:rPr>
        <w:t>барвленою», оскільки здійснюєть</w:t>
      </w:r>
      <w:r>
        <w:rPr>
          <w:rFonts w:eastAsia="Times New Roman" w:cs="Times New Roman"/>
          <w:sz w:val="28"/>
          <w:szCs w:val="28"/>
          <w:lang w:val="uk-UA" w:eastAsia="ru-RU"/>
        </w:rPr>
        <w:t xml:space="preserve">ся у певному напрямі, з певною </w:t>
      </w:r>
      <w:r w:rsidRPr="00490DC5">
        <w:rPr>
          <w:rFonts w:eastAsia="Times New Roman" w:cs="Times New Roman"/>
          <w:sz w:val="28"/>
          <w:szCs w:val="28"/>
          <w:lang w:val="uk-UA" w:eastAsia="ru-RU"/>
        </w:rPr>
        <w:t>орієнтацію (на себе, на інших тощо).</w:t>
      </w:r>
      <w:r>
        <w:rPr>
          <w:rFonts w:eastAsia="Times New Roman" w:cs="Times New Roman"/>
          <w:sz w:val="28"/>
          <w:szCs w:val="28"/>
          <w:lang w:val="uk-UA" w:eastAsia="ru-RU"/>
        </w:rPr>
        <w:t xml:space="preserve"> Отже, </w:t>
      </w:r>
      <w:r w:rsidRPr="004E49DF">
        <w:rPr>
          <w:rFonts w:eastAsia="Times New Roman" w:cs="Times New Roman"/>
          <w:b/>
          <w:i/>
          <w:sz w:val="28"/>
          <w:szCs w:val="28"/>
          <w:lang w:val="uk-UA" w:eastAsia="ru-RU"/>
        </w:rPr>
        <w:t>діяльність</w:t>
      </w:r>
      <w:r>
        <w:rPr>
          <w:rFonts w:eastAsia="Times New Roman" w:cs="Times New Roman"/>
          <w:sz w:val="28"/>
          <w:szCs w:val="28"/>
          <w:lang w:val="uk-UA" w:eastAsia="ru-RU"/>
        </w:rPr>
        <w:t xml:space="preserve"> – це активність людини, що має усвідомлюваний </w:t>
      </w:r>
      <w:r w:rsidRPr="00490DC5">
        <w:rPr>
          <w:rFonts w:eastAsia="Times New Roman" w:cs="Times New Roman"/>
          <w:sz w:val="28"/>
          <w:szCs w:val="28"/>
          <w:lang w:val="uk-UA" w:eastAsia="ru-RU"/>
        </w:rPr>
        <w:t>характер  і  с</w:t>
      </w:r>
      <w:r>
        <w:rPr>
          <w:rFonts w:eastAsia="Times New Roman" w:cs="Times New Roman"/>
          <w:sz w:val="28"/>
          <w:szCs w:val="28"/>
          <w:lang w:val="uk-UA" w:eastAsia="ru-RU"/>
        </w:rPr>
        <w:t xml:space="preserve">прямована  на  досягнення  поставленої  мети, що визначається </w:t>
      </w:r>
      <w:r w:rsidRPr="00490DC5">
        <w:rPr>
          <w:rFonts w:eastAsia="Times New Roman" w:cs="Times New Roman"/>
          <w:sz w:val="28"/>
          <w:szCs w:val="28"/>
          <w:lang w:val="uk-UA" w:eastAsia="ru-RU"/>
        </w:rPr>
        <w:t>потребою</w:t>
      </w:r>
      <w:r w:rsidRPr="000415BA">
        <w:rPr>
          <w:rFonts w:eastAsia="Times New Roman" w:cs="Times New Roman"/>
          <w:sz w:val="28"/>
          <w:szCs w:val="28"/>
          <w:lang w:val="uk-UA" w:eastAsia="ru-RU"/>
        </w:rPr>
        <w:t>.</w:t>
      </w:r>
    </w:p>
    <w:p w:rsidR="00D730E7" w:rsidRDefault="00D730E7" w:rsidP="00D730E7">
      <w:pPr>
        <w:spacing w:line="240" w:lineRule="auto"/>
        <w:ind w:firstLine="708"/>
        <w:rPr>
          <w:rFonts w:eastAsia="Times New Roman" w:cs="Times New Roman"/>
          <w:sz w:val="28"/>
          <w:szCs w:val="28"/>
          <w:lang w:val="uk-UA" w:eastAsia="ru-RU"/>
        </w:rPr>
      </w:pPr>
      <w:r w:rsidRPr="00C36838">
        <w:rPr>
          <w:rFonts w:eastAsia="Times New Roman" w:cs="Times New Roman"/>
          <w:sz w:val="28"/>
          <w:szCs w:val="28"/>
          <w:lang w:val="uk-UA" w:eastAsia="ru-RU"/>
        </w:rPr>
        <w:t>Діяльність породила людину, виокремивши її з природного середовища. Людська психіка, її свідомий рівень розвивається й виявляється в діяльності. Через діяльність людина є частиною історично сформованої культури, цивілізаційного процесу. Соціальне середовище, його потреби, інтереси в ньому обумовлюють соціальну спрямованість діяльності.</w:t>
      </w:r>
    </w:p>
    <w:p w:rsidR="00D730E7" w:rsidRPr="00534AAA" w:rsidRDefault="00D730E7" w:rsidP="00D730E7">
      <w:pPr>
        <w:spacing w:line="240" w:lineRule="auto"/>
        <w:ind w:firstLine="708"/>
        <w:rPr>
          <w:rFonts w:eastAsia="Times New Roman" w:cs="Times New Roman"/>
          <w:sz w:val="28"/>
          <w:szCs w:val="28"/>
          <w:lang w:val="uk-UA" w:eastAsia="ru-RU"/>
        </w:rPr>
      </w:pPr>
      <w:r w:rsidRPr="00534AAA">
        <w:rPr>
          <w:rFonts w:eastAsia="Times New Roman" w:cs="Times New Roman"/>
          <w:sz w:val="28"/>
          <w:szCs w:val="28"/>
          <w:lang w:val="uk-UA" w:eastAsia="ru-RU"/>
        </w:rPr>
        <w:t xml:space="preserve">В.В. Давидов до складових структури діяльності відносить: нужди, потреби, емоції, завдання, дії, мотиви, засоби, плани дій і волю. </w:t>
      </w:r>
    </w:p>
    <w:p w:rsidR="00D730E7" w:rsidRPr="00534AAA" w:rsidRDefault="00D730E7" w:rsidP="00D730E7">
      <w:pPr>
        <w:spacing w:line="240" w:lineRule="auto"/>
        <w:ind w:firstLine="708"/>
        <w:rPr>
          <w:rFonts w:eastAsia="Times New Roman" w:cs="Times New Roman"/>
          <w:sz w:val="28"/>
          <w:szCs w:val="28"/>
          <w:lang w:val="uk-UA" w:eastAsia="ru-RU"/>
        </w:rPr>
      </w:pPr>
      <w:r w:rsidRPr="00534AAA">
        <w:rPr>
          <w:rFonts w:eastAsia="Times New Roman" w:cs="Times New Roman"/>
          <w:sz w:val="28"/>
          <w:szCs w:val="28"/>
          <w:lang w:val="uk-UA" w:eastAsia="ru-RU"/>
        </w:rPr>
        <w:t xml:space="preserve">В.Д. Шадриков з позиції системного підходу виділяє такі функціональні блоки психологічної системи діяльності: мотивів діяльності, цілей діяльності, програми діяльності, інформаційної основи діяльності, прийняття рішень, підсистеми діяльнісно важливих якостей. </w:t>
      </w:r>
    </w:p>
    <w:p w:rsidR="00D730E7" w:rsidRPr="00534AAA" w:rsidRDefault="00D730E7" w:rsidP="00D730E7">
      <w:pPr>
        <w:spacing w:line="240" w:lineRule="auto"/>
        <w:ind w:firstLine="708"/>
        <w:rPr>
          <w:rFonts w:eastAsia="Times New Roman" w:cs="Times New Roman"/>
          <w:sz w:val="28"/>
          <w:szCs w:val="28"/>
          <w:lang w:val="uk-UA" w:eastAsia="ru-RU"/>
        </w:rPr>
      </w:pPr>
      <w:r w:rsidRPr="00534AAA">
        <w:rPr>
          <w:rFonts w:eastAsia="Times New Roman" w:cs="Times New Roman"/>
          <w:sz w:val="28"/>
          <w:szCs w:val="28"/>
          <w:lang w:val="uk-UA" w:eastAsia="ru-RU"/>
        </w:rPr>
        <w:t>Б.А. Душков</w:t>
      </w:r>
      <w:r>
        <w:rPr>
          <w:rFonts w:eastAsia="Times New Roman" w:cs="Times New Roman"/>
          <w:sz w:val="28"/>
          <w:szCs w:val="28"/>
          <w:lang w:val="uk-UA" w:eastAsia="ru-RU"/>
        </w:rPr>
        <w:t xml:space="preserve"> в</w:t>
      </w:r>
      <w:r w:rsidRPr="00534AAA">
        <w:rPr>
          <w:rFonts w:eastAsia="Times New Roman" w:cs="Times New Roman"/>
          <w:sz w:val="28"/>
          <w:szCs w:val="28"/>
          <w:lang w:val="uk-UA" w:eastAsia="ru-RU"/>
        </w:rPr>
        <w:t xml:space="preserve">казує, що будь-яка діяльність людини виявляється через складну структуру психофізіологічних процесів. Її найпростішими елементами є рухи; окремі рухи об'єднуються у складні комплекси, що становлять дії; будь-яка діяльність включає такі компоненти,  як постановка </w:t>
      </w:r>
      <w:r w:rsidRPr="00534AAA">
        <w:rPr>
          <w:rFonts w:eastAsia="Times New Roman" w:cs="Times New Roman"/>
          <w:sz w:val="28"/>
          <w:szCs w:val="28"/>
          <w:lang w:val="uk-UA" w:eastAsia="ru-RU"/>
        </w:rPr>
        <w:lastRenderedPageBreak/>
        <w:t xml:space="preserve">мети, планування роботи, вибір найбільш доцільних її прийомів, виконання діяльності, перевірка результатів, виправлення помилок, підбиття підсумків. </w:t>
      </w:r>
    </w:p>
    <w:p w:rsidR="00D730E7" w:rsidRPr="002B0FD0" w:rsidRDefault="00D730E7" w:rsidP="001F569A">
      <w:pPr>
        <w:spacing w:line="240" w:lineRule="auto"/>
        <w:ind w:firstLine="708"/>
        <w:rPr>
          <w:rFonts w:eastAsia="Times New Roman" w:cs="Times New Roman"/>
          <w:sz w:val="28"/>
          <w:szCs w:val="28"/>
          <w:lang w:val="uk-UA" w:eastAsia="ru-RU"/>
        </w:rPr>
      </w:pPr>
      <w:r w:rsidRPr="00534AAA">
        <w:rPr>
          <w:rFonts w:eastAsia="Times New Roman" w:cs="Times New Roman"/>
          <w:sz w:val="28"/>
          <w:szCs w:val="28"/>
          <w:lang w:val="uk-UA" w:eastAsia="ru-RU"/>
        </w:rPr>
        <w:t>Згідно з М.О. Леонтьєвим, кожна діяльність має кільцеву структуру: вихідна аферентація</w:t>
      </w:r>
      <w:r>
        <w:rPr>
          <w:rFonts w:eastAsia="Times New Roman" w:cs="Times New Roman"/>
          <w:sz w:val="28"/>
          <w:szCs w:val="28"/>
          <w:lang w:val="uk-UA" w:eastAsia="ru-RU"/>
        </w:rPr>
        <w:t xml:space="preserve"> </w:t>
      </w:r>
      <w:r w:rsidRPr="00534AAA">
        <w:rPr>
          <w:rFonts w:eastAsia="Times New Roman" w:cs="Times New Roman"/>
          <w:sz w:val="28"/>
          <w:szCs w:val="28"/>
          <w:lang w:val="uk-UA" w:eastAsia="ru-RU"/>
        </w:rPr>
        <w:t>→</w:t>
      </w:r>
      <w:r>
        <w:rPr>
          <w:rFonts w:eastAsia="Times New Roman" w:cs="Times New Roman"/>
          <w:sz w:val="28"/>
          <w:szCs w:val="28"/>
          <w:lang w:val="uk-UA" w:eastAsia="ru-RU"/>
        </w:rPr>
        <w:t xml:space="preserve"> </w:t>
      </w:r>
      <w:r w:rsidRPr="00534AAA">
        <w:rPr>
          <w:rFonts w:eastAsia="Times New Roman" w:cs="Times New Roman"/>
          <w:sz w:val="28"/>
          <w:szCs w:val="28"/>
          <w:lang w:val="uk-UA" w:eastAsia="ru-RU"/>
        </w:rPr>
        <w:t>ефекторні процеси, що реалізують контакти з предметним середовищем →</w:t>
      </w:r>
      <w:r>
        <w:rPr>
          <w:rFonts w:eastAsia="Times New Roman" w:cs="Times New Roman"/>
          <w:sz w:val="28"/>
          <w:szCs w:val="28"/>
          <w:lang w:val="uk-UA" w:eastAsia="ru-RU"/>
        </w:rPr>
        <w:t xml:space="preserve"> </w:t>
      </w:r>
      <w:r w:rsidRPr="00534AAA">
        <w:rPr>
          <w:rFonts w:eastAsia="Times New Roman" w:cs="Times New Roman"/>
          <w:sz w:val="28"/>
          <w:szCs w:val="28"/>
          <w:lang w:val="uk-UA" w:eastAsia="ru-RU"/>
        </w:rPr>
        <w:t>корекція і збагачення за допомогою зворотних</w:t>
      </w:r>
      <w:r w:rsidR="001F569A">
        <w:rPr>
          <w:rFonts w:eastAsia="Times New Roman" w:cs="Times New Roman"/>
          <w:sz w:val="28"/>
          <w:szCs w:val="28"/>
          <w:lang w:val="uk-UA" w:eastAsia="ru-RU"/>
        </w:rPr>
        <w:t xml:space="preserve"> </w:t>
      </w:r>
      <w:r w:rsidRPr="00534AAA">
        <w:rPr>
          <w:rFonts w:eastAsia="Times New Roman" w:cs="Times New Roman"/>
          <w:sz w:val="28"/>
          <w:szCs w:val="28"/>
          <w:lang w:val="uk-UA" w:eastAsia="ru-RU"/>
        </w:rPr>
        <w:t>зв</w:t>
      </w:r>
      <w:r w:rsidR="001F569A">
        <w:rPr>
          <w:rFonts w:eastAsia="Times New Roman" w:cs="Times New Roman"/>
          <w:sz w:val="28"/>
          <w:szCs w:val="28"/>
          <w:lang w:val="uk-UA" w:eastAsia="ru-RU"/>
        </w:rPr>
        <w:t>’</w:t>
      </w:r>
      <w:r w:rsidRPr="00534AAA">
        <w:rPr>
          <w:rFonts w:eastAsia="Times New Roman" w:cs="Times New Roman"/>
          <w:sz w:val="28"/>
          <w:szCs w:val="28"/>
          <w:lang w:val="uk-UA" w:eastAsia="ru-RU"/>
        </w:rPr>
        <w:t>язків вихідного аферентуючого образу. Відповідно до теорії функціональних систем П.К. Анохіна психічна діяльність людини будується</w:t>
      </w:r>
      <w:r>
        <w:rPr>
          <w:rFonts w:eastAsia="Times New Roman" w:cs="Times New Roman"/>
          <w:szCs w:val="24"/>
          <w:lang w:val="uk-UA" w:eastAsia="ru-RU"/>
        </w:rPr>
        <w:t xml:space="preserve"> </w:t>
      </w:r>
      <w:r w:rsidRPr="00534AAA">
        <w:rPr>
          <w:rFonts w:eastAsia="Times New Roman" w:cs="Times New Roman"/>
          <w:sz w:val="28"/>
          <w:szCs w:val="28"/>
          <w:lang w:val="uk-UA" w:eastAsia="ru-RU"/>
        </w:rPr>
        <w:t>через систему центральної архітектури, яка включає: аферентний синтез, прийняття рішення, акцептор результату дії, еферентний синтез і постійну оцінку через акцептор результату дії параметрів досягнутих результатів на</w:t>
      </w:r>
      <w:r>
        <w:rPr>
          <w:rFonts w:eastAsia="Times New Roman" w:cs="Times New Roman"/>
          <w:szCs w:val="24"/>
          <w:lang w:val="uk-UA" w:eastAsia="ru-RU"/>
        </w:rPr>
        <w:t xml:space="preserve"> </w:t>
      </w:r>
      <w:r w:rsidRPr="00534AAA">
        <w:rPr>
          <w:rFonts w:eastAsia="Times New Roman" w:cs="Times New Roman"/>
          <w:sz w:val="28"/>
          <w:szCs w:val="28"/>
          <w:lang w:val="uk-UA" w:eastAsia="ru-RU"/>
        </w:rPr>
        <w:t>основі зворотної</w:t>
      </w:r>
      <w:r>
        <w:rPr>
          <w:rFonts w:eastAsia="Times New Roman" w:cs="Times New Roman"/>
          <w:sz w:val="28"/>
          <w:szCs w:val="28"/>
          <w:lang w:val="uk-UA" w:eastAsia="ru-RU"/>
        </w:rPr>
        <w:t xml:space="preserve"> </w:t>
      </w:r>
      <w:r w:rsidRPr="00534AAA">
        <w:rPr>
          <w:rFonts w:eastAsia="Times New Roman" w:cs="Times New Roman"/>
          <w:sz w:val="28"/>
          <w:szCs w:val="28"/>
          <w:lang w:val="uk-UA" w:eastAsia="ru-RU"/>
        </w:rPr>
        <w:t xml:space="preserve">аферентації </w:t>
      </w:r>
    </w:p>
    <w:p w:rsidR="00D730E7" w:rsidRPr="007A3850" w:rsidRDefault="00D730E7" w:rsidP="00D730E7">
      <w:pPr>
        <w:spacing w:line="240" w:lineRule="auto"/>
        <w:ind w:firstLine="708"/>
        <w:outlineLvl w:val="1"/>
        <w:rPr>
          <w:rFonts w:eastAsia="Times New Roman" w:cs="Times New Roman"/>
          <w:b/>
          <w:bCs/>
          <w:i/>
          <w:sz w:val="28"/>
          <w:szCs w:val="28"/>
          <w:lang w:val="uk-UA" w:eastAsia="ru-RU"/>
        </w:rPr>
      </w:pPr>
      <w:bookmarkStart w:id="0" w:name="489"/>
      <w:bookmarkEnd w:id="0"/>
      <w:r w:rsidRPr="007A3850">
        <w:rPr>
          <w:rFonts w:eastAsia="Times New Roman" w:cs="Times New Roman"/>
          <w:b/>
          <w:bCs/>
          <w:i/>
          <w:sz w:val="28"/>
          <w:szCs w:val="28"/>
          <w:lang w:val="uk-UA" w:eastAsia="ru-RU"/>
        </w:rPr>
        <w:t>Психологічна структура діяльності.</w:t>
      </w:r>
    </w:p>
    <w:p w:rsidR="00D730E7" w:rsidRPr="00C36838" w:rsidRDefault="00D730E7" w:rsidP="00D730E7">
      <w:pPr>
        <w:spacing w:line="240" w:lineRule="auto"/>
        <w:ind w:firstLine="708"/>
        <w:rPr>
          <w:rFonts w:eastAsia="Times New Roman" w:cs="Times New Roman"/>
          <w:sz w:val="28"/>
          <w:szCs w:val="28"/>
          <w:lang w:val="uk-UA" w:eastAsia="ru-RU"/>
        </w:rPr>
      </w:pPr>
      <w:r w:rsidRPr="00C36838">
        <w:rPr>
          <w:rFonts w:eastAsia="Times New Roman" w:cs="Times New Roman"/>
          <w:sz w:val="28"/>
          <w:szCs w:val="28"/>
          <w:lang w:val="uk-UA" w:eastAsia="ru-RU"/>
        </w:rPr>
        <w:t>Діяльність є цілеспрямованим процесом взаємодії людини з навколишнім світом. У ній людина реалізує своє ставлення до світу, людей, предметів, явищ і до</w:t>
      </w:r>
      <w:r w:rsidR="001F569A">
        <w:rPr>
          <w:rFonts w:eastAsia="Times New Roman" w:cs="Times New Roman"/>
          <w:sz w:val="28"/>
          <w:szCs w:val="28"/>
          <w:lang w:val="uk-UA" w:eastAsia="ru-RU"/>
        </w:rPr>
        <w:t xml:space="preserve"> самої себе. У діяльності ніби «зливається»</w:t>
      </w:r>
      <w:r w:rsidRPr="00C36838">
        <w:rPr>
          <w:rFonts w:eastAsia="Times New Roman" w:cs="Times New Roman"/>
          <w:sz w:val="28"/>
          <w:szCs w:val="28"/>
          <w:lang w:val="uk-UA" w:eastAsia="ru-RU"/>
        </w:rPr>
        <w:t xml:space="preserve"> людська інд</w:t>
      </w:r>
      <w:r w:rsidR="001F569A">
        <w:rPr>
          <w:rFonts w:eastAsia="Times New Roman" w:cs="Times New Roman"/>
          <w:sz w:val="28"/>
          <w:szCs w:val="28"/>
          <w:lang w:val="uk-UA" w:eastAsia="ru-RU"/>
        </w:rPr>
        <w:t>ивідуальність, її сутність і об’</w:t>
      </w:r>
      <w:r w:rsidRPr="00C36838">
        <w:rPr>
          <w:rFonts w:eastAsia="Times New Roman" w:cs="Times New Roman"/>
          <w:sz w:val="28"/>
          <w:szCs w:val="28"/>
          <w:lang w:val="uk-UA" w:eastAsia="ru-RU"/>
        </w:rPr>
        <w:t>єктивний світ. Дієвість механізму такої взаємодії розкриваєт</w:t>
      </w:r>
      <w:r>
        <w:rPr>
          <w:rFonts w:eastAsia="Times New Roman" w:cs="Times New Roman"/>
          <w:sz w:val="28"/>
          <w:szCs w:val="28"/>
          <w:lang w:val="uk-UA" w:eastAsia="ru-RU"/>
        </w:rPr>
        <w:t xml:space="preserve">ься у виявленні функціонального </w:t>
      </w:r>
      <w:r w:rsidRPr="00C36838">
        <w:rPr>
          <w:rFonts w:eastAsia="Times New Roman" w:cs="Times New Roman"/>
          <w:sz w:val="28"/>
          <w:szCs w:val="28"/>
          <w:lang w:val="uk-UA" w:eastAsia="ru-RU"/>
        </w:rPr>
        <w:t>призначення кожного структурного елемента діяльності, що у своїй сукупності характеризують діяльність як систему.</w:t>
      </w:r>
    </w:p>
    <w:p w:rsidR="00D730E7" w:rsidRPr="00C36838" w:rsidRDefault="00D730E7" w:rsidP="00D730E7">
      <w:pPr>
        <w:spacing w:line="240" w:lineRule="auto"/>
        <w:ind w:firstLine="708"/>
        <w:rPr>
          <w:rFonts w:eastAsia="Times New Roman" w:cs="Times New Roman"/>
          <w:sz w:val="28"/>
          <w:szCs w:val="28"/>
          <w:lang w:val="uk-UA" w:eastAsia="ru-RU"/>
        </w:rPr>
      </w:pPr>
      <w:r w:rsidRPr="00C36838">
        <w:rPr>
          <w:rFonts w:eastAsia="Times New Roman" w:cs="Times New Roman"/>
          <w:sz w:val="28"/>
          <w:szCs w:val="28"/>
          <w:lang w:val="uk-UA" w:eastAsia="ru-RU"/>
        </w:rPr>
        <w:t>Традиційно виокремлюють два рівні психологічної структури дія</w:t>
      </w:r>
      <w:r>
        <w:rPr>
          <w:rFonts w:eastAsia="Times New Roman" w:cs="Times New Roman"/>
          <w:sz w:val="28"/>
          <w:szCs w:val="28"/>
          <w:lang w:val="uk-UA" w:eastAsia="ru-RU"/>
        </w:rPr>
        <w:t>льності: мікроструктуру (рис.1</w:t>
      </w:r>
      <w:r w:rsidRPr="00C36838">
        <w:rPr>
          <w:rFonts w:eastAsia="Times New Roman" w:cs="Times New Roman"/>
          <w:sz w:val="28"/>
          <w:szCs w:val="28"/>
          <w:lang w:val="uk-UA" w:eastAsia="ru-RU"/>
        </w:rPr>
        <w:t>) й макроструктуру. Мікроструктура діяльності</w:t>
      </w:r>
      <w:r>
        <w:rPr>
          <w:rFonts w:eastAsia="Times New Roman" w:cs="Times New Roman"/>
          <w:sz w:val="28"/>
          <w:szCs w:val="28"/>
          <w:lang w:val="uk-UA" w:eastAsia="ru-RU"/>
        </w:rPr>
        <w:t xml:space="preserve">: мотив </w:t>
      </w:r>
      <w:r w:rsidRPr="00A44AF2">
        <w:rPr>
          <w:rFonts w:cs="Times New Roman"/>
          <w:bCs/>
          <w:sz w:val="28"/>
          <w:szCs w:val="28"/>
          <w:lang w:val="uk-UA"/>
        </w:rPr>
        <w:t>–</w:t>
      </w:r>
      <w:r>
        <w:rPr>
          <w:rFonts w:eastAsia="Times New Roman" w:cs="Times New Roman"/>
          <w:sz w:val="28"/>
          <w:szCs w:val="28"/>
          <w:lang w:val="uk-UA" w:eastAsia="ru-RU"/>
        </w:rPr>
        <w:t xml:space="preserve"> ціль </w:t>
      </w:r>
      <w:r w:rsidRPr="00A44AF2">
        <w:rPr>
          <w:rFonts w:cs="Times New Roman"/>
          <w:bCs/>
          <w:sz w:val="28"/>
          <w:szCs w:val="28"/>
          <w:lang w:val="uk-UA"/>
        </w:rPr>
        <w:t>–</w:t>
      </w:r>
      <w:r>
        <w:rPr>
          <w:rFonts w:eastAsia="Times New Roman" w:cs="Times New Roman"/>
          <w:sz w:val="28"/>
          <w:szCs w:val="28"/>
          <w:lang w:val="uk-UA" w:eastAsia="ru-RU"/>
        </w:rPr>
        <w:t xml:space="preserve"> спосіб, засіб </w:t>
      </w:r>
      <w:r w:rsidRPr="00A44AF2">
        <w:rPr>
          <w:rFonts w:cs="Times New Roman"/>
          <w:bCs/>
          <w:sz w:val="28"/>
          <w:szCs w:val="28"/>
          <w:lang w:val="uk-UA"/>
        </w:rPr>
        <w:t>–</w:t>
      </w:r>
      <w:r w:rsidR="001F569A">
        <w:rPr>
          <w:rFonts w:eastAsia="Times New Roman" w:cs="Times New Roman"/>
          <w:sz w:val="28"/>
          <w:szCs w:val="28"/>
          <w:lang w:val="uk-UA" w:eastAsia="ru-RU"/>
        </w:rPr>
        <w:t xml:space="preserve"> результат. «Навіщо робити?», «чому робити?», «</w:t>
      </w:r>
      <w:r w:rsidRPr="00C36838">
        <w:rPr>
          <w:rFonts w:eastAsia="Times New Roman" w:cs="Times New Roman"/>
          <w:sz w:val="28"/>
          <w:szCs w:val="28"/>
          <w:lang w:val="uk-UA" w:eastAsia="ru-RU"/>
        </w:rPr>
        <w:t>чим і як ро</w:t>
      </w:r>
      <w:r w:rsidR="001F569A">
        <w:rPr>
          <w:rFonts w:eastAsia="Times New Roman" w:cs="Times New Roman"/>
          <w:sz w:val="28"/>
          <w:szCs w:val="28"/>
          <w:lang w:val="uk-UA" w:eastAsia="ru-RU"/>
        </w:rPr>
        <w:t>бити?», «що вдалося зробити?»</w:t>
      </w:r>
      <w:r>
        <w:rPr>
          <w:rFonts w:eastAsia="Times New Roman" w:cs="Times New Roman"/>
          <w:sz w:val="28"/>
          <w:szCs w:val="28"/>
          <w:lang w:val="uk-UA" w:eastAsia="ru-RU"/>
        </w:rPr>
        <w:t xml:space="preserve"> </w:t>
      </w:r>
      <w:r w:rsidRPr="00A44AF2">
        <w:rPr>
          <w:rFonts w:cs="Times New Roman"/>
          <w:bCs/>
          <w:sz w:val="28"/>
          <w:szCs w:val="28"/>
          <w:lang w:val="uk-UA"/>
        </w:rPr>
        <w:t>–</w:t>
      </w:r>
      <w:r w:rsidRPr="00C36838">
        <w:rPr>
          <w:rFonts w:eastAsia="Times New Roman" w:cs="Times New Roman"/>
          <w:sz w:val="28"/>
          <w:szCs w:val="28"/>
          <w:lang w:val="uk-UA" w:eastAsia="ru-RU"/>
        </w:rPr>
        <w:t xml:space="preserve"> от психологічна мікроструктура діяльності.</w:t>
      </w:r>
    </w:p>
    <w:p w:rsidR="00D730E7" w:rsidRDefault="00D730E7" w:rsidP="00D730E7">
      <w:pPr>
        <w:spacing w:before="100" w:beforeAutospacing="1" w:after="100" w:afterAutospacing="1" w:line="240" w:lineRule="auto"/>
        <w:rPr>
          <w:rFonts w:eastAsia="Times New Roman" w:cs="Times New Roman"/>
          <w:sz w:val="28"/>
          <w:szCs w:val="28"/>
          <w:lang w:val="uk-UA" w:eastAsia="ru-RU"/>
        </w:rPr>
      </w:pPr>
      <w:r>
        <w:rPr>
          <w:rFonts w:eastAsia="Times New Roman" w:cs="Times New Roman"/>
          <w:sz w:val="28"/>
          <w:szCs w:val="28"/>
          <w:lang w:val="uk-UA" w:eastAsia="ru-RU"/>
        </w:rPr>
        <w:t xml:space="preserve">          </w:t>
      </w:r>
      <w:r>
        <w:rPr>
          <w:noProof/>
          <w:lang w:eastAsia="ru-RU"/>
        </w:rPr>
        <w:drawing>
          <wp:inline distT="0" distB="0" distL="0" distR="0" wp14:anchorId="26818D36" wp14:editId="53131D7E">
            <wp:extent cx="5083633" cy="791210"/>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53139" cy="802028"/>
                    </a:xfrm>
                    <a:prstGeom prst="rect">
                      <a:avLst/>
                    </a:prstGeom>
                  </pic:spPr>
                </pic:pic>
              </a:graphicData>
            </a:graphic>
          </wp:inline>
        </w:drawing>
      </w:r>
    </w:p>
    <w:p w:rsidR="00D730E7" w:rsidRPr="00C36838" w:rsidRDefault="00D730E7" w:rsidP="00D730E7">
      <w:pPr>
        <w:spacing w:before="100" w:beforeAutospacing="1" w:after="100" w:afterAutospacing="1" w:line="240" w:lineRule="auto"/>
        <w:ind w:firstLine="708"/>
        <w:jc w:val="center"/>
        <w:rPr>
          <w:rFonts w:eastAsia="Times New Roman" w:cs="Times New Roman"/>
          <w:sz w:val="28"/>
          <w:szCs w:val="28"/>
          <w:lang w:val="uk-UA" w:eastAsia="ru-RU"/>
        </w:rPr>
      </w:pPr>
      <w:r>
        <w:rPr>
          <w:rFonts w:eastAsia="Times New Roman" w:cs="Times New Roman"/>
          <w:sz w:val="28"/>
          <w:szCs w:val="28"/>
          <w:lang w:val="uk-UA" w:eastAsia="ru-RU"/>
        </w:rPr>
        <w:t>Рис. 1. Психологічна мікроструктура діяльності.</w:t>
      </w:r>
    </w:p>
    <w:p w:rsidR="00D730E7" w:rsidRDefault="00D730E7" w:rsidP="00D730E7">
      <w:pPr>
        <w:spacing w:line="240" w:lineRule="auto"/>
        <w:rPr>
          <w:rFonts w:eastAsia="Times New Roman" w:cs="Times New Roman"/>
          <w:sz w:val="28"/>
          <w:szCs w:val="28"/>
          <w:lang w:val="uk-UA" w:eastAsia="ru-RU"/>
        </w:rPr>
      </w:pPr>
    </w:p>
    <w:p w:rsidR="00D730E7" w:rsidRDefault="00D730E7" w:rsidP="00D730E7">
      <w:pPr>
        <w:spacing w:line="240" w:lineRule="auto"/>
        <w:rPr>
          <w:rFonts w:eastAsia="Times New Roman" w:cs="Times New Roman"/>
          <w:sz w:val="28"/>
          <w:szCs w:val="28"/>
          <w:lang w:val="uk-UA" w:eastAsia="ru-RU"/>
        </w:rPr>
      </w:pPr>
      <w:r w:rsidRPr="00C36838">
        <w:rPr>
          <w:rFonts w:eastAsia="Times New Roman" w:cs="Times New Roman"/>
          <w:sz w:val="28"/>
          <w:szCs w:val="28"/>
          <w:lang w:val="uk-UA" w:eastAsia="ru-RU"/>
        </w:rPr>
        <w:t>У макроструктурі діяльності можна виокремити 4 основні блоки:</w:t>
      </w:r>
    </w:p>
    <w:p w:rsidR="00D730E7" w:rsidRPr="005342FE" w:rsidRDefault="00D730E7" w:rsidP="00B17477">
      <w:pPr>
        <w:pStyle w:val="a7"/>
        <w:numPr>
          <w:ilvl w:val="0"/>
          <w:numId w:val="12"/>
        </w:numPr>
        <w:spacing w:after="0" w:line="240" w:lineRule="auto"/>
        <w:jc w:val="both"/>
        <w:rPr>
          <w:rFonts w:ascii="Times New Roman" w:eastAsia="Times New Roman" w:hAnsi="Times New Roman" w:cs="Times New Roman"/>
          <w:sz w:val="28"/>
          <w:szCs w:val="28"/>
          <w:lang w:val="uk-UA" w:eastAsia="ru-RU"/>
        </w:rPr>
      </w:pPr>
      <w:r w:rsidRPr="005342FE">
        <w:rPr>
          <w:rFonts w:ascii="Times New Roman" w:eastAsia="Times New Roman" w:hAnsi="Times New Roman" w:cs="Times New Roman"/>
          <w:sz w:val="28"/>
          <w:szCs w:val="28"/>
          <w:lang w:val="uk-UA" w:eastAsia="ru-RU"/>
        </w:rPr>
        <w:t>спонукально-ціннісний (мотиви, цілі);</w:t>
      </w:r>
    </w:p>
    <w:p w:rsidR="00D730E7" w:rsidRPr="005342FE" w:rsidRDefault="00D730E7" w:rsidP="00B17477">
      <w:pPr>
        <w:pStyle w:val="a7"/>
        <w:numPr>
          <w:ilvl w:val="0"/>
          <w:numId w:val="12"/>
        </w:numPr>
        <w:spacing w:after="0" w:line="240" w:lineRule="auto"/>
        <w:jc w:val="both"/>
        <w:rPr>
          <w:rFonts w:ascii="Times New Roman" w:eastAsia="Times New Roman" w:hAnsi="Times New Roman" w:cs="Times New Roman"/>
          <w:sz w:val="28"/>
          <w:szCs w:val="28"/>
          <w:lang w:val="uk-UA" w:eastAsia="ru-RU"/>
        </w:rPr>
      </w:pPr>
      <w:r w:rsidRPr="005342FE">
        <w:rPr>
          <w:rFonts w:ascii="Times New Roman" w:eastAsia="Times New Roman" w:hAnsi="Times New Roman" w:cs="Times New Roman"/>
          <w:sz w:val="28"/>
          <w:szCs w:val="28"/>
          <w:lang w:val="uk-UA" w:eastAsia="ru-RU"/>
        </w:rPr>
        <w:t>прогностично-проективний (прогнозування, вибір, плану</w:t>
      </w:r>
      <w:r w:rsidRPr="005342FE">
        <w:rPr>
          <w:rFonts w:ascii="Times New Roman" w:eastAsia="Times New Roman" w:hAnsi="Times New Roman" w:cs="Times New Roman"/>
          <w:sz w:val="28"/>
          <w:szCs w:val="28"/>
          <w:lang w:val="uk-UA" w:eastAsia="ru-RU"/>
        </w:rPr>
        <w:softHyphen/>
        <w:t>вання);</w:t>
      </w:r>
    </w:p>
    <w:p w:rsidR="00D730E7" w:rsidRPr="005342FE" w:rsidRDefault="00D730E7" w:rsidP="00B17477">
      <w:pPr>
        <w:pStyle w:val="a7"/>
        <w:numPr>
          <w:ilvl w:val="0"/>
          <w:numId w:val="12"/>
        </w:numPr>
        <w:spacing w:after="0" w:line="240" w:lineRule="auto"/>
        <w:jc w:val="both"/>
        <w:rPr>
          <w:rFonts w:ascii="Times New Roman" w:eastAsia="Times New Roman" w:hAnsi="Times New Roman" w:cs="Times New Roman"/>
          <w:sz w:val="28"/>
          <w:szCs w:val="28"/>
          <w:lang w:val="uk-UA" w:eastAsia="ru-RU"/>
        </w:rPr>
      </w:pPr>
      <w:r w:rsidRPr="005342FE">
        <w:rPr>
          <w:rFonts w:ascii="Times New Roman" w:eastAsia="Times New Roman" w:hAnsi="Times New Roman" w:cs="Times New Roman"/>
          <w:sz w:val="28"/>
          <w:szCs w:val="28"/>
          <w:lang w:val="uk-UA" w:eastAsia="ru-RU"/>
        </w:rPr>
        <w:t>виконавчо-реалізуючий (способи, засоби, результат);</w:t>
      </w:r>
    </w:p>
    <w:p w:rsidR="00D730E7" w:rsidRPr="005342FE" w:rsidRDefault="00D730E7" w:rsidP="00B17477">
      <w:pPr>
        <w:pStyle w:val="a7"/>
        <w:numPr>
          <w:ilvl w:val="0"/>
          <w:numId w:val="12"/>
        </w:numPr>
        <w:spacing w:after="0" w:line="240" w:lineRule="auto"/>
        <w:jc w:val="both"/>
        <w:rPr>
          <w:rFonts w:ascii="Times New Roman" w:eastAsia="Times New Roman" w:hAnsi="Times New Roman" w:cs="Times New Roman"/>
          <w:sz w:val="28"/>
          <w:szCs w:val="28"/>
          <w:lang w:val="uk-UA" w:eastAsia="ru-RU"/>
        </w:rPr>
      </w:pPr>
      <w:r w:rsidRPr="005342FE">
        <w:rPr>
          <w:rFonts w:ascii="Times New Roman" w:eastAsia="Times New Roman" w:hAnsi="Times New Roman" w:cs="Times New Roman"/>
          <w:sz w:val="28"/>
          <w:szCs w:val="28"/>
          <w:lang w:val="uk-UA" w:eastAsia="ru-RU"/>
        </w:rPr>
        <w:t>оцінювально-порівняльний (аналіз, виявлення неузгодженості в результатах і процесі їхнього досягнення).</w:t>
      </w:r>
    </w:p>
    <w:p w:rsidR="00D730E7" w:rsidRDefault="00D730E7" w:rsidP="00D730E7">
      <w:pPr>
        <w:spacing w:line="240" w:lineRule="auto"/>
        <w:ind w:firstLine="708"/>
        <w:rPr>
          <w:rFonts w:eastAsia="Times New Roman" w:cs="Times New Roman"/>
          <w:sz w:val="28"/>
          <w:szCs w:val="28"/>
          <w:lang w:val="uk-UA" w:eastAsia="ru-RU"/>
        </w:rPr>
      </w:pPr>
      <w:r w:rsidRPr="00040167">
        <w:rPr>
          <w:rFonts w:eastAsia="Times New Roman" w:cs="Times New Roman"/>
          <w:sz w:val="28"/>
          <w:szCs w:val="28"/>
          <w:lang w:val="uk-UA" w:eastAsia="ru-RU"/>
        </w:rPr>
        <w:t>Потреба  завжди  є  поштовхом  д</w:t>
      </w:r>
      <w:r>
        <w:rPr>
          <w:rFonts w:eastAsia="Times New Roman" w:cs="Times New Roman"/>
          <w:sz w:val="28"/>
          <w:szCs w:val="28"/>
          <w:lang w:val="uk-UA" w:eastAsia="ru-RU"/>
        </w:rPr>
        <w:t xml:space="preserve">о  прояву  активності,  але  </w:t>
      </w:r>
      <w:r w:rsidRPr="00040167">
        <w:rPr>
          <w:rFonts w:eastAsia="Times New Roman" w:cs="Times New Roman"/>
          <w:sz w:val="28"/>
          <w:szCs w:val="28"/>
          <w:lang w:val="uk-UA" w:eastAsia="ru-RU"/>
        </w:rPr>
        <w:t>людина в діяльності керується також певними мотивами.</w:t>
      </w:r>
      <w:r>
        <w:rPr>
          <w:rFonts w:eastAsia="Times New Roman" w:cs="Times New Roman"/>
          <w:sz w:val="28"/>
          <w:szCs w:val="28"/>
          <w:lang w:val="uk-UA" w:eastAsia="ru-RU"/>
        </w:rPr>
        <w:t xml:space="preserve"> </w:t>
      </w:r>
      <w:r w:rsidRPr="00C36838">
        <w:rPr>
          <w:rFonts w:eastAsia="Times New Roman" w:cs="Times New Roman"/>
          <w:sz w:val="28"/>
          <w:szCs w:val="28"/>
          <w:lang w:val="uk-UA" w:eastAsia="ru-RU"/>
        </w:rPr>
        <w:t xml:space="preserve">Системоутворювальним чинником діяльності є мотив. </w:t>
      </w:r>
      <w:r w:rsidRPr="0042080D">
        <w:rPr>
          <w:rFonts w:eastAsia="Times New Roman" w:cs="Times New Roman"/>
          <w:b/>
          <w:i/>
          <w:sz w:val="28"/>
          <w:szCs w:val="28"/>
          <w:lang w:val="uk-UA" w:eastAsia="ru-RU"/>
        </w:rPr>
        <w:t>Мотив</w:t>
      </w:r>
      <w:r>
        <w:rPr>
          <w:rFonts w:eastAsia="Times New Roman" w:cs="Times New Roman"/>
          <w:sz w:val="28"/>
          <w:szCs w:val="28"/>
          <w:lang w:val="uk-UA" w:eastAsia="ru-RU"/>
        </w:rPr>
        <w:t xml:space="preserve"> </w:t>
      </w:r>
      <w:r w:rsidRPr="00A44AF2">
        <w:rPr>
          <w:rFonts w:cs="Times New Roman"/>
          <w:bCs/>
          <w:sz w:val="28"/>
          <w:szCs w:val="28"/>
          <w:lang w:val="uk-UA"/>
        </w:rPr>
        <w:t>–</w:t>
      </w:r>
      <w:r>
        <w:rPr>
          <w:rFonts w:cs="Times New Roman"/>
          <w:bCs/>
          <w:sz w:val="28"/>
          <w:szCs w:val="28"/>
          <w:lang w:val="uk-UA"/>
        </w:rPr>
        <w:t xml:space="preserve"> </w:t>
      </w:r>
      <w:r w:rsidRPr="00040167">
        <w:rPr>
          <w:rFonts w:eastAsia="Times New Roman" w:cs="Times New Roman"/>
          <w:sz w:val="28"/>
          <w:szCs w:val="28"/>
          <w:lang w:val="uk-UA" w:eastAsia="ru-RU"/>
        </w:rPr>
        <w:t>це  спонукання  до  д</w:t>
      </w:r>
      <w:r>
        <w:rPr>
          <w:rFonts w:eastAsia="Times New Roman" w:cs="Times New Roman"/>
          <w:sz w:val="28"/>
          <w:szCs w:val="28"/>
          <w:lang w:val="uk-UA" w:eastAsia="ru-RU"/>
        </w:rPr>
        <w:t xml:space="preserve">іяльності,  що  пов’язане  із  </w:t>
      </w:r>
      <w:r w:rsidRPr="00040167">
        <w:rPr>
          <w:rFonts w:eastAsia="Times New Roman" w:cs="Times New Roman"/>
          <w:sz w:val="28"/>
          <w:szCs w:val="28"/>
          <w:lang w:val="uk-UA" w:eastAsia="ru-RU"/>
        </w:rPr>
        <w:t>задоволенням потреб, в я</w:t>
      </w:r>
      <w:r>
        <w:rPr>
          <w:rFonts w:eastAsia="Times New Roman" w:cs="Times New Roman"/>
          <w:sz w:val="28"/>
          <w:szCs w:val="28"/>
          <w:lang w:val="uk-UA" w:eastAsia="ru-RU"/>
        </w:rPr>
        <w:t xml:space="preserve">ких визначається спрямованість </w:t>
      </w:r>
      <w:r w:rsidRPr="00040167">
        <w:rPr>
          <w:rFonts w:eastAsia="Times New Roman" w:cs="Times New Roman"/>
          <w:sz w:val="28"/>
          <w:szCs w:val="28"/>
          <w:lang w:val="uk-UA" w:eastAsia="ru-RU"/>
        </w:rPr>
        <w:t xml:space="preserve">суб’єкта. </w:t>
      </w:r>
      <w:r>
        <w:rPr>
          <w:rFonts w:eastAsia="Times New Roman" w:cs="Times New Roman"/>
          <w:sz w:val="28"/>
          <w:szCs w:val="28"/>
          <w:lang w:val="uk-UA" w:eastAsia="ru-RU"/>
        </w:rPr>
        <w:t xml:space="preserve">Мотиви та мотивація </w:t>
      </w:r>
      <w:r w:rsidRPr="00040167">
        <w:rPr>
          <w:rFonts w:eastAsia="Times New Roman" w:cs="Times New Roman"/>
          <w:sz w:val="28"/>
          <w:szCs w:val="28"/>
          <w:lang w:val="uk-UA" w:eastAsia="ru-RU"/>
        </w:rPr>
        <w:t>розглядають</w:t>
      </w:r>
      <w:r>
        <w:rPr>
          <w:rFonts w:eastAsia="Times New Roman" w:cs="Times New Roman"/>
          <w:sz w:val="28"/>
          <w:szCs w:val="28"/>
          <w:lang w:val="uk-UA" w:eastAsia="ru-RU"/>
        </w:rPr>
        <w:t xml:space="preserve">ся в психології як причини, що </w:t>
      </w:r>
      <w:r w:rsidRPr="00040167">
        <w:rPr>
          <w:rFonts w:eastAsia="Times New Roman" w:cs="Times New Roman"/>
          <w:sz w:val="28"/>
          <w:szCs w:val="28"/>
          <w:lang w:val="uk-UA" w:eastAsia="ru-RU"/>
        </w:rPr>
        <w:lastRenderedPageBreak/>
        <w:t>визначають в</w:t>
      </w:r>
      <w:r>
        <w:rPr>
          <w:rFonts w:eastAsia="Times New Roman" w:cs="Times New Roman"/>
          <w:sz w:val="28"/>
          <w:szCs w:val="28"/>
          <w:lang w:val="uk-UA" w:eastAsia="ru-RU"/>
        </w:rPr>
        <w:t xml:space="preserve">ибір спрямованості поведінки і </w:t>
      </w:r>
      <w:r w:rsidRPr="00040167">
        <w:rPr>
          <w:rFonts w:eastAsia="Times New Roman" w:cs="Times New Roman"/>
          <w:sz w:val="28"/>
          <w:szCs w:val="28"/>
          <w:lang w:val="uk-UA" w:eastAsia="ru-RU"/>
        </w:rPr>
        <w:t>діяль</w:t>
      </w:r>
      <w:r>
        <w:rPr>
          <w:rFonts w:eastAsia="Times New Roman" w:cs="Times New Roman"/>
          <w:sz w:val="28"/>
          <w:szCs w:val="28"/>
          <w:lang w:val="uk-UA" w:eastAsia="ru-RU"/>
        </w:rPr>
        <w:t xml:space="preserve">ності суб’єкта. Мотиви бувають усвідомлюваними </w:t>
      </w:r>
      <w:r w:rsidRPr="00040167">
        <w:rPr>
          <w:rFonts w:eastAsia="Times New Roman" w:cs="Times New Roman"/>
          <w:sz w:val="28"/>
          <w:szCs w:val="28"/>
          <w:lang w:val="uk-UA" w:eastAsia="ru-RU"/>
        </w:rPr>
        <w:t>(ті, я</w:t>
      </w:r>
      <w:r>
        <w:rPr>
          <w:rFonts w:eastAsia="Times New Roman" w:cs="Times New Roman"/>
          <w:sz w:val="28"/>
          <w:szCs w:val="28"/>
          <w:lang w:val="uk-UA" w:eastAsia="ru-RU"/>
        </w:rPr>
        <w:t xml:space="preserve">кі людина може виразити словесно) та неусвідомлюваними </w:t>
      </w:r>
      <w:r w:rsidRPr="00040167">
        <w:rPr>
          <w:rFonts w:eastAsia="Times New Roman" w:cs="Times New Roman"/>
          <w:sz w:val="28"/>
          <w:szCs w:val="28"/>
          <w:lang w:val="uk-UA" w:eastAsia="ru-RU"/>
        </w:rPr>
        <w:t>(</w:t>
      </w:r>
      <w:r>
        <w:rPr>
          <w:rFonts w:eastAsia="Times New Roman" w:cs="Times New Roman"/>
          <w:sz w:val="28"/>
          <w:szCs w:val="28"/>
          <w:lang w:val="uk-UA" w:eastAsia="ru-RU"/>
        </w:rPr>
        <w:t xml:space="preserve">як результат витіснення, через </w:t>
      </w:r>
      <w:r w:rsidRPr="00040167">
        <w:rPr>
          <w:rFonts w:eastAsia="Times New Roman" w:cs="Times New Roman"/>
          <w:sz w:val="28"/>
          <w:szCs w:val="28"/>
          <w:lang w:val="uk-UA" w:eastAsia="ru-RU"/>
        </w:rPr>
        <w:t>ві</w:t>
      </w:r>
      <w:r>
        <w:rPr>
          <w:rFonts w:eastAsia="Times New Roman" w:cs="Times New Roman"/>
          <w:sz w:val="28"/>
          <w:szCs w:val="28"/>
          <w:lang w:val="uk-UA" w:eastAsia="ru-RU"/>
        </w:rPr>
        <w:t xml:space="preserve">к, підсвідоме походження тощо). </w:t>
      </w:r>
      <w:r w:rsidRPr="00040167">
        <w:rPr>
          <w:rFonts w:eastAsia="Times New Roman" w:cs="Times New Roman"/>
          <w:sz w:val="28"/>
          <w:szCs w:val="28"/>
          <w:lang w:val="uk-UA" w:eastAsia="ru-RU"/>
        </w:rPr>
        <w:t>Мотиви не завжди ідентично</w:t>
      </w:r>
      <w:r>
        <w:rPr>
          <w:rFonts w:eastAsia="Times New Roman" w:cs="Times New Roman"/>
          <w:sz w:val="28"/>
          <w:szCs w:val="28"/>
          <w:lang w:val="uk-UA" w:eastAsia="ru-RU"/>
        </w:rPr>
        <w:t xml:space="preserve"> співвідносяться з метою – при </w:t>
      </w:r>
      <w:r w:rsidRPr="00040167">
        <w:rPr>
          <w:rFonts w:eastAsia="Times New Roman" w:cs="Times New Roman"/>
          <w:sz w:val="28"/>
          <w:szCs w:val="28"/>
          <w:lang w:val="uk-UA" w:eastAsia="ru-RU"/>
        </w:rPr>
        <w:t>різ</w:t>
      </w:r>
      <w:r>
        <w:rPr>
          <w:rFonts w:eastAsia="Times New Roman" w:cs="Times New Roman"/>
          <w:sz w:val="28"/>
          <w:szCs w:val="28"/>
          <w:lang w:val="uk-UA" w:eastAsia="ru-RU"/>
        </w:rPr>
        <w:t>них мотивах може бути однакова мета</w:t>
      </w:r>
      <w:r w:rsidRPr="00040167">
        <w:rPr>
          <w:rFonts w:eastAsia="Times New Roman" w:cs="Times New Roman"/>
          <w:sz w:val="28"/>
          <w:szCs w:val="28"/>
          <w:lang w:val="uk-UA" w:eastAsia="ru-RU"/>
        </w:rPr>
        <w:t>, і навпаки.</w:t>
      </w:r>
      <w:r>
        <w:rPr>
          <w:rFonts w:eastAsia="Times New Roman" w:cs="Times New Roman"/>
          <w:sz w:val="28"/>
          <w:szCs w:val="28"/>
          <w:lang w:val="uk-UA" w:eastAsia="ru-RU"/>
        </w:rPr>
        <w:t xml:space="preserve"> </w:t>
      </w:r>
    </w:p>
    <w:p w:rsidR="00D730E7" w:rsidRDefault="00D730E7" w:rsidP="00D730E7">
      <w:pPr>
        <w:spacing w:line="240" w:lineRule="auto"/>
        <w:ind w:firstLine="708"/>
        <w:rPr>
          <w:rFonts w:eastAsia="Times New Roman" w:cs="Times New Roman"/>
          <w:sz w:val="28"/>
          <w:szCs w:val="28"/>
          <w:lang w:val="uk-UA" w:eastAsia="ru-RU"/>
        </w:rPr>
      </w:pPr>
      <w:r w:rsidRPr="00C36838">
        <w:rPr>
          <w:rFonts w:eastAsia="Times New Roman" w:cs="Times New Roman"/>
          <w:sz w:val="28"/>
          <w:szCs w:val="28"/>
          <w:lang w:val="uk-UA" w:eastAsia="ru-RU"/>
        </w:rPr>
        <w:t xml:space="preserve">Провідні мотиви здебільшого визначають спрямованість діяльності. </w:t>
      </w:r>
      <w:r>
        <w:rPr>
          <w:rFonts w:eastAsia="Times New Roman" w:cs="Times New Roman"/>
          <w:sz w:val="28"/>
          <w:szCs w:val="28"/>
          <w:lang w:val="uk-UA" w:eastAsia="ru-RU"/>
        </w:rPr>
        <w:t>Спонукати</w:t>
      </w:r>
      <w:r w:rsidRPr="001F52B4">
        <w:rPr>
          <w:rFonts w:eastAsia="Times New Roman" w:cs="Times New Roman"/>
          <w:sz w:val="28"/>
          <w:szCs w:val="28"/>
          <w:lang w:val="uk-UA" w:eastAsia="ru-RU"/>
        </w:rPr>
        <w:t xml:space="preserve"> до діял</w:t>
      </w:r>
      <w:r>
        <w:rPr>
          <w:rFonts w:eastAsia="Times New Roman" w:cs="Times New Roman"/>
          <w:sz w:val="28"/>
          <w:szCs w:val="28"/>
          <w:lang w:val="uk-UA" w:eastAsia="ru-RU"/>
        </w:rPr>
        <w:t>ьності можуть</w:t>
      </w:r>
      <w:r w:rsidRPr="001F52B4">
        <w:rPr>
          <w:rFonts w:eastAsia="Times New Roman" w:cs="Times New Roman"/>
          <w:sz w:val="28"/>
          <w:szCs w:val="28"/>
          <w:lang w:val="uk-UA" w:eastAsia="ru-RU"/>
        </w:rPr>
        <w:t xml:space="preserve"> різні потреби</w:t>
      </w:r>
      <w:r>
        <w:rPr>
          <w:rFonts w:eastAsia="Times New Roman" w:cs="Times New Roman"/>
          <w:sz w:val="28"/>
          <w:szCs w:val="28"/>
          <w:lang w:val="uk-UA" w:eastAsia="ru-RU"/>
        </w:rPr>
        <w:t>:</w:t>
      </w:r>
    </w:p>
    <w:p w:rsidR="00D730E7" w:rsidRPr="001F52B4" w:rsidRDefault="00D730E7" w:rsidP="00B17477">
      <w:pPr>
        <w:pStyle w:val="a7"/>
        <w:numPr>
          <w:ilvl w:val="0"/>
          <w:numId w:val="13"/>
        </w:numPr>
        <w:spacing w:after="0" w:line="240" w:lineRule="auto"/>
        <w:jc w:val="both"/>
        <w:rPr>
          <w:rFonts w:ascii="Times New Roman" w:eastAsia="Times New Roman" w:hAnsi="Times New Roman" w:cs="Times New Roman"/>
          <w:sz w:val="28"/>
          <w:szCs w:val="28"/>
          <w:lang w:val="uk-UA" w:eastAsia="ru-RU"/>
        </w:rPr>
      </w:pPr>
      <w:r w:rsidRPr="001F52B4">
        <w:rPr>
          <w:rFonts w:ascii="Times New Roman" w:eastAsia="Times New Roman" w:hAnsi="Times New Roman" w:cs="Times New Roman"/>
          <w:sz w:val="28"/>
          <w:szCs w:val="28"/>
          <w:lang w:val="uk-UA" w:eastAsia="ru-RU"/>
        </w:rPr>
        <w:t>матеріальні (в їжі, одязі, житлі);</w:t>
      </w:r>
    </w:p>
    <w:p w:rsidR="00D730E7" w:rsidRDefault="00D730E7" w:rsidP="00B17477">
      <w:pPr>
        <w:pStyle w:val="a7"/>
        <w:numPr>
          <w:ilvl w:val="0"/>
          <w:numId w:val="13"/>
        </w:numPr>
        <w:spacing w:after="0" w:line="240" w:lineRule="auto"/>
        <w:jc w:val="both"/>
        <w:rPr>
          <w:rFonts w:ascii="Times New Roman" w:eastAsia="Times New Roman" w:hAnsi="Times New Roman" w:cs="Times New Roman"/>
          <w:sz w:val="28"/>
          <w:szCs w:val="28"/>
          <w:lang w:val="uk-UA" w:eastAsia="ru-RU"/>
        </w:rPr>
      </w:pPr>
      <w:r w:rsidRPr="001F52B4">
        <w:rPr>
          <w:rFonts w:ascii="Times New Roman" w:eastAsia="Times New Roman" w:hAnsi="Times New Roman" w:cs="Times New Roman"/>
          <w:sz w:val="28"/>
          <w:szCs w:val="28"/>
          <w:lang w:val="uk-UA" w:eastAsia="ru-RU"/>
        </w:rPr>
        <w:t>соціокультурні (пізнавальні, су</w:t>
      </w:r>
      <w:r>
        <w:rPr>
          <w:rFonts w:ascii="Times New Roman" w:eastAsia="Times New Roman" w:hAnsi="Times New Roman" w:cs="Times New Roman"/>
          <w:sz w:val="28"/>
          <w:szCs w:val="28"/>
          <w:lang w:val="uk-UA" w:eastAsia="ru-RU"/>
        </w:rPr>
        <w:t>спільно-політичні, естетичні).</w:t>
      </w:r>
    </w:p>
    <w:p w:rsidR="00D730E7" w:rsidRPr="001F52B4" w:rsidRDefault="00D730E7" w:rsidP="00D730E7">
      <w:pPr>
        <w:spacing w:line="240" w:lineRule="auto"/>
        <w:ind w:firstLine="708"/>
        <w:rPr>
          <w:rFonts w:eastAsia="Times New Roman" w:cs="Times New Roman"/>
          <w:sz w:val="28"/>
          <w:szCs w:val="28"/>
          <w:lang w:val="uk-UA" w:eastAsia="ru-RU"/>
        </w:rPr>
      </w:pPr>
      <w:r w:rsidRPr="001F52B4">
        <w:rPr>
          <w:rFonts w:eastAsia="Times New Roman" w:cs="Times New Roman"/>
          <w:sz w:val="28"/>
          <w:szCs w:val="28"/>
          <w:lang w:val="uk-UA" w:eastAsia="ru-RU"/>
        </w:rPr>
        <w:t>Мотивація діяльності буває бл</w:t>
      </w:r>
      <w:r>
        <w:rPr>
          <w:rFonts w:eastAsia="Times New Roman" w:cs="Times New Roman"/>
          <w:sz w:val="28"/>
          <w:szCs w:val="28"/>
          <w:lang w:val="uk-UA" w:eastAsia="ru-RU"/>
        </w:rPr>
        <w:t>изька (здійснити бажане найближ</w:t>
      </w:r>
      <w:r w:rsidRPr="001F52B4">
        <w:rPr>
          <w:rFonts w:eastAsia="Times New Roman" w:cs="Times New Roman"/>
          <w:sz w:val="28"/>
          <w:szCs w:val="28"/>
          <w:lang w:val="uk-UA" w:eastAsia="ru-RU"/>
        </w:rPr>
        <w:t>чим часом), віддалена (здійснення бажаного планують на тривалий час) та далека (здійснити бажане через десятки років). Розрізняють мотиви також за рівнем усвідомлення. Бувають яскраво й ч</w:t>
      </w:r>
      <w:r w:rsidR="00862852">
        <w:rPr>
          <w:rFonts w:eastAsia="Times New Roman" w:cs="Times New Roman"/>
          <w:sz w:val="28"/>
          <w:szCs w:val="28"/>
          <w:lang w:val="uk-UA" w:eastAsia="ru-RU"/>
        </w:rPr>
        <w:t>ітко усвідомлювані мотиви: обов’</w:t>
      </w:r>
      <w:r w:rsidRPr="001F52B4">
        <w:rPr>
          <w:rFonts w:eastAsia="Times New Roman" w:cs="Times New Roman"/>
          <w:sz w:val="28"/>
          <w:szCs w:val="28"/>
          <w:lang w:val="uk-UA" w:eastAsia="ru-RU"/>
        </w:rPr>
        <w:t xml:space="preserve">язки перед колективом, відповідальність, дисциплінованість тощо. Але часто діють неусвідомлювані спонуки, наприклад, звички, упереджене ставлення до певних фактів життя, людей тощо. </w:t>
      </w:r>
      <w:r>
        <w:rPr>
          <w:rFonts w:eastAsia="Times New Roman" w:cs="Times New Roman"/>
          <w:sz w:val="28"/>
          <w:szCs w:val="28"/>
          <w:lang w:val="uk-UA" w:eastAsia="ru-RU"/>
        </w:rPr>
        <w:t>Н</w:t>
      </w:r>
      <w:r w:rsidRPr="00C36838">
        <w:rPr>
          <w:rFonts w:eastAsia="Times New Roman" w:cs="Times New Roman"/>
          <w:sz w:val="28"/>
          <w:szCs w:val="28"/>
          <w:lang w:val="uk-UA" w:eastAsia="ru-RU"/>
        </w:rPr>
        <w:t>езалежно від міри усвідомлення мотиву діяльності він є вирішальним чинником</w:t>
      </w:r>
      <w:r>
        <w:rPr>
          <w:rFonts w:eastAsia="Times New Roman" w:cs="Times New Roman"/>
          <w:sz w:val="28"/>
          <w:szCs w:val="28"/>
          <w:lang w:val="uk-UA" w:eastAsia="ru-RU"/>
        </w:rPr>
        <w:t xml:space="preserve"> у досягненні поставленої мети.</w:t>
      </w:r>
    </w:p>
    <w:p w:rsidR="00D730E7" w:rsidRDefault="00D730E7" w:rsidP="00D730E7">
      <w:pPr>
        <w:spacing w:line="240" w:lineRule="auto"/>
        <w:ind w:firstLine="708"/>
        <w:rPr>
          <w:rFonts w:eastAsia="Times New Roman" w:cs="Times New Roman"/>
          <w:sz w:val="28"/>
          <w:szCs w:val="28"/>
          <w:lang w:val="uk-UA" w:eastAsia="ru-RU"/>
        </w:rPr>
      </w:pPr>
      <w:r>
        <w:rPr>
          <w:rFonts w:eastAsia="Times New Roman" w:cs="Times New Roman"/>
          <w:sz w:val="28"/>
          <w:szCs w:val="28"/>
          <w:lang w:val="uk-UA" w:eastAsia="ru-RU"/>
        </w:rPr>
        <w:t xml:space="preserve">Діяльність людини </w:t>
      </w:r>
      <w:r w:rsidRPr="00A44AF2">
        <w:rPr>
          <w:rFonts w:cs="Times New Roman"/>
          <w:bCs/>
          <w:sz w:val="28"/>
          <w:szCs w:val="28"/>
          <w:lang w:val="uk-UA"/>
        </w:rPr>
        <w:t>–</w:t>
      </w:r>
      <w:r w:rsidRPr="00C36838">
        <w:rPr>
          <w:rFonts w:eastAsia="Times New Roman" w:cs="Times New Roman"/>
          <w:sz w:val="28"/>
          <w:szCs w:val="28"/>
          <w:lang w:val="uk-UA" w:eastAsia="ru-RU"/>
        </w:rPr>
        <w:t xml:space="preserve"> це свідома активність, яка виявляється в системі доцільних дій, спрямованих на досягнення поставленої мети.</w:t>
      </w:r>
      <w:r>
        <w:rPr>
          <w:rFonts w:eastAsia="Times New Roman" w:cs="Times New Roman"/>
          <w:sz w:val="28"/>
          <w:szCs w:val="28"/>
          <w:lang w:val="uk-UA" w:eastAsia="ru-RU"/>
        </w:rPr>
        <w:t xml:space="preserve"> </w:t>
      </w:r>
      <w:r w:rsidRPr="00C36838">
        <w:rPr>
          <w:rFonts w:eastAsia="Times New Roman" w:cs="Times New Roman"/>
          <w:sz w:val="28"/>
          <w:szCs w:val="28"/>
          <w:lang w:val="uk-UA" w:eastAsia="ru-RU"/>
        </w:rPr>
        <w:t>Отже, мета є системоутворювальним чинником дії.</w:t>
      </w:r>
      <w:r>
        <w:rPr>
          <w:rFonts w:eastAsia="Times New Roman" w:cs="Times New Roman"/>
          <w:sz w:val="28"/>
          <w:szCs w:val="28"/>
          <w:lang w:val="uk-UA" w:eastAsia="ru-RU"/>
        </w:rPr>
        <w:t xml:space="preserve"> Б</w:t>
      </w:r>
      <w:r w:rsidRPr="000415BA">
        <w:rPr>
          <w:rFonts w:eastAsia="Times New Roman" w:cs="Times New Roman"/>
          <w:sz w:val="28"/>
          <w:szCs w:val="28"/>
          <w:lang w:val="uk-UA" w:eastAsia="ru-RU"/>
        </w:rPr>
        <w:t>удь-яка діяльність склада</w:t>
      </w:r>
      <w:r>
        <w:rPr>
          <w:rFonts w:eastAsia="Times New Roman" w:cs="Times New Roman"/>
          <w:sz w:val="28"/>
          <w:szCs w:val="28"/>
          <w:lang w:val="uk-UA" w:eastAsia="ru-RU"/>
        </w:rPr>
        <w:t>ється з дій як складових частин, де дія –</w:t>
      </w:r>
      <w:r w:rsidRPr="000415BA">
        <w:rPr>
          <w:rFonts w:eastAsia="Times New Roman" w:cs="Times New Roman"/>
          <w:sz w:val="28"/>
          <w:szCs w:val="28"/>
          <w:lang w:val="uk-UA" w:eastAsia="ru-RU"/>
        </w:rPr>
        <w:t xml:space="preserve"> це реалізаційни</w:t>
      </w:r>
      <w:r>
        <w:rPr>
          <w:rFonts w:eastAsia="Times New Roman" w:cs="Times New Roman"/>
          <w:sz w:val="28"/>
          <w:szCs w:val="28"/>
          <w:lang w:val="uk-UA" w:eastAsia="ru-RU"/>
        </w:rPr>
        <w:t>й компонент діяльності, спрямо</w:t>
      </w:r>
      <w:r w:rsidRPr="000415BA">
        <w:rPr>
          <w:rFonts w:eastAsia="Times New Roman" w:cs="Times New Roman"/>
          <w:sz w:val="28"/>
          <w:szCs w:val="28"/>
          <w:lang w:val="uk-UA" w:eastAsia="ru-RU"/>
        </w:rPr>
        <w:t>ваний на виконання певного завдання</w:t>
      </w:r>
      <w:r>
        <w:rPr>
          <w:rFonts w:eastAsia="Times New Roman" w:cs="Times New Roman"/>
          <w:sz w:val="28"/>
          <w:szCs w:val="28"/>
          <w:lang w:val="uk-UA" w:eastAsia="ru-RU"/>
        </w:rPr>
        <w:t>.</w:t>
      </w:r>
    </w:p>
    <w:p w:rsidR="00D730E7" w:rsidRDefault="00862852" w:rsidP="00D730E7">
      <w:pPr>
        <w:spacing w:line="240" w:lineRule="auto"/>
        <w:rPr>
          <w:rFonts w:eastAsia="Times New Roman" w:cs="Times New Roman"/>
          <w:sz w:val="28"/>
          <w:szCs w:val="28"/>
          <w:lang w:val="uk-UA" w:eastAsia="ru-RU"/>
        </w:rPr>
      </w:pPr>
      <w:r>
        <w:rPr>
          <w:rFonts w:eastAsia="Times New Roman" w:cs="Times New Roman"/>
          <w:sz w:val="28"/>
          <w:szCs w:val="28"/>
          <w:lang w:val="uk-UA" w:eastAsia="ru-RU"/>
        </w:rPr>
        <w:t xml:space="preserve">Діяльність </w:t>
      </w:r>
      <w:r>
        <w:rPr>
          <w:rFonts w:cs="Times New Roman"/>
          <w:sz w:val="28"/>
          <w:szCs w:val="28"/>
          <w:lang w:val="uk-UA"/>
        </w:rPr>
        <w:t>–</w:t>
      </w:r>
      <w:r w:rsidR="00D730E7" w:rsidRPr="000415BA">
        <w:rPr>
          <w:rFonts w:eastAsia="Times New Roman" w:cs="Times New Roman"/>
          <w:sz w:val="28"/>
          <w:szCs w:val="28"/>
          <w:lang w:val="uk-UA" w:eastAsia="ru-RU"/>
        </w:rPr>
        <w:t xml:space="preserve"> це зовнішньо-</w:t>
      </w:r>
      <w:r w:rsidR="00D730E7">
        <w:rPr>
          <w:rFonts w:eastAsia="Times New Roman" w:cs="Times New Roman"/>
          <w:sz w:val="28"/>
          <w:szCs w:val="28"/>
          <w:lang w:val="uk-UA" w:eastAsia="ru-RU"/>
        </w:rPr>
        <w:t xml:space="preserve">фізична та внутрішньо-психічна </w:t>
      </w:r>
      <w:r w:rsidR="00D730E7" w:rsidRPr="000415BA">
        <w:rPr>
          <w:rFonts w:eastAsia="Times New Roman" w:cs="Times New Roman"/>
          <w:sz w:val="28"/>
          <w:szCs w:val="28"/>
          <w:lang w:val="uk-UA" w:eastAsia="ru-RU"/>
        </w:rPr>
        <w:t>активність, тому і дії можуть бут</w:t>
      </w:r>
      <w:r w:rsidR="00D730E7">
        <w:rPr>
          <w:rFonts w:eastAsia="Times New Roman" w:cs="Times New Roman"/>
          <w:sz w:val="28"/>
          <w:szCs w:val="28"/>
          <w:lang w:val="uk-UA" w:eastAsia="ru-RU"/>
        </w:rPr>
        <w:t xml:space="preserve">и як зовнішніми, так і внутрішніми. </w:t>
      </w:r>
    </w:p>
    <w:p w:rsidR="00D730E7" w:rsidRPr="000415BA" w:rsidRDefault="00D730E7" w:rsidP="00D730E7">
      <w:pPr>
        <w:spacing w:line="240" w:lineRule="auto"/>
        <w:rPr>
          <w:rFonts w:eastAsia="Times New Roman" w:cs="Times New Roman"/>
          <w:sz w:val="28"/>
          <w:szCs w:val="28"/>
          <w:lang w:val="uk-UA" w:eastAsia="ru-RU"/>
        </w:rPr>
      </w:pPr>
      <w:r w:rsidRPr="000415BA">
        <w:rPr>
          <w:rFonts w:eastAsia="Times New Roman" w:cs="Times New Roman"/>
          <w:sz w:val="28"/>
          <w:szCs w:val="28"/>
          <w:lang w:val="uk-UA" w:eastAsia="ru-RU"/>
        </w:rPr>
        <w:t>Вн</w:t>
      </w:r>
      <w:r>
        <w:rPr>
          <w:rFonts w:eastAsia="Times New Roman" w:cs="Times New Roman"/>
          <w:sz w:val="28"/>
          <w:szCs w:val="28"/>
          <w:lang w:val="uk-UA" w:eastAsia="ru-RU"/>
        </w:rPr>
        <w:t xml:space="preserve">утрішньо-психічну  діяльність  </w:t>
      </w:r>
      <w:r w:rsidRPr="000415BA">
        <w:rPr>
          <w:rFonts w:eastAsia="Times New Roman" w:cs="Times New Roman"/>
          <w:sz w:val="28"/>
          <w:szCs w:val="28"/>
          <w:lang w:val="uk-UA" w:eastAsia="ru-RU"/>
        </w:rPr>
        <w:t>забезпечуют</w:t>
      </w:r>
      <w:r>
        <w:rPr>
          <w:rFonts w:eastAsia="Times New Roman" w:cs="Times New Roman"/>
          <w:sz w:val="28"/>
          <w:szCs w:val="28"/>
          <w:lang w:val="uk-UA" w:eastAsia="ru-RU"/>
        </w:rPr>
        <w:t>ь  дії,  які  поді</w:t>
      </w:r>
      <w:r w:rsidRPr="000415BA">
        <w:rPr>
          <w:rFonts w:eastAsia="Times New Roman" w:cs="Times New Roman"/>
          <w:sz w:val="28"/>
          <w:szCs w:val="28"/>
          <w:lang w:val="uk-UA" w:eastAsia="ru-RU"/>
        </w:rPr>
        <w:t>ляються на:</w:t>
      </w:r>
    </w:p>
    <w:p w:rsidR="00D730E7" w:rsidRPr="007F0D87" w:rsidRDefault="00D730E7" w:rsidP="00B17477">
      <w:pPr>
        <w:pStyle w:val="a7"/>
        <w:numPr>
          <w:ilvl w:val="0"/>
          <w:numId w:val="10"/>
        </w:numPr>
        <w:spacing w:after="0" w:line="240" w:lineRule="auto"/>
        <w:jc w:val="both"/>
        <w:rPr>
          <w:rFonts w:ascii="Times New Roman" w:eastAsia="Times New Roman" w:hAnsi="Times New Roman" w:cs="Times New Roman"/>
          <w:sz w:val="28"/>
          <w:szCs w:val="28"/>
          <w:lang w:val="uk-UA" w:eastAsia="ru-RU"/>
        </w:rPr>
      </w:pPr>
      <w:r w:rsidRPr="007F0D87">
        <w:rPr>
          <w:rFonts w:ascii="Times New Roman" w:eastAsia="Times New Roman" w:hAnsi="Times New Roman" w:cs="Times New Roman"/>
          <w:sz w:val="28"/>
          <w:szCs w:val="28"/>
          <w:lang w:val="uk-UA" w:eastAsia="ru-RU"/>
        </w:rPr>
        <w:t>перцептивні (дії сприймання);</w:t>
      </w:r>
    </w:p>
    <w:p w:rsidR="00D730E7" w:rsidRPr="007F0D87" w:rsidRDefault="002F7CC8" w:rsidP="00B17477">
      <w:pPr>
        <w:pStyle w:val="a7"/>
        <w:numPr>
          <w:ilvl w:val="0"/>
          <w:numId w:val="10"/>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мнемічні (дії пам’яті);</w:t>
      </w:r>
      <w:r w:rsidR="00D730E7" w:rsidRPr="007F0D87">
        <w:rPr>
          <w:rFonts w:ascii="Times New Roman" w:eastAsia="Times New Roman" w:hAnsi="Times New Roman" w:cs="Times New Roman"/>
          <w:sz w:val="28"/>
          <w:szCs w:val="28"/>
          <w:lang w:val="uk-UA" w:eastAsia="ru-RU"/>
        </w:rPr>
        <w:t xml:space="preserve"> </w:t>
      </w:r>
    </w:p>
    <w:p w:rsidR="00D730E7" w:rsidRPr="007F0D87" w:rsidRDefault="002F7CC8" w:rsidP="00B17477">
      <w:pPr>
        <w:pStyle w:val="a7"/>
        <w:numPr>
          <w:ilvl w:val="0"/>
          <w:numId w:val="10"/>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мислительні;</w:t>
      </w:r>
      <w:r w:rsidR="00D730E7" w:rsidRPr="007F0D87">
        <w:rPr>
          <w:rFonts w:ascii="Times New Roman" w:eastAsia="Times New Roman" w:hAnsi="Times New Roman" w:cs="Times New Roman"/>
          <w:sz w:val="28"/>
          <w:szCs w:val="28"/>
          <w:lang w:val="uk-UA" w:eastAsia="ru-RU"/>
        </w:rPr>
        <w:t xml:space="preserve">    </w:t>
      </w:r>
    </w:p>
    <w:p w:rsidR="00D730E7" w:rsidRPr="007F0D87" w:rsidRDefault="00D730E7" w:rsidP="00B17477">
      <w:pPr>
        <w:pStyle w:val="a7"/>
        <w:numPr>
          <w:ilvl w:val="0"/>
          <w:numId w:val="10"/>
        </w:numPr>
        <w:spacing w:after="0" w:line="240" w:lineRule="auto"/>
        <w:jc w:val="both"/>
        <w:rPr>
          <w:rFonts w:ascii="Times New Roman" w:eastAsia="Times New Roman" w:hAnsi="Times New Roman" w:cs="Times New Roman"/>
          <w:sz w:val="28"/>
          <w:szCs w:val="28"/>
          <w:lang w:val="uk-UA" w:eastAsia="ru-RU"/>
        </w:rPr>
      </w:pPr>
      <w:r w:rsidRPr="007F0D87">
        <w:rPr>
          <w:rFonts w:ascii="Times New Roman" w:eastAsia="Times New Roman" w:hAnsi="Times New Roman" w:cs="Times New Roman"/>
          <w:sz w:val="28"/>
          <w:szCs w:val="28"/>
          <w:lang w:val="uk-UA" w:eastAsia="ru-RU"/>
        </w:rPr>
        <w:t>імажитивні (дії уяви) та ін.</w:t>
      </w:r>
    </w:p>
    <w:p w:rsidR="00D730E7" w:rsidRDefault="00D730E7" w:rsidP="00D730E7">
      <w:pPr>
        <w:spacing w:line="240" w:lineRule="auto"/>
        <w:rPr>
          <w:rFonts w:eastAsia="Times New Roman" w:cs="Times New Roman"/>
          <w:sz w:val="28"/>
          <w:szCs w:val="28"/>
          <w:lang w:val="uk-UA" w:eastAsia="ru-RU"/>
        </w:rPr>
      </w:pPr>
      <w:r w:rsidRPr="007F0D87">
        <w:rPr>
          <w:rFonts w:eastAsia="Times New Roman" w:cs="Times New Roman"/>
          <w:sz w:val="28"/>
          <w:szCs w:val="28"/>
          <w:lang w:val="uk-UA" w:eastAsia="ru-RU"/>
        </w:rPr>
        <w:t>Функції  внутрішньої  діяльності</w:t>
      </w:r>
      <w:r>
        <w:rPr>
          <w:rFonts w:eastAsia="Times New Roman" w:cs="Times New Roman"/>
          <w:sz w:val="28"/>
          <w:szCs w:val="28"/>
          <w:lang w:val="uk-UA" w:eastAsia="ru-RU"/>
        </w:rPr>
        <w:t xml:space="preserve">  полягають  в  тому,  що  вну</w:t>
      </w:r>
      <w:r w:rsidRPr="007F0D87">
        <w:rPr>
          <w:rFonts w:eastAsia="Times New Roman" w:cs="Times New Roman"/>
          <w:sz w:val="28"/>
          <w:szCs w:val="28"/>
          <w:lang w:val="uk-UA" w:eastAsia="ru-RU"/>
        </w:rPr>
        <w:t xml:space="preserve">трішні дії готують зовнішні. </w:t>
      </w:r>
      <w:r>
        <w:rPr>
          <w:rFonts w:eastAsia="Times New Roman" w:cs="Times New Roman"/>
          <w:sz w:val="28"/>
          <w:szCs w:val="28"/>
          <w:lang w:val="uk-UA" w:eastAsia="ru-RU"/>
        </w:rPr>
        <w:t>Вони допомагають економити люд</w:t>
      </w:r>
      <w:r w:rsidRPr="007F0D87">
        <w:rPr>
          <w:rFonts w:eastAsia="Times New Roman" w:cs="Times New Roman"/>
          <w:sz w:val="28"/>
          <w:szCs w:val="28"/>
          <w:lang w:val="uk-UA" w:eastAsia="ru-RU"/>
        </w:rPr>
        <w:t>ські зусилля, даючи можливість</w:t>
      </w:r>
      <w:r>
        <w:rPr>
          <w:rFonts w:eastAsia="Times New Roman" w:cs="Times New Roman"/>
          <w:sz w:val="28"/>
          <w:szCs w:val="28"/>
          <w:lang w:val="uk-UA" w:eastAsia="ru-RU"/>
        </w:rPr>
        <w:t xml:space="preserve"> досить швидко обрати потрібну </w:t>
      </w:r>
      <w:r w:rsidRPr="007F0D87">
        <w:rPr>
          <w:rFonts w:eastAsia="Times New Roman" w:cs="Times New Roman"/>
          <w:sz w:val="28"/>
          <w:szCs w:val="28"/>
          <w:lang w:val="uk-UA" w:eastAsia="ru-RU"/>
        </w:rPr>
        <w:t>дію. Крім того, вони дозволяють людині уникнути помилок.</w:t>
      </w:r>
      <w:r>
        <w:rPr>
          <w:rFonts w:eastAsia="Times New Roman" w:cs="Times New Roman"/>
          <w:sz w:val="28"/>
          <w:szCs w:val="28"/>
          <w:lang w:val="uk-UA" w:eastAsia="ru-RU"/>
        </w:rPr>
        <w:t xml:space="preserve"> </w:t>
      </w:r>
    </w:p>
    <w:p w:rsidR="00D730E7" w:rsidRPr="007F0D87" w:rsidRDefault="00D730E7" w:rsidP="00D730E7">
      <w:pPr>
        <w:spacing w:line="240" w:lineRule="auto"/>
        <w:ind w:firstLine="708"/>
        <w:rPr>
          <w:rFonts w:eastAsia="Times New Roman" w:cs="Times New Roman"/>
          <w:sz w:val="28"/>
          <w:szCs w:val="28"/>
          <w:lang w:val="uk-UA" w:eastAsia="ru-RU"/>
        </w:rPr>
      </w:pPr>
      <w:r>
        <w:rPr>
          <w:rFonts w:eastAsia="Times New Roman" w:cs="Times New Roman"/>
          <w:sz w:val="28"/>
          <w:szCs w:val="28"/>
          <w:lang w:val="uk-UA" w:eastAsia="ru-RU"/>
        </w:rPr>
        <w:t>Зовнішньо-фізична діяльність здійснюєть</w:t>
      </w:r>
      <w:r w:rsidRPr="007F0D87">
        <w:rPr>
          <w:rFonts w:eastAsia="Times New Roman" w:cs="Times New Roman"/>
          <w:sz w:val="28"/>
          <w:szCs w:val="28"/>
          <w:lang w:val="uk-UA" w:eastAsia="ru-RU"/>
        </w:rPr>
        <w:t>ся за допомогою зовнішніх предметних дій</w:t>
      </w:r>
      <w:r>
        <w:rPr>
          <w:rFonts w:eastAsia="Times New Roman" w:cs="Times New Roman"/>
          <w:sz w:val="28"/>
          <w:szCs w:val="28"/>
          <w:lang w:val="uk-UA" w:eastAsia="ru-RU"/>
        </w:rPr>
        <w:t xml:space="preserve">. </w:t>
      </w:r>
      <w:r w:rsidRPr="007F0D87">
        <w:rPr>
          <w:rFonts w:eastAsia="Times New Roman" w:cs="Times New Roman"/>
          <w:sz w:val="28"/>
          <w:szCs w:val="28"/>
          <w:lang w:val="uk-UA" w:eastAsia="ru-RU"/>
        </w:rPr>
        <w:t>До них відносяться:</w:t>
      </w:r>
    </w:p>
    <w:p w:rsidR="00D730E7" w:rsidRPr="007F0D87" w:rsidRDefault="00D730E7" w:rsidP="00B17477">
      <w:pPr>
        <w:pStyle w:val="a7"/>
        <w:numPr>
          <w:ilvl w:val="0"/>
          <w:numId w:val="9"/>
        </w:numPr>
        <w:spacing w:after="0" w:line="240" w:lineRule="auto"/>
        <w:jc w:val="both"/>
        <w:rPr>
          <w:rFonts w:ascii="Times New Roman" w:eastAsia="Times New Roman" w:hAnsi="Times New Roman" w:cs="Times New Roman"/>
          <w:sz w:val="28"/>
          <w:szCs w:val="28"/>
          <w:lang w:val="uk-UA" w:eastAsia="ru-RU"/>
        </w:rPr>
      </w:pPr>
      <w:r w:rsidRPr="007F0D87">
        <w:rPr>
          <w:rFonts w:ascii="Times New Roman" w:eastAsia="Times New Roman" w:hAnsi="Times New Roman" w:cs="Times New Roman"/>
          <w:sz w:val="28"/>
          <w:szCs w:val="28"/>
          <w:lang w:val="uk-UA" w:eastAsia="ru-RU"/>
        </w:rPr>
        <w:t>моторні (рухові)дії: пози, дії переміщення;</w:t>
      </w:r>
    </w:p>
    <w:p w:rsidR="00D730E7" w:rsidRPr="007F0D87" w:rsidRDefault="00D730E7" w:rsidP="00B17477">
      <w:pPr>
        <w:pStyle w:val="a7"/>
        <w:numPr>
          <w:ilvl w:val="0"/>
          <w:numId w:val="9"/>
        </w:numPr>
        <w:spacing w:after="0" w:line="240" w:lineRule="auto"/>
        <w:jc w:val="both"/>
        <w:rPr>
          <w:rFonts w:ascii="Times New Roman" w:eastAsia="Times New Roman" w:hAnsi="Times New Roman" w:cs="Times New Roman"/>
          <w:sz w:val="28"/>
          <w:szCs w:val="28"/>
          <w:lang w:val="uk-UA" w:eastAsia="ru-RU"/>
        </w:rPr>
      </w:pPr>
      <w:r w:rsidRPr="007F0D87">
        <w:rPr>
          <w:rFonts w:ascii="Times New Roman" w:eastAsia="Times New Roman" w:hAnsi="Times New Roman" w:cs="Times New Roman"/>
          <w:sz w:val="28"/>
          <w:szCs w:val="28"/>
          <w:lang w:val="uk-UA" w:eastAsia="ru-RU"/>
        </w:rPr>
        <w:t>виразні рухи: міміка і пантоміміка;</w:t>
      </w:r>
    </w:p>
    <w:p w:rsidR="00D730E7" w:rsidRPr="007F0D87" w:rsidRDefault="00D730E7" w:rsidP="00B17477">
      <w:pPr>
        <w:pStyle w:val="a7"/>
        <w:numPr>
          <w:ilvl w:val="0"/>
          <w:numId w:val="9"/>
        </w:numPr>
        <w:spacing w:after="0" w:line="240" w:lineRule="auto"/>
        <w:jc w:val="both"/>
        <w:rPr>
          <w:rFonts w:ascii="Times New Roman" w:eastAsia="Times New Roman" w:hAnsi="Times New Roman" w:cs="Times New Roman"/>
          <w:sz w:val="28"/>
          <w:szCs w:val="28"/>
          <w:lang w:val="uk-UA" w:eastAsia="ru-RU"/>
        </w:rPr>
      </w:pPr>
      <w:r w:rsidRPr="007F0D87">
        <w:rPr>
          <w:rFonts w:ascii="Times New Roman" w:eastAsia="Times New Roman" w:hAnsi="Times New Roman" w:cs="Times New Roman"/>
          <w:sz w:val="28"/>
          <w:szCs w:val="28"/>
          <w:lang w:val="uk-UA" w:eastAsia="ru-RU"/>
        </w:rPr>
        <w:t>жести;</w:t>
      </w:r>
    </w:p>
    <w:p w:rsidR="00D730E7" w:rsidRPr="007F0D87" w:rsidRDefault="00D730E7" w:rsidP="00B17477">
      <w:pPr>
        <w:pStyle w:val="a7"/>
        <w:numPr>
          <w:ilvl w:val="0"/>
          <w:numId w:val="9"/>
        </w:numPr>
        <w:spacing w:after="0" w:line="240" w:lineRule="auto"/>
        <w:jc w:val="both"/>
        <w:rPr>
          <w:rFonts w:ascii="Times New Roman" w:eastAsia="Times New Roman" w:hAnsi="Times New Roman" w:cs="Times New Roman"/>
          <w:sz w:val="28"/>
          <w:szCs w:val="28"/>
          <w:lang w:val="uk-UA" w:eastAsia="ru-RU"/>
        </w:rPr>
      </w:pPr>
      <w:r w:rsidRPr="007F0D87">
        <w:rPr>
          <w:rFonts w:ascii="Times New Roman" w:eastAsia="Times New Roman" w:hAnsi="Times New Roman" w:cs="Times New Roman"/>
          <w:sz w:val="28"/>
          <w:szCs w:val="28"/>
          <w:lang w:val="uk-UA" w:eastAsia="ru-RU"/>
        </w:rPr>
        <w:t>мовні рухи (рухи голосових зв’язок тощо).</w:t>
      </w:r>
    </w:p>
    <w:p w:rsidR="00D730E7" w:rsidRDefault="00D730E7" w:rsidP="00D730E7">
      <w:pPr>
        <w:spacing w:line="240" w:lineRule="auto"/>
        <w:ind w:firstLine="708"/>
        <w:rPr>
          <w:rFonts w:eastAsia="Times New Roman" w:cs="Times New Roman"/>
          <w:sz w:val="28"/>
          <w:szCs w:val="28"/>
          <w:lang w:val="uk-UA" w:eastAsia="ru-RU"/>
        </w:rPr>
      </w:pPr>
      <w:r w:rsidRPr="00C36838">
        <w:rPr>
          <w:rFonts w:eastAsia="Times New Roman" w:cs="Times New Roman"/>
          <w:sz w:val="28"/>
          <w:szCs w:val="28"/>
          <w:lang w:val="uk-UA" w:eastAsia="ru-RU"/>
        </w:rPr>
        <w:t xml:space="preserve"> Власне свідомий характер людської діяльності виявляється в її плануванні, передбаченні результатів, регуляції дій, прагненні до її вдосконалення, доборі найкращих та найефективніших засобів, використання досягнень науки тощо.</w:t>
      </w:r>
    </w:p>
    <w:p w:rsidR="00D730E7" w:rsidRDefault="00D730E7" w:rsidP="00D730E7">
      <w:pPr>
        <w:spacing w:line="240" w:lineRule="auto"/>
        <w:ind w:firstLine="708"/>
        <w:rPr>
          <w:rFonts w:eastAsia="Times New Roman" w:cs="Times New Roman"/>
          <w:sz w:val="28"/>
          <w:szCs w:val="28"/>
          <w:lang w:val="uk-UA" w:eastAsia="ru-RU"/>
        </w:rPr>
      </w:pPr>
      <w:r w:rsidRPr="00C36838">
        <w:rPr>
          <w:rFonts w:eastAsia="Times New Roman" w:cs="Times New Roman"/>
          <w:sz w:val="28"/>
          <w:szCs w:val="28"/>
          <w:lang w:val="uk-UA" w:eastAsia="ru-RU"/>
        </w:rPr>
        <w:lastRenderedPageBreak/>
        <w:t xml:space="preserve">Дія є одиницею аналізу діяльності, тому що містить усі її ознаки, </w:t>
      </w:r>
      <w:r>
        <w:rPr>
          <w:rFonts w:eastAsia="Times New Roman" w:cs="Times New Roman"/>
          <w:sz w:val="28"/>
          <w:szCs w:val="28"/>
          <w:lang w:val="uk-UA" w:eastAsia="ru-RU"/>
        </w:rPr>
        <w:t xml:space="preserve">а отже, містить акт свідомості </w:t>
      </w:r>
      <w:r w:rsidRPr="00A44AF2">
        <w:rPr>
          <w:rFonts w:cs="Times New Roman"/>
          <w:bCs/>
          <w:sz w:val="28"/>
          <w:szCs w:val="28"/>
          <w:lang w:val="uk-UA"/>
        </w:rPr>
        <w:t>–</w:t>
      </w:r>
      <w:r w:rsidRPr="00C36838">
        <w:rPr>
          <w:rFonts w:eastAsia="Times New Roman" w:cs="Times New Roman"/>
          <w:sz w:val="28"/>
          <w:szCs w:val="28"/>
          <w:lang w:val="uk-UA" w:eastAsia="ru-RU"/>
        </w:rPr>
        <w:t xml:space="preserve"> постановку та утримання мети, спрямованість поведінки.</w:t>
      </w:r>
      <w:r>
        <w:rPr>
          <w:rFonts w:eastAsia="Times New Roman" w:cs="Times New Roman"/>
          <w:sz w:val="28"/>
          <w:szCs w:val="28"/>
          <w:lang w:val="uk-UA" w:eastAsia="ru-RU"/>
        </w:rPr>
        <w:t xml:space="preserve"> </w:t>
      </w:r>
    </w:p>
    <w:p w:rsidR="00D730E7" w:rsidRDefault="00D730E7" w:rsidP="00D730E7">
      <w:pPr>
        <w:spacing w:line="240" w:lineRule="auto"/>
        <w:ind w:firstLine="708"/>
        <w:rPr>
          <w:rFonts w:eastAsia="Times New Roman" w:cs="Times New Roman"/>
          <w:sz w:val="28"/>
          <w:szCs w:val="28"/>
          <w:lang w:val="uk-UA" w:eastAsia="ru-RU"/>
        </w:rPr>
      </w:pPr>
      <w:r w:rsidRPr="004E49DF">
        <w:rPr>
          <w:rFonts w:eastAsia="Times New Roman" w:cs="Times New Roman"/>
          <w:b/>
          <w:i/>
          <w:sz w:val="28"/>
          <w:szCs w:val="28"/>
          <w:lang w:val="uk-UA" w:eastAsia="ru-RU"/>
        </w:rPr>
        <w:t>Мета</w:t>
      </w:r>
      <w:r>
        <w:rPr>
          <w:rFonts w:eastAsia="Times New Roman" w:cs="Times New Roman"/>
          <w:sz w:val="28"/>
          <w:szCs w:val="28"/>
          <w:lang w:val="uk-UA" w:eastAsia="ru-RU"/>
        </w:rPr>
        <w:t xml:space="preserve"> </w:t>
      </w:r>
      <w:r w:rsidRPr="00A44AF2">
        <w:rPr>
          <w:rFonts w:cs="Times New Roman"/>
          <w:bCs/>
          <w:sz w:val="28"/>
          <w:szCs w:val="28"/>
          <w:lang w:val="uk-UA"/>
        </w:rPr>
        <w:t>–</w:t>
      </w:r>
      <w:r w:rsidRPr="00C36838">
        <w:rPr>
          <w:rFonts w:eastAsia="Times New Roman" w:cs="Times New Roman"/>
          <w:sz w:val="28"/>
          <w:szCs w:val="28"/>
          <w:lang w:val="uk-UA" w:eastAsia="ru-RU"/>
        </w:rPr>
        <w:t xml:space="preserve"> це те, чого прагне досягнути людина, задля чого вона працює, долаючи труднощі й перешкоди, чого хоче досягти у своїй діяльності. </w:t>
      </w:r>
      <w:r>
        <w:rPr>
          <w:rFonts w:eastAsia="Times New Roman" w:cs="Times New Roman"/>
          <w:sz w:val="28"/>
          <w:szCs w:val="28"/>
          <w:lang w:val="uk-UA" w:eastAsia="ru-RU"/>
        </w:rPr>
        <w:t xml:space="preserve">Мета – </w:t>
      </w:r>
      <w:r w:rsidRPr="004B6F5D">
        <w:rPr>
          <w:rFonts w:eastAsia="Times New Roman" w:cs="Times New Roman"/>
          <w:sz w:val="28"/>
          <w:szCs w:val="28"/>
          <w:lang w:val="uk-UA" w:eastAsia="ru-RU"/>
        </w:rPr>
        <w:t xml:space="preserve">це уявний кінцевий </w:t>
      </w:r>
      <w:r>
        <w:rPr>
          <w:rFonts w:eastAsia="Times New Roman" w:cs="Times New Roman"/>
          <w:sz w:val="28"/>
          <w:szCs w:val="28"/>
          <w:lang w:val="uk-UA" w:eastAsia="ru-RU"/>
        </w:rPr>
        <w:t xml:space="preserve">результат діяльності (те, чого </w:t>
      </w:r>
      <w:r w:rsidRPr="004B6F5D">
        <w:rPr>
          <w:rFonts w:eastAsia="Times New Roman" w:cs="Times New Roman"/>
          <w:sz w:val="28"/>
          <w:szCs w:val="28"/>
          <w:lang w:val="uk-UA" w:eastAsia="ru-RU"/>
        </w:rPr>
        <w:t>людина прагне досягнути)</w:t>
      </w:r>
      <w:r>
        <w:rPr>
          <w:rFonts w:eastAsia="Times New Roman" w:cs="Times New Roman"/>
          <w:sz w:val="28"/>
          <w:szCs w:val="28"/>
          <w:lang w:val="uk-UA" w:eastAsia="ru-RU"/>
        </w:rPr>
        <w:t>.</w:t>
      </w:r>
      <w:r w:rsidRPr="004B6F5D">
        <w:rPr>
          <w:rFonts w:eastAsia="Times New Roman" w:cs="Times New Roman"/>
          <w:sz w:val="28"/>
          <w:szCs w:val="28"/>
          <w:lang w:val="uk-UA" w:eastAsia="ru-RU"/>
        </w:rPr>
        <w:t xml:space="preserve"> </w:t>
      </w:r>
      <w:r w:rsidRPr="00C36838">
        <w:rPr>
          <w:rFonts w:eastAsia="Times New Roman" w:cs="Times New Roman"/>
          <w:sz w:val="28"/>
          <w:szCs w:val="28"/>
          <w:lang w:val="uk-UA" w:eastAsia="ru-RU"/>
        </w:rPr>
        <w:t>Отже, без мети не може бути свідомої діяльності.</w:t>
      </w:r>
    </w:p>
    <w:p w:rsidR="00D730E7" w:rsidRDefault="00D730E7" w:rsidP="00D730E7">
      <w:pPr>
        <w:spacing w:line="240" w:lineRule="auto"/>
        <w:ind w:firstLine="708"/>
        <w:rPr>
          <w:rFonts w:eastAsia="Times New Roman" w:cs="Times New Roman"/>
          <w:sz w:val="28"/>
          <w:szCs w:val="28"/>
          <w:lang w:val="uk-UA" w:eastAsia="ru-RU"/>
        </w:rPr>
      </w:pPr>
      <w:r w:rsidRPr="004B6F5D">
        <w:rPr>
          <w:rFonts w:eastAsia="Times New Roman" w:cs="Times New Roman"/>
          <w:sz w:val="28"/>
          <w:szCs w:val="28"/>
          <w:lang w:val="uk-UA" w:eastAsia="ru-RU"/>
        </w:rPr>
        <w:t xml:space="preserve">Мета може мати матеріальне </w:t>
      </w:r>
      <w:r>
        <w:rPr>
          <w:rFonts w:eastAsia="Times New Roman" w:cs="Times New Roman"/>
          <w:sz w:val="28"/>
          <w:szCs w:val="28"/>
          <w:lang w:val="uk-UA" w:eastAsia="ru-RU"/>
        </w:rPr>
        <w:t>та психічне уособлення, які до</w:t>
      </w:r>
      <w:r w:rsidRPr="004B6F5D">
        <w:rPr>
          <w:rFonts w:eastAsia="Times New Roman" w:cs="Times New Roman"/>
          <w:sz w:val="28"/>
          <w:szCs w:val="28"/>
          <w:lang w:val="uk-UA" w:eastAsia="ru-RU"/>
        </w:rPr>
        <w:t>сить  часто  пов’язані.  Оскільки  досягнення  цілі  част</w:t>
      </w:r>
      <w:r>
        <w:rPr>
          <w:rFonts w:eastAsia="Times New Roman" w:cs="Times New Roman"/>
          <w:sz w:val="28"/>
          <w:szCs w:val="28"/>
          <w:lang w:val="uk-UA" w:eastAsia="ru-RU"/>
        </w:rPr>
        <w:t>о  має  пер</w:t>
      </w:r>
      <w:r w:rsidRPr="004B6F5D">
        <w:rPr>
          <w:rFonts w:eastAsia="Times New Roman" w:cs="Times New Roman"/>
          <w:sz w:val="28"/>
          <w:szCs w:val="28"/>
          <w:lang w:val="uk-UA" w:eastAsia="ru-RU"/>
        </w:rPr>
        <w:t>спективний  характер,  то</w:t>
      </w:r>
      <w:r>
        <w:rPr>
          <w:rFonts w:eastAsia="Times New Roman" w:cs="Times New Roman"/>
          <w:sz w:val="28"/>
          <w:szCs w:val="28"/>
          <w:lang w:val="uk-UA" w:eastAsia="ru-RU"/>
        </w:rPr>
        <w:t xml:space="preserve">  вона  втілюється  в  окремі  завдання, </w:t>
      </w:r>
      <w:r w:rsidRPr="004B6F5D">
        <w:rPr>
          <w:rFonts w:eastAsia="Times New Roman" w:cs="Times New Roman"/>
          <w:sz w:val="28"/>
          <w:szCs w:val="28"/>
          <w:lang w:val="uk-UA" w:eastAsia="ru-RU"/>
        </w:rPr>
        <w:t>вирішення яких наближає до самої мети.</w:t>
      </w:r>
    </w:p>
    <w:p w:rsidR="00D730E7" w:rsidRPr="00C36838" w:rsidRDefault="00D730E7" w:rsidP="00D730E7">
      <w:pPr>
        <w:spacing w:line="240" w:lineRule="auto"/>
        <w:ind w:firstLine="708"/>
        <w:rPr>
          <w:rFonts w:eastAsia="Times New Roman" w:cs="Times New Roman"/>
          <w:sz w:val="28"/>
          <w:szCs w:val="28"/>
          <w:lang w:val="uk-UA" w:eastAsia="ru-RU"/>
        </w:rPr>
      </w:pPr>
      <w:r w:rsidRPr="00C36838">
        <w:rPr>
          <w:rFonts w:eastAsia="Times New Roman" w:cs="Times New Roman"/>
          <w:sz w:val="28"/>
          <w:szCs w:val="28"/>
          <w:lang w:val="uk-UA" w:eastAsia="ru-RU"/>
        </w:rPr>
        <w:t>З одного боку, мета й мотиви спонукають кожну людину до діяльності, визначають її зміст і способи виконання, а з іншог</w:t>
      </w:r>
      <w:r>
        <w:rPr>
          <w:rFonts w:eastAsia="Times New Roman" w:cs="Times New Roman"/>
          <w:sz w:val="28"/>
          <w:szCs w:val="28"/>
          <w:lang w:val="uk-UA" w:eastAsia="ru-RU"/>
        </w:rPr>
        <w:t xml:space="preserve">о </w:t>
      </w:r>
      <w:r w:rsidRPr="00A44AF2">
        <w:rPr>
          <w:rFonts w:cs="Times New Roman"/>
          <w:bCs/>
          <w:sz w:val="28"/>
          <w:szCs w:val="28"/>
          <w:lang w:val="uk-UA"/>
        </w:rPr>
        <w:t>–</w:t>
      </w:r>
      <w:r w:rsidRPr="00C36838">
        <w:rPr>
          <w:rFonts w:eastAsia="Times New Roman" w:cs="Times New Roman"/>
          <w:sz w:val="28"/>
          <w:szCs w:val="28"/>
          <w:lang w:val="uk-UA" w:eastAsia="ru-RU"/>
        </w:rPr>
        <w:t xml:space="preserve"> вони й формуються у процесі діяльності, під впливом умов, за яких вона відбувається. У процесі діяльності виникають і розвиваються нові потреби та інтереси, ідеали та переконання тощо.</w:t>
      </w:r>
    </w:p>
    <w:p w:rsidR="00D730E7" w:rsidRDefault="00D730E7" w:rsidP="00D730E7">
      <w:pPr>
        <w:spacing w:line="240" w:lineRule="auto"/>
        <w:ind w:firstLine="708"/>
        <w:rPr>
          <w:rFonts w:eastAsia="Times New Roman" w:cs="Times New Roman"/>
          <w:sz w:val="28"/>
          <w:szCs w:val="28"/>
          <w:lang w:val="uk-UA" w:eastAsia="ru-RU"/>
        </w:rPr>
      </w:pPr>
      <w:r w:rsidRPr="0042080D">
        <w:rPr>
          <w:rFonts w:eastAsia="Times New Roman" w:cs="Times New Roman"/>
          <w:b/>
          <w:i/>
          <w:sz w:val="28"/>
          <w:szCs w:val="28"/>
          <w:lang w:val="uk-UA" w:eastAsia="ru-RU"/>
        </w:rPr>
        <w:t>Цілі</w:t>
      </w:r>
      <w:r w:rsidRPr="00C36838">
        <w:rPr>
          <w:rFonts w:eastAsia="Times New Roman" w:cs="Times New Roman"/>
          <w:sz w:val="28"/>
          <w:szCs w:val="28"/>
          <w:lang w:val="uk-UA" w:eastAsia="ru-RU"/>
        </w:rPr>
        <w:t xml:space="preserve"> людської діяльності породжуються суспільним життям, умовами, у яких вона живе, і залежать від ролей, які виконує людина, суспільних доручень, від її розвитку та індивідуальних особливостей. Цілі бувають близькі та віддалені. Віддалена мета реалізується в низці ближчих, часткових цілей, які крок за кроком ведуть до реалізації віддаленої мети, яку висувають на далеку перспективу.</w:t>
      </w:r>
    </w:p>
    <w:p w:rsidR="00D730E7" w:rsidRPr="00CA259E" w:rsidRDefault="00D730E7" w:rsidP="00D730E7">
      <w:pPr>
        <w:spacing w:line="240" w:lineRule="auto"/>
        <w:ind w:firstLine="708"/>
        <w:rPr>
          <w:rFonts w:eastAsia="Times New Roman" w:cs="Times New Roman"/>
          <w:sz w:val="28"/>
          <w:szCs w:val="28"/>
          <w:lang w:val="uk-UA" w:eastAsia="ru-RU"/>
        </w:rPr>
      </w:pPr>
      <w:r w:rsidRPr="00CA259E">
        <w:rPr>
          <w:rFonts w:eastAsia="Times New Roman" w:cs="Times New Roman"/>
          <w:sz w:val="28"/>
          <w:szCs w:val="28"/>
          <w:lang w:val="uk-UA" w:eastAsia="ru-RU"/>
        </w:rPr>
        <w:t xml:space="preserve">Успішне виконання будь-якої </w:t>
      </w:r>
      <w:r>
        <w:rPr>
          <w:rFonts w:eastAsia="Times New Roman" w:cs="Times New Roman"/>
          <w:sz w:val="28"/>
          <w:szCs w:val="28"/>
          <w:lang w:val="uk-UA" w:eastAsia="ru-RU"/>
        </w:rPr>
        <w:t xml:space="preserve">діяльності потребує від людини </w:t>
      </w:r>
      <w:r w:rsidRPr="00CA259E">
        <w:rPr>
          <w:rFonts w:eastAsia="Times New Roman" w:cs="Times New Roman"/>
          <w:sz w:val="28"/>
          <w:szCs w:val="28"/>
          <w:lang w:val="uk-UA" w:eastAsia="ru-RU"/>
        </w:rPr>
        <w:t xml:space="preserve">оволодіння необхідними </w:t>
      </w:r>
      <w:r w:rsidRPr="0042080D">
        <w:rPr>
          <w:rFonts w:eastAsia="Times New Roman" w:cs="Times New Roman"/>
          <w:b/>
          <w:i/>
          <w:sz w:val="28"/>
          <w:szCs w:val="28"/>
          <w:lang w:val="uk-UA" w:eastAsia="ru-RU"/>
        </w:rPr>
        <w:t>засобами</w:t>
      </w:r>
      <w:r>
        <w:rPr>
          <w:rFonts w:eastAsia="Times New Roman" w:cs="Times New Roman"/>
          <w:sz w:val="28"/>
          <w:szCs w:val="28"/>
          <w:lang w:val="uk-UA" w:eastAsia="ru-RU"/>
        </w:rPr>
        <w:t xml:space="preserve">. Насамперед воно передбачає </w:t>
      </w:r>
      <w:r w:rsidRPr="00CA259E">
        <w:rPr>
          <w:rFonts w:eastAsia="Times New Roman" w:cs="Times New Roman"/>
          <w:sz w:val="28"/>
          <w:szCs w:val="28"/>
          <w:lang w:val="uk-UA" w:eastAsia="ru-RU"/>
        </w:rPr>
        <w:t>вироблення в людини вмінь і</w:t>
      </w:r>
      <w:r>
        <w:rPr>
          <w:rFonts w:eastAsia="Times New Roman" w:cs="Times New Roman"/>
          <w:sz w:val="28"/>
          <w:szCs w:val="28"/>
          <w:lang w:val="uk-UA" w:eastAsia="ru-RU"/>
        </w:rPr>
        <w:t xml:space="preserve"> навичок користування ними для досягнення поставленої мети. </w:t>
      </w:r>
      <w:r w:rsidRPr="00CA259E">
        <w:rPr>
          <w:rFonts w:eastAsia="Times New Roman" w:cs="Times New Roman"/>
          <w:sz w:val="28"/>
          <w:szCs w:val="28"/>
          <w:lang w:val="uk-UA" w:eastAsia="ru-RU"/>
        </w:rPr>
        <w:t>При застосуванні тих чи інших інструментів,</w:t>
      </w:r>
      <w:r>
        <w:rPr>
          <w:rFonts w:eastAsia="Times New Roman" w:cs="Times New Roman"/>
          <w:sz w:val="28"/>
          <w:szCs w:val="28"/>
          <w:lang w:val="uk-UA" w:eastAsia="ru-RU"/>
        </w:rPr>
        <w:t xml:space="preserve"> способів вико</w:t>
      </w:r>
      <w:r w:rsidRPr="00CA259E">
        <w:rPr>
          <w:rFonts w:eastAsia="Times New Roman" w:cs="Times New Roman"/>
          <w:sz w:val="28"/>
          <w:szCs w:val="28"/>
          <w:lang w:val="uk-UA" w:eastAsia="ru-RU"/>
        </w:rPr>
        <w:t>нання діяльності кожна людина пе</w:t>
      </w:r>
      <w:r>
        <w:rPr>
          <w:rFonts w:eastAsia="Times New Roman" w:cs="Times New Roman"/>
          <w:sz w:val="28"/>
          <w:szCs w:val="28"/>
          <w:lang w:val="uk-UA" w:eastAsia="ru-RU"/>
        </w:rPr>
        <w:t xml:space="preserve">рш за все уявляє, як діяти, як </w:t>
      </w:r>
      <w:r w:rsidRPr="00CA259E">
        <w:rPr>
          <w:rFonts w:eastAsia="Times New Roman" w:cs="Times New Roman"/>
          <w:sz w:val="28"/>
          <w:szCs w:val="28"/>
          <w:lang w:val="uk-UA" w:eastAsia="ru-RU"/>
        </w:rPr>
        <w:t>зас</w:t>
      </w:r>
      <w:r>
        <w:rPr>
          <w:rFonts w:eastAsia="Times New Roman" w:cs="Times New Roman"/>
          <w:sz w:val="28"/>
          <w:szCs w:val="28"/>
          <w:lang w:val="uk-UA" w:eastAsia="ru-RU"/>
        </w:rPr>
        <w:t xml:space="preserve">тосовувати ті чи інші знаряддя. Тут у пригоді стають </w:t>
      </w:r>
      <w:r w:rsidRPr="00CA259E">
        <w:rPr>
          <w:rFonts w:eastAsia="Times New Roman" w:cs="Times New Roman"/>
          <w:sz w:val="28"/>
          <w:szCs w:val="28"/>
          <w:lang w:val="uk-UA" w:eastAsia="ru-RU"/>
        </w:rPr>
        <w:t>знання</w:t>
      </w:r>
      <w:r>
        <w:rPr>
          <w:rFonts w:eastAsia="Times New Roman" w:cs="Times New Roman"/>
          <w:sz w:val="28"/>
          <w:szCs w:val="28"/>
          <w:lang w:val="uk-UA" w:eastAsia="ru-RU"/>
        </w:rPr>
        <w:t>. Однак знання не існують зара</w:t>
      </w:r>
      <w:r w:rsidRPr="00CA259E">
        <w:rPr>
          <w:rFonts w:eastAsia="Times New Roman" w:cs="Times New Roman"/>
          <w:sz w:val="28"/>
          <w:szCs w:val="28"/>
          <w:lang w:val="uk-UA" w:eastAsia="ru-RU"/>
        </w:rPr>
        <w:t>ди знань, вони тісно пов’язані з ді</w:t>
      </w:r>
      <w:r>
        <w:rPr>
          <w:rFonts w:eastAsia="Times New Roman" w:cs="Times New Roman"/>
          <w:sz w:val="28"/>
          <w:szCs w:val="28"/>
          <w:lang w:val="uk-UA" w:eastAsia="ru-RU"/>
        </w:rPr>
        <w:t xml:space="preserve">ями. І дорослому, і дитині дії </w:t>
      </w:r>
      <w:r w:rsidRPr="00CA259E">
        <w:rPr>
          <w:rFonts w:eastAsia="Times New Roman" w:cs="Times New Roman"/>
          <w:sz w:val="28"/>
          <w:szCs w:val="28"/>
          <w:lang w:val="uk-UA" w:eastAsia="ru-RU"/>
        </w:rPr>
        <w:t>з предметами дають одночасно знання про</w:t>
      </w:r>
      <w:r>
        <w:rPr>
          <w:rFonts w:eastAsia="Times New Roman" w:cs="Times New Roman"/>
          <w:sz w:val="28"/>
          <w:szCs w:val="28"/>
          <w:lang w:val="uk-UA" w:eastAsia="ru-RU"/>
        </w:rPr>
        <w:t xml:space="preserve"> їхні властивості та </w:t>
      </w:r>
      <w:r w:rsidRPr="00CA259E">
        <w:rPr>
          <w:rFonts w:eastAsia="Times New Roman" w:cs="Times New Roman"/>
          <w:sz w:val="28"/>
          <w:szCs w:val="28"/>
          <w:lang w:val="uk-UA" w:eastAsia="ru-RU"/>
        </w:rPr>
        <w:t>можливості поводження з ними. Знання піднімають діяльність</w:t>
      </w:r>
      <w:r>
        <w:rPr>
          <w:rFonts w:eastAsia="Times New Roman" w:cs="Times New Roman"/>
          <w:sz w:val="28"/>
          <w:szCs w:val="28"/>
          <w:lang w:val="uk-UA" w:eastAsia="ru-RU"/>
        </w:rPr>
        <w:t xml:space="preserve"> </w:t>
      </w:r>
      <w:r w:rsidRPr="00CA259E">
        <w:rPr>
          <w:rFonts w:eastAsia="Times New Roman" w:cs="Times New Roman"/>
          <w:sz w:val="28"/>
          <w:szCs w:val="28"/>
          <w:lang w:val="uk-UA" w:eastAsia="ru-RU"/>
        </w:rPr>
        <w:t>на більш високий рівень усв</w:t>
      </w:r>
      <w:r>
        <w:rPr>
          <w:rFonts w:eastAsia="Times New Roman" w:cs="Times New Roman"/>
          <w:sz w:val="28"/>
          <w:szCs w:val="28"/>
          <w:lang w:val="uk-UA" w:eastAsia="ru-RU"/>
        </w:rPr>
        <w:t>ідомленості, підвищують впевне</w:t>
      </w:r>
      <w:r w:rsidRPr="00CA259E">
        <w:rPr>
          <w:rFonts w:eastAsia="Times New Roman" w:cs="Times New Roman"/>
          <w:sz w:val="28"/>
          <w:szCs w:val="28"/>
          <w:lang w:val="uk-UA" w:eastAsia="ru-RU"/>
        </w:rPr>
        <w:t>ність людини у правильності її в</w:t>
      </w:r>
      <w:r>
        <w:rPr>
          <w:rFonts w:eastAsia="Times New Roman" w:cs="Times New Roman"/>
          <w:sz w:val="28"/>
          <w:szCs w:val="28"/>
          <w:lang w:val="uk-UA" w:eastAsia="ru-RU"/>
        </w:rPr>
        <w:t xml:space="preserve">иконання. Діяльність без знань неможлива. Знання умовно поділяються на </w:t>
      </w:r>
      <w:r w:rsidRPr="00CA259E">
        <w:rPr>
          <w:rFonts w:eastAsia="Times New Roman" w:cs="Times New Roman"/>
          <w:sz w:val="28"/>
          <w:szCs w:val="28"/>
          <w:lang w:val="uk-UA" w:eastAsia="ru-RU"/>
        </w:rPr>
        <w:t xml:space="preserve">теоретичні </w:t>
      </w:r>
      <w:r>
        <w:rPr>
          <w:rFonts w:eastAsia="Times New Roman" w:cs="Times New Roman"/>
          <w:sz w:val="28"/>
          <w:szCs w:val="28"/>
          <w:lang w:val="uk-UA" w:eastAsia="ru-RU"/>
        </w:rPr>
        <w:t>(основи наук, що є основою світогляду) та практичні (використовуються в прак</w:t>
      </w:r>
      <w:r w:rsidRPr="00CA259E">
        <w:rPr>
          <w:rFonts w:eastAsia="Times New Roman" w:cs="Times New Roman"/>
          <w:sz w:val="28"/>
          <w:szCs w:val="28"/>
          <w:lang w:val="uk-UA" w:eastAsia="ru-RU"/>
        </w:rPr>
        <w:t>тичн</w:t>
      </w:r>
      <w:r>
        <w:rPr>
          <w:rFonts w:eastAsia="Times New Roman" w:cs="Times New Roman"/>
          <w:sz w:val="28"/>
          <w:szCs w:val="28"/>
          <w:lang w:val="uk-UA" w:eastAsia="ru-RU"/>
        </w:rPr>
        <w:t xml:space="preserve">о-побутовій діяльності людини). </w:t>
      </w:r>
      <w:r w:rsidRPr="00CA259E">
        <w:rPr>
          <w:rFonts w:eastAsia="Times New Roman" w:cs="Times New Roman"/>
          <w:sz w:val="28"/>
          <w:szCs w:val="28"/>
          <w:lang w:val="uk-UA" w:eastAsia="ru-RU"/>
        </w:rPr>
        <w:t>Виконання тієї чи іншої ді</w:t>
      </w:r>
      <w:r>
        <w:rPr>
          <w:rFonts w:eastAsia="Times New Roman" w:cs="Times New Roman"/>
          <w:sz w:val="28"/>
          <w:szCs w:val="28"/>
          <w:lang w:val="uk-UA" w:eastAsia="ru-RU"/>
        </w:rPr>
        <w:t>яльності є неможливим без сфор</w:t>
      </w:r>
      <w:r w:rsidRPr="00CA259E">
        <w:rPr>
          <w:rFonts w:eastAsia="Times New Roman" w:cs="Times New Roman"/>
          <w:sz w:val="28"/>
          <w:szCs w:val="28"/>
          <w:lang w:val="uk-UA" w:eastAsia="ru-RU"/>
        </w:rPr>
        <w:t>мованих у людини умінь і навичок.</w:t>
      </w:r>
    </w:p>
    <w:p w:rsidR="00D730E7" w:rsidRDefault="00D730E7" w:rsidP="00D730E7">
      <w:pPr>
        <w:spacing w:line="240" w:lineRule="auto"/>
        <w:ind w:firstLine="708"/>
        <w:rPr>
          <w:rFonts w:eastAsia="Times New Roman" w:cs="Times New Roman"/>
          <w:sz w:val="28"/>
          <w:szCs w:val="28"/>
          <w:lang w:val="uk-UA" w:eastAsia="ru-RU"/>
        </w:rPr>
      </w:pPr>
      <w:r w:rsidRPr="0042080D">
        <w:rPr>
          <w:rFonts w:eastAsia="Times New Roman" w:cs="Times New Roman"/>
          <w:b/>
          <w:i/>
          <w:sz w:val="28"/>
          <w:szCs w:val="28"/>
          <w:lang w:val="uk-UA" w:eastAsia="ru-RU"/>
        </w:rPr>
        <w:t>Результатом</w:t>
      </w:r>
      <w:r w:rsidRPr="00CA259E">
        <w:rPr>
          <w:rFonts w:eastAsia="Times New Roman" w:cs="Times New Roman"/>
          <w:sz w:val="28"/>
          <w:szCs w:val="28"/>
          <w:lang w:val="uk-UA" w:eastAsia="ru-RU"/>
        </w:rPr>
        <w:t xml:space="preserve">  діяльності  є  досягнення  (недос</w:t>
      </w:r>
      <w:r>
        <w:rPr>
          <w:rFonts w:eastAsia="Times New Roman" w:cs="Times New Roman"/>
          <w:sz w:val="28"/>
          <w:szCs w:val="28"/>
          <w:lang w:val="uk-UA" w:eastAsia="ru-RU"/>
        </w:rPr>
        <w:t>ягнення)  визна</w:t>
      </w:r>
      <w:r w:rsidRPr="00CA259E">
        <w:rPr>
          <w:rFonts w:eastAsia="Times New Roman" w:cs="Times New Roman"/>
          <w:sz w:val="28"/>
          <w:szCs w:val="28"/>
          <w:lang w:val="uk-UA" w:eastAsia="ru-RU"/>
        </w:rPr>
        <w:t>ченої мети (матеріальний, духо</w:t>
      </w:r>
      <w:r>
        <w:rPr>
          <w:rFonts w:eastAsia="Times New Roman" w:cs="Times New Roman"/>
          <w:sz w:val="28"/>
          <w:szCs w:val="28"/>
          <w:lang w:val="uk-UA" w:eastAsia="ru-RU"/>
        </w:rPr>
        <w:t>вний продукт), який супроводжується контролем і оцінкою. Контроль –</w:t>
      </w:r>
      <w:r w:rsidRPr="00CA259E">
        <w:rPr>
          <w:rFonts w:eastAsia="Times New Roman" w:cs="Times New Roman"/>
          <w:sz w:val="28"/>
          <w:szCs w:val="28"/>
          <w:lang w:val="uk-UA" w:eastAsia="ru-RU"/>
        </w:rPr>
        <w:t xml:space="preserve"> співставлення</w:t>
      </w:r>
      <w:r>
        <w:rPr>
          <w:rFonts w:eastAsia="Times New Roman" w:cs="Times New Roman"/>
          <w:sz w:val="28"/>
          <w:szCs w:val="28"/>
          <w:lang w:val="uk-UA" w:eastAsia="ru-RU"/>
        </w:rPr>
        <w:t xml:space="preserve">  отриманих результатів з метою. Заключний контроль здій</w:t>
      </w:r>
      <w:r w:rsidRPr="00CA259E">
        <w:rPr>
          <w:rFonts w:eastAsia="Times New Roman" w:cs="Times New Roman"/>
          <w:sz w:val="28"/>
          <w:szCs w:val="28"/>
          <w:lang w:val="uk-UA" w:eastAsia="ru-RU"/>
        </w:rPr>
        <w:t>сню</w:t>
      </w:r>
      <w:r>
        <w:rPr>
          <w:rFonts w:eastAsia="Times New Roman" w:cs="Times New Roman"/>
          <w:sz w:val="28"/>
          <w:szCs w:val="28"/>
          <w:lang w:val="uk-UA" w:eastAsia="ru-RU"/>
        </w:rPr>
        <w:t xml:space="preserve">ється по завершенні діяльності. Оцінка – </w:t>
      </w:r>
      <w:r w:rsidRPr="00CA259E">
        <w:rPr>
          <w:rFonts w:eastAsia="Times New Roman" w:cs="Times New Roman"/>
          <w:sz w:val="28"/>
          <w:szCs w:val="28"/>
          <w:lang w:val="uk-UA" w:eastAsia="ru-RU"/>
        </w:rPr>
        <w:t>виявлення</w:t>
      </w:r>
      <w:r>
        <w:rPr>
          <w:rFonts w:eastAsia="Times New Roman" w:cs="Times New Roman"/>
          <w:sz w:val="28"/>
          <w:szCs w:val="28"/>
          <w:lang w:val="uk-UA" w:eastAsia="ru-RU"/>
        </w:rPr>
        <w:t xml:space="preserve"> ступеня збігу результатів і  мети</w:t>
      </w:r>
      <w:r w:rsidRPr="00CA259E">
        <w:rPr>
          <w:rFonts w:eastAsia="Times New Roman" w:cs="Times New Roman"/>
          <w:sz w:val="28"/>
          <w:szCs w:val="28"/>
          <w:lang w:val="uk-UA" w:eastAsia="ru-RU"/>
        </w:rPr>
        <w:t xml:space="preserve">.  </w:t>
      </w:r>
      <w:r>
        <w:rPr>
          <w:rFonts w:eastAsia="Times New Roman" w:cs="Times New Roman"/>
          <w:sz w:val="28"/>
          <w:szCs w:val="28"/>
          <w:lang w:val="uk-UA" w:eastAsia="ru-RU"/>
        </w:rPr>
        <w:t xml:space="preserve">В  основі  оцінки  покладений  заключний </w:t>
      </w:r>
      <w:r w:rsidRPr="00CA259E">
        <w:rPr>
          <w:rFonts w:eastAsia="Times New Roman" w:cs="Times New Roman"/>
          <w:sz w:val="28"/>
          <w:szCs w:val="28"/>
          <w:lang w:val="uk-UA" w:eastAsia="ru-RU"/>
        </w:rPr>
        <w:t>к</w:t>
      </w:r>
      <w:r>
        <w:rPr>
          <w:rFonts w:eastAsia="Times New Roman" w:cs="Times New Roman"/>
          <w:sz w:val="28"/>
          <w:szCs w:val="28"/>
          <w:lang w:val="uk-UA" w:eastAsia="ru-RU"/>
        </w:rPr>
        <w:t>онтроль. Якщо досягнення збіга</w:t>
      </w:r>
      <w:r w:rsidRPr="00CA259E">
        <w:rPr>
          <w:rFonts w:eastAsia="Times New Roman" w:cs="Times New Roman"/>
          <w:sz w:val="28"/>
          <w:szCs w:val="28"/>
          <w:lang w:val="uk-UA" w:eastAsia="ru-RU"/>
        </w:rPr>
        <w:t>ються  чи  перевищують  очікуванн</w:t>
      </w:r>
      <w:r>
        <w:rPr>
          <w:rFonts w:eastAsia="Times New Roman" w:cs="Times New Roman"/>
          <w:sz w:val="28"/>
          <w:szCs w:val="28"/>
          <w:lang w:val="uk-UA" w:eastAsia="ru-RU"/>
        </w:rPr>
        <w:t xml:space="preserve">я  людина  оцінює  діяльність  </w:t>
      </w:r>
      <w:r w:rsidRPr="00CA259E">
        <w:rPr>
          <w:rFonts w:eastAsia="Times New Roman" w:cs="Times New Roman"/>
          <w:sz w:val="28"/>
          <w:szCs w:val="28"/>
          <w:lang w:val="uk-UA" w:eastAsia="ru-RU"/>
        </w:rPr>
        <w:t xml:space="preserve">позитивно.  У  випадку  отримання  результатів,  нижчих  за </w:t>
      </w:r>
      <w:r>
        <w:rPr>
          <w:rFonts w:eastAsia="Times New Roman" w:cs="Times New Roman"/>
          <w:sz w:val="28"/>
          <w:szCs w:val="28"/>
          <w:lang w:val="uk-UA" w:eastAsia="ru-RU"/>
        </w:rPr>
        <w:t xml:space="preserve"> за</w:t>
      </w:r>
      <w:r w:rsidRPr="00CA259E">
        <w:rPr>
          <w:rFonts w:eastAsia="Times New Roman" w:cs="Times New Roman"/>
          <w:sz w:val="28"/>
          <w:szCs w:val="28"/>
          <w:lang w:val="uk-UA" w:eastAsia="ru-RU"/>
        </w:rPr>
        <w:t>плановані, оцінка є негативною.</w:t>
      </w:r>
    </w:p>
    <w:p w:rsidR="00D730E7" w:rsidRPr="00C36838" w:rsidRDefault="00D730E7" w:rsidP="00D730E7">
      <w:pPr>
        <w:spacing w:line="240" w:lineRule="auto"/>
        <w:ind w:firstLine="708"/>
        <w:rPr>
          <w:rFonts w:eastAsia="Times New Roman" w:cs="Times New Roman"/>
          <w:sz w:val="28"/>
          <w:szCs w:val="28"/>
          <w:lang w:val="uk-UA" w:eastAsia="ru-RU"/>
        </w:rPr>
      </w:pPr>
    </w:p>
    <w:p w:rsidR="00D730E7" w:rsidRPr="0014550B" w:rsidRDefault="00D730E7" w:rsidP="00B17477">
      <w:pPr>
        <w:pStyle w:val="a7"/>
        <w:numPr>
          <w:ilvl w:val="0"/>
          <w:numId w:val="8"/>
        </w:numPr>
        <w:spacing w:line="240" w:lineRule="auto"/>
        <w:jc w:val="center"/>
        <w:rPr>
          <w:rFonts w:ascii="Times New Roman" w:hAnsi="Times New Roman" w:cs="Times New Roman"/>
          <w:b/>
          <w:sz w:val="28"/>
          <w:szCs w:val="28"/>
          <w:lang w:val="uk-UA"/>
        </w:rPr>
      </w:pPr>
      <w:r w:rsidRPr="0014550B">
        <w:rPr>
          <w:rFonts w:ascii="Times New Roman" w:hAnsi="Times New Roman" w:cs="Times New Roman"/>
          <w:b/>
          <w:sz w:val="28"/>
          <w:szCs w:val="28"/>
          <w:lang w:val="uk-UA"/>
        </w:rPr>
        <w:t>Суть, структура та специфіка професійної педагогічної діяльності.</w:t>
      </w:r>
    </w:p>
    <w:p w:rsidR="00D730E7" w:rsidRPr="00FC4C13" w:rsidRDefault="00D730E7" w:rsidP="00D730E7">
      <w:pPr>
        <w:spacing w:line="240" w:lineRule="auto"/>
        <w:rPr>
          <w:rFonts w:cs="Times New Roman"/>
          <w:sz w:val="28"/>
          <w:szCs w:val="28"/>
          <w:lang w:val="uk-UA"/>
        </w:rPr>
      </w:pPr>
      <w:r w:rsidRPr="00FC4C13">
        <w:rPr>
          <w:rFonts w:cs="Times New Roman"/>
          <w:sz w:val="28"/>
          <w:szCs w:val="28"/>
          <w:lang w:val="uk-UA"/>
        </w:rPr>
        <w:lastRenderedPageBreak/>
        <w:t>Професії типу «людина – людина» – це професії, пов’язані з навчанням, вихованням, розвитком, обслуговуванням, керівництвом і контролем за діяльністю людей. До цієї сфери відносять професії педагога, вихователя, психолога, спортивного тренера, медика, юриста, керівника, менеджера персоналу, працівника сфери послуг тощо. Особливістю професійної діяльності цього типу є вміння активно взаємодіяти, спілкуватися, комунікувати. До того ж професіонал цієї сфери повинен мати ніби подвійну підготовку: добре орієнтуватися у виробничій галузі, в якій здійснюється робота, а також бути підготовленим до ефективного ділового спілкування з людьми</w:t>
      </w:r>
      <w:r>
        <w:rPr>
          <w:rFonts w:cs="Times New Roman"/>
          <w:sz w:val="28"/>
          <w:szCs w:val="28"/>
          <w:lang w:val="uk-UA"/>
        </w:rPr>
        <w:t>.</w:t>
      </w:r>
    </w:p>
    <w:p w:rsidR="00D730E7" w:rsidRDefault="00D730E7" w:rsidP="00D730E7">
      <w:pPr>
        <w:spacing w:line="240" w:lineRule="auto"/>
        <w:rPr>
          <w:rFonts w:cs="Times New Roman"/>
          <w:sz w:val="28"/>
          <w:szCs w:val="28"/>
          <w:lang w:val="uk-UA"/>
        </w:rPr>
      </w:pPr>
      <w:r w:rsidRPr="00FC4C13">
        <w:rPr>
          <w:rFonts w:cs="Times New Roman"/>
          <w:sz w:val="28"/>
          <w:szCs w:val="28"/>
          <w:lang w:val="uk-UA"/>
        </w:rPr>
        <w:t>Будь-яка професійна діяльність спрямована на реалізацію певних суспільних функцій. Функції виховання і навчання покладені на педагогічну діяльність, тому вона розглядається як особлива сфера діяльності з виховання і навчання людини. За висловом М. Чумарної, педагогічна діяльність – це вершинна діяльність, адже функція педагога – доносити до свідомості учнів досвід, набутий попередніми поколіннями у виробничій, духовній, науковій сферах.</w:t>
      </w:r>
      <w:r w:rsidRPr="00DF3354">
        <w:rPr>
          <w:rFonts w:cs="Times New Roman"/>
          <w:sz w:val="28"/>
          <w:szCs w:val="28"/>
          <w:lang w:val="uk-UA"/>
        </w:rPr>
        <w:t xml:space="preserve"> </w:t>
      </w:r>
    </w:p>
    <w:p w:rsidR="00D730E7" w:rsidRDefault="00D730E7" w:rsidP="00D730E7">
      <w:pPr>
        <w:spacing w:line="240" w:lineRule="auto"/>
        <w:rPr>
          <w:rFonts w:cs="Times New Roman"/>
          <w:sz w:val="28"/>
          <w:szCs w:val="28"/>
          <w:lang w:val="uk-UA"/>
        </w:rPr>
      </w:pPr>
      <w:r>
        <w:rPr>
          <w:rFonts w:cs="Times New Roman"/>
          <w:sz w:val="28"/>
          <w:szCs w:val="28"/>
          <w:lang w:val="uk-UA"/>
        </w:rPr>
        <w:t>С</w:t>
      </w:r>
      <w:r w:rsidRPr="00411687">
        <w:rPr>
          <w:rFonts w:cs="Times New Roman"/>
          <w:sz w:val="28"/>
          <w:szCs w:val="28"/>
          <w:lang w:val="uk-UA"/>
        </w:rPr>
        <w:t xml:space="preserve">трижневим підходом педагогічної науки до педагогічної діяльності є виділення її компонентів як відносно самостійних </w:t>
      </w:r>
      <w:r>
        <w:rPr>
          <w:rFonts w:cs="Times New Roman"/>
          <w:sz w:val="28"/>
          <w:szCs w:val="28"/>
          <w:lang w:val="uk-UA"/>
        </w:rPr>
        <w:t>функцій, а саме це:</w:t>
      </w:r>
    </w:p>
    <w:p w:rsidR="00D730E7" w:rsidRPr="00411687" w:rsidRDefault="00D730E7" w:rsidP="00D730E7">
      <w:pPr>
        <w:spacing w:line="240" w:lineRule="auto"/>
        <w:rPr>
          <w:rFonts w:cs="Times New Roman"/>
          <w:sz w:val="28"/>
          <w:szCs w:val="28"/>
          <w:lang w:val="uk-UA"/>
        </w:rPr>
      </w:pPr>
      <w:r w:rsidRPr="00100EC1">
        <w:rPr>
          <w:rFonts w:cs="Times New Roman"/>
          <w:i/>
          <w:sz w:val="28"/>
          <w:szCs w:val="28"/>
          <w:lang w:val="uk-UA"/>
        </w:rPr>
        <w:t>Діагностична функція</w:t>
      </w:r>
      <w:r>
        <w:rPr>
          <w:rFonts w:cs="Times New Roman"/>
          <w:sz w:val="28"/>
          <w:szCs w:val="28"/>
          <w:lang w:val="uk-UA"/>
        </w:rPr>
        <w:t xml:space="preserve"> (від гр. diagnosis </w:t>
      </w:r>
      <w:r w:rsidRPr="00A44AF2">
        <w:rPr>
          <w:rFonts w:cs="Times New Roman"/>
          <w:bCs/>
          <w:sz w:val="28"/>
          <w:szCs w:val="28"/>
          <w:lang w:val="uk-UA"/>
        </w:rPr>
        <w:t>–</w:t>
      </w:r>
      <w:r w:rsidRPr="00411687">
        <w:rPr>
          <w:rFonts w:cs="Times New Roman"/>
          <w:sz w:val="28"/>
          <w:szCs w:val="28"/>
          <w:lang w:val="uk-UA"/>
        </w:rPr>
        <w:t xml:space="preserve"> розпізнавання, визначення) педагогічної діяльності пов'язана з розпізнаванням і вивченням істотних ознак освіченості, їх комбінування, форм вираження як реалізованих цілей освіти. Оцінка знань, умінь, навичок, вихованості, розвитку учня дає змогу глибше вивчити протікання навчально-виховного процесу, встановити причини, що перешкоджають досягненню бажаного ступеня розвитку рис і якостей особистості; визначити фактори, які сприяють успішному здійсненню цілей освіти. Діагностика можлива за умови спостережливості</w:t>
      </w:r>
      <w:r w:rsidR="00862852">
        <w:rPr>
          <w:rFonts w:cs="Times New Roman"/>
          <w:sz w:val="28"/>
          <w:szCs w:val="28"/>
          <w:lang w:val="uk-UA"/>
        </w:rPr>
        <w:t xml:space="preserve"> педагога, за наявності уміння «вимірювати»</w:t>
      </w:r>
      <w:r w:rsidRPr="00411687">
        <w:rPr>
          <w:rFonts w:cs="Times New Roman"/>
          <w:sz w:val="28"/>
          <w:szCs w:val="28"/>
          <w:lang w:val="uk-UA"/>
        </w:rPr>
        <w:t xml:space="preserve"> знання, уміння, навички, вихованість і розвиток учня, правильно діагностувати педагогі</w:t>
      </w:r>
      <w:r>
        <w:rPr>
          <w:rFonts w:cs="Times New Roman"/>
          <w:sz w:val="28"/>
          <w:szCs w:val="28"/>
          <w:lang w:val="uk-UA"/>
        </w:rPr>
        <w:t>чні явища.</w:t>
      </w:r>
    </w:p>
    <w:p w:rsidR="00D730E7" w:rsidRPr="00411687" w:rsidRDefault="00D730E7" w:rsidP="00D730E7">
      <w:pPr>
        <w:spacing w:line="240" w:lineRule="auto"/>
        <w:rPr>
          <w:rFonts w:cs="Times New Roman"/>
          <w:sz w:val="28"/>
          <w:szCs w:val="28"/>
          <w:lang w:val="uk-UA"/>
        </w:rPr>
      </w:pPr>
      <w:r w:rsidRPr="00100EC1">
        <w:rPr>
          <w:rFonts w:cs="Times New Roman"/>
          <w:i/>
          <w:sz w:val="28"/>
          <w:szCs w:val="28"/>
          <w:lang w:val="uk-UA"/>
        </w:rPr>
        <w:t>Орієнтаційно-прогностична функція.</w:t>
      </w:r>
      <w:r w:rsidRPr="00411687">
        <w:rPr>
          <w:rFonts w:cs="Times New Roman"/>
          <w:sz w:val="28"/>
          <w:szCs w:val="28"/>
          <w:lang w:val="uk-UA"/>
        </w:rPr>
        <w:t xml:space="preserve"> Управління педагогічним процесом передбачає орієнтацію на чітко представлений у свідомості кінцевий результат. Знання суті і логіки педагогічного процесу, закономірностей вікового та індивідуального розвитку учнів дозволяю</w:t>
      </w:r>
      <w:r>
        <w:rPr>
          <w:rFonts w:cs="Times New Roman"/>
          <w:sz w:val="28"/>
          <w:szCs w:val="28"/>
          <w:lang w:val="uk-UA"/>
        </w:rPr>
        <w:t xml:space="preserve">ть прогнозувати  (гр. prognosis </w:t>
      </w:r>
      <w:r w:rsidRPr="00A44AF2">
        <w:rPr>
          <w:rFonts w:cs="Times New Roman"/>
          <w:bCs/>
          <w:sz w:val="28"/>
          <w:szCs w:val="28"/>
          <w:lang w:val="uk-UA"/>
        </w:rPr>
        <w:t>–</w:t>
      </w:r>
      <w:r w:rsidRPr="00411687">
        <w:rPr>
          <w:rFonts w:cs="Times New Roman"/>
          <w:sz w:val="28"/>
          <w:szCs w:val="28"/>
          <w:lang w:val="uk-UA"/>
        </w:rPr>
        <w:t xml:space="preserve"> передбачення розвитку чогось, що базується на певних даних), як учні сприйматимуть матеріал, перебуваючи під впливом життєвих уявлень, який учнівський досвід буде сприяти глибшому проникненню в суть виучуваного явища; що саме учні зрозуміють неправильно. Педагогічне прогнозування передбачає також бачення тих якостей учнів, які можуть бути сфор</w:t>
      </w:r>
      <w:r>
        <w:rPr>
          <w:rFonts w:cs="Times New Roman"/>
          <w:sz w:val="28"/>
          <w:szCs w:val="28"/>
          <w:lang w:val="uk-UA"/>
        </w:rPr>
        <w:t>мовані за певний проміжок часу.</w:t>
      </w:r>
    </w:p>
    <w:p w:rsidR="00D730E7" w:rsidRPr="00411687" w:rsidRDefault="00D730E7" w:rsidP="00D730E7">
      <w:pPr>
        <w:spacing w:line="240" w:lineRule="auto"/>
        <w:rPr>
          <w:rFonts w:cs="Times New Roman"/>
          <w:sz w:val="28"/>
          <w:szCs w:val="28"/>
          <w:lang w:val="uk-UA"/>
        </w:rPr>
      </w:pPr>
      <w:r w:rsidRPr="00411687">
        <w:rPr>
          <w:rFonts w:cs="Times New Roman"/>
          <w:sz w:val="28"/>
          <w:szCs w:val="28"/>
          <w:lang w:val="uk-UA"/>
        </w:rPr>
        <w:t>Дана функція педагогічної діяльності вимагає уміння педагога про</w:t>
      </w:r>
      <w:r w:rsidR="00862852">
        <w:rPr>
          <w:rFonts w:cs="Times New Roman"/>
          <w:sz w:val="28"/>
          <w:szCs w:val="28"/>
          <w:lang w:val="uk-UA"/>
        </w:rPr>
        <w:t>гнозувати розвиток особистості –</w:t>
      </w:r>
      <w:r w:rsidRPr="00411687">
        <w:rPr>
          <w:rFonts w:cs="Times New Roman"/>
          <w:sz w:val="28"/>
          <w:szCs w:val="28"/>
          <w:lang w:val="uk-UA"/>
        </w:rPr>
        <w:t xml:space="preserve"> розвиток її якостей, почуттів, волі і поведінки, враховувати можливі відхилення у розвиткові; прогнозувати хід педагогічного процесу: наслідки застосування тих чи інших форм, методів, прийомів і</w:t>
      </w:r>
      <w:r>
        <w:rPr>
          <w:rFonts w:cs="Times New Roman"/>
          <w:sz w:val="28"/>
          <w:szCs w:val="28"/>
          <w:lang w:val="uk-UA"/>
        </w:rPr>
        <w:t xml:space="preserve"> засобів навчання та виховання.</w:t>
      </w:r>
    </w:p>
    <w:p w:rsidR="00D730E7" w:rsidRPr="00411687" w:rsidRDefault="00D730E7" w:rsidP="00D730E7">
      <w:pPr>
        <w:spacing w:line="240" w:lineRule="auto"/>
        <w:rPr>
          <w:rFonts w:cs="Times New Roman"/>
          <w:sz w:val="28"/>
          <w:szCs w:val="28"/>
          <w:lang w:val="uk-UA"/>
        </w:rPr>
      </w:pPr>
      <w:r w:rsidRPr="00100EC1">
        <w:rPr>
          <w:rFonts w:cs="Times New Roman"/>
          <w:i/>
          <w:sz w:val="28"/>
          <w:szCs w:val="28"/>
          <w:lang w:val="uk-UA"/>
        </w:rPr>
        <w:lastRenderedPageBreak/>
        <w:t>Конструктивно-проектувальна функція</w:t>
      </w:r>
      <w:r w:rsidRPr="00411687">
        <w:rPr>
          <w:rFonts w:cs="Times New Roman"/>
          <w:sz w:val="28"/>
          <w:szCs w:val="28"/>
          <w:lang w:val="uk-UA"/>
        </w:rPr>
        <w:t xml:space="preserve"> д</w:t>
      </w:r>
      <w:r w:rsidR="00862852">
        <w:rPr>
          <w:rFonts w:cs="Times New Roman"/>
          <w:sz w:val="28"/>
          <w:szCs w:val="28"/>
          <w:lang w:val="uk-UA"/>
        </w:rPr>
        <w:t>іяльності вчителя органічно пов’</w:t>
      </w:r>
      <w:r w:rsidRPr="00411687">
        <w:rPr>
          <w:rFonts w:cs="Times New Roman"/>
          <w:sz w:val="28"/>
          <w:szCs w:val="28"/>
          <w:lang w:val="uk-UA"/>
        </w:rPr>
        <w:t xml:space="preserve">язана </w:t>
      </w:r>
      <w:r>
        <w:rPr>
          <w:rFonts w:cs="Times New Roman"/>
          <w:sz w:val="28"/>
          <w:szCs w:val="28"/>
          <w:lang w:val="uk-UA"/>
        </w:rPr>
        <w:t>з орієнтаційно-прогностичною. Її</w:t>
      </w:r>
      <w:r w:rsidRPr="00411687">
        <w:rPr>
          <w:rFonts w:cs="Times New Roman"/>
          <w:sz w:val="28"/>
          <w:szCs w:val="28"/>
          <w:lang w:val="uk-UA"/>
        </w:rPr>
        <w:t xml:space="preserve"> суть у конструюванні та проектуванні змісту навчально-виховної роботи, в доборі способів організації діяльності учнів, які найповніше реалізують зміст і викликають захоплення учнів спільною діяльністю. Вона вимагає від педагога вмінь переорієнтовувати цілі і зміст освіти та виховання на конкретні педагогічні завдання; враховувати потреби й інтереси учнів, можливості матеріальної бази, власний досвід та інше; визначати основні і другорядні завдання на кожному етапі педагогічного процесу; добирати види діяльності, підпорядковані визначеним завданням; планувати систему діяльності учнів; планувати індивідуальну роботу з учнями з метою розвитку їх здібностей, творчих сил </w:t>
      </w:r>
      <w:r>
        <w:rPr>
          <w:rFonts w:cs="Times New Roman"/>
          <w:sz w:val="28"/>
          <w:szCs w:val="28"/>
          <w:lang w:val="uk-UA"/>
        </w:rPr>
        <w:t>та природних задатків</w:t>
      </w:r>
      <w:r w:rsidRPr="00411687">
        <w:rPr>
          <w:rFonts w:cs="Times New Roman"/>
          <w:sz w:val="28"/>
          <w:szCs w:val="28"/>
          <w:lang w:val="uk-UA"/>
        </w:rPr>
        <w:t>; відбирати зміст, обирати форми, методи і засоби педагогічного процесу в їх оптимальному поєднанні; планувати систему прийомів стимулювання активності учнів; планувати способи створення особис</w:t>
      </w:r>
      <w:r>
        <w:rPr>
          <w:rFonts w:cs="Times New Roman"/>
          <w:sz w:val="28"/>
          <w:szCs w:val="28"/>
          <w:lang w:val="uk-UA"/>
        </w:rPr>
        <w:t>тісно-розвивального середовища.</w:t>
      </w:r>
    </w:p>
    <w:p w:rsidR="00D730E7" w:rsidRPr="00411687" w:rsidRDefault="00D730E7" w:rsidP="00D730E7">
      <w:pPr>
        <w:spacing w:line="240" w:lineRule="auto"/>
        <w:rPr>
          <w:rFonts w:cs="Times New Roman"/>
          <w:sz w:val="28"/>
          <w:szCs w:val="28"/>
          <w:lang w:val="uk-UA"/>
        </w:rPr>
      </w:pPr>
      <w:r w:rsidRPr="00100EC1">
        <w:rPr>
          <w:rFonts w:cs="Times New Roman"/>
          <w:i/>
          <w:sz w:val="28"/>
          <w:szCs w:val="28"/>
          <w:lang w:val="uk-UA"/>
        </w:rPr>
        <w:t>Організаторська функція</w:t>
      </w:r>
      <w:r w:rsidRPr="00411687">
        <w:rPr>
          <w:rFonts w:cs="Times New Roman"/>
          <w:sz w:val="28"/>
          <w:szCs w:val="28"/>
          <w:lang w:val="uk-UA"/>
        </w:rPr>
        <w:t xml:space="preserve"> діяльності педагога потребує умінь залучати учнів до різних видів діяльності й організовувати діяльність колективу. Для цього учителю, вихователю необхідно вміти розвивати в учнів, вихованців стійкий інтерес до навчання, праці та інших видів діяльності, формувати потребу в знаннях, озброювати основами наукової організації навчальної праці; організовувати соціально-орієнтовані етичні, трудові, естетичні, екологічні, спортивні та інші виховні справи; розвивати в учнів ініціативу планувати спільну роботу, вміти розподіляти доручення, проводити інструктаж, координування спільної діяльності; створювати спеціальні ситуації для здійснення</w:t>
      </w:r>
      <w:r>
        <w:rPr>
          <w:rFonts w:cs="Times New Roman"/>
          <w:sz w:val="28"/>
          <w:szCs w:val="28"/>
          <w:lang w:val="uk-UA"/>
        </w:rPr>
        <w:t xml:space="preserve"> вихованцями моральних вчинків.</w:t>
      </w:r>
    </w:p>
    <w:p w:rsidR="00D730E7" w:rsidRPr="00100EC1" w:rsidRDefault="00D730E7" w:rsidP="00D730E7">
      <w:pPr>
        <w:spacing w:line="240" w:lineRule="auto"/>
        <w:rPr>
          <w:rFonts w:cs="Times New Roman"/>
          <w:i/>
          <w:sz w:val="28"/>
          <w:szCs w:val="28"/>
          <w:lang w:val="uk-UA"/>
        </w:rPr>
      </w:pPr>
      <w:r w:rsidRPr="00100EC1">
        <w:rPr>
          <w:rFonts w:cs="Times New Roman"/>
          <w:i/>
          <w:sz w:val="28"/>
          <w:szCs w:val="28"/>
          <w:lang w:val="uk-UA"/>
        </w:rPr>
        <w:t>Інформаційно-пояснювальна функція</w:t>
      </w:r>
      <w:r w:rsidRPr="00411687">
        <w:rPr>
          <w:rFonts w:cs="Times New Roman"/>
          <w:sz w:val="28"/>
          <w:szCs w:val="28"/>
          <w:lang w:val="uk-UA"/>
        </w:rPr>
        <w:t xml:space="preserve"> діяльності вчителя спричинена базуванням навчання і виховання на інформаційних процесах. Оволодіння знаннями, світоглядними і морально-етичними ідеями є найважливішою умовою розвитку і формування особистості учня. Учитель у цьому випадку виступає не лише організатором педагогічного процесу, а й джерелом наукової, світоглядної і морально-етичної інформації. Тому велике значення у професійній підготовці вчителя має глибоке знання предмета, який він викладає, науково-світоглядне переконання педагога. Від того, як сам учитель володіє навчальним матеріалом, залежить якість його пояснення, глибина змісту, логіка викладу, наповненість яскравими деталями і фактами. Ерудований учитель знає найновіші наукові ідеї і вмі</w:t>
      </w:r>
      <w:r>
        <w:rPr>
          <w:rFonts w:cs="Times New Roman"/>
          <w:sz w:val="28"/>
          <w:szCs w:val="28"/>
          <w:lang w:val="uk-UA"/>
        </w:rPr>
        <w:t>є доступно донести їх до учнів.</w:t>
      </w:r>
    </w:p>
    <w:p w:rsidR="00D730E7" w:rsidRPr="00411687" w:rsidRDefault="00D730E7" w:rsidP="00D730E7">
      <w:pPr>
        <w:spacing w:line="240" w:lineRule="auto"/>
        <w:rPr>
          <w:rFonts w:cs="Times New Roman"/>
          <w:sz w:val="28"/>
          <w:szCs w:val="28"/>
          <w:lang w:val="uk-UA"/>
        </w:rPr>
      </w:pPr>
      <w:r w:rsidRPr="00100EC1">
        <w:rPr>
          <w:rFonts w:cs="Times New Roman"/>
          <w:i/>
          <w:sz w:val="28"/>
          <w:szCs w:val="28"/>
          <w:lang w:val="uk-UA"/>
        </w:rPr>
        <w:t>Комунікативно-стимуляційна функція</w:t>
      </w:r>
      <w:r w:rsidRPr="00411687">
        <w:rPr>
          <w:rFonts w:cs="Times New Roman"/>
          <w:sz w:val="28"/>
          <w:szCs w:val="28"/>
          <w:lang w:val="uk-UA"/>
        </w:rPr>
        <w:t xml:space="preserve"> педагогічної діяльності пов'язана з великим впливом, що його здійснює на учнів особистісна чарівність учителя, його моральна культура, вміння встановлювати і підтримувати доброзичливі відносини з учнями, власним прикладом пробуджувати їх до активної навчально-пізнавальної, трудової та інших видів діяльності. Ця функція включає прояв любові до дітей, теплоту і турботу про них, що в поєднанні характеризує стиль гуманних взаємовідносин. Функція досить гостро ставить </w:t>
      </w:r>
      <w:r w:rsidRPr="00411687">
        <w:rPr>
          <w:rFonts w:cs="Times New Roman"/>
          <w:sz w:val="28"/>
          <w:szCs w:val="28"/>
          <w:lang w:val="uk-UA"/>
        </w:rPr>
        <w:lastRenderedPageBreak/>
        <w:t>проблему професійного росту вчителя, його сумлінної роботи над підвищенням свого наукового рівня і набуття</w:t>
      </w:r>
      <w:r>
        <w:rPr>
          <w:rFonts w:cs="Times New Roman"/>
          <w:sz w:val="28"/>
          <w:szCs w:val="28"/>
          <w:lang w:val="uk-UA"/>
        </w:rPr>
        <w:t>м рівня моральної досконалості.</w:t>
      </w:r>
    </w:p>
    <w:p w:rsidR="00D730E7" w:rsidRDefault="00D730E7" w:rsidP="00D730E7">
      <w:pPr>
        <w:spacing w:line="240" w:lineRule="auto"/>
        <w:rPr>
          <w:rFonts w:cs="Times New Roman"/>
          <w:sz w:val="28"/>
          <w:szCs w:val="28"/>
          <w:lang w:val="uk-UA"/>
        </w:rPr>
      </w:pPr>
      <w:r w:rsidRPr="00100EC1">
        <w:rPr>
          <w:rFonts w:cs="Times New Roman"/>
          <w:i/>
          <w:sz w:val="28"/>
          <w:szCs w:val="28"/>
          <w:lang w:val="uk-UA"/>
        </w:rPr>
        <w:t>Аналітико-оцінна функція</w:t>
      </w:r>
      <w:r w:rsidRPr="00411687">
        <w:rPr>
          <w:rFonts w:cs="Times New Roman"/>
          <w:sz w:val="28"/>
          <w:szCs w:val="28"/>
          <w:lang w:val="uk-UA"/>
        </w:rPr>
        <w:t xml:space="preserve"> діяльності вчителя пов'язана з необхідністю аналізувати результат навчально-виховного процесу, виявляти в ньому позитивні сторони і недоліки, порівнювати досягнуті результати з поставленими цілями і завданнями, оцінювати ці результати, вносити необхідні корективи в педагогічний процес, вести пошуки шляхів його вдосконалення, ширше використовувати</w:t>
      </w:r>
      <w:r>
        <w:rPr>
          <w:rFonts w:cs="Times New Roman"/>
          <w:sz w:val="28"/>
          <w:szCs w:val="28"/>
          <w:lang w:val="uk-UA"/>
        </w:rPr>
        <w:t xml:space="preserve"> передовий педагогічний досвід.</w:t>
      </w:r>
    </w:p>
    <w:p w:rsidR="00D730E7" w:rsidRPr="00900642" w:rsidRDefault="00D730E7" w:rsidP="00D730E7">
      <w:pPr>
        <w:spacing w:line="240" w:lineRule="auto"/>
        <w:rPr>
          <w:rFonts w:cs="Times New Roman"/>
          <w:sz w:val="28"/>
          <w:szCs w:val="28"/>
          <w:lang w:val="uk-UA"/>
        </w:rPr>
      </w:pPr>
      <w:r w:rsidRPr="00A745E4">
        <w:rPr>
          <w:rFonts w:cs="Times New Roman"/>
          <w:i/>
          <w:sz w:val="28"/>
          <w:szCs w:val="28"/>
          <w:lang w:val="uk-UA"/>
        </w:rPr>
        <w:t>Управлінська функція</w:t>
      </w:r>
      <w:r>
        <w:rPr>
          <w:rFonts w:cs="Times New Roman"/>
          <w:sz w:val="28"/>
          <w:szCs w:val="28"/>
          <w:lang w:val="uk-UA"/>
        </w:rPr>
        <w:t xml:space="preserve"> полягає у </w:t>
      </w:r>
      <w:r w:rsidRPr="00900642">
        <w:rPr>
          <w:rFonts w:cs="Times New Roman"/>
          <w:sz w:val="28"/>
          <w:szCs w:val="28"/>
          <w:lang w:val="uk-UA"/>
        </w:rPr>
        <w:t>цілеспрямованій діяльності учителя, що забезпечує продуктивний навчальний процес та розвиток</w:t>
      </w:r>
      <w:r w:rsidR="002F7CC8">
        <w:rPr>
          <w:rFonts w:cs="Times New Roman"/>
          <w:sz w:val="28"/>
          <w:szCs w:val="28"/>
          <w:lang w:val="uk-UA"/>
        </w:rPr>
        <w:t xml:space="preserve"> суб’</w:t>
      </w:r>
      <w:r>
        <w:rPr>
          <w:rFonts w:cs="Times New Roman"/>
          <w:sz w:val="28"/>
          <w:szCs w:val="28"/>
          <w:lang w:val="uk-UA"/>
        </w:rPr>
        <w:t>єктів управління (школярів</w:t>
      </w:r>
      <w:r w:rsidRPr="00900642">
        <w:rPr>
          <w:rFonts w:cs="Times New Roman"/>
          <w:sz w:val="28"/>
          <w:szCs w:val="28"/>
          <w:lang w:val="uk-UA"/>
        </w:rPr>
        <w:t xml:space="preserve">), насамперед їхньої </w:t>
      </w:r>
      <w:r>
        <w:rPr>
          <w:rFonts w:cs="Times New Roman"/>
          <w:sz w:val="28"/>
          <w:szCs w:val="28"/>
          <w:lang w:val="uk-UA"/>
        </w:rPr>
        <w:t xml:space="preserve">організації, регулювання діяльності та розвитку </w:t>
      </w:r>
      <w:r w:rsidRPr="00900642">
        <w:rPr>
          <w:rFonts w:cs="Times New Roman"/>
          <w:sz w:val="28"/>
          <w:szCs w:val="28"/>
          <w:lang w:val="uk-UA"/>
        </w:rPr>
        <w:t>мотивації щодо успішності навчальних досягнень.</w:t>
      </w:r>
      <w:r>
        <w:rPr>
          <w:rFonts w:cs="Times New Roman"/>
          <w:sz w:val="28"/>
          <w:szCs w:val="28"/>
          <w:lang w:val="uk-UA"/>
        </w:rPr>
        <w:t xml:space="preserve"> </w:t>
      </w:r>
      <w:r w:rsidRPr="00900642">
        <w:rPr>
          <w:rFonts w:cs="Times New Roman"/>
          <w:sz w:val="28"/>
          <w:szCs w:val="28"/>
          <w:lang w:val="uk-UA"/>
        </w:rPr>
        <w:t>Усі відомі підходи управління реалізуються за допомогою ефективних стратегій вирішення навчально-пізнавальних завдань, інтегруючись в інструментальні та ціннісні структури цілеспрямованої діяльності людини.</w:t>
      </w:r>
      <w:r w:rsidRPr="00900642">
        <w:rPr>
          <w:lang w:val="uk-UA"/>
        </w:rPr>
        <w:t xml:space="preserve"> </w:t>
      </w:r>
      <w:r w:rsidRPr="00900642">
        <w:rPr>
          <w:rFonts w:cs="Times New Roman"/>
          <w:sz w:val="28"/>
          <w:szCs w:val="28"/>
          <w:lang w:val="uk-UA"/>
        </w:rPr>
        <w:t xml:space="preserve">Отже, під управлінням розуміють організаційно-педагогічний механізм функціонування та забезпечення умов ефективності </w:t>
      </w:r>
      <w:r>
        <w:rPr>
          <w:rFonts w:cs="Times New Roman"/>
          <w:sz w:val="28"/>
          <w:szCs w:val="28"/>
          <w:lang w:val="uk-UA"/>
        </w:rPr>
        <w:t xml:space="preserve">проведення </w:t>
      </w:r>
      <w:r w:rsidRPr="00900642">
        <w:rPr>
          <w:rFonts w:cs="Times New Roman"/>
          <w:sz w:val="28"/>
          <w:szCs w:val="28"/>
          <w:lang w:val="uk-UA"/>
        </w:rPr>
        <w:t>педагогічної діяльності.</w:t>
      </w:r>
    </w:p>
    <w:p w:rsidR="00D730E7" w:rsidRPr="00411687" w:rsidRDefault="00D730E7" w:rsidP="00D730E7">
      <w:pPr>
        <w:spacing w:line="240" w:lineRule="auto"/>
        <w:rPr>
          <w:rFonts w:cs="Times New Roman"/>
          <w:sz w:val="28"/>
          <w:szCs w:val="28"/>
          <w:lang w:val="uk-UA"/>
        </w:rPr>
      </w:pPr>
      <w:r w:rsidRPr="00100EC1">
        <w:rPr>
          <w:rFonts w:cs="Times New Roman"/>
          <w:i/>
          <w:sz w:val="28"/>
          <w:szCs w:val="28"/>
          <w:lang w:val="uk-UA"/>
        </w:rPr>
        <w:t>Дослідно-творча функція</w:t>
      </w:r>
      <w:r w:rsidRPr="00411687">
        <w:rPr>
          <w:rFonts w:cs="Times New Roman"/>
          <w:sz w:val="28"/>
          <w:szCs w:val="28"/>
          <w:lang w:val="uk-UA"/>
        </w:rPr>
        <w:t xml:space="preserve"> педагогічної діяльності має два рівні. Суть першого полягає в творчому застосуванні відомих педагогічних і методичних ідей у конкретних умовах навчання</w:t>
      </w:r>
      <w:r w:rsidR="00730A19">
        <w:rPr>
          <w:rFonts w:cs="Times New Roman"/>
          <w:sz w:val="28"/>
          <w:szCs w:val="28"/>
          <w:lang w:val="uk-UA"/>
        </w:rPr>
        <w:t xml:space="preserve"> і виховання. Другий рівень пов’</w:t>
      </w:r>
      <w:r w:rsidRPr="00411687">
        <w:rPr>
          <w:rFonts w:cs="Times New Roman"/>
          <w:sz w:val="28"/>
          <w:szCs w:val="28"/>
          <w:lang w:val="uk-UA"/>
        </w:rPr>
        <w:t>язаний з осмисленням і творчим розвитком того нового, що виходить за межі відомої теор</w:t>
      </w:r>
      <w:r>
        <w:rPr>
          <w:rFonts w:cs="Times New Roman"/>
          <w:sz w:val="28"/>
          <w:szCs w:val="28"/>
          <w:lang w:val="uk-UA"/>
        </w:rPr>
        <w:t>ії, певною мірою збагачуючи її.</w:t>
      </w:r>
    </w:p>
    <w:p w:rsidR="00D730E7" w:rsidRDefault="00D730E7" w:rsidP="00D730E7">
      <w:pPr>
        <w:spacing w:line="240" w:lineRule="auto"/>
        <w:rPr>
          <w:rFonts w:cs="Times New Roman"/>
          <w:sz w:val="28"/>
          <w:szCs w:val="28"/>
          <w:lang w:val="uk-UA"/>
        </w:rPr>
      </w:pPr>
      <w:r w:rsidRPr="00411687">
        <w:rPr>
          <w:rFonts w:cs="Times New Roman"/>
          <w:sz w:val="28"/>
          <w:szCs w:val="28"/>
          <w:lang w:val="uk-UA"/>
        </w:rPr>
        <w:t>Такими є суть і система функцій педагогічної діяльності та комплекс умінь учителя, зумовлений ними.</w:t>
      </w:r>
    </w:p>
    <w:p w:rsidR="00D730E7" w:rsidRPr="00A44AF2" w:rsidRDefault="00D730E7" w:rsidP="00D730E7">
      <w:pPr>
        <w:spacing w:line="240" w:lineRule="auto"/>
        <w:rPr>
          <w:rFonts w:cs="Times New Roman"/>
          <w:sz w:val="28"/>
          <w:szCs w:val="28"/>
          <w:lang w:val="uk-UA"/>
        </w:rPr>
      </w:pPr>
      <w:r w:rsidRPr="00411687">
        <w:rPr>
          <w:rFonts w:cs="Times New Roman"/>
          <w:sz w:val="28"/>
          <w:szCs w:val="28"/>
          <w:lang w:val="uk-UA"/>
        </w:rPr>
        <w:t>Управління педагогічним процесом здійснює вчитель. Саме він визначає мету і завдання процесу в конкретних умовах, програмує розвиток особистості учня, обґрунтовує систему педагогічних засобів, форм, методів, їх е</w:t>
      </w:r>
      <w:r w:rsidR="00730A19">
        <w:rPr>
          <w:rFonts w:cs="Times New Roman"/>
          <w:sz w:val="28"/>
          <w:szCs w:val="28"/>
          <w:lang w:val="uk-UA"/>
        </w:rPr>
        <w:t>тапність, спрямованість на розв’</w:t>
      </w:r>
      <w:r w:rsidRPr="00411687">
        <w:rPr>
          <w:rFonts w:cs="Times New Roman"/>
          <w:sz w:val="28"/>
          <w:szCs w:val="28"/>
          <w:lang w:val="uk-UA"/>
        </w:rPr>
        <w:t>язання конкретних педагогічних завдань. Діяльність, яку виконує вчитель, називається педаго</w:t>
      </w:r>
      <w:r>
        <w:rPr>
          <w:rFonts w:cs="Times New Roman"/>
          <w:sz w:val="28"/>
          <w:szCs w:val="28"/>
          <w:lang w:val="uk-UA"/>
        </w:rPr>
        <w:t xml:space="preserve">гічною. Педагогічна діяльність </w:t>
      </w:r>
      <w:r w:rsidRPr="00A44AF2">
        <w:rPr>
          <w:rFonts w:cs="Times New Roman"/>
          <w:bCs/>
          <w:sz w:val="28"/>
          <w:szCs w:val="28"/>
          <w:lang w:val="uk-UA"/>
        </w:rPr>
        <w:t>–</w:t>
      </w:r>
      <w:r w:rsidRPr="00411687">
        <w:rPr>
          <w:rFonts w:cs="Times New Roman"/>
          <w:sz w:val="28"/>
          <w:szCs w:val="28"/>
          <w:lang w:val="uk-UA"/>
        </w:rPr>
        <w:t xml:space="preserve"> це особливий вид соціальної діяльності, що передбачає передавання від старших поколінь до молодших накопичених людством культури і досвіду, створення умов для їх особистісного розвитку і підготовки до виконання певних </w:t>
      </w:r>
      <w:r>
        <w:rPr>
          <w:rFonts w:cs="Times New Roman"/>
          <w:sz w:val="28"/>
          <w:szCs w:val="28"/>
          <w:lang w:val="uk-UA"/>
        </w:rPr>
        <w:t>соціальних ролей у суспільстві.</w:t>
      </w:r>
      <w:r w:rsidRPr="00A44AF2">
        <w:rPr>
          <w:bCs/>
          <w:lang w:val="uk-UA"/>
        </w:rPr>
        <w:t xml:space="preserve"> </w:t>
      </w:r>
      <w:r w:rsidRPr="00A44AF2">
        <w:rPr>
          <w:rFonts w:cs="Times New Roman"/>
          <w:bCs/>
          <w:sz w:val="28"/>
          <w:szCs w:val="28"/>
          <w:lang w:val="uk-UA"/>
        </w:rPr>
        <w:t>Педагогічна діяльність</w:t>
      </w:r>
      <w:r>
        <w:rPr>
          <w:rFonts w:cs="Times New Roman"/>
          <w:bCs/>
          <w:sz w:val="28"/>
          <w:szCs w:val="28"/>
          <w:lang w:val="uk-UA"/>
        </w:rPr>
        <w:t xml:space="preserve"> </w:t>
      </w:r>
      <w:r w:rsidRPr="00A44AF2">
        <w:rPr>
          <w:rFonts w:cs="Times New Roman"/>
          <w:bCs/>
          <w:sz w:val="28"/>
          <w:szCs w:val="28"/>
          <w:lang w:val="uk-UA"/>
        </w:rPr>
        <w:t>– це вид професійної діяльності, змістом якої є навчання, виховання, освіта і розвиток учнів</w:t>
      </w:r>
    </w:p>
    <w:p w:rsidR="00D730E7" w:rsidRPr="00411687" w:rsidRDefault="00D730E7" w:rsidP="00D730E7">
      <w:pPr>
        <w:spacing w:line="240" w:lineRule="auto"/>
        <w:rPr>
          <w:rFonts w:cs="Times New Roman"/>
          <w:sz w:val="28"/>
          <w:szCs w:val="28"/>
          <w:lang w:val="uk-UA"/>
        </w:rPr>
      </w:pPr>
      <w:r w:rsidRPr="00411687">
        <w:rPr>
          <w:rFonts w:cs="Times New Roman"/>
          <w:sz w:val="28"/>
          <w:szCs w:val="28"/>
          <w:lang w:val="uk-UA"/>
        </w:rPr>
        <w:t>Педагогічну діяльність здійснюють не лише педагоги, а й батьки, громадські організації, керівники підприємств і установ, різні групи, а також значною мірою засоби масової інформації. Ця діяльність є загально</w:t>
      </w:r>
      <w:r w:rsidR="004E49DF">
        <w:rPr>
          <w:rFonts w:cs="Times New Roman"/>
          <w:sz w:val="28"/>
          <w:szCs w:val="28"/>
          <w:lang w:val="uk-UA"/>
        </w:rPr>
        <w:t xml:space="preserve"> </w:t>
      </w:r>
      <w:r w:rsidRPr="00411687">
        <w:rPr>
          <w:rFonts w:cs="Times New Roman"/>
          <w:sz w:val="28"/>
          <w:szCs w:val="28"/>
          <w:lang w:val="uk-UA"/>
        </w:rPr>
        <w:t>педагогічною, тобто такою, яку здійснює кожна людина стосовно самої себе, своїх дітей, товаришів, колег тощо. Педагогічна діяльність як професійна здійснюється в спеціально організованих суспільством освітніх установах: дошкільних закладах, школах, професійно-технічних училищах, Середніх спеціальних і вищих навчальних закладах, закладах додаткової освіти, підвищення</w:t>
      </w:r>
      <w:r>
        <w:rPr>
          <w:rFonts w:cs="Times New Roman"/>
          <w:sz w:val="28"/>
          <w:szCs w:val="28"/>
          <w:lang w:val="uk-UA"/>
        </w:rPr>
        <w:t xml:space="preserve"> кваліфікації і перепідготовки.</w:t>
      </w:r>
    </w:p>
    <w:p w:rsidR="00D730E7" w:rsidRPr="00411687" w:rsidRDefault="00D730E7" w:rsidP="00D730E7">
      <w:pPr>
        <w:spacing w:line="240" w:lineRule="auto"/>
        <w:rPr>
          <w:rFonts w:cs="Times New Roman"/>
          <w:sz w:val="28"/>
          <w:szCs w:val="28"/>
          <w:lang w:val="uk-UA"/>
        </w:rPr>
      </w:pPr>
      <w:r w:rsidRPr="00411687">
        <w:rPr>
          <w:rFonts w:cs="Times New Roman"/>
          <w:sz w:val="28"/>
          <w:szCs w:val="28"/>
          <w:lang w:val="uk-UA"/>
        </w:rPr>
        <w:t>Основними видами педагогічної діяльності, яка здійснюється у цілісному педагогічному процесі,</w:t>
      </w:r>
      <w:r>
        <w:rPr>
          <w:rFonts w:cs="Times New Roman"/>
          <w:sz w:val="28"/>
          <w:szCs w:val="28"/>
          <w:lang w:val="uk-UA"/>
        </w:rPr>
        <w:t xml:space="preserve"> є викладання і виховна робота.</w:t>
      </w:r>
    </w:p>
    <w:p w:rsidR="00D730E7" w:rsidRPr="00411687" w:rsidRDefault="00D730E7" w:rsidP="00D730E7">
      <w:pPr>
        <w:spacing w:line="240" w:lineRule="auto"/>
        <w:rPr>
          <w:rFonts w:cs="Times New Roman"/>
          <w:sz w:val="28"/>
          <w:szCs w:val="28"/>
          <w:lang w:val="uk-UA"/>
        </w:rPr>
      </w:pPr>
      <w:r w:rsidRPr="00411687">
        <w:rPr>
          <w:rFonts w:cs="Times New Roman"/>
          <w:sz w:val="28"/>
          <w:szCs w:val="28"/>
          <w:lang w:val="uk-UA"/>
        </w:rPr>
        <w:lastRenderedPageBreak/>
        <w:t>З моменту виникнення педагогічної професії за вчителем закріпилась пере</w:t>
      </w:r>
      <w:r w:rsidR="004E49DF">
        <w:rPr>
          <w:rFonts w:cs="Times New Roman"/>
          <w:sz w:val="28"/>
          <w:szCs w:val="28"/>
          <w:lang w:val="uk-UA"/>
        </w:rPr>
        <w:t xml:space="preserve">дусім виховна функція. Учитель </w:t>
      </w:r>
      <w:r w:rsidR="004E49DF" w:rsidRPr="00A44AF2">
        <w:rPr>
          <w:rFonts w:cs="Times New Roman"/>
          <w:bCs/>
          <w:sz w:val="28"/>
          <w:szCs w:val="28"/>
          <w:lang w:val="uk-UA"/>
        </w:rPr>
        <w:t>–</w:t>
      </w:r>
      <w:r w:rsidRPr="00411687">
        <w:rPr>
          <w:rFonts w:cs="Times New Roman"/>
          <w:sz w:val="28"/>
          <w:szCs w:val="28"/>
          <w:lang w:val="uk-UA"/>
        </w:rPr>
        <w:t xml:space="preserve"> це вихователь, наставник. У цьому його громадянське, людське призначення. Тому виховна робота є педагогічною діяльністю, спрямованою на розв'язання завдань усебічного гармонійного розвитку особистості шляхом організації виховного середовища і управління різноманітним</w:t>
      </w:r>
      <w:r>
        <w:rPr>
          <w:rFonts w:cs="Times New Roman"/>
          <w:sz w:val="28"/>
          <w:szCs w:val="28"/>
          <w:lang w:val="uk-UA"/>
        </w:rPr>
        <w:t>и видами діяльності вихованців.</w:t>
      </w:r>
    </w:p>
    <w:p w:rsidR="00D730E7" w:rsidRPr="00411687" w:rsidRDefault="00D730E7" w:rsidP="00D730E7">
      <w:pPr>
        <w:spacing w:line="240" w:lineRule="auto"/>
        <w:rPr>
          <w:rFonts w:cs="Times New Roman"/>
          <w:sz w:val="28"/>
          <w:szCs w:val="28"/>
          <w:lang w:val="uk-UA"/>
        </w:rPr>
      </w:pPr>
      <w:r w:rsidRPr="00411687">
        <w:rPr>
          <w:rFonts w:cs="Times New Roman"/>
          <w:sz w:val="28"/>
          <w:szCs w:val="28"/>
          <w:lang w:val="uk-UA"/>
        </w:rPr>
        <w:t>Ускладнення процесів суспільного виробництва, розвиток способів пізнання і бурхливе зростання наукових знань у суспільстві спричинили потребу у спеціальній перед</w:t>
      </w:r>
      <w:r w:rsidR="00730A19">
        <w:rPr>
          <w:rFonts w:cs="Times New Roman"/>
          <w:sz w:val="28"/>
          <w:szCs w:val="28"/>
          <w:lang w:val="uk-UA"/>
        </w:rPr>
        <w:t>ачі знань, умінь, навичок. У зв’</w:t>
      </w:r>
      <w:r w:rsidRPr="00411687">
        <w:rPr>
          <w:rFonts w:cs="Times New Roman"/>
          <w:sz w:val="28"/>
          <w:szCs w:val="28"/>
          <w:lang w:val="uk-UA"/>
        </w:rPr>
        <w:t>язку з цим із галузі виховання в педагогічній професії виділилась віднос</w:t>
      </w:r>
      <w:r w:rsidR="00730A19">
        <w:rPr>
          <w:rFonts w:cs="Times New Roman"/>
          <w:sz w:val="28"/>
          <w:szCs w:val="28"/>
          <w:lang w:val="uk-UA"/>
        </w:rPr>
        <w:t>но самостійна функція –</w:t>
      </w:r>
      <w:r w:rsidRPr="00411687">
        <w:rPr>
          <w:rFonts w:cs="Times New Roman"/>
          <w:sz w:val="28"/>
          <w:szCs w:val="28"/>
          <w:lang w:val="uk-UA"/>
        </w:rPr>
        <w:t xml:space="preserve"> навчальна. Викладанням став вид виховної діяльності, здебільшого спрямований на управління</w:t>
      </w:r>
      <w:r>
        <w:rPr>
          <w:rFonts w:cs="Times New Roman"/>
          <w:sz w:val="28"/>
          <w:szCs w:val="28"/>
          <w:lang w:val="uk-UA"/>
        </w:rPr>
        <w:t xml:space="preserve"> пізнавальною діяльністю учнів.</w:t>
      </w:r>
    </w:p>
    <w:p w:rsidR="00D730E7" w:rsidRPr="00411687" w:rsidRDefault="00D730E7" w:rsidP="00D730E7">
      <w:pPr>
        <w:spacing w:line="240" w:lineRule="auto"/>
        <w:rPr>
          <w:rFonts w:cs="Times New Roman"/>
          <w:sz w:val="28"/>
          <w:szCs w:val="28"/>
          <w:lang w:val="uk-UA"/>
        </w:rPr>
      </w:pPr>
      <w:r w:rsidRPr="00411687">
        <w:rPr>
          <w:rFonts w:cs="Times New Roman"/>
          <w:sz w:val="28"/>
          <w:szCs w:val="28"/>
          <w:lang w:val="uk-UA"/>
        </w:rPr>
        <w:t>Водночас успішність навчання багато в чому залежить не тільки від сформованості в учня пізнавального інтересу, а й від досвіду творчої діяльності і ставлення до навчальної діяльності в цілому, тобто не лише від викладання, а й від виховної роботи. В свою чергу, ефективне вирішення виховних завдань залежить від викладання, від позитивних змін у свідомості вихованців, які проявляються в емоційних ре</w:t>
      </w:r>
      <w:r>
        <w:rPr>
          <w:rFonts w:cs="Times New Roman"/>
          <w:sz w:val="28"/>
          <w:szCs w:val="28"/>
          <w:lang w:val="uk-UA"/>
        </w:rPr>
        <w:t>акціях, поведінці і діяльності.</w:t>
      </w:r>
    </w:p>
    <w:p w:rsidR="00D730E7" w:rsidRDefault="00D730E7" w:rsidP="00D730E7">
      <w:pPr>
        <w:spacing w:line="240" w:lineRule="auto"/>
        <w:rPr>
          <w:rFonts w:cs="Times New Roman"/>
          <w:sz w:val="28"/>
          <w:szCs w:val="28"/>
          <w:lang w:val="uk-UA"/>
        </w:rPr>
      </w:pPr>
      <w:r>
        <w:rPr>
          <w:rFonts w:cs="Times New Roman"/>
          <w:sz w:val="28"/>
          <w:szCs w:val="28"/>
          <w:lang w:val="uk-UA"/>
        </w:rPr>
        <w:t>«Навчання, що виховує», і «виховання, що навчає»</w:t>
      </w:r>
      <w:r w:rsidRPr="00411687">
        <w:rPr>
          <w:rFonts w:cs="Times New Roman"/>
          <w:sz w:val="28"/>
          <w:szCs w:val="28"/>
          <w:lang w:val="uk-UA"/>
        </w:rPr>
        <w:t xml:space="preserve"> воєдино злиті в цілісному педагогічному процесі, який має місце в діяльності пе</w:t>
      </w:r>
      <w:r>
        <w:rPr>
          <w:rFonts w:cs="Times New Roman"/>
          <w:sz w:val="28"/>
          <w:szCs w:val="28"/>
          <w:lang w:val="uk-UA"/>
        </w:rPr>
        <w:t>дагога будь-якої спеціальності.</w:t>
      </w:r>
    </w:p>
    <w:p w:rsidR="00D730E7" w:rsidRPr="00411687" w:rsidRDefault="00D730E7" w:rsidP="00D730E7">
      <w:pPr>
        <w:spacing w:line="240" w:lineRule="auto"/>
        <w:rPr>
          <w:rFonts w:cs="Times New Roman"/>
          <w:sz w:val="28"/>
          <w:szCs w:val="28"/>
          <w:lang w:val="uk-UA"/>
        </w:rPr>
      </w:pPr>
      <w:r w:rsidRPr="00411687">
        <w:rPr>
          <w:rFonts w:cs="Times New Roman"/>
          <w:sz w:val="28"/>
          <w:szCs w:val="28"/>
          <w:lang w:val="uk-UA"/>
        </w:rPr>
        <w:t>Рівень здійснення педагогічної діяльності, педагогічного спілкування, досягнення високих результатів у навчанні і вихованні школярів залежать передусім від того, як педагог формує цілі своєї професійної діяльності, що вважає пріоритетним у своїй професії, який він сам як особистість, як с</w:t>
      </w:r>
      <w:r w:rsidR="00730A19">
        <w:rPr>
          <w:rFonts w:cs="Times New Roman"/>
          <w:sz w:val="28"/>
          <w:szCs w:val="28"/>
          <w:lang w:val="uk-UA"/>
        </w:rPr>
        <w:t>уб’</w:t>
      </w:r>
      <w:r>
        <w:rPr>
          <w:rFonts w:cs="Times New Roman"/>
          <w:sz w:val="28"/>
          <w:szCs w:val="28"/>
          <w:lang w:val="uk-UA"/>
        </w:rPr>
        <w:t>єкт педагогічної діяльності.</w:t>
      </w:r>
    </w:p>
    <w:p w:rsidR="00D730E7" w:rsidRPr="00411687" w:rsidRDefault="00D730E7" w:rsidP="00D730E7">
      <w:pPr>
        <w:spacing w:line="240" w:lineRule="auto"/>
        <w:rPr>
          <w:rFonts w:cs="Times New Roman"/>
          <w:sz w:val="28"/>
          <w:szCs w:val="28"/>
          <w:lang w:val="uk-UA"/>
        </w:rPr>
      </w:pPr>
      <w:r w:rsidRPr="00411687">
        <w:rPr>
          <w:rFonts w:cs="Times New Roman"/>
          <w:sz w:val="28"/>
          <w:szCs w:val="28"/>
          <w:lang w:val="uk-UA"/>
        </w:rPr>
        <w:t>Професійно обумовлені вимоги до вчителя в пе</w:t>
      </w:r>
      <w:r>
        <w:rPr>
          <w:rFonts w:cs="Times New Roman"/>
          <w:sz w:val="28"/>
          <w:szCs w:val="28"/>
          <w:lang w:val="uk-UA"/>
        </w:rPr>
        <w:t>дагогіці виражаються термінами «</w:t>
      </w:r>
      <w:r w:rsidRPr="00411687">
        <w:rPr>
          <w:rFonts w:cs="Times New Roman"/>
          <w:sz w:val="28"/>
          <w:szCs w:val="28"/>
          <w:lang w:val="uk-UA"/>
        </w:rPr>
        <w:t>професійна придатні</w:t>
      </w:r>
      <w:r>
        <w:rPr>
          <w:rFonts w:cs="Times New Roman"/>
          <w:sz w:val="28"/>
          <w:szCs w:val="28"/>
          <w:lang w:val="uk-UA"/>
        </w:rPr>
        <w:t>сть» і «професійна готовність».</w:t>
      </w:r>
    </w:p>
    <w:p w:rsidR="00D730E7" w:rsidRPr="00411687" w:rsidRDefault="00D730E7" w:rsidP="00D730E7">
      <w:pPr>
        <w:spacing w:line="240" w:lineRule="auto"/>
        <w:rPr>
          <w:rFonts w:cs="Times New Roman"/>
          <w:sz w:val="28"/>
          <w:szCs w:val="28"/>
          <w:lang w:val="uk-UA"/>
        </w:rPr>
      </w:pPr>
      <w:r w:rsidRPr="00411687">
        <w:rPr>
          <w:rFonts w:cs="Times New Roman"/>
          <w:sz w:val="28"/>
          <w:szCs w:val="28"/>
          <w:lang w:val="uk-UA"/>
        </w:rPr>
        <w:t>Під професійною придатністю розуміють сукупність психічних і психофізіологічних особливостей людини, які необхідні для досягнення успіху в обраній профес</w:t>
      </w:r>
      <w:r>
        <w:rPr>
          <w:rFonts w:cs="Times New Roman"/>
          <w:sz w:val="28"/>
          <w:szCs w:val="28"/>
          <w:lang w:val="uk-UA"/>
        </w:rPr>
        <w:t xml:space="preserve">ії. Під професійною готовністю </w:t>
      </w:r>
      <w:r w:rsidRPr="00A44AF2">
        <w:rPr>
          <w:rFonts w:cs="Times New Roman"/>
          <w:bCs/>
          <w:sz w:val="28"/>
          <w:szCs w:val="28"/>
          <w:lang w:val="uk-UA"/>
        </w:rPr>
        <w:t>–</w:t>
      </w:r>
      <w:r w:rsidRPr="00411687">
        <w:rPr>
          <w:rFonts w:cs="Times New Roman"/>
          <w:sz w:val="28"/>
          <w:szCs w:val="28"/>
          <w:lang w:val="uk-UA"/>
        </w:rPr>
        <w:t xml:space="preserve"> психологічну, психофізіологічну, фізичну готовність (тобто професійну придатність) та науково-теоретичну і практи</w:t>
      </w:r>
      <w:r>
        <w:rPr>
          <w:rFonts w:cs="Times New Roman"/>
          <w:sz w:val="28"/>
          <w:szCs w:val="28"/>
          <w:lang w:val="uk-UA"/>
        </w:rPr>
        <w:t>чну підготовку педагога.</w:t>
      </w:r>
    </w:p>
    <w:p w:rsidR="00D730E7" w:rsidRPr="00411687" w:rsidRDefault="00D730E7" w:rsidP="00D730E7">
      <w:pPr>
        <w:spacing w:line="240" w:lineRule="auto"/>
        <w:rPr>
          <w:rFonts w:cs="Times New Roman"/>
          <w:sz w:val="28"/>
          <w:szCs w:val="28"/>
          <w:lang w:val="uk-UA"/>
        </w:rPr>
      </w:pPr>
      <w:r w:rsidRPr="00411687">
        <w:rPr>
          <w:rFonts w:cs="Times New Roman"/>
          <w:sz w:val="28"/>
          <w:szCs w:val="28"/>
          <w:lang w:val="uk-UA"/>
        </w:rPr>
        <w:t>Ідеалізовані особистісні і професійні якості, що складають поняття професійної готовності педагога, представлені у вигляді професіограми. Професіограма є своєрідним паспортом, який містить сукупність особистісних якостей, педагогічних і спеціальних знань і</w:t>
      </w:r>
      <w:r>
        <w:rPr>
          <w:rFonts w:cs="Times New Roman"/>
          <w:sz w:val="28"/>
          <w:szCs w:val="28"/>
          <w:lang w:val="uk-UA"/>
        </w:rPr>
        <w:t xml:space="preserve"> умінь, необхідних для вчителя.</w:t>
      </w:r>
    </w:p>
    <w:p w:rsidR="00D730E7" w:rsidRPr="00C36838" w:rsidRDefault="00D730E7" w:rsidP="00D730E7">
      <w:pPr>
        <w:spacing w:line="240" w:lineRule="auto"/>
        <w:rPr>
          <w:rFonts w:cs="Times New Roman"/>
          <w:sz w:val="28"/>
          <w:szCs w:val="28"/>
          <w:lang w:val="uk-UA"/>
        </w:rPr>
      </w:pPr>
      <w:r w:rsidRPr="00411687">
        <w:rPr>
          <w:rFonts w:cs="Times New Roman"/>
          <w:sz w:val="28"/>
          <w:szCs w:val="28"/>
          <w:lang w:val="uk-UA"/>
        </w:rPr>
        <w:t>Провідне місце в професіограмі вчителя посідає спрямованість його особистості. Спря</w:t>
      </w:r>
      <w:r>
        <w:rPr>
          <w:rFonts w:cs="Times New Roman"/>
          <w:sz w:val="28"/>
          <w:szCs w:val="28"/>
          <w:lang w:val="uk-UA"/>
        </w:rPr>
        <w:t xml:space="preserve">мованість особистості педагога </w:t>
      </w:r>
      <w:r w:rsidRPr="00A44AF2">
        <w:rPr>
          <w:rFonts w:cs="Times New Roman"/>
          <w:bCs/>
          <w:sz w:val="28"/>
          <w:szCs w:val="28"/>
          <w:lang w:val="uk-UA"/>
        </w:rPr>
        <w:t>–</w:t>
      </w:r>
      <w:r w:rsidRPr="00411687">
        <w:rPr>
          <w:rFonts w:cs="Times New Roman"/>
          <w:sz w:val="28"/>
          <w:szCs w:val="28"/>
          <w:lang w:val="uk-UA"/>
        </w:rPr>
        <w:t xml:space="preserve"> це мотиваційна зумовленість його дій, вчинків, усієї поведінки конкретними життєвими цілями, джерелом яких є потреби, суспільні вимоги і под. Н.В.</w:t>
      </w:r>
      <w:r>
        <w:rPr>
          <w:rFonts w:cs="Times New Roman"/>
          <w:sz w:val="28"/>
          <w:szCs w:val="28"/>
          <w:lang w:val="uk-UA"/>
        </w:rPr>
        <w:t xml:space="preserve"> </w:t>
      </w:r>
      <w:r w:rsidRPr="00411687">
        <w:rPr>
          <w:rFonts w:cs="Times New Roman"/>
          <w:sz w:val="28"/>
          <w:szCs w:val="28"/>
          <w:lang w:val="uk-UA"/>
        </w:rPr>
        <w:t xml:space="preserve">Кузьміна виділяє три основні типи спрямованості, які визначають характер педагогічної діяльності вчителя: дійсно педагогічну, формально педагогічну і удавано педагогічну. Учитель може бути зорієнтований на професійне самоствердження, на засоби педагогічного впливу, на учня, на учнівський </w:t>
      </w:r>
      <w:r w:rsidRPr="00411687">
        <w:rPr>
          <w:rFonts w:cs="Times New Roman"/>
          <w:sz w:val="28"/>
          <w:szCs w:val="28"/>
          <w:lang w:val="uk-UA"/>
        </w:rPr>
        <w:lastRenderedPageBreak/>
        <w:t>колектив, на цілі педагогічної діяльності. Дійсно педагог</w:t>
      </w:r>
      <w:r w:rsidR="00730A19">
        <w:rPr>
          <w:rFonts w:cs="Times New Roman"/>
          <w:sz w:val="28"/>
          <w:szCs w:val="28"/>
          <w:lang w:val="uk-UA"/>
        </w:rPr>
        <w:t>ічна спрямованість особистості –</w:t>
      </w:r>
      <w:r w:rsidRPr="00411687">
        <w:rPr>
          <w:rFonts w:cs="Times New Roman"/>
          <w:sz w:val="28"/>
          <w:szCs w:val="28"/>
          <w:lang w:val="uk-UA"/>
        </w:rPr>
        <w:t xml:space="preserve"> це стійка мотивація формування особистості учня, її всебічного гармонійного розвитку. Саме ця спрямова</w:t>
      </w:r>
      <w:r>
        <w:rPr>
          <w:rFonts w:cs="Times New Roman"/>
          <w:sz w:val="28"/>
          <w:szCs w:val="28"/>
          <w:lang w:val="uk-UA"/>
        </w:rPr>
        <w:t>ність вважається гуманістичною.</w:t>
      </w:r>
    </w:p>
    <w:p w:rsidR="00D730E7" w:rsidRDefault="00D730E7" w:rsidP="00D730E7">
      <w:pPr>
        <w:pStyle w:val="a5"/>
        <w:spacing w:before="0" w:beforeAutospacing="0" w:after="0" w:afterAutospacing="0"/>
        <w:ind w:firstLine="709"/>
        <w:jc w:val="both"/>
        <w:rPr>
          <w:sz w:val="28"/>
          <w:szCs w:val="28"/>
          <w:lang w:val="uk-UA"/>
        </w:rPr>
      </w:pPr>
      <w:r w:rsidRPr="009F766A">
        <w:rPr>
          <w:sz w:val="28"/>
          <w:szCs w:val="28"/>
          <w:lang w:val="uk-UA"/>
        </w:rPr>
        <w:t xml:space="preserve">За оцінкою С. Вітвицької, </w:t>
      </w:r>
      <w:r w:rsidRPr="00730A19">
        <w:rPr>
          <w:i/>
          <w:sz w:val="28"/>
          <w:szCs w:val="28"/>
          <w:lang w:val="uk-UA"/>
        </w:rPr>
        <w:t>специфіка професійної педагогічної діяльності</w:t>
      </w:r>
      <w:r>
        <w:rPr>
          <w:sz w:val="28"/>
          <w:szCs w:val="28"/>
          <w:lang w:val="uk-UA"/>
        </w:rPr>
        <w:t xml:space="preserve"> полягає в:</w:t>
      </w:r>
    </w:p>
    <w:p w:rsidR="00D730E7" w:rsidRDefault="00D730E7" w:rsidP="00B17477">
      <w:pPr>
        <w:pStyle w:val="a5"/>
        <w:numPr>
          <w:ilvl w:val="0"/>
          <w:numId w:val="19"/>
        </w:numPr>
        <w:spacing w:before="0" w:beforeAutospacing="0" w:after="0" w:afterAutospacing="0"/>
        <w:jc w:val="both"/>
        <w:rPr>
          <w:sz w:val="28"/>
          <w:szCs w:val="28"/>
          <w:lang w:val="uk-UA"/>
        </w:rPr>
      </w:pPr>
      <w:r w:rsidRPr="009F766A">
        <w:rPr>
          <w:sz w:val="28"/>
          <w:szCs w:val="28"/>
          <w:lang w:val="uk-UA"/>
        </w:rPr>
        <w:t>сукупності певних фізичних та ін</w:t>
      </w:r>
      <w:r>
        <w:rPr>
          <w:sz w:val="28"/>
          <w:szCs w:val="28"/>
          <w:lang w:val="uk-UA"/>
        </w:rPr>
        <w:t xml:space="preserve">телектуальних сил і здібностей </w:t>
      </w:r>
      <w:r w:rsidRPr="009F766A">
        <w:rPr>
          <w:sz w:val="28"/>
          <w:szCs w:val="28"/>
          <w:lang w:val="uk-UA"/>
        </w:rPr>
        <w:t>педагога, завдяки яким він успішно провадить доцільну діяльність, щодо виховання і навчання. Серед них найважливішими є організаторські здібності;</w:t>
      </w:r>
    </w:p>
    <w:p w:rsidR="00D730E7" w:rsidRPr="009F766A" w:rsidRDefault="00D730E7" w:rsidP="00B17477">
      <w:pPr>
        <w:pStyle w:val="a5"/>
        <w:numPr>
          <w:ilvl w:val="0"/>
          <w:numId w:val="19"/>
        </w:numPr>
        <w:spacing w:before="0" w:beforeAutospacing="0" w:after="0" w:afterAutospacing="0"/>
        <w:jc w:val="both"/>
        <w:rPr>
          <w:sz w:val="28"/>
          <w:szCs w:val="28"/>
          <w:lang w:val="uk-UA"/>
        </w:rPr>
      </w:pPr>
      <w:r w:rsidRPr="009F766A">
        <w:rPr>
          <w:sz w:val="28"/>
          <w:szCs w:val="28"/>
          <w:lang w:val="uk-UA"/>
        </w:rPr>
        <w:t>своєрідності об’єкта педагогічної праці, який водночас стає суб’єктом цієї діяльності. Активність учнів як суб’єктів педагогічної праці, багато в чому визначається рівнем їх організаційних знань та вмінь;</w:t>
      </w:r>
    </w:p>
    <w:p w:rsidR="00D730E7" w:rsidRDefault="00D730E7" w:rsidP="00B17477">
      <w:pPr>
        <w:pStyle w:val="a5"/>
        <w:numPr>
          <w:ilvl w:val="0"/>
          <w:numId w:val="19"/>
        </w:numPr>
        <w:spacing w:before="0" w:beforeAutospacing="0" w:after="0" w:afterAutospacing="0"/>
        <w:jc w:val="both"/>
        <w:rPr>
          <w:sz w:val="28"/>
          <w:szCs w:val="28"/>
          <w:lang w:val="uk-UA"/>
        </w:rPr>
      </w:pPr>
      <w:r w:rsidRPr="009F766A">
        <w:rPr>
          <w:sz w:val="28"/>
          <w:szCs w:val="28"/>
          <w:lang w:val="uk-UA"/>
        </w:rPr>
        <w:t>своєрідності засобів праці викладача, значна частина яких – духовні;</w:t>
      </w:r>
    </w:p>
    <w:p w:rsidR="00D730E7" w:rsidRDefault="00D730E7" w:rsidP="00B17477">
      <w:pPr>
        <w:pStyle w:val="a5"/>
        <w:numPr>
          <w:ilvl w:val="0"/>
          <w:numId w:val="19"/>
        </w:numPr>
        <w:spacing w:before="0" w:beforeAutospacing="0" w:after="0" w:afterAutospacing="0"/>
        <w:jc w:val="both"/>
        <w:rPr>
          <w:sz w:val="28"/>
          <w:szCs w:val="28"/>
          <w:lang w:val="uk-UA"/>
        </w:rPr>
      </w:pPr>
      <w:r w:rsidRPr="009F766A">
        <w:rPr>
          <w:sz w:val="28"/>
          <w:szCs w:val="28"/>
          <w:lang w:val="uk-UA"/>
        </w:rPr>
        <w:t>специфіці взаємозв’язку між підсистемами: інтелектуальні та фізичні сили педагога, сукупність певних об’єктів праці, сукупність засобів і структури діяльності.</w:t>
      </w:r>
    </w:p>
    <w:p w:rsidR="00D730E7" w:rsidRPr="009F766A" w:rsidRDefault="00D730E7" w:rsidP="00D730E7">
      <w:pPr>
        <w:pStyle w:val="a5"/>
        <w:spacing w:before="0" w:beforeAutospacing="0" w:after="0" w:afterAutospacing="0"/>
        <w:ind w:firstLine="709"/>
        <w:jc w:val="both"/>
        <w:rPr>
          <w:sz w:val="28"/>
          <w:szCs w:val="28"/>
          <w:lang w:val="uk-UA"/>
        </w:rPr>
      </w:pPr>
      <w:r w:rsidRPr="009F766A">
        <w:rPr>
          <w:sz w:val="28"/>
          <w:szCs w:val="28"/>
          <w:lang w:val="uk-UA"/>
        </w:rPr>
        <w:t xml:space="preserve">При розв’язанні педагогічних </w:t>
      </w:r>
      <w:r>
        <w:rPr>
          <w:sz w:val="28"/>
          <w:szCs w:val="28"/>
          <w:lang w:val="uk-UA"/>
        </w:rPr>
        <w:t xml:space="preserve">завдань виникають різноманітні </w:t>
      </w:r>
      <w:r w:rsidRPr="009F766A">
        <w:rPr>
          <w:sz w:val="28"/>
          <w:szCs w:val="28"/>
          <w:lang w:val="uk-UA"/>
        </w:rPr>
        <w:t>педагогічні ситуації, тобто комплекс п</w:t>
      </w:r>
      <w:r>
        <w:rPr>
          <w:sz w:val="28"/>
          <w:szCs w:val="28"/>
          <w:lang w:val="uk-UA"/>
        </w:rPr>
        <w:t xml:space="preserve">едагогічних умов, які сприяють </w:t>
      </w:r>
      <w:r w:rsidRPr="009F766A">
        <w:rPr>
          <w:sz w:val="28"/>
          <w:szCs w:val="28"/>
          <w:lang w:val="uk-UA"/>
        </w:rPr>
        <w:t>або перешкоджають такому розв’яза</w:t>
      </w:r>
      <w:r>
        <w:rPr>
          <w:sz w:val="28"/>
          <w:szCs w:val="28"/>
          <w:lang w:val="uk-UA"/>
        </w:rPr>
        <w:t xml:space="preserve">нню. Щоб професійно розв’язати </w:t>
      </w:r>
      <w:r w:rsidRPr="009F766A">
        <w:rPr>
          <w:sz w:val="28"/>
          <w:szCs w:val="28"/>
          <w:lang w:val="uk-UA"/>
        </w:rPr>
        <w:t xml:space="preserve">педагогічне завдання, педагог, аналізуючи педагогічну ситуацію, повинен урахувати систему правил і вимог та </w:t>
      </w:r>
      <w:r>
        <w:rPr>
          <w:sz w:val="28"/>
          <w:szCs w:val="28"/>
          <w:lang w:val="uk-UA"/>
        </w:rPr>
        <w:t xml:space="preserve">обрати ефективні засоби для її </w:t>
      </w:r>
      <w:r w:rsidRPr="009F766A">
        <w:rPr>
          <w:sz w:val="28"/>
          <w:szCs w:val="28"/>
          <w:lang w:val="uk-UA"/>
        </w:rPr>
        <w:t>розв’язання в конкретних умовах. З позицій психологічної науки на</w:t>
      </w:r>
      <w:r>
        <w:rPr>
          <w:sz w:val="28"/>
          <w:szCs w:val="28"/>
          <w:lang w:val="uk-UA"/>
        </w:rPr>
        <w:t xml:space="preserve"> </w:t>
      </w:r>
      <w:r w:rsidRPr="009F766A">
        <w:rPr>
          <w:sz w:val="28"/>
          <w:szCs w:val="28"/>
          <w:lang w:val="uk-UA"/>
        </w:rPr>
        <w:t>завершення здійсненої роботи він аналізує д</w:t>
      </w:r>
      <w:r>
        <w:rPr>
          <w:sz w:val="28"/>
          <w:szCs w:val="28"/>
          <w:lang w:val="uk-UA"/>
        </w:rPr>
        <w:t xml:space="preserve">ані про зміни, які відбулися з </w:t>
      </w:r>
      <w:r w:rsidRPr="009F766A">
        <w:rPr>
          <w:sz w:val="28"/>
          <w:szCs w:val="28"/>
          <w:lang w:val="uk-UA"/>
        </w:rPr>
        <w:t>людиною (учнем чи групою учнів).</w:t>
      </w:r>
    </w:p>
    <w:p w:rsidR="00D730E7" w:rsidRPr="009F766A" w:rsidRDefault="00D730E7" w:rsidP="00D730E7">
      <w:pPr>
        <w:pStyle w:val="a5"/>
        <w:spacing w:before="0" w:beforeAutospacing="0" w:after="0" w:afterAutospacing="0"/>
        <w:ind w:firstLine="709"/>
        <w:jc w:val="both"/>
        <w:rPr>
          <w:sz w:val="28"/>
          <w:szCs w:val="28"/>
          <w:lang w:val="uk-UA"/>
        </w:rPr>
      </w:pPr>
      <w:r w:rsidRPr="009F766A">
        <w:rPr>
          <w:sz w:val="28"/>
          <w:szCs w:val="28"/>
          <w:lang w:val="uk-UA"/>
        </w:rPr>
        <w:t>Головною стратегічною лінією діяльності педагога є формування особистості учня, а критерієм оцін</w:t>
      </w:r>
      <w:r>
        <w:rPr>
          <w:sz w:val="28"/>
          <w:szCs w:val="28"/>
          <w:lang w:val="uk-UA"/>
        </w:rPr>
        <w:t>ки результативності професійно-</w:t>
      </w:r>
      <w:r w:rsidRPr="009F766A">
        <w:rPr>
          <w:sz w:val="28"/>
          <w:szCs w:val="28"/>
          <w:lang w:val="uk-UA"/>
        </w:rPr>
        <w:t>педагогічної діяльності вчителя – пока</w:t>
      </w:r>
      <w:r>
        <w:rPr>
          <w:sz w:val="28"/>
          <w:szCs w:val="28"/>
          <w:lang w:val="uk-UA"/>
        </w:rPr>
        <w:t xml:space="preserve">зник сформованості відповідної </w:t>
      </w:r>
      <w:r w:rsidRPr="009F766A">
        <w:rPr>
          <w:sz w:val="28"/>
          <w:szCs w:val="28"/>
          <w:lang w:val="uk-UA"/>
        </w:rPr>
        <w:t xml:space="preserve">регулятивної основи діяльності учня. Ці </w:t>
      </w:r>
      <w:r>
        <w:rPr>
          <w:sz w:val="28"/>
          <w:szCs w:val="28"/>
          <w:lang w:val="uk-UA"/>
        </w:rPr>
        <w:t xml:space="preserve">показники визначають здатність </w:t>
      </w:r>
      <w:r w:rsidRPr="009F766A">
        <w:rPr>
          <w:sz w:val="28"/>
          <w:szCs w:val="28"/>
          <w:lang w:val="uk-UA"/>
        </w:rPr>
        <w:t>учня до самостійного керування влас</w:t>
      </w:r>
      <w:r>
        <w:rPr>
          <w:sz w:val="28"/>
          <w:szCs w:val="28"/>
          <w:lang w:val="uk-UA"/>
        </w:rPr>
        <w:t xml:space="preserve">ною діяльністю, самим собою як </w:t>
      </w:r>
      <w:r w:rsidRPr="009F766A">
        <w:rPr>
          <w:sz w:val="28"/>
          <w:szCs w:val="28"/>
          <w:lang w:val="uk-UA"/>
        </w:rPr>
        <w:t>її суб’єктом. Досягнення таких резуль</w:t>
      </w:r>
      <w:r>
        <w:rPr>
          <w:sz w:val="28"/>
          <w:szCs w:val="28"/>
          <w:lang w:val="uk-UA"/>
        </w:rPr>
        <w:t xml:space="preserve">татів залежить від особистості </w:t>
      </w:r>
      <w:r w:rsidRPr="009F766A">
        <w:rPr>
          <w:sz w:val="28"/>
          <w:szCs w:val="28"/>
          <w:lang w:val="uk-UA"/>
        </w:rPr>
        <w:t>вчителя, його керівництва діяльністю учнів.</w:t>
      </w:r>
    </w:p>
    <w:p w:rsidR="00D730E7" w:rsidRDefault="00D730E7" w:rsidP="00D730E7">
      <w:pPr>
        <w:pStyle w:val="a5"/>
        <w:spacing w:before="0" w:beforeAutospacing="0" w:after="0" w:afterAutospacing="0"/>
        <w:ind w:firstLine="709"/>
        <w:jc w:val="both"/>
        <w:rPr>
          <w:sz w:val="28"/>
          <w:szCs w:val="28"/>
          <w:lang w:val="uk-UA"/>
        </w:rPr>
      </w:pPr>
      <w:r w:rsidRPr="009F766A">
        <w:rPr>
          <w:sz w:val="28"/>
          <w:szCs w:val="28"/>
          <w:lang w:val="uk-UA"/>
        </w:rPr>
        <w:t>Розрізняють такі види педагогічно</w:t>
      </w:r>
      <w:r>
        <w:rPr>
          <w:sz w:val="28"/>
          <w:szCs w:val="28"/>
          <w:lang w:val="uk-UA"/>
        </w:rPr>
        <w:t>ї діяльності залежно від типів педагогічних завдань:</w:t>
      </w:r>
    </w:p>
    <w:p w:rsidR="00D730E7" w:rsidRDefault="00D730E7" w:rsidP="00B17477">
      <w:pPr>
        <w:pStyle w:val="a5"/>
        <w:numPr>
          <w:ilvl w:val="0"/>
          <w:numId w:val="20"/>
        </w:numPr>
        <w:spacing w:before="0" w:beforeAutospacing="0" w:after="0" w:afterAutospacing="0"/>
        <w:jc w:val="both"/>
        <w:rPr>
          <w:sz w:val="28"/>
          <w:szCs w:val="28"/>
          <w:lang w:val="uk-UA"/>
        </w:rPr>
      </w:pPr>
      <w:r w:rsidRPr="009F766A">
        <w:rPr>
          <w:sz w:val="28"/>
          <w:szCs w:val="28"/>
          <w:lang w:val="uk-UA"/>
        </w:rPr>
        <w:t>практична діяльність із навчання і виховання людини;</w:t>
      </w:r>
    </w:p>
    <w:p w:rsidR="00D730E7" w:rsidRDefault="00D730E7" w:rsidP="00B17477">
      <w:pPr>
        <w:pStyle w:val="a5"/>
        <w:numPr>
          <w:ilvl w:val="0"/>
          <w:numId w:val="20"/>
        </w:numPr>
        <w:spacing w:before="0" w:beforeAutospacing="0" w:after="0" w:afterAutospacing="0"/>
        <w:jc w:val="both"/>
        <w:rPr>
          <w:sz w:val="28"/>
          <w:szCs w:val="28"/>
          <w:lang w:val="uk-UA"/>
        </w:rPr>
      </w:pPr>
      <w:r w:rsidRPr="009F766A">
        <w:rPr>
          <w:sz w:val="28"/>
          <w:szCs w:val="28"/>
          <w:lang w:val="uk-UA"/>
        </w:rPr>
        <w:t>методична діяльність спеціалістів-педагогів;</w:t>
      </w:r>
    </w:p>
    <w:p w:rsidR="00D730E7" w:rsidRDefault="00D730E7" w:rsidP="00B17477">
      <w:pPr>
        <w:pStyle w:val="a5"/>
        <w:numPr>
          <w:ilvl w:val="0"/>
          <w:numId w:val="20"/>
        </w:numPr>
        <w:spacing w:before="0" w:beforeAutospacing="0" w:after="0" w:afterAutospacing="0"/>
        <w:jc w:val="both"/>
        <w:rPr>
          <w:sz w:val="28"/>
          <w:szCs w:val="28"/>
          <w:lang w:val="uk-UA"/>
        </w:rPr>
      </w:pPr>
      <w:r w:rsidRPr="009F766A">
        <w:rPr>
          <w:sz w:val="28"/>
          <w:szCs w:val="28"/>
          <w:lang w:val="uk-UA"/>
        </w:rPr>
        <w:t>управлінська діяльність спеціалістів-педагогів;</w:t>
      </w:r>
    </w:p>
    <w:p w:rsidR="00D730E7" w:rsidRPr="009F766A" w:rsidRDefault="00D730E7" w:rsidP="00B17477">
      <w:pPr>
        <w:pStyle w:val="a5"/>
        <w:numPr>
          <w:ilvl w:val="0"/>
          <w:numId w:val="20"/>
        </w:numPr>
        <w:spacing w:before="0" w:beforeAutospacing="0" w:after="0" w:afterAutospacing="0"/>
        <w:jc w:val="both"/>
        <w:rPr>
          <w:sz w:val="28"/>
          <w:szCs w:val="28"/>
          <w:lang w:val="uk-UA"/>
        </w:rPr>
      </w:pPr>
      <w:r w:rsidRPr="009F766A">
        <w:rPr>
          <w:sz w:val="28"/>
          <w:szCs w:val="28"/>
          <w:lang w:val="uk-UA"/>
        </w:rPr>
        <w:t>науково-педагогічна діяльність (науково-дослідна).</w:t>
      </w:r>
    </w:p>
    <w:p w:rsidR="00D730E7" w:rsidRDefault="00D730E7" w:rsidP="00D730E7">
      <w:pPr>
        <w:pStyle w:val="a5"/>
        <w:spacing w:before="0" w:beforeAutospacing="0" w:after="0" w:afterAutospacing="0"/>
        <w:ind w:firstLine="709"/>
        <w:jc w:val="both"/>
        <w:rPr>
          <w:sz w:val="28"/>
          <w:szCs w:val="28"/>
          <w:lang w:val="uk-UA"/>
        </w:rPr>
      </w:pPr>
      <w:r w:rsidRPr="00511B66">
        <w:rPr>
          <w:sz w:val="28"/>
          <w:szCs w:val="28"/>
          <w:lang w:val="uk-UA"/>
        </w:rPr>
        <w:t>Л. Мітіна виокремлює три основн</w:t>
      </w:r>
      <w:r>
        <w:rPr>
          <w:sz w:val="28"/>
          <w:szCs w:val="28"/>
          <w:lang w:val="uk-UA"/>
        </w:rPr>
        <w:t xml:space="preserve">их компоненти у структурі </w:t>
      </w:r>
      <w:r w:rsidRPr="00511B66">
        <w:rPr>
          <w:sz w:val="28"/>
          <w:szCs w:val="28"/>
          <w:lang w:val="uk-UA"/>
        </w:rPr>
        <w:t>п</w:t>
      </w:r>
      <w:r>
        <w:rPr>
          <w:sz w:val="28"/>
          <w:szCs w:val="28"/>
          <w:lang w:val="uk-UA"/>
        </w:rPr>
        <w:t>еда</w:t>
      </w:r>
      <w:r w:rsidRPr="00511B66">
        <w:rPr>
          <w:sz w:val="28"/>
          <w:szCs w:val="28"/>
          <w:lang w:val="uk-UA"/>
        </w:rPr>
        <w:t>гогічної діяльності на основі узагальнень сучасних теоретичних уявлень:</w:t>
      </w:r>
    </w:p>
    <w:p w:rsidR="00D730E7" w:rsidRPr="00511B66" w:rsidRDefault="00D730E7" w:rsidP="00B17477">
      <w:pPr>
        <w:pStyle w:val="a5"/>
        <w:numPr>
          <w:ilvl w:val="0"/>
          <w:numId w:val="22"/>
        </w:numPr>
        <w:spacing w:before="0" w:beforeAutospacing="0" w:after="0" w:afterAutospacing="0"/>
        <w:ind w:left="0" w:firstLine="709"/>
        <w:jc w:val="both"/>
        <w:rPr>
          <w:sz w:val="28"/>
          <w:szCs w:val="28"/>
          <w:lang w:val="uk-UA"/>
        </w:rPr>
      </w:pPr>
      <w:r>
        <w:rPr>
          <w:sz w:val="28"/>
          <w:szCs w:val="28"/>
          <w:lang w:val="uk-UA"/>
        </w:rPr>
        <w:t>П</w:t>
      </w:r>
      <w:r w:rsidRPr="00511B66">
        <w:rPr>
          <w:sz w:val="28"/>
          <w:szCs w:val="28"/>
          <w:lang w:val="uk-UA"/>
        </w:rPr>
        <w:t>едагогічні цілі й завдання. Йдеться про ієрархію цілей і завдань, діапазон яких охоплює як загальні цілі (школи, системи народної освіти, суспільства), так і оперативні завдання;</w:t>
      </w:r>
    </w:p>
    <w:p w:rsidR="00730A19" w:rsidRDefault="00D730E7" w:rsidP="00B17477">
      <w:pPr>
        <w:pStyle w:val="a5"/>
        <w:numPr>
          <w:ilvl w:val="0"/>
          <w:numId w:val="22"/>
        </w:numPr>
        <w:spacing w:after="0"/>
        <w:ind w:left="0" w:firstLine="709"/>
        <w:jc w:val="both"/>
        <w:rPr>
          <w:sz w:val="28"/>
          <w:szCs w:val="28"/>
          <w:lang w:val="uk-UA"/>
        </w:rPr>
      </w:pPr>
      <w:r>
        <w:rPr>
          <w:sz w:val="28"/>
          <w:szCs w:val="28"/>
          <w:lang w:val="uk-UA"/>
        </w:rPr>
        <w:t>П</w:t>
      </w:r>
      <w:r w:rsidRPr="00511B66">
        <w:rPr>
          <w:sz w:val="28"/>
          <w:szCs w:val="28"/>
          <w:lang w:val="uk-UA"/>
        </w:rPr>
        <w:t>едагогічні засоби і способи роз</w:t>
      </w:r>
      <w:r>
        <w:rPr>
          <w:sz w:val="28"/>
          <w:szCs w:val="28"/>
          <w:lang w:val="uk-UA"/>
        </w:rPr>
        <w:t xml:space="preserve">в’язання поставлених завдань з </w:t>
      </w:r>
      <w:r w:rsidRPr="00511B66">
        <w:rPr>
          <w:sz w:val="28"/>
          <w:szCs w:val="28"/>
          <w:lang w:val="uk-UA"/>
        </w:rPr>
        <w:t xml:space="preserve">орієнтацією на учня як центральну фігуру педагогічного процесу, стимулювання його розвитку (морального, </w:t>
      </w:r>
      <w:r>
        <w:rPr>
          <w:sz w:val="28"/>
          <w:szCs w:val="28"/>
          <w:lang w:val="uk-UA"/>
        </w:rPr>
        <w:t xml:space="preserve">інтелектуального, емоційного), </w:t>
      </w:r>
      <w:r w:rsidRPr="00511B66">
        <w:rPr>
          <w:sz w:val="28"/>
          <w:szCs w:val="28"/>
          <w:lang w:val="uk-UA"/>
        </w:rPr>
        <w:lastRenderedPageBreak/>
        <w:t>проектування нових рівнів його психічного розвитку; вибір і використання педагогічних прийомів та способів сам</w:t>
      </w:r>
      <w:r>
        <w:rPr>
          <w:sz w:val="28"/>
          <w:szCs w:val="28"/>
          <w:lang w:val="uk-UA"/>
        </w:rPr>
        <w:t xml:space="preserve">ореалізації, вияв особистісних </w:t>
      </w:r>
      <w:r w:rsidRPr="00511B66">
        <w:rPr>
          <w:sz w:val="28"/>
          <w:szCs w:val="28"/>
          <w:lang w:val="uk-UA"/>
        </w:rPr>
        <w:t xml:space="preserve">можливостей і здібностей у роботі </w:t>
      </w:r>
      <w:r>
        <w:rPr>
          <w:sz w:val="28"/>
          <w:szCs w:val="28"/>
          <w:lang w:val="uk-UA"/>
        </w:rPr>
        <w:t xml:space="preserve">з учнями. </w:t>
      </w:r>
    </w:p>
    <w:p w:rsidR="00730A19" w:rsidRDefault="00D730E7" w:rsidP="00730A19">
      <w:pPr>
        <w:pStyle w:val="a5"/>
        <w:spacing w:before="0" w:beforeAutospacing="0" w:after="0" w:afterAutospacing="0"/>
        <w:ind w:firstLine="709"/>
        <w:jc w:val="both"/>
        <w:rPr>
          <w:sz w:val="28"/>
          <w:szCs w:val="28"/>
          <w:lang w:val="uk-UA"/>
        </w:rPr>
      </w:pPr>
      <w:r>
        <w:rPr>
          <w:sz w:val="28"/>
          <w:szCs w:val="28"/>
          <w:lang w:val="uk-UA"/>
        </w:rPr>
        <w:t xml:space="preserve">Основними принципами </w:t>
      </w:r>
      <w:r w:rsidRPr="00511B66">
        <w:rPr>
          <w:sz w:val="28"/>
          <w:szCs w:val="28"/>
          <w:lang w:val="uk-UA"/>
        </w:rPr>
        <w:t xml:space="preserve">самореалізації учителя в педагогічній діяльності є: </w:t>
      </w:r>
    </w:p>
    <w:p w:rsidR="00730A19" w:rsidRDefault="00D730E7" w:rsidP="009A2EDC">
      <w:pPr>
        <w:pStyle w:val="a5"/>
        <w:numPr>
          <w:ilvl w:val="0"/>
          <w:numId w:val="51"/>
        </w:numPr>
        <w:spacing w:before="0" w:beforeAutospacing="0" w:after="0" w:afterAutospacing="0"/>
        <w:ind w:left="0" w:firstLine="709"/>
        <w:jc w:val="both"/>
        <w:rPr>
          <w:sz w:val="28"/>
          <w:szCs w:val="28"/>
          <w:lang w:val="uk-UA"/>
        </w:rPr>
      </w:pPr>
      <w:r w:rsidRPr="00730A19">
        <w:rPr>
          <w:sz w:val="28"/>
          <w:szCs w:val="28"/>
          <w:lang w:val="uk-UA"/>
        </w:rPr>
        <w:t xml:space="preserve">емоційна й особистісна розкутість; </w:t>
      </w:r>
    </w:p>
    <w:p w:rsidR="00730A19" w:rsidRDefault="00D730E7" w:rsidP="009A2EDC">
      <w:pPr>
        <w:pStyle w:val="a5"/>
        <w:numPr>
          <w:ilvl w:val="0"/>
          <w:numId w:val="51"/>
        </w:numPr>
        <w:spacing w:before="0" w:beforeAutospacing="0" w:after="0" w:afterAutospacing="0"/>
        <w:ind w:left="0" w:firstLine="709"/>
        <w:jc w:val="both"/>
        <w:rPr>
          <w:sz w:val="28"/>
          <w:szCs w:val="28"/>
          <w:lang w:val="uk-UA"/>
        </w:rPr>
      </w:pPr>
      <w:r w:rsidRPr="00730A19">
        <w:rPr>
          <w:sz w:val="28"/>
          <w:szCs w:val="28"/>
          <w:lang w:val="uk-UA"/>
        </w:rPr>
        <w:t xml:space="preserve">психологічне «налаштування» на оптимальну роботу з групою з метою досягнення максимальної переконливості та виразності; </w:t>
      </w:r>
    </w:p>
    <w:p w:rsidR="00730A19" w:rsidRDefault="00D730E7" w:rsidP="009A2EDC">
      <w:pPr>
        <w:pStyle w:val="a5"/>
        <w:numPr>
          <w:ilvl w:val="0"/>
          <w:numId w:val="51"/>
        </w:numPr>
        <w:spacing w:before="0" w:beforeAutospacing="0" w:after="0" w:afterAutospacing="0"/>
        <w:ind w:left="0" w:firstLine="709"/>
        <w:jc w:val="both"/>
        <w:rPr>
          <w:sz w:val="28"/>
          <w:szCs w:val="28"/>
          <w:lang w:val="uk-UA"/>
        </w:rPr>
      </w:pPr>
      <w:r w:rsidRPr="00730A19">
        <w:rPr>
          <w:sz w:val="28"/>
          <w:szCs w:val="28"/>
          <w:lang w:val="uk-UA"/>
        </w:rPr>
        <w:t xml:space="preserve">довірливість і щирість почуттів і стосунків з учнями, задоволення собою в процесі спільної з учнями творчої діяльності; </w:t>
      </w:r>
    </w:p>
    <w:p w:rsidR="00730A19" w:rsidRDefault="00D730E7" w:rsidP="009A2EDC">
      <w:pPr>
        <w:pStyle w:val="a5"/>
        <w:numPr>
          <w:ilvl w:val="0"/>
          <w:numId w:val="51"/>
        </w:numPr>
        <w:spacing w:before="0" w:beforeAutospacing="0" w:after="0" w:afterAutospacing="0"/>
        <w:ind w:left="0" w:firstLine="709"/>
        <w:jc w:val="both"/>
        <w:rPr>
          <w:sz w:val="28"/>
          <w:szCs w:val="28"/>
          <w:lang w:val="uk-UA"/>
        </w:rPr>
      </w:pPr>
      <w:r w:rsidRPr="00730A19">
        <w:rPr>
          <w:sz w:val="28"/>
          <w:szCs w:val="28"/>
          <w:lang w:val="uk-UA"/>
        </w:rPr>
        <w:t xml:space="preserve">перебудова змісту навчального матеріалу так, щоб ураховувалися наявні в учнів знання і внутрішній досвід, пробуджувалися інтерес, фантазія, інтуїція, почуття. </w:t>
      </w:r>
    </w:p>
    <w:p w:rsidR="00730A19" w:rsidRDefault="00D730E7" w:rsidP="00730A19">
      <w:pPr>
        <w:pStyle w:val="a5"/>
        <w:spacing w:before="0" w:beforeAutospacing="0" w:after="0" w:afterAutospacing="0"/>
        <w:ind w:firstLine="709"/>
        <w:jc w:val="both"/>
        <w:rPr>
          <w:sz w:val="28"/>
          <w:szCs w:val="28"/>
          <w:lang w:val="uk-UA"/>
        </w:rPr>
      </w:pPr>
      <w:r w:rsidRPr="00730A19">
        <w:rPr>
          <w:sz w:val="28"/>
          <w:szCs w:val="28"/>
          <w:lang w:val="uk-UA"/>
        </w:rPr>
        <w:t>Тобто варто створити можливості для розвитку в учнів потреб у знаннях, відкритості до всього нового</w:t>
      </w:r>
      <w:r w:rsidR="00730A19">
        <w:rPr>
          <w:sz w:val="28"/>
          <w:szCs w:val="28"/>
          <w:lang w:val="uk-UA"/>
        </w:rPr>
        <w:t>, а отже:</w:t>
      </w:r>
    </w:p>
    <w:p w:rsidR="00730A19" w:rsidRDefault="00D730E7" w:rsidP="009A2EDC">
      <w:pPr>
        <w:pStyle w:val="a5"/>
        <w:numPr>
          <w:ilvl w:val="0"/>
          <w:numId w:val="52"/>
        </w:numPr>
        <w:spacing w:before="0" w:beforeAutospacing="0" w:after="0" w:afterAutospacing="0"/>
        <w:ind w:left="0" w:firstLine="709"/>
        <w:jc w:val="both"/>
        <w:rPr>
          <w:sz w:val="28"/>
          <w:szCs w:val="28"/>
          <w:lang w:val="uk-UA"/>
        </w:rPr>
      </w:pPr>
      <w:r w:rsidRPr="00730A19">
        <w:rPr>
          <w:sz w:val="28"/>
          <w:szCs w:val="28"/>
          <w:lang w:val="uk-UA"/>
        </w:rPr>
        <w:t xml:space="preserve">сформувати прагнення до самонавчання, самовиховання, саморозвитку; </w:t>
      </w:r>
    </w:p>
    <w:p w:rsidR="00730A19" w:rsidRDefault="00730A19" w:rsidP="009A2EDC">
      <w:pPr>
        <w:pStyle w:val="a5"/>
        <w:numPr>
          <w:ilvl w:val="0"/>
          <w:numId w:val="52"/>
        </w:numPr>
        <w:spacing w:before="0" w:beforeAutospacing="0" w:after="0" w:afterAutospacing="0"/>
        <w:ind w:left="0" w:firstLine="709"/>
        <w:jc w:val="both"/>
        <w:rPr>
          <w:sz w:val="28"/>
          <w:szCs w:val="28"/>
          <w:lang w:val="uk-UA"/>
        </w:rPr>
      </w:pPr>
      <w:r>
        <w:rPr>
          <w:sz w:val="28"/>
          <w:szCs w:val="28"/>
          <w:lang w:val="uk-UA"/>
        </w:rPr>
        <w:t xml:space="preserve">надати </w:t>
      </w:r>
      <w:r w:rsidR="00D730E7" w:rsidRPr="00730A19">
        <w:rPr>
          <w:sz w:val="28"/>
          <w:szCs w:val="28"/>
          <w:lang w:val="uk-UA"/>
        </w:rPr>
        <w:t xml:space="preserve">вибір </w:t>
      </w:r>
      <w:r>
        <w:rPr>
          <w:sz w:val="28"/>
          <w:szCs w:val="28"/>
          <w:lang w:val="uk-UA"/>
        </w:rPr>
        <w:t>викладачам у використанні</w:t>
      </w:r>
      <w:r w:rsidR="00D730E7" w:rsidRPr="00730A19">
        <w:rPr>
          <w:sz w:val="28"/>
          <w:szCs w:val="28"/>
          <w:lang w:val="uk-UA"/>
        </w:rPr>
        <w:t xml:space="preserve"> методів, орг</w:t>
      </w:r>
      <w:r>
        <w:rPr>
          <w:sz w:val="28"/>
          <w:szCs w:val="28"/>
          <w:lang w:val="uk-UA"/>
        </w:rPr>
        <w:t>анізаційних форм взаємодії з учнями</w:t>
      </w:r>
      <w:r w:rsidR="00D730E7" w:rsidRPr="00730A19">
        <w:rPr>
          <w:sz w:val="28"/>
          <w:szCs w:val="28"/>
          <w:lang w:val="uk-UA"/>
        </w:rPr>
        <w:t xml:space="preserve"> і учнів один з одним, створити атмосферу активного спілкування, позитивного емоційно-психологічного клімату. </w:t>
      </w:r>
    </w:p>
    <w:p w:rsidR="00D730E7" w:rsidRPr="00730A19" w:rsidRDefault="00D730E7" w:rsidP="00730A19">
      <w:pPr>
        <w:pStyle w:val="a5"/>
        <w:spacing w:before="0" w:beforeAutospacing="0" w:after="0" w:afterAutospacing="0"/>
        <w:ind w:firstLine="709"/>
        <w:jc w:val="both"/>
        <w:rPr>
          <w:sz w:val="28"/>
          <w:szCs w:val="28"/>
          <w:lang w:val="uk-UA"/>
        </w:rPr>
      </w:pPr>
      <w:r w:rsidRPr="00730A19">
        <w:rPr>
          <w:sz w:val="28"/>
          <w:szCs w:val="28"/>
          <w:lang w:val="uk-UA"/>
        </w:rPr>
        <w:t>Для цього необхідно з повагою ставитися до гідності учня, діалогічно відкрито спілкуватися, намагатися подолати непорозуміння з ними, спираючись на позитивне, персоналізувати заохочення і підтримку, шукати й впроваджувати активні та різноманітні методи роботи учнів під час навчальної діяльності;</w:t>
      </w:r>
    </w:p>
    <w:p w:rsidR="00D730E7" w:rsidRDefault="00D730E7" w:rsidP="00B17477">
      <w:pPr>
        <w:pStyle w:val="a5"/>
        <w:numPr>
          <w:ilvl w:val="0"/>
          <w:numId w:val="22"/>
        </w:numPr>
        <w:spacing w:before="0" w:beforeAutospacing="0" w:after="0" w:afterAutospacing="0"/>
        <w:ind w:left="0" w:firstLine="709"/>
        <w:jc w:val="both"/>
        <w:rPr>
          <w:sz w:val="28"/>
          <w:szCs w:val="28"/>
          <w:lang w:val="uk-UA"/>
        </w:rPr>
      </w:pPr>
      <w:r>
        <w:rPr>
          <w:sz w:val="28"/>
          <w:szCs w:val="28"/>
          <w:lang w:val="uk-UA"/>
        </w:rPr>
        <w:t>А</w:t>
      </w:r>
      <w:r w:rsidRPr="00511B66">
        <w:rPr>
          <w:sz w:val="28"/>
          <w:szCs w:val="28"/>
          <w:lang w:val="uk-UA"/>
        </w:rPr>
        <w:t>наліз і оцінка педагогічних дій учи</w:t>
      </w:r>
      <w:r>
        <w:rPr>
          <w:sz w:val="28"/>
          <w:szCs w:val="28"/>
          <w:lang w:val="uk-UA"/>
        </w:rPr>
        <w:t xml:space="preserve">теля повинні мати порівняльний </w:t>
      </w:r>
      <w:r w:rsidRPr="00511B66">
        <w:rPr>
          <w:sz w:val="28"/>
          <w:szCs w:val="28"/>
          <w:lang w:val="uk-UA"/>
        </w:rPr>
        <w:t>характер. Тобто порівнювати те, що запл</w:t>
      </w:r>
      <w:r>
        <w:rPr>
          <w:sz w:val="28"/>
          <w:szCs w:val="28"/>
          <w:lang w:val="uk-UA"/>
        </w:rPr>
        <w:t xml:space="preserve">ановано, з тим, що реалізовано </w:t>
      </w:r>
      <w:r w:rsidRPr="00511B66">
        <w:rPr>
          <w:sz w:val="28"/>
          <w:szCs w:val="28"/>
          <w:lang w:val="uk-UA"/>
        </w:rPr>
        <w:t>в діяльності учителя. Цей компоне</w:t>
      </w:r>
      <w:r>
        <w:rPr>
          <w:sz w:val="28"/>
          <w:szCs w:val="28"/>
          <w:lang w:val="uk-UA"/>
        </w:rPr>
        <w:t xml:space="preserve">нт спрямований на усвідомлення </w:t>
      </w:r>
      <w:r w:rsidRPr="00511B66">
        <w:rPr>
          <w:sz w:val="28"/>
          <w:szCs w:val="28"/>
          <w:lang w:val="uk-UA"/>
        </w:rPr>
        <w:t>результатів своєї праці. Особливу увагу вчитель звертає на те, наскільки йому вдалося організувати діалог і наскільки активні були в ньому учні, проаналізувати допущені помилки і пед</w:t>
      </w:r>
      <w:r>
        <w:rPr>
          <w:sz w:val="28"/>
          <w:szCs w:val="28"/>
          <w:lang w:val="uk-UA"/>
        </w:rPr>
        <w:t xml:space="preserve">агогічні знахідки, узагальнити </w:t>
      </w:r>
      <w:r w:rsidRPr="00511B66">
        <w:rPr>
          <w:sz w:val="28"/>
          <w:szCs w:val="28"/>
          <w:lang w:val="uk-UA"/>
        </w:rPr>
        <w:t>досвід, побудувати й реалізувати план професійного розвитку.</w:t>
      </w:r>
    </w:p>
    <w:p w:rsidR="00D730E7" w:rsidRPr="00DD115E" w:rsidRDefault="00D730E7" w:rsidP="00D730E7">
      <w:pPr>
        <w:pStyle w:val="a5"/>
        <w:spacing w:before="0" w:beforeAutospacing="0" w:after="0" w:afterAutospacing="0"/>
        <w:ind w:firstLine="709"/>
        <w:jc w:val="both"/>
        <w:rPr>
          <w:sz w:val="28"/>
          <w:szCs w:val="28"/>
          <w:lang w:val="uk-UA"/>
        </w:rPr>
      </w:pPr>
      <w:r w:rsidRPr="00DD115E">
        <w:rPr>
          <w:sz w:val="28"/>
          <w:szCs w:val="28"/>
          <w:lang w:val="uk-UA"/>
        </w:rPr>
        <w:t>Важливо зважати на те, що в реальн</w:t>
      </w:r>
      <w:r>
        <w:rPr>
          <w:sz w:val="28"/>
          <w:szCs w:val="28"/>
          <w:lang w:val="uk-UA"/>
        </w:rPr>
        <w:t xml:space="preserve">ій педагогічній діяльності між </w:t>
      </w:r>
      <w:r w:rsidRPr="00DD115E">
        <w:rPr>
          <w:sz w:val="28"/>
          <w:szCs w:val="28"/>
          <w:lang w:val="uk-UA"/>
        </w:rPr>
        <w:t>метою і завданнями, поставленими вчите</w:t>
      </w:r>
      <w:r>
        <w:rPr>
          <w:sz w:val="28"/>
          <w:szCs w:val="28"/>
          <w:lang w:val="uk-UA"/>
        </w:rPr>
        <w:t xml:space="preserve">лем, і результатами діяльності </w:t>
      </w:r>
      <w:r w:rsidRPr="00DD115E">
        <w:rPr>
          <w:sz w:val="28"/>
          <w:szCs w:val="28"/>
          <w:lang w:val="uk-UA"/>
        </w:rPr>
        <w:t>часто виникають суперечності. Вони стануть джерелом професійного розвитку, якщо вчитель правильно проаналізував власні педагогічні дії і усвідомив причини суперечностей.</w:t>
      </w:r>
      <w:r>
        <w:rPr>
          <w:sz w:val="28"/>
          <w:szCs w:val="28"/>
          <w:lang w:val="uk-UA"/>
        </w:rPr>
        <w:t xml:space="preserve"> </w:t>
      </w:r>
      <w:r w:rsidRPr="00DD115E">
        <w:rPr>
          <w:sz w:val="28"/>
          <w:szCs w:val="28"/>
          <w:lang w:val="uk-UA"/>
        </w:rPr>
        <w:t>Тоді структура педаг</w:t>
      </w:r>
      <w:r>
        <w:rPr>
          <w:sz w:val="28"/>
          <w:szCs w:val="28"/>
          <w:lang w:val="uk-UA"/>
        </w:rPr>
        <w:t xml:space="preserve">огічної діяльності </w:t>
      </w:r>
      <w:r w:rsidRPr="00DD115E">
        <w:rPr>
          <w:sz w:val="28"/>
          <w:szCs w:val="28"/>
          <w:lang w:val="uk-UA"/>
        </w:rPr>
        <w:t>матиме такий вигляд:</w:t>
      </w:r>
    </w:p>
    <w:p w:rsidR="00D730E7" w:rsidRDefault="00D730E7" w:rsidP="00B17477">
      <w:pPr>
        <w:pStyle w:val="a5"/>
        <w:numPr>
          <w:ilvl w:val="0"/>
          <w:numId w:val="21"/>
        </w:numPr>
        <w:spacing w:before="0" w:beforeAutospacing="0" w:after="0" w:afterAutospacing="0"/>
        <w:jc w:val="both"/>
        <w:rPr>
          <w:sz w:val="28"/>
          <w:szCs w:val="28"/>
          <w:lang w:val="uk-UA"/>
        </w:rPr>
      </w:pPr>
      <w:r w:rsidRPr="00DD115E">
        <w:rPr>
          <w:sz w:val="28"/>
          <w:szCs w:val="28"/>
          <w:lang w:val="uk-UA"/>
        </w:rPr>
        <w:t>Постановка педагогічної мети та завдань.</w:t>
      </w:r>
    </w:p>
    <w:p w:rsidR="00D730E7" w:rsidRDefault="00D730E7" w:rsidP="00B17477">
      <w:pPr>
        <w:pStyle w:val="a5"/>
        <w:numPr>
          <w:ilvl w:val="0"/>
          <w:numId w:val="21"/>
        </w:numPr>
        <w:spacing w:before="0" w:beforeAutospacing="0" w:after="0" w:afterAutospacing="0"/>
        <w:ind w:left="1072"/>
        <w:jc w:val="both"/>
        <w:rPr>
          <w:sz w:val="28"/>
          <w:szCs w:val="28"/>
          <w:lang w:val="uk-UA"/>
        </w:rPr>
      </w:pPr>
      <w:r w:rsidRPr="00DD115E">
        <w:rPr>
          <w:sz w:val="28"/>
          <w:szCs w:val="28"/>
          <w:lang w:val="uk-UA"/>
        </w:rPr>
        <w:t>Вибір засобів і способів розв’язання поставлених завдань:</w:t>
      </w:r>
    </w:p>
    <w:p w:rsidR="00D730E7" w:rsidRPr="00DD115E" w:rsidRDefault="00D730E7" w:rsidP="004E49DF">
      <w:pPr>
        <w:pStyle w:val="a5"/>
        <w:spacing w:before="0" w:beforeAutospacing="0" w:after="0" w:afterAutospacing="0"/>
        <w:jc w:val="both"/>
        <w:rPr>
          <w:sz w:val="28"/>
          <w:szCs w:val="28"/>
          <w:lang w:val="uk-UA"/>
        </w:rPr>
      </w:pPr>
      <w:r w:rsidRPr="00DD115E">
        <w:rPr>
          <w:sz w:val="28"/>
          <w:szCs w:val="28"/>
          <w:lang w:val="uk-UA"/>
        </w:rPr>
        <w:t>а) Кого вчити? б) Кому вчити? в) Чому вчити? г) Як вчити?</w:t>
      </w:r>
    </w:p>
    <w:p w:rsidR="00D730E7" w:rsidRDefault="00D730E7" w:rsidP="00B17477">
      <w:pPr>
        <w:pStyle w:val="a5"/>
        <w:numPr>
          <w:ilvl w:val="0"/>
          <w:numId w:val="21"/>
        </w:numPr>
        <w:spacing w:before="0" w:beforeAutospacing="0" w:after="0" w:afterAutospacing="0"/>
        <w:jc w:val="both"/>
        <w:rPr>
          <w:sz w:val="28"/>
          <w:szCs w:val="28"/>
          <w:lang w:val="uk-UA"/>
        </w:rPr>
      </w:pPr>
      <w:r w:rsidRPr="00DD115E">
        <w:rPr>
          <w:sz w:val="28"/>
          <w:szCs w:val="28"/>
          <w:lang w:val="uk-UA"/>
        </w:rPr>
        <w:t>Аналіз і оцінка педагогічної діяльності.</w:t>
      </w:r>
    </w:p>
    <w:p w:rsidR="00D730E7" w:rsidRPr="00511B66" w:rsidRDefault="00D730E7" w:rsidP="00D730E7">
      <w:pPr>
        <w:pStyle w:val="a5"/>
        <w:spacing w:before="0" w:beforeAutospacing="0" w:after="0" w:afterAutospacing="0"/>
        <w:ind w:firstLine="709"/>
        <w:jc w:val="both"/>
        <w:rPr>
          <w:sz w:val="28"/>
          <w:szCs w:val="28"/>
          <w:lang w:val="uk-UA"/>
        </w:rPr>
      </w:pPr>
      <w:r>
        <w:rPr>
          <w:sz w:val="28"/>
          <w:szCs w:val="28"/>
          <w:lang w:val="uk-UA"/>
        </w:rPr>
        <w:t xml:space="preserve">До основних компонентів </w:t>
      </w:r>
      <w:r w:rsidRPr="00511B66">
        <w:rPr>
          <w:sz w:val="28"/>
          <w:szCs w:val="28"/>
          <w:lang w:val="uk-UA"/>
        </w:rPr>
        <w:t>педагогічної діяльності відносять:</w:t>
      </w:r>
    </w:p>
    <w:p w:rsidR="00730A19" w:rsidRDefault="00D730E7" w:rsidP="009A2EDC">
      <w:pPr>
        <w:pStyle w:val="a5"/>
        <w:numPr>
          <w:ilvl w:val="0"/>
          <w:numId w:val="53"/>
        </w:numPr>
        <w:spacing w:before="0" w:beforeAutospacing="0" w:after="0" w:afterAutospacing="0"/>
        <w:ind w:left="0" w:firstLine="709"/>
        <w:jc w:val="both"/>
        <w:rPr>
          <w:sz w:val="28"/>
          <w:szCs w:val="28"/>
          <w:lang w:val="uk-UA"/>
        </w:rPr>
      </w:pPr>
      <w:r w:rsidRPr="00511B66">
        <w:rPr>
          <w:sz w:val="28"/>
          <w:szCs w:val="28"/>
          <w:lang w:val="uk-UA"/>
        </w:rPr>
        <w:lastRenderedPageBreak/>
        <w:t>конструктивний, що пов’язан</w:t>
      </w:r>
      <w:r>
        <w:rPr>
          <w:sz w:val="28"/>
          <w:szCs w:val="28"/>
          <w:lang w:val="uk-UA"/>
        </w:rPr>
        <w:t xml:space="preserve">ий з відбором і конструюванням </w:t>
      </w:r>
      <w:r w:rsidRPr="00511B66">
        <w:rPr>
          <w:sz w:val="28"/>
          <w:szCs w:val="28"/>
          <w:lang w:val="uk-UA"/>
        </w:rPr>
        <w:t>змісту, проектуванням і реалізаціє</w:t>
      </w:r>
      <w:r>
        <w:rPr>
          <w:sz w:val="28"/>
          <w:szCs w:val="28"/>
          <w:lang w:val="uk-UA"/>
        </w:rPr>
        <w:t xml:space="preserve">ю навчально-виховного процесу, </w:t>
      </w:r>
      <w:r w:rsidRPr="00511B66">
        <w:rPr>
          <w:sz w:val="28"/>
          <w:szCs w:val="28"/>
          <w:lang w:val="uk-UA"/>
        </w:rPr>
        <w:t>який охоплює проектування (плануван</w:t>
      </w:r>
      <w:r>
        <w:rPr>
          <w:sz w:val="28"/>
          <w:szCs w:val="28"/>
          <w:lang w:val="uk-UA"/>
        </w:rPr>
        <w:t xml:space="preserve">ня) змісту діяльності (уроків, </w:t>
      </w:r>
      <w:r w:rsidRPr="00511B66">
        <w:rPr>
          <w:sz w:val="28"/>
          <w:szCs w:val="28"/>
          <w:lang w:val="uk-UA"/>
        </w:rPr>
        <w:t>позаурочних заходів), а також технологію педагогічного впливу на учнів;</w:t>
      </w:r>
    </w:p>
    <w:p w:rsidR="00730A19" w:rsidRDefault="00D730E7" w:rsidP="009A2EDC">
      <w:pPr>
        <w:pStyle w:val="a5"/>
        <w:numPr>
          <w:ilvl w:val="0"/>
          <w:numId w:val="53"/>
        </w:numPr>
        <w:spacing w:before="0" w:beforeAutospacing="0" w:after="0" w:afterAutospacing="0"/>
        <w:ind w:left="0" w:firstLine="709"/>
        <w:jc w:val="both"/>
        <w:rPr>
          <w:sz w:val="28"/>
          <w:szCs w:val="28"/>
          <w:lang w:val="uk-UA"/>
        </w:rPr>
      </w:pPr>
      <w:r w:rsidRPr="00730A19">
        <w:rPr>
          <w:sz w:val="28"/>
          <w:szCs w:val="28"/>
          <w:lang w:val="uk-UA"/>
        </w:rPr>
        <w:t>організаторський, який передбачає власну діяльність педагога з передання змісту освіти і керівництво навчальною діяльністю учнів;</w:t>
      </w:r>
    </w:p>
    <w:p w:rsidR="00730A19" w:rsidRDefault="00D730E7" w:rsidP="009A2EDC">
      <w:pPr>
        <w:pStyle w:val="a5"/>
        <w:numPr>
          <w:ilvl w:val="0"/>
          <w:numId w:val="53"/>
        </w:numPr>
        <w:spacing w:before="0" w:beforeAutospacing="0" w:after="0" w:afterAutospacing="0"/>
        <w:ind w:left="0" w:firstLine="709"/>
        <w:jc w:val="both"/>
        <w:rPr>
          <w:sz w:val="28"/>
          <w:szCs w:val="28"/>
          <w:lang w:val="uk-UA"/>
        </w:rPr>
      </w:pPr>
      <w:r w:rsidRPr="00730A19">
        <w:rPr>
          <w:sz w:val="28"/>
          <w:szCs w:val="28"/>
          <w:lang w:val="uk-UA"/>
        </w:rPr>
        <w:t>комунікативний, що охоплює аспект стосунків педагогів і учнів;</w:t>
      </w:r>
    </w:p>
    <w:p w:rsidR="00D730E7" w:rsidRPr="00730A19" w:rsidRDefault="00D730E7" w:rsidP="009A2EDC">
      <w:pPr>
        <w:pStyle w:val="a5"/>
        <w:numPr>
          <w:ilvl w:val="0"/>
          <w:numId w:val="53"/>
        </w:numPr>
        <w:spacing w:before="0" w:beforeAutospacing="0" w:after="0" w:afterAutospacing="0"/>
        <w:ind w:left="0" w:firstLine="709"/>
        <w:jc w:val="both"/>
        <w:rPr>
          <w:sz w:val="28"/>
          <w:szCs w:val="28"/>
          <w:lang w:val="uk-UA"/>
        </w:rPr>
      </w:pPr>
      <w:r w:rsidRPr="00730A19">
        <w:rPr>
          <w:sz w:val="28"/>
          <w:szCs w:val="28"/>
          <w:lang w:val="uk-UA"/>
        </w:rPr>
        <w:t>гностичний, що стосується вивчення педагогом інтелектуальних, психомоторних і емоційних можливостей учнів; змісту, форм, методів, засобів здійснення навчального процесу; переваг і недоліків своєї особистості та діяльності з метою свідомого їх удосконалення.</w:t>
      </w:r>
    </w:p>
    <w:p w:rsidR="00D730E7" w:rsidRPr="00586504" w:rsidRDefault="00D730E7" w:rsidP="00D730E7">
      <w:pPr>
        <w:pStyle w:val="a5"/>
        <w:spacing w:before="0" w:beforeAutospacing="0" w:after="0" w:afterAutospacing="0"/>
        <w:ind w:firstLine="709"/>
        <w:jc w:val="both"/>
        <w:rPr>
          <w:sz w:val="28"/>
          <w:szCs w:val="28"/>
          <w:lang w:val="uk-UA"/>
        </w:rPr>
      </w:pPr>
      <w:r w:rsidRPr="00586504">
        <w:rPr>
          <w:sz w:val="28"/>
          <w:szCs w:val="28"/>
          <w:lang w:val="uk-UA"/>
        </w:rPr>
        <w:t>Специфіка педагогічної діяльності виявляється насамперед у тому, що за своєю природою вона має гуманістичний характер. У цілісному педагогічному процес</w:t>
      </w:r>
      <w:r>
        <w:rPr>
          <w:sz w:val="28"/>
          <w:szCs w:val="28"/>
          <w:lang w:val="uk-UA"/>
        </w:rPr>
        <w:t xml:space="preserve">і учитель вирішує два завдання </w:t>
      </w:r>
      <w:r w:rsidRPr="00A44AF2">
        <w:rPr>
          <w:bCs/>
          <w:sz w:val="28"/>
          <w:szCs w:val="28"/>
          <w:lang w:val="uk-UA"/>
        </w:rPr>
        <w:t>–</w:t>
      </w:r>
      <w:r w:rsidRPr="00586504">
        <w:rPr>
          <w:sz w:val="28"/>
          <w:szCs w:val="28"/>
          <w:lang w:val="uk-UA"/>
        </w:rPr>
        <w:t xml:space="preserve"> адаптації і гум</w:t>
      </w:r>
      <w:r w:rsidR="00730A19">
        <w:rPr>
          <w:sz w:val="28"/>
          <w:szCs w:val="28"/>
          <w:lang w:val="uk-UA"/>
        </w:rPr>
        <w:t>анізації. Адаптивна функція пов’</w:t>
      </w:r>
      <w:r w:rsidRPr="00586504">
        <w:rPr>
          <w:sz w:val="28"/>
          <w:szCs w:val="28"/>
          <w:lang w:val="uk-UA"/>
        </w:rPr>
        <w:t>язана з підготовкою учня, вихованця до певної соціальної ситуації, до конкретних запит</w:t>
      </w:r>
      <w:r>
        <w:rPr>
          <w:sz w:val="28"/>
          <w:szCs w:val="28"/>
          <w:lang w:val="uk-UA"/>
        </w:rPr>
        <w:t xml:space="preserve">ів суспільства, а гуманістична </w:t>
      </w:r>
      <w:r w:rsidRPr="00A44AF2">
        <w:rPr>
          <w:bCs/>
          <w:sz w:val="28"/>
          <w:szCs w:val="28"/>
          <w:lang w:val="uk-UA"/>
        </w:rPr>
        <w:t>–</w:t>
      </w:r>
      <w:r w:rsidRPr="00586504">
        <w:rPr>
          <w:sz w:val="28"/>
          <w:szCs w:val="28"/>
          <w:lang w:val="uk-UA"/>
        </w:rPr>
        <w:t xml:space="preserve"> з розвитком його особистості і творчої індивідуальності.</w:t>
      </w:r>
    </w:p>
    <w:p w:rsidR="00D730E7" w:rsidRPr="00586504" w:rsidRDefault="004E49DF" w:rsidP="00D730E7">
      <w:pPr>
        <w:spacing w:line="240" w:lineRule="auto"/>
        <w:rPr>
          <w:rFonts w:cs="Times New Roman"/>
          <w:sz w:val="28"/>
          <w:szCs w:val="28"/>
          <w:lang w:val="uk-UA"/>
        </w:rPr>
      </w:pPr>
      <w:r>
        <w:rPr>
          <w:rFonts w:cs="Times New Roman"/>
          <w:sz w:val="28"/>
          <w:szCs w:val="28"/>
          <w:lang w:val="uk-UA"/>
        </w:rPr>
        <w:t>Суб’</w:t>
      </w:r>
      <w:r w:rsidR="00D730E7" w:rsidRPr="00586504">
        <w:rPr>
          <w:rFonts w:cs="Times New Roman"/>
          <w:sz w:val="28"/>
          <w:szCs w:val="28"/>
          <w:lang w:val="uk-UA"/>
        </w:rPr>
        <w:t>єктом педагогічної діяльності є учитель, вихователь, інструментом впливу якого є його особистість, знання, уміння, по</w:t>
      </w:r>
      <w:r w:rsidR="00730A19">
        <w:rPr>
          <w:rFonts w:cs="Times New Roman"/>
          <w:sz w:val="28"/>
          <w:szCs w:val="28"/>
          <w:lang w:val="uk-UA"/>
        </w:rPr>
        <w:t>чуття, воля. Специфічним є і об’</w:t>
      </w:r>
      <w:r w:rsidR="00D730E7" w:rsidRPr="00586504">
        <w:rPr>
          <w:rFonts w:cs="Times New Roman"/>
          <w:sz w:val="28"/>
          <w:szCs w:val="28"/>
          <w:lang w:val="uk-UA"/>
        </w:rPr>
        <w:t>єкт (предмет) педагогічної праці. У педагогічній діяльності учень виступає</w:t>
      </w:r>
      <w:r w:rsidR="00730A19">
        <w:rPr>
          <w:rFonts w:cs="Times New Roman"/>
          <w:sz w:val="28"/>
          <w:szCs w:val="28"/>
          <w:lang w:val="uk-UA"/>
        </w:rPr>
        <w:t xml:space="preserve"> </w:t>
      </w:r>
      <w:r w:rsidR="002F7CC8">
        <w:rPr>
          <w:rFonts w:cs="Times New Roman"/>
          <w:sz w:val="28"/>
          <w:szCs w:val="28"/>
          <w:lang w:val="uk-UA"/>
        </w:rPr>
        <w:t>не тільки її об’</w:t>
      </w:r>
      <w:r w:rsidR="00730A19">
        <w:rPr>
          <w:rFonts w:cs="Times New Roman"/>
          <w:sz w:val="28"/>
          <w:szCs w:val="28"/>
          <w:lang w:val="uk-UA"/>
        </w:rPr>
        <w:t>єктом, а й суб’</w:t>
      </w:r>
      <w:r w:rsidR="00D730E7" w:rsidRPr="00586504">
        <w:rPr>
          <w:rFonts w:cs="Times New Roman"/>
          <w:sz w:val="28"/>
          <w:szCs w:val="28"/>
          <w:lang w:val="uk-UA"/>
        </w:rPr>
        <w:t>єктом, оскільки педагогічний процес вважається продуктивним лише за умови поєднання елементів самовиховання і самонавчання учня. Більше того, педагогічний процес змінює не лише учня, а й педагога, розвиваючи в ньому одні якості особистості і викорінюючи інші.</w:t>
      </w:r>
    </w:p>
    <w:p w:rsidR="00D730E7" w:rsidRDefault="00D730E7" w:rsidP="00D730E7">
      <w:pPr>
        <w:spacing w:line="240" w:lineRule="auto"/>
        <w:rPr>
          <w:rFonts w:cs="Times New Roman"/>
          <w:sz w:val="28"/>
          <w:szCs w:val="28"/>
          <w:lang w:val="uk-UA"/>
        </w:rPr>
      </w:pPr>
      <w:r w:rsidRPr="00586504">
        <w:rPr>
          <w:rFonts w:cs="Times New Roman"/>
          <w:sz w:val="28"/>
          <w:szCs w:val="28"/>
          <w:lang w:val="uk-UA"/>
        </w:rPr>
        <w:t>Суттєвою особливістю педагогічної праці є і те, що вона з початку і до кінця є процесом взаємодії людей. Це посилює роль особистісних взаємин у педагогічній праці і підкреслює важливість моральних аспектів.</w:t>
      </w:r>
    </w:p>
    <w:p w:rsidR="00D730E7" w:rsidRDefault="00D730E7" w:rsidP="00D730E7">
      <w:pPr>
        <w:spacing w:line="240" w:lineRule="auto"/>
        <w:rPr>
          <w:rFonts w:cs="Times New Roman"/>
          <w:sz w:val="28"/>
          <w:szCs w:val="28"/>
          <w:lang w:val="uk-UA"/>
        </w:rPr>
      </w:pPr>
      <w:r w:rsidRPr="00586504">
        <w:rPr>
          <w:rFonts w:cs="Times New Roman"/>
          <w:sz w:val="28"/>
          <w:szCs w:val="28"/>
          <w:lang w:val="uk-UA"/>
        </w:rPr>
        <w:t>Специфічним є і рез</w:t>
      </w:r>
      <w:r>
        <w:rPr>
          <w:rFonts w:cs="Times New Roman"/>
          <w:sz w:val="28"/>
          <w:szCs w:val="28"/>
          <w:lang w:val="uk-UA"/>
        </w:rPr>
        <w:t xml:space="preserve">ультат педагогічної діяльності </w:t>
      </w:r>
      <w:r w:rsidRPr="00A44AF2">
        <w:rPr>
          <w:rFonts w:cs="Times New Roman"/>
          <w:bCs/>
          <w:sz w:val="28"/>
          <w:szCs w:val="28"/>
          <w:lang w:val="uk-UA"/>
        </w:rPr>
        <w:t>–</w:t>
      </w:r>
      <w:r w:rsidRPr="00586504">
        <w:rPr>
          <w:rFonts w:cs="Times New Roman"/>
          <w:sz w:val="28"/>
          <w:szCs w:val="28"/>
          <w:lang w:val="uk-UA"/>
        </w:rPr>
        <w:t xml:space="preserve"> людина, що оволоділа певною частиною суспільної культури, здатна до подальшого саморозвитку і виконання певних соціальних ролей у суспільстві.</w:t>
      </w:r>
    </w:p>
    <w:p w:rsidR="00D730E7" w:rsidRDefault="00D730E7" w:rsidP="00D730E7">
      <w:pPr>
        <w:spacing w:line="240" w:lineRule="auto"/>
        <w:rPr>
          <w:rFonts w:cs="Times New Roman"/>
          <w:sz w:val="28"/>
          <w:szCs w:val="28"/>
          <w:lang w:val="uk-UA"/>
        </w:rPr>
      </w:pPr>
      <w:r w:rsidRPr="001E6911">
        <w:rPr>
          <w:rFonts w:cs="Times New Roman"/>
          <w:sz w:val="28"/>
          <w:szCs w:val="28"/>
          <w:lang w:val="uk-UA"/>
        </w:rPr>
        <w:t>Професія педагога належить до стресогенних, найнапруженіших у психологічному плані. Вона вимагає від людини постійних резервів самовладання і саморегуляції.</w:t>
      </w:r>
    </w:p>
    <w:p w:rsidR="00D730E7" w:rsidRPr="001E6911" w:rsidRDefault="00D730E7" w:rsidP="00D730E7">
      <w:pPr>
        <w:spacing w:line="240" w:lineRule="auto"/>
        <w:rPr>
          <w:rFonts w:cs="Times New Roman"/>
          <w:sz w:val="28"/>
          <w:szCs w:val="28"/>
          <w:lang w:val="uk-UA"/>
        </w:rPr>
      </w:pPr>
      <w:r w:rsidRPr="001E6911">
        <w:rPr>
          <w:rFonts w:cs="Times New Roman"/>
          <w:sz w:val="28"/>
          <w:szCs w:val="28"/>
          <w:lang w:val="uk-UA"/>
        </w:rPr>
        <w:t>Висока емоційна напруженість зумовлена постійною наявністю великої кількості факторів ризику, стрес-факторів, які впливають на самопочуття вчителя, пр</w:t>
      </w:r>
      <w:r w:rsidR="004E49DF">
        <w:rPr>
          <w:rFonts w:cs="Times New Roman"/>
          <w:sz w:val="28"/>
          <w:szCs w:val="28"/>
          <w:lang w:val="uk-UA"/>
        </w:rPr>
        <w:t>ацездатність, професійне здоров’</w:t>
      </w:r>
      <w:r w:rsidRPr="001E6911">
        <w:rPr>
          <w:rFonts w:cs="Times New Roman"/>
          <w:sz w:val="28"/>
          <w:szCs w:val="28"/>
          <w:lang w:val="uk-UA"/>
        </w:rPr>
        <w:t>я і якість роботи. У педагогічній діяльності поряд із загальн</w:t>
      </w:r>
      <w:r w:rsidR="00730A19">
        <w:rPr>
          <w:rFonts w:cs="Times New Roman"/>
          <w:sz w:val="28"/>
          <w:szCs w:val="28"/>
          <w:lang w:val="uk-UA"/>
        </w:rPr>
        <w:t>ими факторами ризику для здоров’</w:t>
      </w:r>
      <w:r w:rsidRPr="001E6911">
        <w:rPr>
          <w:rFonts w:cs="Times New Roman"/>
          <w:sz w:val="28"/>
          <w:szCs w:val="28"/>
          <w:lang w:val="uk-UA"/>
        </w:rPr>
        <w:t>я працівників розумової сфери (наприклад, нервово-емоційне напруження, інформаційні перевантаження, гіпокінезія) є і специфічні: значне голосове навантаження, переважання в процесі трудової діяльності статичного навантаження, великий обсяг зорової роботи, порушення режиму праці і відпочинку тощо. Професія вчителя нині фемінізована, тому фактором ризику є ще й завантаженість робо</w:t>
      </w:r>
      <w:r w:rsidR="004E49DF">
        <w:rPr>
          <w:rFonts w:cs="Times New Roman"/>
          <w:sz w:val="28"/>
          <w:szCs w:val="28"/>
          <w:lang w:val="uk-UA"/>
        </w:rPr>
        <w:t>тою вдома, дефіцит часу для сім’</w:t>
      </w:r>
      <w:r w:rsidRPr="001E6911">
        <w:rPr>
          <w:rFonts w:cs="Times New Roman"/>
          <w:sz w:val="28"/>
          <w:szCs w:val="28"/>
          <w:lang w:val="uk-UA"/>
        </w:rPr>
        <w:t>ї та дітей.</w:t>
      </w:r>
    </w:p>
    <w:p w:rsidR="00D730E7" w:rsidRDefault="00D730E7" w:rsidP="00D730E7">
      <w:pPr>
        <w:spacing w:line="240" w:lineRule="auto"/>
        <w:rPr>
          <w:rFonts w:cs="Times New Roman"/>
          <w:sz w:val="28"/>
          <w:szCs w:val="28"/>
          <w:lang w:val="uk-UA"/>
        </w:rPr>
      </w:pPr>
      <w:r w:rsidRPr="001E6911">
        <w:rPr>
          <w:rFonts w:cs="Times New Roman"/>
          <w:sz w:val="28"/>
          <w:szCs w:val="28"/>
          <w:lang w:val="uk-UA"/>
        </w:rPr>
        <w:t>Прояви стресу в роботі вчителя різноманітні. Спеціалісти виокремлюють насамперед тривожність, депресію, фрустрованіст</w:t>
      </w:r>
      <w:r w:rsidR="00BC18FA">
        <w:rPr>
          <w:rFonts w:cs="Times New Roman"/>
          <w:sz w:val="28"/>
          <w:szCs w:val="28"/>
          <w:lang w:val="uk-UA"/>
        </w:rPr>
        <w:t xml:space="preserve">ь (стрес </w:t>
      </w:r>
      <w:r w:rsidR="00BC18FA">
        <w:rPr>
          <w:rFonts w:cs="Times New Roman"/>
          <w:sz w:val="28"/>
          <w:szCs w:val="28"/>
          <w:lang w:val="uk-UA"/>
        </w:rPr>
        <w:lastRenderedPageBreak/>
        <w:t>«втраченої надії»</w:t>
      </w:r>
      <w:r w:rsidRPr="001E6911">
        <w:rPr>
          <w:rFonts w:cs="Times New Roman"/>
          <w:sz w:val="28"/>
          <w:szCs w:val="28"/>
          <w:lang w:val="uk-UA"/>
        </w:rPr>
        <w:t>), емоційне спустошення, виснаження, професійні хвороби. Один із наслідків тривалого професійно</w:t>
      </w:r>
      <w:r w:rsidR="00730A19">
        <w:rPr>
          <w:rFonts w:cs="Times New Roman"/>
          <w:sz w:val="28"/>
          <w:szCs w:val="28"/>
          <w:lang w:val="uk-UA"/>
        </w:rPr>
        <w:t>го стресу –</w:t>
      </w:r>
      <w:r w:rsidR="00BC18FA">
        <w:rPr>
          <w:rFonts w:cs="Times New Roman"/>
          <w:sz w:val="28"/>
          <w:szCs w:val="28"/>
          <w:lang w:val="uk-UA"/>
        </w:rPr>
        <w:t xml:space="preserve"> синдром емоційного «вигорання»</w:t>
      </w:r>
      <w:r w:rsidRPr="001E6911">
        <w:rPr>
          <w:rFonts w:cs="Times New Roman"/>
          <w:sz w:val="28"/>
          <w:szCs w:val="28"/>
          <w:lang w:val="uk-UA"/>
        </w:rPr>
        <w:t xml:space="preserve"> як стан фізичного, емоційного і розумового виснаження педагога, у т. ч. розвиток негативної самооцінки, негативного ставлення до роботи і втрата розуміння і співчуття с</w:t>
      </w:r>
      <w:r>
        <w:rPr>
          <w:rFonts w:cs="Times New Roman"/>
          <w:sz w:val="28"/>
          <w:szCs w:val="28"/>
          <w:lang w:val="uk-UA"/>
        </w:rPr>
        <w:t>тосовно іншої людини</w:t>
      </w:r>
      <w:r w:rsidRPr="001E6911">
        <w:rPr>
          <w:rFonts w:cs="Times New Roman"/>
          <w:sz w:val="28"/>
          <w:szCs w:val="28"/>
          <w:lang w:val="uk-UA"/>
        </w:rPr>
        <w:t>. Високий рівень "вигорання" вчителів із великим стажем зумовлений тривалою діє</w:t>
      </w:r>
      <w:r>
        <w:rPr>
          <w:rFonts w:cs="Times New Roman"/>
          <w:sz w:val="28"/>
          <w:szCs w:val="28"/>
          <w:lang w:val="uk-UA"/>
        </w:rPr>
        <w:t xml:space="preserve">ю професійних стресів, молодих </w:t>
      </w:r>
      <w:r w:rsidRPr="00A44AF2">
        <w:rPr>
          <w:rFonts w:cs="Times New Roman"/>
          <w:bCs/>
          <w:sz w:val="28"/>
          <w:szCs w:val="28"/>
          <w:lang w:val="uk-UA"/>
        </w:rPr>
        <w:t>–</w:t>
      </w:r>
      <w:r w:rsidRPr="001E6911">
        <w:rPr>
          <w:rFonts w:cs="Times New Roman"/>
          <w:sz w:val="28"/>
          <w:szCs w:val="28"/>
          <w:lang w:val="uk-UA"/>
        </w:rPr>
        <w:t xml:space="preserve"> входженням у фахову сферу, першими кроками у педагогічній діяльності.</w:t>
      </w:r>
    </w:p>
    <w:p w:rsidR="00D730E7" w:rsidRPr="001E6911" w:rsidRDefault="00D730E7" w:rsidP="00D730E7">
      <w:pPr>
        <w:spacing w:line="240" w:lineRule="auto"/>
        <w:rPr>
          <w:rFonts w:cs="Times New Roman"/>
          <w:sz w:val="28"/>
          <w:szCs w:val="28"/>
          <w:lang w:val="uk-UA"/>
        </w:rPr>
      </w:pPr>
      <w:r w:rsidRPr="001E6911">
        <w:rPr>
          <w:rFonts w:cs="Times New Roman"/>
          <w:sz w:val="28"/>
          <w:szCs w:val="28"/>
          <w:lang w:val="uk-UA"/>
        </w:rPr>
        <w:t xml:space="preserve">Професія педагога вирізняється серед інших насамперед способом мислення </w:t>
      </w:r>
      <w:r w:rsidR="00BC18FA">
        <w:rPr>
          <w:rFonts w:cs="Times New Roman"/>
          <w:sz w:val="28"/>
          <w:szCs w:val="28"/>
          <w:lang w:val="uk-UA"/>
        </w:rPr>
        <w:t>її представників, почуттям обов’</w:t>
      </w:r>
      <w:r w:rsidRPr="001E6911">
        <w:rPr>
          <w:rFonts w:cs="Times New Roman"/>
          <w:sz w:val="28"/>
          <w:szCs w:val="28"/>
          <w:lang w:val="uk-UA"/>
        </w:rPr>
        <w:t>язку і рівнем відповідальності. Основна ЇЇ відмінність в</w:t>
      </w:r>
      <w:r w:rsidR="00B02BF3">
        <w:rPr>
          <w:rFonts w:cs="Times New Roman"/>
          <w:sz w:val="28"/>
          <w:szCs w:val="28"/>
          <w:lang w:val="uk-UA"/>
        </w:rPr>
        <w:t>ід інших професій типу «</w:t>
      </w:r>
      <w:r>
        <w:rPr>
          <w:rFonts w:cs="Times New Roman"/>
          <w:sz w:val="28"/>
          <w:szCs w:val="28"/>
          <w:lang w:val="uk-UA"/>
        </w:rPr>
        <w:t xml:space="preserve">людина </w:t>
      </w:r>
      <w:r w:rsidRPr="00A44AF2">
        <w:rPr>
          <w:rFonts w:cs="Times New Roman"/>
          <w:bCs/>
          <w:sz w:val="28"/>
          <w:szCs w:val="28"/>
          <w:lang w:val="uk-UA"/>
        </w:rPr>
        <w:t>–</w:t>
      </w:r>
      <w:r w:rsidR="00B02BF3">
        <w:rPr>
          <w:rFonts w:cs="Times New Roman"/>
          <w:sz w:val="28"/>
          <w:szCs w:val="28"/>
          <w:lang w:val="uk-UA"/>
        </w:rPr>
        <w:t xml:space="preserve"> людина»</w:t>
      </w:r>
      <w:r w:rsidRPr="001E6911">
        <w:rPr>
          <w:rFonts w:cs="Times New Roman"/>
          <w:sz w:val="28"/>
          <w:szCs w:val="28"/>
          <w:lang w:val="uk-UA"/>
        </w:rPr>
        <w:t xml:space="preserve"> полягає в тому, що вчитель належить і до тих, хто перетворює, і до тих; хто керує. Маючи за мету своєї професійної діяльності становлення і перетворення дитини, педагог покликаний управляти процесом її інтелектуального, емоційного, фізичного розвитку, формуванням її внутрішнього світу.</w:t>
      </w:r>
    </w:p>
    <w:p w:rsidR="00D730E7" w:rsidRPr="001E6911" w:rsidRDefault="00D730E7" w:rsidP="00D730E7">
      <w:pPr>
        <w:pStyle w:val="a5"/>
        <w:spacing w:before="0" w:beforeAutospacing="0" w:after="0" w:afterAutospacing="0"/>
        <w:ind w:firstLine="708"/>
        <w:jc w:val="both"/>
        <w:rPr>
          <w:sz w:val="28"/>
          <w:szCs w:val="28"/>
          <w:lang w:val="uk-UA"/>
        </w:rPr>
      </w:pPr>
      <w:r w:rsidRPr="001E6911">
        <w:rPr>
          <w:sz w:val="28"/>
          <w:szCs w:val="28"/>
          <w:lang w:val="uk-UA"/>
        </w:rPr>
        <w:t>Своєрідність педагогічної професії полягає і в тому, що вона за своєю природою має гуманістичний, колективний і творчий характер.</w:t>
      </w:r>
    </w:p>
    <w:p w:rsidR="00D730E7" w:rsidRPr="001E6911" w:rsidRDefault="00D730E7" w:rsidP="00D730E7">
      <w:pPr>
        <w:pStyle w:val="a5"/>
        <w:spacing w:before="0" w:beforeAutospacing="0" w:after="0" w:afterAutospacing="0"/>
        <w:jc w:val="both"/>
        <w:rPr>
          <w:sz w:val="28"/>
          <w:szCs w:val="28"/>
          <w:lang w:val="uk-UA"/>
        </w:rPr>
      </w:pPr>
      <w:r w:rsidRPr="001E6911">
        <w:rPr>
          <w:sz w:val="28"/>
          <w:szCs w:val="28"/>
          <w:lang w:val="uk-UA"/>
        </w:rPr>
        <w:t xml:space="preserve"> </w:t>
      </w:r>
      <w:r>
        <w:rPr>
          <w:sz w:val="28"/>
          <w:szCs w:val="28"/>
          <w:lang w:val="uk-UA"/>
        </w:rPr>
        <w:tab/>
      </w:r>
      <w:r w:rsidRPr="00C169D3">
        <w:rPr>
          <w:i/>
          <w:sz w:val="28"/>
          <w:szCs w:val="28"/>
          <w:lang w:val="uk-UA"/>
        </w:rPr>
        <w:t>Гуманістичний характер педагогічної професії.</w:t>
      </w:r>
      <w:r>
        <w:rPr>
          <w:sz w:val="28"/>
          <w:szCs w:val="28"/>
          <w:lang w:val="uk-UA"/>
        </w:rPr>
        <w:t xml:space="preserve"> </w:t>
      </w:r>
      <w:r w:rsidRPr="001E6911">
        <w:rPr>
          <w:sz w:val="28"/>
          <w:szCs w:val="28"/>
          <w:lang w:val="uk-UA"/>
        </w:rPr>
        <w:t xml:space="preserve">Гуманістична педагогіка розглядає знання як засіб і умову усвідомлення людиною свого місця в житті, виховання в неї почуття власної гідності, незалежності. Така педагогіка йде до своєї мети, опираючись на можливості людини, її творчий потенціал, а не на авторитет влади </w:t>
      </w:r>
      <w:r w:rsidR="00B02BF3">
        <w:rPr>
          <w:sz w:val="28"/>
          <w:szCs w:val="28"/>
          <w:lang w:val="uk-UA"/>
        </w:rPr>
        <w:t>і примусу. Ї</w:t>
      </w:r>
      <w:r>
        <w:rPr>
          <w:sz w:val="28"/>
          <w:szCs w:val="28"/>
          <w:lang w:val="uk-UA"/>
        </w:rPr>
        <w:t xml:space="preserve">ї основне завдання </w:t>
      </w:r>
      <w:r w:rsidRPr="00A44AF2">
        <w:rPr>
          <w:bCs/>
          <w:sz w:val="28"/>
          <w:szCs w:val="28"/>
          <w:lang w:val="uk-UA"/>
        </w:rPr>
        <w:t>–</w:t>
      </w:r>
      <w:r w:rsidRPr="001E6911">
        <w:rPr>
          <w:sz w:val="28"/>
          <w:szCs w:val="28"/>
          <w:lang w:val="uk-UA"/>
        </w:rPr>
        <w:t xml:space="preserve"> виявити, розкрити й розвинути все цінне у людині, а не сформувати звичку до послуху, смиренності. Визнання права людини на свободу, щастя, духовний і фізичний розвиток стає складовою педагогічного кредо як системи педагогічних цінностей. Це передбачає реалізацію особистісно зорієнтованого виховання, надання учню допомоги у його саморозвитку і самоформуванні своєї особистості.</w:t>
      </w:r>
    </w:p>
    <w:p w:rsidR="00D730E7" w:rsidRPr="001E6911" w:rsidRDefault="00D730E7" w:rsidP="00D730E7">
      <w:pPr>
        <w:pStyle w:val="a5"/>
        <w:spacing w:before="0" w:beforeAutospacing="0" w:after="0" w:afterAutospacing="0"/>
        <w:ind w:firstLine="708"/>
        <w:jc w:val="both"/>
        <w:rPr>
          <w:sz w:val="28"/>
          <w:szCs w:val="28"/>
          <w:lang w:val="uk-UA"/>
        </w:rPr>
      </w:pPr>
      <w:r w:rsidRPr="001E6911">
        <w:rPr>
          <w:sz w:val="28"/>
          <w:szCs w:val="28"/>
          <w:lang w:val="uk-UA"/>
        </w:rPr>
        <w:t xml:space="preserve"> </w:t>
      </w:r>
      <w:r w:rsidRPr="00C169D3">
        <w:rPr>
          <w:i/>
          <w:sz w:val="28"/>
          <w:szCs w:val="28"/>
          <w:lang w:val="uk-UA"/>
        </w:rPr>
        <w:t>Колективний характер педагогічної професії</w:t>
      </w:r>
      <w:r w:rsidRPr="00BC18FA">
        <w:rPr>
          <w:i/>
          <w:sz w:val="28"/>
          <w:szCs w:val="28"/>
          <w:lang w:val="uk-UA"/>
        </w:rPr>
        <w:t>.</w:t>
      </w:r>
      <w:r w:rsidRPr="001E6911">
        <w:rPr>
          <w:sz w:val="28"/>
          <w:szCs w:val="28"/>
          <w:lang w:val="uk-UA"/>
        </w:rPr>
        <w:t xml:space="preserve"> Якщо </w:t>
      </w:r>
      <w:r w:rsidR="00B02BF3">
        <w:rPr>
          <w:sz w:val="28"/>
          <w:szCs w:val="28"/>
          <w:lang w:val="uk-UA"/>
        </w:rPr>
        <w:t>в інших професіях типу «</w:t>
      </w:r>
      <w:r>
        <w:rPr>
          <w:sz w:val="28"/>
          <w:szCs w:val="28"/>
          <w:lang w:val="uk-UA"/>
        </w:rPr>
        <w:t xml:space="preserve">людина </w:t>
      </w:r>
      <w:r w:rsidRPr="00A44AF2">
        <w:rPr>
          <w:bCs/>
          <w:sz w:val="28"/>
          <w:szCs w:val="28"/>
          <w:lang w:val="uk-UA"/>
        </w:rPr>
        <w:t>–</w:t>
      </w:r>
      <w:r w:rsidR="00B02BF3">
        <w:rPr>
          <w:sz w:val="28"/>
          <w:szCs w:val="28"/>
          <w:lang w:val="uk-UA"/>
        </w:rPr>
        <w:t xml:space="preserve"> людина»</w:t>
      </w:r>
      <w:r w:rsidRPr="001E6911">
        <w:rPr>
          <w:sz w:val="28"/>
          <w:szCs w:val="28"/>
          <w:lang w:val="uk-UA"/>
        </w:rPr>
        <w:t xml:space="preserve"> результат, як правило, є прод</w:t>
      </w:r>
      <w:r>
        <w:rPr>
          <w:sz w:val="28"/>
          <w:szCs w:val="28"/>
          <w:lang w:val="uk-UA"/>
        </w:rPr>
        <w:t xml:space="preserve">уктом діяльності однієї людини </w:t>
      </w:r>
      <w:r w:rsidRPr="00A44AF2">
        <w:rPr>
          <w:bCs/>
          <w:sz w:val="28"/>
          <w:szCs w:val="28"/>
          <w:lang w:val="uk-UA"/>
        </w:rPr>
        <w:t>–</w:t>
      </w:r>
      <w:r w:rsidRPr="001E6911">
        <w:rPr>
          <w:sz w:val="28"/>
          <w:szCs w:val="28"/>
          <w:lang w:val="uk-UA"/>
        </w:rPr>
        <w:t xml:space="preserve"> представника професії (н</w:t>
      </w:r>
      <w:r>
        <w:rPr>
          <w:sz w:val="28"/>
          <w:szCs w:val="28"/>
          <w:lang w:val="uk-UA"/>
        </w:rPr>
        <w:t>априклад, продавця, водія</w:t>
      </w:r>
      <w:r w:rsidRPr="001E6911">
        <w:rPr>
          <w:sz w:val="28"/>
          <w:szCs w:val="28"/>
          <w:lang w:val="uk-UA"/>
        </w:rPr>
        <w:t>, лікаря), то у педагогічній професії дуже важко вичлени</w:t>
      </w:r>
      <w:r w:rsidR="00B02BF3">
        <w:rPr>
          <w:sz w:val="28"/>
          <w:szCs w:val="28"/>
          <w:lang w:val="uk-UA"/>
        </w:rPr>
        <w:t>ти внесок кожного педагога, сім’</w:t>
      </w:r>
      <w:r w:rsidRPr="001E6911">
        <w:rPr>
          <w:sz w:val="28"/>
          <w:szCs w:val="28"/>
          <w:lang w:val="uk-UA"/>
        </w:rPr>
        <w:t>ї та інших джерел в</w:t>
      </w:r>
      <w:r w:rsidR="00B02BF3">
        <w:rPr>
          <w:sz w:val="28"/>
          <w:szCs w:val="28"/>
          <w:lang w:val="uk-UA"/>
        </w:rPr>
        <w:t>пливу в якісне перетворення суб’</w:t>
      </w:r>
      <w:r w:rsidRPr="001E6911">
        <w:rPr>
          <w:sz w:val="28"/>
          <w:szCs w:val="28"/>
          <w:lang w:val="uk-UA"/>
        </w:rPr>
        <w:t>єкта діяльності, тобто вихованця.</w:t>
      </w:r>
    </w:p>
    <w:p w:rsidR="00D730E7" w:rsidRPr="001E6911" w:rsidRDefault="00D730E7" w:rsidP="00D730E7">
      <w:pPr>
        <w:pStyle w:val="a5"/>
        <w:spacing w:before="0" w:beforeAutospacing="0" w:after="0" w:afterAutospacing="0"/>
        <w:ind w:firstLine="708"/>
        <w:jc w:val="both"/>
        <w:rPr>
          <w:sz w:val="28"/>
          <w:szCs w:val="28"/>
          <w:lang w:val="uk-UA"/>
        </w:rPr>
      </w:pPr>
      <w:r w:rsidRPr="00C169D3">
        <w:rPr>
          <w:i/>
          <w:sz w:val="28"/>
          <w:szCs w:val="28"/>
          <w:lang w:val="uk-UA"/>
        </w:rPr>
        <w:t>Творчий характер педагогічної професії.</w:t>
      </w:r>
      <w:r w:rsidRPr="001E6911">
        <w:rPr>
          <w:sz w:val="28"/>
          <w:szCs w:val="28"/>
          <w:lang w:val="uk-UA"/>
        </w:rPr>
        <w:t xml:space="preserve"> Це найважливіша її особливість. Рівень творчості педагога відображає ступінь використання ним своїх можливостей для досягнення поставлених цілей. Творчий учитель уміє приймати оригінальні рішення, використовує новаторські форми і методи роботи, ефективно виконуючи свої професійні функції. Педагогічна творчість виявляєтьс</w:t>
      </w:r>
      <w:r w:rsidR="00B02BF3">
        <w:rPr>
          <w:sz w:val="28"/>
          <w:szCs w:val="28"/>
          <w:lang w:val="uk-UA"/>
        </w:rPr>
        <w:t>я не лише у нестандартному розв’</w:t>
      </w:r>
      <w:r w:rsidRPr="001E6911">
        <w:rPr>
          <w:sz w:val="28"/>
          <w:szCs w:val="28"/>
          <w:lang w:val="uk-UA"/>
        </w:rPr>
        <w:t>язанні педагогічного завдання, а й у спілкуванні з учнями, їхніми батьками, колегами по роботі. Творчим педагог стає тільки тоді, коли добросовісно ставиться до праці, прагне підвищувати професійну кваліфікацію, вивчати досвід кращих шкіл та вчителів тощо.</w:t>
      </w:r>
    </w:p>
    <w:p w:rsidR="00D730E7" w:rsidRPr="001E6911" w:rsidRDefault="00D730E7" w:rsidP="00D730E7">
      <w:pPr>
        <w:pStyle w:val="a5"/>
        <w:spacing w:before="0" w:beforeAutospacing="0" w:after="0" w:afterAutospacing="0"/>
        <w:ind w:firstLine="708"/>
        <w:jc w:val="both"/>
        <w:rPr>
          <w:sz w:val="28"/>
          <w:szCs w:val="28"/>
          <w:lang w:val="uk-UA"/>
        </w:rPr>
      </w:pPr>
      <w:r w:rsidRPr="001E6911">
        <w:rPr>
          <w:sz w:val="28"/>
          <w:szCs w:val="28"/>
          <w:lang w:val="uk-UA"/>
        </w:rPr>
        <w:lastRenderedPageBreak/>
        <w:t xml:space="preserve">Професія педагога за сучасних соціальних умов має позитивні і негативні сторони. До </w:t>
      </w:r>
      <w:r w:rsidRPr="00E47E5D">
        <w:rPr>
          <w:iCs/>
          <w:sz w:val="28"/>
          <w:szCs w:val="28"/>
          <w:lang w:val="uk-UA"/>
        </w:rPr>
        <w:t>позитивних</w:t>
      </w:r>
      <w:r w:rsidRPr="001E6911">
        <w:rPr>
          <w:sz w:val="28"/>
          <w:szCs w:val="28"/>
          <w:lang w:val="uk-UA"/>
        </w:rPr>
        <w:t xml:space="preserve"> належать: можливість професійного зростання; різноманіття соціальних зв'язків із колегами, учнями, їхніми батьками; можливість задовольнити </w:t>
      </w:r>
      <w:r>
        <w:rPr>
          <w:sz w:val="28"/>
          <w:szCs w:val="28"/>
          <w:lang w:val="uk-UA"/>
        </w:rPr>
        <w:t xml:space="preserve">вищі людські потреби </w:t>
      </w:r>
      <w:r w:rsidRPr="00A44AF2">
        <w:rPr>
          <w:bCs/>
          <w:sz w:val="28"/>
          <w:szCs w:val="28"/>
          <w:lang w:val="uk-UA"/>
        </w:rPr>
        <w:t>–</w:t>
      </w:r>
      <w:r w:rsidRPr="001E6911">
        <w:rPr>
          <w:sz w:val="28"/>
          <w:szCs w:val="28"/>
          <w:lang w:val="uk-UA"/>
        </w:rPr>
        <w:t xml:space="preserve"> творчі; гуманістичний характер; творча самостійність; літні термі</w:t>
      </w:r>
      <w:r>
        <w:rPr>
          <w:sz w:val="28"/>
          <w:szCs w:val="28"/>
          <w:lang w:val="uk-UA"/>
        </w:rPr>
        <w:t>ни відпустки і її тривалість</w:t>
      </w:r>
      <w:r w:rsidRPr="001E6911">
        <w:rPr>
          <w:sz w:val="28"/>
          <w:szCs w:val="28"/>
          <w:lang w:val="uk-UA"/>
        </w:rPr>
        <w:t xml:space="preserve">. Серед </w:t>
      </w:r>
      <w:r w:rsidRPr="00E47E5D">
        <w:rPr>
          <w:iCs/>
          <w:sz w:val="28"/>
          <w:szCs w:val="28"/>
          <w:lang w:val="uk-UA"/>
        </w:rPr>
        <w:t>негативних</w:t>
      </w:r>
      <w:r>
        <w:rPr>
          <w:sz w:val="28"/>
          <w:szCs w:val="28"/>
          <w:lang w:val="uk-UA"/>
        </w:rPr>
        <w:t xml:space="preserve"> </w:t>
      </w:r>
      <w:r w:rsidRPr="00A44AF2">
        <w:rPr>
          <w:bCs/>
          <w:sz w:val="28"/>
          <w:szCs w:val="28"/>
          <w:lang w:val="uk-UA"/>
        </w:rPr>
        <w:t>–</w:t>
      </w:r>
      <w:r w:rsidRPr="001E6911">
        <w:rPr>
          <w:sz w:val="28"/>
          <w:szCs w:val="28"/>
          <w:lang w:val="uk-UA"/>
        </w:rPr>
        <w:t xml:space="preserve"> низька заробітна плата (оплата вчительської праці неадекватна її суспільній значущості і професійній складності, помітно відстає від заробітку інших фахівців із вищою освітою, що призводить до зниження рівня її престижності); сувора регламентація поведінки і діяльності вчителя, високі вимоги до його моральності; значні нервові затрати, висока стресогенність педагогічної діяльності.</w:t>
      </w:r>
    </w:p>
    <w:p w:rsidR="00D730E7" w:rsidRPr="001E6911" w:rsidRDefault="00D730E7" w:rsidP="00B02BF3">
      <w:pPr>
        <w:pStyle w:val="a5"/>
        <w:spacing w:before="0" w:beforeAutospacing="0"/>
        <w:ind w:firstLine="708"/>
        <w:jc w:val="both"/>
        <w:rPr>
          <w:sz w:val="28"/>
          <w:szCs w:val="28"/>
          <w:lang w:val="uk-UA"/>
        </w:rPr>
      </w:pPr>
      <w:r>
        <w:rPr>
          <w:sz w:val="28"/>
          <w:szCs w:val="28"/>
          <w:lang w:val="uk-UA"/>
        </w:rPr>
        <w:t xml:space="preserve">Отже, праця педагога </w:t>
      </w:r>
      <w:r w:rsidRPr="00A44AF2">
        <w:rPr>
          <w:bCs/>
          <w:sz w:val="28"/>
          <w:szCs w:val="28"/>
          <w:lang w:val="uk-UA"/>
        </w:rPr>
        <w:t>–</w:t>
      </w:r>
      <w:r w:rsidRPr="001E6911">
        <w:rPr>
          <w:sz w:val="28"/>
          <w:szCs w:val="28"/>
          <w:lang w:val="uk-UA"/>
        </w:rPr>
        <w:t xml:space="preserve"> одна з найважливіших, але водночас найскладніших. Тому людина, що прагне стати вчителем, повинна чітко усвідомити, які вимоги перед нею постануть, і не лише набувати професійних знань, а й виховувати вл</w:t>
      </w:r>
      <w:r>
        <w:rPr>
          <w:sz w:val="28"/>
          <w:szCs w:val="28"/>
          <w:lang w:val="uk-UA"/>
        </w:rPr>
        <w:t>асний характер, інтелектуально та</w:t>
      </w:r>
      <w:r w:rsidRPr="001E6911">
        <w:rPr>
          <w:sz w:val="28"/>
          <w:szCs w:val="28"/>
          <w:lang w:val="uk-UA"/>
        </w:rPr>
        <w:t xml:space="preserve"> емоційно розвиватися.</w:t>
      </w:r>
    </w:p>
    <w:p w:rsidR="00D730E7" w:rsidRDefault="00D730E7" w:rsidP="00D730E7">
      <w:pPr>
        <w:spacing w:line="240" w:lineRule="auto"/>
        <w:jc w:val="center"/>
        <w:rPr>
          <w:rFonts w:cs="Times New Roman"/>
          <w:b/>
          <w:i/>
          <w:sz w:val="28"/>
          <w:szCs w:val="28"/>
          <w:lang w:val="uk-UA"/>
        </w:rPr>
      </w:pPr>
      <w:r w:rsidRPr="00F419E0">
        <w:rPr>
          <w:rFonts w:cs="Times New Roman"/>
          <w:b/>
          <w:i/>
          <w:sz w:val="28"/>
          <w:szCs w:val="28"/>
          <w:lang w:val="uk-UA"/>
        </w:rPr>
        <w:t>Питання для самоконтролю.</w:t>
      </w:r>
    </w:p>
    <w:p w:rsidR="00BC18FA" w:rsidRPr="00F419E0" w:rsidRDefault="00BC18FA" w:rsidP="00D730E7">
      <w:pPr>
        <w:spacing w:line="240" w:lineRule="auto"/>
        <w:jc w:val="center"/>
        <w:rPr>
          <w:rFonts w:cs="Times New Roman"/>
          <w:b/>
          <w:i/>
          <w:sz w:val="28"/>
          <w:szCs w:val="28"/>
          <w:lang w:val="uk-UA"/>
        </w:rPr>
      </w:pPr>
    </w:p>
    <w:p w:rsidR="00D730E7" w:rsidRPr="00F419E0" w:rsidRDefault="00D730E7" w:rsidP="00D730E7">
      <w:pPr>
        <w:pStyle w:val="a5"/>
        <w:spacing w:before="0" w:beforeAutospacing="0" w:after="0" w:afterAutospacing="0"/>
        <w:jc w:val="both"/>
        <w:rPr>
          <w:sz w:val="28"/>
          <w:szCs w:val="28"/>
          <w:lang w:val="uk-UA"/>
        </w:rPr>
      </w:pPr>
      <w:r w:rsidRPr="00F419E0">
        <w:rPr>
          <w:sz w:val="28"/>
          <w:szCs w:val="28"/>
          <w:lang w:val="uk-UA"/>
        </w:rPr>
        <w:t xml:space="preserve">1. </w:t>
      </w:r>
      <w:r w:rsidRPr="00F419E0">
        <w:rPr>
          <w:i/>
          <w:iCs/>
          <w:sz w:val="28"/>
          <w:szCs w:val="28"/>
          <w:lang w:val="uk-UA"/>
        </w:rPr>
        <w:t>У чому принципова відмінність діяльності людини від складних форм поведінки тварин?</w:t>
      </w:r>
    </w:p>
    <w:p w:rsidR="00D730E7" w:rsidRPr="00F419E0" w:rsidRDefault="00D730E7" w:rsidP="00D730E7">
      <w:pPr>
        <w:pStyle w:val="a5"/>
        <w:spacing w:before="0" w:beforeAutospacing="0" w:after="0" w:afterAutospacing="0"/>
        <w:jc w:val="both"/>
        <w:rPr>
          <w:sz w:val="28"/>
          <w:szCs w:val="28"/>
          <w:lang w:val="uk-UA"/>
        </w:rPr>
      </w:pPr>
      <w:r w:rsidRPr="00F419E0">
        <w:rPr>
          <w:sz w:val="28"/>
          <w:szCs w:val="28"/>
          <w:lang w:val="uk-UA"/>
        </w:rPr>
        <w:t xml:space="preserve">2. </w:t>
      </w:r>
      <w:r w:rsidRPr="00F419E0">
        <w:rPr>
          <w:i/>
          <w:iCs/>
          <w:sz w:val="28"/>
          <w:szCs w:val="28"/>
          <w:lang w:val="uk-UA"/>
        </w:rPr>
        <w:t>Дайте характеристику взаємозв'язків між основними компонентами діяльності.</w:t>
      </w:r>
    </w:p>
    <w:p w:rsidR="00D730E7" w:rsidRPr="00F419E0" w:rsidRDefault="00D730E7" w:rsidP="00D730E7">
      <w:pPr>
        <w:pStyle w:val="a5"/>
        <w:spacing w:before="0" w:beforeAutospacing="0" w:after="0" w:afterAutospacing="0"/>
        <w:jc w:val="both"/>
        <w:rPr>
          <w:sz w:val="28"/>
          <w:szCs w:val="28"/>
          <w:lang w:val="uk-UA"/>
        </w:rPr>
      </w:pPr>
      <w:r w:rsidRPr="00F419E0">
        <w:rPr>
          <w:sz w:val="28"/>
          <w:szCs w:val="28"/>
          <w:lang w:val="uk-UA"/>
        </w:rPr>
        <w:t xml:space="preserve">3. </w:t>
      </w:r>
      <w:r w:rsidR="005F04A5">
        <w:rPr>
          <w:i/>
          <w:iCs/>
          <w:sz w:val="28"/>
          <w:szCs w:val="28"/>
          <w:lang w:val="uk-UA"/>
        </w:rPr>
        <w:t>Як пов’</w:t>
      </w:r>
      <w:r w:rsidRPr="00F419E0">
        <w:rPr>
          <w:i/>
          <w:iCs/>
          <w:sz w:val="28"/>
          <w:szCs w:val="28"/>
          <w:lang w:val="uk-UA"/>
        </w:rPr>
        <w:t>язані між собою діяльність і спілкування?</w:t>
      </w:r>
    </w:p>
    <w:p w:rsidR="00D730E7" w:rsidRPr="009F242D" w:rsidRDefault="00D730E7" w:rsidP="00D730E7">
      <w:pPr>
        <w:pStyle w:val="a5"/>
        <w:spacing w:before="0" w:beforeAutospacing="0" w:after="0" w:afterAutospacing="0"/>
        <w:jc w:val="both"/>
        <w:rPr>
          <w:i/>
          <w:sz w:val="28"/>
          <w:szCs w:val="28"/>
          <w:lang w:val="uk-UA"/>
        </w:rPr>
      </w:pPr>
      <w:r w:rsidRPr="00C36838">
        <w:rPr>
          <w:sz w:val="28"/>
          <w:szCs w:val="28"/>
        </w:rPr>
        <w:t xml:space="preserve">4. </w:t>
      </w:r>
      <w:r w:rsidRPr="009F242D">
        <w:rPr>
          <w:i/>
          <w:sz w:val="28"/>
          <w:szCs w:val="28"/>
          <w:lang w:val="uk-UA"/>
        </w:rPr>
        <w:t>Дайте визначення поняття «діяльність»</w:t>
      </w:r>
      <w:r>
        <w:rPr>
          <w:i/>
          <w:sz w:val="28"/>
          <w:szCs w:val="28"/>
          <w:lang w:val="uk-UA"/>
        </w:rPr>
        <w:t>.</w:t>
      </w:r>
    </w:p>
    <w:p w:rsidR="00D730E7" w:rsidRPr="009F242D" w:rsidRDefault="00D730E7" w:rsidP="00D730E7">
      <w:pPr>
        <w:pStyle w:val="a5"/>
        <w:spacing w:before="0" w:beforeAutospacing="0" w:after="0" w:afterAutospacing="0"/>
        <w:jc w:val="both"/>
        <w:rPr>
          <w:i/>
          <w:sz w:val="28"/>
          <w:szCs w:val="28"/>
          <w:lang w:val="uk-UA"/>
        </w:rPr>
      </w:pPr>
      <w:r w:rsidRPr="00C36838">
        <w:rPr>
          <w:sz w:val="28"/>
          <w:szCs w:val="28"/>
        </w:rPr>
        <w:t xml:space="preserve">5. </w:t>
      </w:r>
      <w:r w:rsidRPr="009F242D">
        <w:rPr>
          <w:i/>
          <w:sz w:val="28"/>
          <w:szCs w:val="28"/>
          <w:lang w:val="uk-UA"/>
        </w:rPr>
        <w:t>Які є види діяльності людини?</w:t>
      </w:r>
    </w:p>
    <w:p w:rsidR="00D730E7" w:rsidRPr="009F242D" w:rsidRDefault="00D730E7" w:rsidP="00D730E7">
      <w:pPr>
        <w:pStyle w:val="a5"/>
        <w:spacing w:before="0" w:beforeAutospacing="0" w:after="0" w:afterAutospacing="0"/>
        <w:jc w:val="both"/>
        <w:rPr>
          <w:sz w:val="28"/>
          <w:szCs w:val="28"/>
          <w:lang w:val="uk-UA"/>
        </w:rPr>
      </w:pPr>
      <w:r w:rsidRPr="009F242D">
        <w:rPr>
          <w:sz w:val="28"/>
          <w:szCs w:val="28"/>
          <w:lang w:val="uk-UA"/>
        </w:rPr>
        <w:t xml:space="preserve">6. </w:t>
      </w:r>
      <w:r>
        <w:rPr>
          <w:i/>
          <w:iCs/>
          <w:sz w:val="28"/>
          <w:szCs w:val="28"/>
          <w:lang w:val="uk-UA"/>
        </w:rPr>
        <w:t>Розкрийте психологічну структуру діяльності.</w:t>
      </w:r>
    </w:p>
    <w:p w:rsidR="00D730E7" w:rsidRPr="009F242D" w:rsidRDefault="00D730E7" w:rsidP="00D730E7">
      <w:pPr>
        <w:pStyle w:val="a5"/>
        <w:spacing w:before="0" w:beforeAutospacing="0" w:after="0" w:afterAutospacing="0"/>
        <w:jc w:val="both"/>
        <w:rPr>
          <w:sz w:val="28"/>
          <w:szCs w:val="28"/>
          <w:lang w:val="uk-UA"/>
        </w:rPr>
      </w:pPr>
      <w:r w:rsidRPr="00F419E0">
        <w:rPr>
          <w:i/>
          <w:sz w:val="28"/>
          <w:szCs w:val="28"/>
          <w:lang w:val="uk-UA"/>
        </w:rPr>
        <w:t>7. Розкрийте взаємозв’язок цілей та моти</w:t>
      </w:r>
      <w:r>
        <w:rPr>
          <w:i/>
          <w:sz w:val="28"/>
          <w:szCs w:val="28"/>
          <w:lang w:val="uk-UA"/>
        </w:rPr>
        <w:t>вів діяльності</w:t>
      </w:r>
      <w:r>
        <w:rPr>
          <w:i/>
          <w:iCs/>
          <w:sz w:val="28"/>
          <w:szCs w:val="28"/>
          <w:lang w:val="uk-UA"/>
        </w:rPr>
        <w:t>.</w:t>
      </w:r>
    </w:p>
    <w:p w:rsidR="00D730E7" w:rsidRDefault="00D730E7" w:rsidP="00D730E7">
      <w:pPr>
        <w:pStyle w:val="a5"/>
        <w:spacing w:before="0" w:beforeAutospacing="0" w:after="0" w:afterAutospacing="0"/>
        <w:jc w:val="both"/>
        <w:rPr>
          <w:i/>
          <w:iCs/>
          <w:sz w:val="28"/>
          <w:szCs w:val="28"/>
          <w:lang w:val="uk-UA"/>
        </w:rPr>
      </w:pPr>
      <w:r w:rsidRPr="009F242D">
        <w:rPr>
          <w:sz w:val="28"/>
          <w:szCs w:val="28"/>
          <w:lang w:val="uk-UA"/>
        </w:rPr>
        <w:t xml:space="preserve">8. </w:t>
      </w:r>
      <w:r>
        <w:rPr>
          <w:i/>
          <w:iCs/>
          <w:sz w:val="28"/>
          <w:szCs w:val="28"/>
          <w:lang w:val="uk-UA"/>
        </w:rPr>
        <w:t>Які є види педагогічної діяльності?</w:t>
      </w:r>
    </w:p>
    <w:p w:rsidR="00D730E7" w:rsidRDefault="00D730E7" w:rsidP="00D730E7">
      <w:pPr>
        <w:pStyle w:val="a5"/>
        <w:spacing w:before="0" w:beforeAutospacing="0" w:after="0" w:afterAutospacing="0"/>
        <w:jc w:val="both"/>
        <w:rPr>
          <w:i/>
          <w:iCs/>
          <w:sz w:val="28"/>
          <w:szCs w:val="28"/>
          <w:lang w:val="uk-UA"/>
        </w:rPr>
      </w:pPr>
      <w:r>
        <w:rPr>
          <w:i/>
          <w:iCs/>
          <w:sz w:val="28"/>
          <w:szCs w:val="28"/>
          <w:lang w:val="uk-UA"/>
        </w:rPr>
        <w:t>9</w:t>
      </w:r>
      <w:r w:rsidRPr="00F419E0">
        <w:rPr>
          <w:i/>
          <w:iCs/>
          <w:sz w:val="28"/>
          <w:szCs w:val="28"/>
          <w:lang w:val="uk-UA"/>
        </w:rPr>
        <w:t>.</w:t>
      </w:r>
      <w:r>
        <w:rPr>
          <w:i/>
          <w:iCs/>
          <w:sz w:val="28"/>
          <w:szCs w:val="28"/>
          <w:lang w:val="uk-UA"/>
        </w:rPr>
        <w:t xml:space="preserve"> В чому полягає специфіка професійної діяльності вчителя?</w:t>
      </w:r>
    </w:p>
    <w:p w:rsidR="00D730E7" w:rsidRDefault="00D730E7" w:rsidP="00D730E7">
      <w:pPr>
        <w:pStyle w:val="a5"/>
        <w:spacing w:before="0" w:beforeAutospacing="0" w:after="0" w:afterAutospacing="0"/>
        <w:jc w:val="both"/>
        <w:rPr>
          <w:i/>
          <w:iCs/>
          <w:sz w:val="28"/>
          <w:szCs w:val="28"/>
          <w:lang w:val="uk-UA"/>
        </w:rPr>
      </w:pPr>
      <w:r>
        <w:rPr>
          <w:i/>
          <w:iCs/>
          <w:sz w:val="28"/>
          <w:szCs w:val="28"/>
          <w:lang w:val="uk-UA"/>
        </w:rPr>
        <w:t>10. Що розуміють під поняттям «професійна придатність»?</w:t>
      </w:r>
    </w:p>
    <w:p w:rsidR="00D730E7" w:rsidRDefault="00D730E7" w:rsidP="00D730E7">
      <w:pPr>
        <w:pStyle w:val="a5"/>
        <w:spacing w:before="0" w:beforeAutospacing="0" w:after="0" w:afterAutospacing="0"/>
        <w:jc w:val="both"/>
        <w:rPr>
          <w:i/>
          <w:iCs/>
          <w:sz w:val="28"/>
          <w:szCs w:val="28"/>
          <w:lang w:val="uk-UA"/>
        </w:rPr>
      </w:pPr>
      <w:r>
        <w:rPr>
          <w:i/>
          <w:iCs/>
          <w:sz w:val="28"/>
          <w:szCs w:val="28"/>
          <w:lang w:val="uk-UA"/>
        </w:rPr>
        <w:t>11. Які професійні функції виконує вчитель?</w:t>
      </w:r>
    </w:p>
    <w:p w:rsidR="00D730E7" w:rsidRDefault="00D730E7" w:rsidP="00D730E7">
      <w:pPr>
        <w:pStyle w:val="a5"/>
        <w:spacing w:before="0" w:beforeAutospacing="0" w:after="0" w:afterAutospacing="0"/>
        <w:jc w:val="both"/>
        <w:rPr>
          <w:i/>
          <w:iCs/>
          <w:sz w:val="28"/>
          <w:szCs w:val="28"/>
          <w:lang w:val="uk-UA"/>
        </w:rPr>
      </w:pPr>
      <w:r>
        <w:rPr>
          <w:i/>
          <w:iCs/>
          <w:sz w:val="28"/>
          <w:szCs w:val="28"/>
          <w:lang w:val="uk-UA"/>
        </w:rPr>
        <w:t>12.</w:t>
      </w:r>
      <w:r w:rsidRPr="006A79E7">
        <w:rPr>
          <w:i/>
          <w:sz w:val="28"/>
          <w:szCs w:val="28"/>
          <w:lang w:val="uk-UA"/>
        </w:rPr>
        <w:t xml:space="preserve"> </w:t>
      </w:r>
      <w:r>
        <w:rPr>
          <w:i/>
          <w:iCs/>
          <w:sz w:val="28"/>
          <w:szCs w:val="28"/>
          <w:lang w:val="uk-UA"/>
        </w:rPr>
        <w:t>В чому полягає</w:t>
      </w:r>
      <w:r>
        <w:rPr>
          <w:i/>
          <w:sz w:val="28"/>
          <w:szCs w:val="28"/>
          <w:lang w:val="uk-UA"/>
        </w:rPr>
        <w:t xml:space="preserve"> г</w:t>
      </w:r>
      <w:r w:rsidRPr="00E47E5D">
        <w:rPr>
          <w:i/>
          <w:sz w:val="28"/>
          <w:szCs w:val="28"/>
          <w:lang w:val="uk-UA"/>
        </w:rPr>
        <w:t>уманістичний характер педагогічної професії</w:t>
      </w:r>
      <w:r>
        <w:rPr>
          <w:sz w:val="28"/>
          <w:szCs w:val="28"/>
          <w:lang w:val="uk-UA"/>
        </w:rPr>
        <w:t>?</w:t>
      </w:r>
    </w:p>
    <w:p w:rsidR="00D730E7" w:rsidRPr="00F419E0" w:rsidRDefault="00D730E7" w:rsidP="00D730E7">
      <w:pPr>
        <w:pStyle w:val="a5"/>
        <w:spacing w:before="0" w:beforeAutospacing="0" w:after="0" w:afterAutospacing="0"/>
        <w:jc w:val="both"/>
        <w:rPr>
          <w:i/>
          <w:iCs/>
          <w:sz w:val="28"/>
          <w:szCs w:val="28"/>
          <w:lang w:val="uk-UA"/>
        </w:rPr>
      </w:pPr>
    </w:p>
    <w:p w:rsidR="00D730E7" w:rsidRDefault="00D730E7" w:rsidP="00D730E7">
      <w:pPr>
        <w:spacing w:line="240" w:lineRule="auto"/>
        <w:jc w:val="center"/>
        <w:rPr>
          <w:rFonts w:cs="Times New Roman"/>
          <w:b/>
          <w:i/>
          <w:sz w:val="28"/>
          <w:szCs w:val="28"/>
          <w:lang w:val="uk-UA"/>
        </w:rPr>
      </w:pPr>
      <w:r w:rsidRPr="00F419E0">
        <w:rPr>
          <w:rFonts w:cs="Times New Roman"/>
          <w:b/>
          <w:i/>
          <w:sz w:val="28"/>
          <w:szCs w:val="28"/>
          <w:lang w:val="uk-UA"/>
        </w:rPr>
        <w:t>Література.</w:t>
      </w:r>
    </w:p>
    <w:p w:rsidR="00D730E7" w:rsidRDefault="00D730E7" w:rsidP="00D730E7">
      <w:pPr>
        <w:spacing w:line="240" w:lineRule="auto"/>
        <w:rPr>
          <w:rFonts w:cs="Times New Roman"/>
          <w:b/>
          <w:i/>
          <w:sz w:val="28"/>
          <w:szCs w:val="28"/>
          <w:lang w:val="uk-UA"/>
        </w:rPr>
      </w:pPr>
      <w:r>
        <w:rPr>
          <w:rFonts w:cs="Times New Roman"/>
          <w:b/>
          <w:i/>
          <w:sz w:val="28"/>
          <w:szCs w:val="28"/>
          <w:lang w:val="uk-UA"/>
        </w:rPr>
        <w:t>Основна:</w:t>
      </w:r>
    </w:p>
    <w:p w:rsidR="00D730E7" w:rsidRPr="006A0727" w:rsidRDefault="00D730E7" w:rsidP="00D730E7">
      <w:pPr>
        <w:spacing w:line="240" w:lineRule="auto"/>
        <w:rPr>
          <w:rFonts w:cs="Times New Roman"/>
          <w:b/>
          <w:i/>
          <w:sz w:val="28"/>
          <w:szCs w:val="28"/>
          <w:lang w:val="uk-UA"/>
        </w:rPr>
      </w:pPr>
    </w:p>
    <w:p w:rsidR="00D730E7" w:rsidRDefault="00D730E7" w:rsidP="00B17477">
      <w:pPr>
        <w:pStyle w:val="a5"/>
        <w:numPr>
          <w:ilvl w:val="0"/>
          <w:numId w:val="3"/>
        </w:numPr>
        <w:spacing w:before="0" w:beforeAutospacing="0" w:after="0" w:afterAutospacing="0"/>
        <w:ind w:left="0" w:firstLine="709"/>
        <w:jc w:val="both"/>
        <w:rPr>
          <w:sz w:val="28"/>
          <w:szCs w:val="28"/>
          <w:lang w:val="uk-UA"/>
        </w:rPr>
      </w:pPr>
      <w:r w:rsidRPr="006A0727">
        <w:rPr>
          <w:sz w:val="28"/>
          <w:szCs w:val="28"/>
          <w:lang w:val="uk-UA"/>
        </w:rPr>
        <w:t>Анохин П.К. Очерки физи</w:t>
      </w:r>
      <w:r>
        <w:rPr>
          <w:sz w:val="28"/>
          <w:szCs w:val="28"/>
          <w:lang w:val="uk-UA"/>
        </w:rPr>
        <w:t xml:space="preserve">ологии функциональных систем.  </w:t>
      </w:r>
      <w:r w:rsidRPr="00473EE4">
        <w:rPr>
          <w:sz w:val="28"/>
          <w:szCs w:val="28"/>
        </w:rPr>
        <w:t>–</w:t>
      </w:r>
      <w:r w:rsidRPr="006A0727">
        <w:rPr>
          <w:sz w:val="28"/>
          <w:szCs w:val="28"/>
          <w:lang w:val="uk-UA"/>
        </w:rPr>
        <w:t xml:space="preserve">  М.: Медицина</w:t>
      </w:r>
      <w:r w:rsidRPr="006A0727">
        <w:rPr>
          <w:sz w:val="28"/>
          <w:szCs w:val="28"/>
        </w:rPr>
        <w:t xml:space="preserve"> </w:t>
      </w:r>
      <w:r>
        <w:rPr>
          <w:sz w:val="28"/>
          <w:szCs w:val="28"/>
          <w:lang w:val="uk-UA"/>
        </w:rPr>
        <w:t xml:space="preserve">1975. </w:t>
      </w:r>
      <w:r w:rsidRPr="00473EE4">
        <w:rPr>
          <w:sz w:val="28"/>
          <w:szCs w:val="28"/>
        </w:rPr>
        <w:t>–</w:t>
      </w:r>
      <w:r w:rsidRPr="006A0727">
        <w:rPr>
          <w:sz w:val="28"/>
          <w:szCs w:val="28"/>
          <w:lang w:val="uk-UA"/>
        </w:rPr>
        <w:t xml:space="preserve"> 402 с.</w:t>
      </w:r>
    </w:p>
    <w:p w:rsidR="00D730E7" w:rsidRDefault="00D730E7" w:rsidP="00B17477">
      <w:pPr>
        <w:pStyle w:val="a5"/>
        <w:numPr>
          <w:ilvl w:val="0"/>
          <w:numId w:val="3"/>
        </w:numPr>
        <w:spacing w:before="0" w:beforeAutospacing="0" w:after="0" w:afterAutospacing="0"/>
        <w:ind w:left="0" w:firstLine="709"/>
        <w:jc w:val="both"/>
        <w:rPr>
          <w:sz w:val="28"/>
          <w:szCs w:val="28"/>
          <w:lang w:val="uk-UA"/>
        </w:rPr>
      </w:pPr>
      <w:r w:rsidRPr="006A0727">
        <w:rPr>
          <w:sz w:val="28"/>
          <w:szCs w:val="28"/>
          <w:lang w:val="uk-UA"/>
        </w:rPr>
        <w:t>Анохин П.К. Узловые вопросы теории функциональных</w:t>
      </w:r>
      <w:r>
        <w:rPr>
          <w:sz w:val="28"/>
          <w:szCs w:val="28"/>
          <w:lang w:val="uk-UA"/>
        </w:rPr>
        <w:t xml:space="preserve"> систем.   </w:t>
      </w:r>
      <w:r w:rsidRPr="00473EE4">
        <w:rPr>
          <w:sz w:val="28"/>
          <w:szCs w:val="28"/>
        </w:rPr>
        <w:t>–</w:t>
      </w:r>
      <w:r>
        <w:rPr>
          <w:sz w:val="28"/>
          <w:szCs w:val="28"/>
          <w:lang w:val="uk-UA"/>
        </w:rPr>
        <w:t xml:space="preserve">   М.: Наука,1980. </w:t>
      </w:r>
      <w:r w:rsidRPr="00473EE4">
        <w:rPr>
          <w:sz w:val="28"/>
          <w:szCs w:val="28"/>
        </w:rPr>
        <w:t>–</w:t>
      </w:r>
      <w:r w:rsidRPr="006A0727">
        <w:rPr>
          <w:sz w:val="28"/>
          <w:szCs w:val="28"/>
          <w:lang w:val="uk-UA"/>
        </w:rPr>
        <w:t xml:space="preserve"> 197 с.</w:t>
      </w:r>
    </w:p>
    <w:p w:rsidR="00D730E7" w:rsidRDefault="00D730E7" w:rsidP="00B17477">
      <w:pPr>
        <w:pStyle w:val="a5"/>
        <w:numPr>
          <w:ilvl w:val="0"/>
          <w:numId w:val="3"/>
        </w:numPr>
        <w:spacing w:before="0" w:beforeAutospacing="0" w:after="0" w:afterAutospacing="0"/>
        <w:ind w:left="0" w:firstLine="709"/>
        <w:jc w:val="both"/>
        <w:rPr>
          <w:sz w:val="28"/>
          <w:szCs w:val="28"/>
          <w:lang w:val="uk-UA"/>
        </w:rPr>
      </w:pPr>
      <w:r w:rsidRPr="006A0727">
        <w:rPr>
          <w:sz w:val="28"/>
          <w:szCs w:val="28"/>
          <w:lang w:val="uk-UA"/>
        </w:rPr>
        <w:t xml:space="preserve">Анохин П.К. Философские аспекты </w:t>
      </w:r>
      <w:r>
        <w:rPr>
          <w:sz w:val="28"/>
          <w:szCs w:val="28"/>
          <w:lang w:val="uk-UA"/>
        </w:rPr>
        <w:t xml:space="preserve">теории функциональных систем.  </w:t>
      </w:r>
      <w:r w:rsidRPr="00473EE4">
        <w:rPr>
          <w:sz w:val="28"/>
          <w:szCs w:val="28"/>
        </w:rPr>
        <w:t>–</w:t>
      </w:r>
      <w:r>
        <w:rPr>
          <w:sz w:val="28"/>
          <w:szCs w:val="28"/>
          <w:lang w:val="uk-UA"/>
        </w:rPr>
        <w:t xml:space="preserve">  М.: Наука, 1978. </w:t>
      </w:r>
      <w:r w:rsidRPr="00473EE4">
        <w:rPr>
          <w:sz w:val="28"/>
          <w:szCs w:val="28"/>
        </w:rPr>
        <w:t>–</w:t>
      </w:r>
      <w:r w:rsidRPr="006A0727">
        <w:rPr>
          <w:sz w:val="28"/>
          <w:szCs w:val="28"/>
          <w:lang w:val="uk-UA"/>
        </w:rPr>
        <w:t xml:space="preserve"> 303 с.  </w:t>
      </w:r>
    </w:p>
    <w:p w:rsidR="00D730E7" w:rsidRDefault="00D730E7" w:rsidP="00B17477">
      <w:pPr>
        <w:pStyle w:val="a5"/>
        <w:numPr>
          <w:ilvl w:val="0"/>
          <w:numId w:val="3"/>
        </w:numPr>
        <w:spacing w:before="0" w:beforeAutospacing="0" w:after="0" w:afterAutospacing="0"/>
        <w:ind w:left="0" w:firstLine="709"/>
        <w:jc w:val="both"/>
        <w:rPr>
          <w:sz w:val="28"/>
          <w:szCs w:val="28"/>
          <w:lang w:val="uk-UA"/>
        </w:rPr>
      </w:pPr>
      <w:r w:rsidRPr="00473EE4">
        <w:rPr>
          <w:sz w:val="28"/>
          <w:szCs w:val="28"/>
          <w:lang w:val="uk-UA"/>
        </w:rPr>
        <w:t xml:space="preserve">Аристотель. </w:t>
      </w:r>
      <w:r w:rsidRPr="00473EE4">
        <w:rPr>
          <w:sz w:val="28"/>
          <w:szCs w:val="28"/>
        </w:rPr>
        <w:t>Велика этика</w:t>
      </w:r>
      <w:r w:rsidRPr="00473EE4">
        <w:rPr>
          <w:sz w:val="28"/>
          <w:szCs w:val="28"/>
          <w:lang w:val="uk-UA"/>
        </w:rPr>
        <w:t xml:space="preserve"> </w:t>
      </w:r>
      <w:r w:rsidRPr="00473EE4">
        <w:rPr>
          <w:sz w:val="28"/>
          <w:szCs w:val="28"/>
        </w:rPr>
        <w:t>// Сочинения. В 4-х т. Т.4: Перевод</w:t>
      </w:r>
      <w:r w:rsidRPr="00473EE4">
        <w:rPr>
          <w:sz w:val="28"/>
          <w:szCs w:val="28"/>
          <w:lang w:val="uk-UA"/>
        </w:rPr>
        <w:t xml:space="preserve"> </w:t>
      </w:r>
      <w:r w:rsidRPr="00473EE4">
        <w:rPr>
          <w:sz w:val="28"/>
          <w:szCs w:val="28"/>
        </w:rPr>
        <w:t>/ Вступ., статья и примеч. И.Д.</w:t>
      </w:r>
      <w:r w:rsidRPr="00473EE4">
        <w:rPr>
          <w:sz w:val="28"/>
          <w:szCs w:val="28"/>
          <w:lang w:val="uk-UA"/>
        </w:rPr>
        <w:t xml:space="preserve"> </w:t>
      </w:r>
      <w:r w:rsidRPr="00473EE4">
        <w:rPr>
          <w:sz w:val="28"/>
          <w:szCs w:val="28"/>
        </w:rPr>
        <w:t>Рожанский. –</w:t>
      </w:r>
      <w:r w:rsidRPr="00473EE4">
        <w:rPr>
          <w:sz w:val="28"/>
          <w:szCs w:val="28"/>
          <w:lang w:val="uk-UA"/>
        </w:rPr>
        <w:t xml:space="preserve"> </w:t>
      </w:r>
      <w:r w:rsidRPr="00473EE4">
        <w:rPr>
          <w:sz w:val="28"/>
          <w:szCs w:val="28"/>
        </w:rPr>
        <w:t>М.: Мысль, 1981.</w:t>
      </w:r>
      <w:r>
        <w:rPr>
          <w:sz w:val="28"/>
          <w:szCs w:val="28"/>
          <w:lang w:val="uk-UA"/>
        </w:rPr>
        <w:t xml:space="preserve"> – 386 с.</w:t>
      </w:r>
    </w:p>
    <w:p w:rsidR="00D730E7" w:rsidRDefault="00D730E7" w:rsidP="00B17477">
      <w:pPr>
        <w:pStyle w:val="a5"/>
        <w:numPr>
          <w:ilvl w:val="0"/>
          <w:numId w:val="3"/>
        </w:numPr>
        <w:spacing w:before="0" w:beforeAutospacing="0" w:after="0" w:afterAutospacing="0"/>
        <w:ind w:left="0" w:firstLine="709"/>
        <w:jc w:val="both"/>
        <w:rPr>
          <w:sz w:val="28"/>
          <w:szCs w:val="28"/>
          <w:lang w:val="uk-UA"/>
        </w:rPr>
      </w:pPr>
      <w:r w:rsidRPr="00473EE4">
        <w:rPr>
          <w:sz w:val="28"/>
          <w:szCs w:val="28"/>
        </w:rPr>
        <w:lastRenderedPageBreak/>
        <w:t>Аристотель. Никомахова этика</w:t>
      </w:r>
      <w:r w:rsidRPr="00473EE4">
        <w:rPr>
          <w:sz w:val="28"/>
          <w:szCs w:val="28"/>
          <w:lang w:val="uk-UA"/>
        </w:rPr>
        <w:t xml:space="preserve"> </w:t>
      </w:r>
      <w:r w:rsidRPr="00473EE4">
        <w:rPr>
          <w:sz w:val="28"/>
          <w:szCs w:val="28"/>
        </w:rPr>
        <w:t>//</w:t>
      </w:r>
      <w:r w:rsidRPr="00473EE4">
        <w:rPr>
          <w:sz w:val="28"/>
          <w:szCs w:val="28"/>
          <w:lang w:val="uk-UA"/>
        </w:rPr>
        <w:t xml:space="preserve"> </w:t>
      </w:r>
      <w:r w:rsidRPr="00473EE4">
        <w:rPr>
          <w:sz w:val="28"/>
          <w:szCs w:val="28"/>
        </w:rPr>
        <w:t>Сочинения. В 4-х т. Т.4: Перевод</w:t>
      </w:r>
      <w:r w:rsidRPr="00473EE4">
        <w:rPr>
          <w:sz w:val="28"/>
          <w:szCs w:val="28"/>
          <w:lang w:val="uk-UA"/>
        </w:rPr>
        <w:t xml:space="preserve"> </w:t>
      </w:r>
      <w:r w:rsidRPr="00473EE4">
        <w:rPr>
          <w:sz w:val="28"/>
          <w:szCs w:val="28"/>
        </w:rPr>
        <w:t>/ Вступ., статья и примеч. И.Д.</w:t>
      </w:r>
      <w:r w:rsidRPr="00473EE4">
        <w:rPr>
          <w:sz w:val="28"/>
          <w:szCs w:val="28"/>
          <w:lang w:val="uk-UA"/>
        </w:rPr>
        <w:t xml:space="preserve"> </w:t>
      </w:r>
      <w:r w:rsidRPr="00473EE4">
        <w:rPr>
          <w:sz w:val="28"/>
          <w:szCs w:val="28"/>
        </w:rPr>
        <w:t>Рожанский. –</w:t>
      </w:r>
      <w:r w:rsidRPr="00473EE4">
        <w:rPr>
          <w:sz w:val="28"/>
          <w:szCs w:val="28"/>
          <w:lang w:val="uk-UA"/>
        </w:rPr>
        <w:t xml:space="preserve"> </w:t>
      </w:r>
      <w:r w:rsidRPr="00473EE4">
        <w:rPr>
          <w:sz w:val="28"/>
          <w:szCs w:val="28"/>
        </w:rPr>
        <w:t>М.: Мысль, 1981.</w:t>
      </w:r>
      <w:r w:rsidRPr="008C0C76">
        <w:rPr>
          <w:sz w:val="28"/>
          <w:szCs w:val="28"/>
          <w:lang w:val="uk-UA"/>
        </w:rPr>
        <w:t xml:space="preserve"> </w:t>
      </w:r>
      <w:r>
        <w:rPr>
          <w:sz w:val="28"/>
          <w:szCs w:val="28"/>
          <w:lang w:val="uk-UA"/>
        </w:rPr>
        <w:t xml:space="preserve">– </w:t>
      </w:r>
      <w:r>
        <w:rPr>
          <w:sz w:val="28"/>
          <w:szCs w:val="28"/>
          <w:lang w:val="uk-UA"/>
        </w:rPr>
        <w:br/>
        <w:t>342 с.</w:t>
      </w:r>
    </w:p>
    <w:p w:rsidR="00D730E7" w:rsidRDefault="00D730E7" w:rsidP="00B17477">
      <w:pPr>
        <w:pStyle w:val="a5"/>
        <w:numPr>
          <w:ilvl w:val="0"/>
          <w:numId w:val="3"/>
        </w:numPr>
        <w:spacing w:before="0" w:beforeAutospacing="0" w:after="0" w:afterAutospacing="0"/>
        <w:ind w:left="0" w:firstLine="709"/>
        <w:jc w:val="both"/>
        <w:rPr>
          <w:sz w:val="28"/>
          <w:szCs w:val="28"/>
          <w:lang w:val="uk-UA"/>
        </w:rPr>
      </w:pPr>
      <w:r w:rsidRPr="00473EE4">
        <w:rPr>
          <w:sz w:val="28"/>
          <w:szCs w:val="28"/>
        </w:rPr>
        <w:t>Аристотель. О небе // Сочинения. В 4-х т. Т.З: Перевод / Вступ., статья и примеч. И.Д.</w:t>
      </w:r>
      <w:r w:rsidRPr="00473EE4">
        <w:rPr>
          <w:sz w:val="28"/>
          <w:szCs w:val="28"/>
          <w:lang w:val="uk-UA"/>
        </w:rPr>
        <w:t xml:space="preserve"> </w:t>
      </w:r>
      <w:r w:rsidRPr="00473EE4">
        <w:rPr>
          <w:sz w:val="28"/>
          <w:szCs w:val="28"/>
        </w:rPr>
        <w:t>Рожанский. –</w:t>
      </w:r>
      <w:r w:rsidRPr="00473EE4">
        <w:rPr>
          <w:sz w:val="28"/>
          <w:szCs w:val="28"/>
          <w:lang w:val="uk-UA"/>
        </w:rPr>
        <w:t xml:space="preserve"> </w:t>
      </w:r>
      <w:r w:rsidRPr="00473EE4">
        <w:rPr>
          <w:sz w:val="28"/>
          <w:szCs w:val="28"/>
        </w:rPr>
        <w:t>М.: Мысль, 1981.</w:t>
      </w:r>
      <w:r w:rsidRPr="008C0C76">
        <w:rPr>
          <w:sz w:val="28"/>
          <w:szCs w:val="28"/>
          <w:lang w:val="uk-UA"/>
        </w:rPr>
        <w:t xml:space="preserve"> </w:t>
      </w:r>
      <w:r>
        <w:rPr>
          <w:sz w:val="28"/>
          <w:szCs w:val="28"/>
          <w:lang w:val="uk-UA"/>
        </w:rPr>
        <w:t>– 292 с.</w:t>
      </w:r>
    </w:p>
    <w:p w:rsidR="00D730E7" w:rsidRPr="00473EE4" w:rsidRDefault="00D730E7" w:rsidP="00B17477">
      <w:pPr>
        <w:pStyle w:val="a5"/>
        <w:numPr>
          <w:ilvl w:val="0"/>
          <w:numId w:val="3"/>
        </w:numPr>
        <w:spacing w:before="0" w:beforeAutospacing="0" w:after="0" w:afterAutospacing="0"/>
        <w:ind w:left="0" w:firstLine="709"/>
        <w:jc w:val="both"/>
        <w:rPr>
          <w:sz w:val="28"/>
          <w:szCs w:val="28"/>
          <w:lang w:val="uk-UA"/>
        </w:rPr>
      </w:pPr>
      <w:r w:rsidRPr="00473EE4">
        <w:rPr>
          <w:sz w:val="28"/>
          <w:szCs w:val="28"/>
          <w:lang w:val="uk-UA"/>
        </w:rPr>
        <w:t>Бубнова С.С. Эффективность деятельности в зависимости от структуры профессионально важных</w:t>
      </w:r>
      <w:r w:rsidR="009022E1">
        <w:rPr>
          <w:sz w:val="28"/>
          <w:szCs w:val="28"/>
          <w:lang w:val="uk-UA"/>
        </w:rPr>
        <w:t xml:space="preserve"> </w:t>
      </w:r>
      <w:r w:rsidRPr="00473EE4">
        <w:rPr>
          <w:sz w:val="28"/>
          <w:szCs w:val="28"/>
          <w:lang w:val="uk-UA"/>
        </w:rPr>
        <w:t>качеств //  Проблемы системогенеза деятельности: Сб. науч. трудов /  Под ред. В.Д. Шадрикова.  -  Ярославль: Изд-во Ярославского универта, 1980.</w:t>
      </w:r>
      <w:r w:rsidRPr="008C0C76">
        <w:rPr>
          <w:sz w:val="28"/>
          <w:szCs w:val="28"/>
          <w:lang w:val="uk-UA"/>
        </w:rPr>
        <w:t xml:space="preserve"> </w:t>
      </w:r>
      <w:r>
        <w:rPr>
          <w:sz w:val="28"/>
          <w:szCs w:val="28"/>
          <w:lang w:val="uk-UA"/>
        </w:rPr>
        <w:t>– 27</w:t>
      </w:r>
      <w:r w:rsidRPr="00490B7D">
        <w:rPr>
          <w:sz w:val="28"/>
          <w:szCs w:val="28"/>
          <w:lang w:val="uk-UA"/>
        </w:rPr>
        <w:t>6 с.</w:t>
      </w:r>
    </w:p>
    <w:p w:rsidR="00D730E7" w:rsidRPr="00490B7D" w:rsidRDefault="00D730E7" w:rsidP="00B17477">
      <w:pPr>
        <w:pStyle w:val="a5"/>
        <w:numPr>
          <w:ilvl w:val="0"/>
          <w:numId w:val="3"/>
        </w:numPr>
        <w:spacing w:before="0" w:beforeAutospacing="0" w:after="0" w:afterAutospacing="0"/>
        <w:ind w:left="0" w:firstLine="709"/>
        <w:jc w:val="both"/>
        <w:rPr>
          <w:sz w:val="28"/>
          <w:szCs w:val="28"/>
          <w:lang w:val="uk-UA"/>
        </w:rPr>
      </w:pPr>
      <w:r w:rsidRPr="00490B7D">
        <w:rPr>
          <w:iCs/>
          <w:sz w:val="28"/>
          <w:szCs w:val="28"/>
          <w:lang w:val="uk-UA"/>
        </w:rPr>
        <w:t>Васянович Г.П.</w:t>
      </w:r>
      <w:r w:rsidRPr="00490B7D">
        <w:rPr>
          <w:i/>
          <w:iCs/>
          <w:sz w:val="28"/>
          <w:szCs w:val="28"/>
          <w:lang w:val="uk-UA"/>
        </w:rPr>
        <w:t xml:space="preserve"> </w:t>
      </w:r>
      <w:r w:rsidRPr="00490B7D">
        <w:rPr>
          <w:sz w:val="28"/>
          <w:szCs w:val="28"/>
          <w:lang w:val="uk-UA"/>
        </w:rPr>
        <w:t>Вступ до філософії: Навч. посібник. – Львів: Норма, 2001. – 216 с.</w:t>
      </w:r>
    </w:p>
    <w:p w:rsidR="00D730E7" w:rsidRPr="00490B7D" w:rsidRDefault="00D730E7" w:rsidP="00B17477">
      <w:pPr>
        <w:pStyle w:val="a5"/>
        <w:numPr>
          <w:ilvl w:val="0"/>
          <w:numId w:val="3"/>
        </w:numPr>
        <w:ind w:left="0" w:firstLine="709"/>
        <w:jc w:val="both"/>
        <w:rPr>
          <w:sz w:val="28"/>
          <w:szCs w:val="28"/>
          <w:lang w:val="uk-UA"/>
        </w:rPr>
      </w:pPr>
      <w:r w:rsidRPr="00490B7D">
        <w:rPr>
          <w:sz w:val="28"/>
          <w:szCs w:val="28"/>
          <w:lang w:val="uk-UA"/>
        </w:rPr>
        <w:t>Вве</w:t>
      </w:r>
      <w:r w:rsidRPr="00490B7D">
        <w:rPr>
          <w:sz w:val="28"/>
          <w:szCs w:val="28"/>
        </w:rPr>
        <w:t xml:space="preserve">дение в научное исследование по педагогике / Под ред. </w:t>
      </w:r>
      <w:r w:rsidRPr="00490B7D">
        <w:rPr>
          <w:sz w:val="28"/>
          <w:szCs w:val="28"/>
        </w:rPr>
        <w:br/>
        <w:t>В.И.</w:t>
      </w:r>
      <w:r w:rsidRPr="00490B7D">
        <w:rPr>
          <w:sz w:val="28"/>
          <w:szCs w:val="28"/>
          <w:lang w:val="uk-UA"/>
        </w:rPr>
        <w:t xml:space="preserve"> </w:t>
      </w:r>
      <w:r w:rsidRPr="00490B7D">
        <w:rPr>
          <w:sz w:val="28"/>
          <w:szCs w:val="28"/>
        </w:rPr>
        <w:t>Журавлёва, М.</w:t>
      </w:r>
      <w:r w:rsidRPr="00490B7D">
        <w:rPr>
          <w:sz w:val="28"/>
          <w:szCs w:val="28"/>
          <w:lang w:val="uk-UA"/>
        </w:rPr>
        <w:t>,</w:t>
      </w:r>
      <w:r w:rsidRPr="00490B7D">
        <w:rPr>
          <w:sz w:val="28"/>
          <w:szCs w:val="28"/>
        </w:rPr>
        <w:t xml:space="preserve"> 1988.</w:t>
      </w:r>
      <w:r w:rsidRPr="00490B7D">
        <w:rPr>
          <w:sz w:val="28"/>
          <w:szCs w:val="28"/>
          <w:lang w:val="uk-UA"/>
        </w:rPr>
        <w:t xml:space="preserve"> – 186 с.</w:t>
      </w:r>
    </w:p>
    <w:p w:rsidR="00D730E7" w:rsidRDefault="00D730E7" w:rsidP="00B17477">
      <w:pPr>
        <w:pStyle w:val="a5"/>
        <w:numPr>
          <w:ilvl w:val="0"/>
          <w:numId w:val="3"/>
        </w:numPr>
        <w:ind w:left="0" w:firstLine="709"/>
        <w:jc w:val="both"/>
        <w:rPr>
          <w:sz w:val="28"/>
          <w:szCs w:val="28"/>
          <w:lang w:val="uk-UA"/>
        </w:rPr>
      </w:pPr>
      <w:r w:rsidRPr="00490B7D">
        <w:rPr>
          <w:color w:val="000000"/>
          <w:spacing w:val="10"/>
          <w:sz w:val="28"/>
          <w:szCs w:val="28"/>
          <w:lang w:val="uk-UA"/>
        </w:rPr>
        <w:t>Вітенко І.С., Борисюк А.С., Вітенко Т.І. Основи психології. Основи педагогіки: Навчально-методичний посібник. – Чернівці: Книги – ХХІ, 2006. – 200 с.</w:t>
      </w:r>
    </w:p>
    <w:p w:rsidR="00D730E7" w:rsidRPr="000E4091" w:rsidRDefault="00D730E7" w:rsidP="00B17477">
      <w:pPr>
        <w:pStyle w:val="a5"/>
        <w:numPr>
          <w:ilvl w:val="0"/>
          <w:numId w:val="3"/>
        </w:numPr>
        <w:ind w:left="0" w:firstLine="709"/>
        <w:jc w:val="both"/>
        <w:rPr>
          <w:sz w:val="28"/>
          <w:szCs w:val="28"/>
          <w:lang w:val="uk-UA"/>
        </w:rPr>
      </w:pPr>
      <w:r w:rsidRPr="000E4091">
        <w:rPr>
          <w:sz w:val="28"/>
          <w:szCs w:val="28"/>
          <w:lang w:val="uk-UA"/>
        </w:rPr>
        <w:t>Гегель Г. Философия права / Пер с нем. / Ред. и сост. Д.И. Керимов, В.С. Нерсесяну. – М.: Мысль, 1990. – 524с.</w:t>
      </w:r>
    </w:p>
    <w:p w:rsidR="00D730E7" w:rsidRPr="000E4091" w:rsidRDefault="00D730E7" w:rsidP="00B17477">
      <w:pPr>
        <w:pStyle w:val="a5"/>
        <w:numPr>
          <w:ilvl w:val="0"/>
          <w:numId w:val="3"/>
        </w:numPr>
        <w:ind w:left="0" w:firstLine="709"/>
        <w:jc w:val="both"/>
        <w:rPr>
          <w:sz w:val="28"/>
          <w:szCs w:val="28"/>
          <w:lang w:val="uk-UA"/>
        </w:rPr>
      </w:pPr>
      <w:r w:rsidRPr="000E4091">
        <w:rPr>
          <w:sz w:val="28"/>
          <w:szCs w:val="28"/>
        </w:rPr>
        <w:t>Гегель</w:t>
      </w:r>
      <w:r w:rsidRPr="000E4091">
        <w:rPr>
          <w:sz w:val="28"/>
          <w:szCs w:val="28"/>
          <w:lang w:val="uk-UA"/>
        </w:rPr>
        <w:t xml:space="preserve"> </w:t>
      </w:r>
      <w:r w:rsidRPr="000E4091">
        <w:rPr>
          <w:sz w:val="28"/>
          <w:szCs w:val="28"/>
        </w:rPr>
        <w:t>Г. Энциклопедия философских наук: В 3 т. –</w:t>
      </w:r>
      <w:r w:rsidRPr="000E4091">
        <w:rPr>
          <w:sz w:val="28"/>
          <w:szCs w:val="28"/>
          <w:lang w:val="uk-UA"/>
        </w:rPr>
        <w:t xml:space="preserve"> </w:t>
      </w:r>
      <w:r w:rsidRPr="000E4091">
        <w:rPr>
          <w:sz w:val="28"/>
          <w:szCs w:val="28"/>
        </w:rPr>
        <w:t>Т.3 : Философия духа</w:t>
      </w:r>
      <w:r w:rsidRPr="000E4091">
        <w:rPr>
          <w:sz w:val="28"/>
          <w:szCs w:val="28"/>
          <w:lang w:val="uk-UA"/>
        </w:rPr>
        <w:t xml:space="preserve"> </w:t>
      </w:r>
      <w:r w:rsidRPr="000E4091">
        <w:rPr>
          <w:sz w:val="28"/>
          <w:szCs w:val="28"/>
        </w:rPr>
        <w:t>/</w:t>
      </w:r>
      <w:r w:rsidRPr="000E4091">
        <w:rPr>
          <w:sz w:val="28"/>
          <w:szCs w:val="28"/>
          <w:lang w:val="uk-UA"/>
        </w:rPr>
        <w:t xml:space="preserve"> </w:t>
      </w:r>
      <w:r w:rsidRPr="000E4091">
        <w:rPr>
          <w:sz w:val="28"/>
          <w:szCs w:val="28"/>
        </w:rPr>
        <w:t>Отв. ред. Е.П.</w:t>
      </w:r>
      <w:r w:rsidRPr="000E4091">
        <w:rPr>
          <w:sz w:val="28"/>
          <w:szCs w:val="28"/>
          <w:lang w:val="uk-UA"/>
        </w:rPr>
        <w:t xml:space="preserve"> </w:t>
      </w:r>
      <w:r w:rsidRPr="000E4091">
        <w:rPr>
          <w:sz w:val="28"/>
          <w:szCs w:val="28"/>
        </w:rPr>
        <w:t>Ситковский. ред. коллегия: Б.М.</w:t>
      </w:r>
      <w:r w:rsidRPr="000E4091">
        <w:rPr>
          <w:sz w:val="28"/>
          <w:szCs w:val="28"/>
          <w:lang w:val="uk-UA"/>
        </w:rPr>
        <w:t xml:space="preserve"> </w:t>
      </w:r>
      <w:r w:rsidRPr="000E4091">
        <w:rPr>
          <w:sz w:val="28"/>
          <w:szCs w:val="28"/>
        </w:rPr>
        <w:t>Кедров и др. –</w:t>
      </w:r>
      <w:r w:rsidRPr="000E4091">
        <w:rPr>
          <w:sz w:val="28"/>
          <w:szCs w:val="28"/>
          <w:lang w:val="uk-UA"/>
        </w:rPr>
        <w:t xml:space="preserve"> </w:t>
      </w:r>
      <w:r w:rsidRPr="000E4091">
        <w:rPr>
          <w:sz w:val="28"/>
          <w:szCs w:val="28"/>
        </w:rPr>
        <w:t>М. : Мысль, 1977. –</w:t>
      </w:r>
      <w:r w:rsidRPr="000E4091">
        <w:rPr>
          <w:sz w:val="28"/>
          <w:szCs w:val="28"/>
          <w:lang w:val="uk-UA"/>
        </w:rPr>
        <w:t xml:space="preserve"> </w:t>
      </w:r>
      <w:r w:rsidRPr="000E4091">
        <w:rPr>
          <w:sz w:val="28"/>
          <w:szCs w:val="28"/>
        </w:rPr>
        <w:t>471с.</w:t>
      </w:r>
    </w:p>
    <w:p w:rsidR="00D730E7" w:rsidRPr="00701025" w:rsidRDefault="00D730E7" w:rsidP="00B17477">
      <w:pPr>
        <w:pStyle w:val="a5"/>
        <w:numPr>
          <w:ilvl w:val="0"/>
          <w:numId w:val="3"/>
        </w:numPr>
        <w:ind w:left="0" w:firstLine="709"/>
        <w:jc w:val="both"/>
        <w:rPr>
          <w:sz w:val="28"/>
          <w:szCs w:val="28"/>
          <w:lang w:val="uk-UA"/>
        </w:rPr>
      </w:pPr>
      <w:r>
        <w:rPr>
          <w:iCs/>
          <w:sz w:val="28"/>
          <w:szCs w:val="28"/>
          <w:lang w:val="uk-UA"/>
        </w:rPr>
        <w:t>Герасимчук А.</w:t>
      </w:r>
      <w:r w:rsidRPr="00701025">
        <w:rPr>
          <w:iCs/>
          <w:sz w:val="28"/>
          <w:szCs w:val="28"/>
          <w:lang w:val="uk-UA"/>
        </w:rPr>
        <w:t>А., Тимоше</w:t>
      </w:r>
      <w:r>
        <w:rPr>
          <w:iCs/>
          <w:sz w:val="28"/>
          <w:szCs w:val="28"/>
          <w:lang w:val="uk-UA"/>
        </w:rPr>
        <w:t>нко 3.</w:t>
      </w:r>
      <w:r w:rsidRPr="00701025">
        <w:rPr>
          <w:iCs/>
          <w:sz w:val="28"/>
          <w:szCs w:val="28"/>
          <w:lang w:val="uk-UA"/>
        </w:rPr>
        <w:t xml:space="preserve">І. </w:t>
      </w:r>
      <w:r w:rsidRPr="00701025">
        <w:rPr>
          <w:sz w:val="28"/>
          <w:szCs w:val="28"/>
          <w:lang w:val="uk-UA"/>
        </w:rPr>
        <w:t>Курс лекцій</w:t>
      </w:r>
      <w:r>
        <w:rPr>
          <w:sz w:val="28"/>
          <w:szCs w:val="28"/>
          <w:lang w:val="uk-UA"/>
        </w:rPr>
        <w:t xml:space="preserve"> з філософії: Навч. посіб</w:t>
      </w:r>
      <w:r>
        <w:rPr>
          <w:sz w:val="28"/>
          <w:szCs w:val="28"/>
          <w:lang w:val="uk-UA"/>
        </w:rPr>
        <w:softHyphen/>
        <w:t xml:space="preserve">ник. </w:t>
      </w:r>
      <w:r w:rsidRPr="009516C5">
        <w:rPr>
          <w:sz w:val="28"/>
          <w:szCs w:val="28"/>
          <w:lang w:val="uk-UA"/>
        </w:rPr>
        <w:t>–</w:t>
      </w:r>
      <w:r w:rsidRPr="00701025">
        <w:rPr>
          <w:sz w:val="28"/>
          <w:szCs w:val="28"/>
          <w:lang w:val="uk-UA"/>
        </w:rPr>
        <w:t xml:space="preserve"> К.: Вид</w:t>
      </w:r>
      <w:r>
        <w:rPr>
          <w:sz w:val="28"/>
          <w:szCs w:val="28"/>
          <w:lang w:val="uk-UA"/>
        </w:rPr>
        <w:t xml:space="preserve">-во Європейського ун-ту, 2002. </w:t>
      </w:r>
      <w:r w:rsidRPr="009516C5">
        <w:rPr>
          <w:sz w:val="28"/>
          <w:szCs w:val="28"/>
          <w:lang w:val="uk-UA"/>
        </w:rPr>
        <w:t>–</w:t>
      </w:r>
      <w:r w:rsidRPr="00701025">
        <w:rPr>
          <w:sz w:val="28"/>
          <w:szCs w:val="28"/>
          <w:lang w:val="uk-UA"/>
        </w:rPr>
        <w:t xml:space="preserve"> 422 с.</w:t>
      </w:r>
    </w:p>
    <w:p w:rsidR="00D730E7" w:rsidRDefault="00D730E7" w:rsidP="00B17477">
      <w:pPr>
        <w:pStyle w:val="a5"/>
        <w:numPr>
          <w:ilvl w:val="0"/>
          <w:numId w:val="3"/>
        </w:numPr>
        <w:ind w:left="0" w:firstLine="709"/>
        <w:jc w:val="both"/>
        <w:rPr>
          <w:sz w:val="28"/>
          <w:szCs w:val="28"/>
          <w:lang w:val="uk-UA"/>
        </w:rPr>
      </w:pPr>
      <w:r w:rsidRPr="000E4091">
        <w:rPr>
          <w:sz w:val="28"/>
          <w:szCs w:val="28"/>
          <w:lang w:val="uk-UA"/>
        </w:rPr>
        <w:t xml:space="preserve">Давыдов В.В. Новый поход к пониманию структуры и содержания деятельности // </w:t>
      </w:r>
      <w:r w:rsidR="002F7CC8">
        <w:rPr>
          <w:sz w:val="28"/>
          <w:szCs w:val="28"/>
          <w:lang w:val="uk-UA"/>
        </w:rPr>
        <w:t xml:space="preserve">Психол. журн. </w:t>
      </w:r>
      <w:r w:rsidR="002F7CC8" w:rsidRPr="009516C5">
        <w:rPr>
          <w:sz w:val="28"/>
          <w:szCs w:val="28"/>
          <w:lang w:val="uk-UA"/>
        </w:rPr>
        <w:t>–</w:t>
      </w:r>
      <w:r w:rsidR="002F7CC8">
        <w:rPr>
          <w:sz w:val="28"/>
          <w:szCs w:val="28"/>
          <w:lang w:val="uk-UA"/>
        </w:rPr>
        <w:t xml:space="preserve"> 1998. </w:t>
      </w:r>
      <w:r w:rsidR="002F7CC8" w:rsidRPr="009516C5">
        <w:rPr>
          <w:sz w:val="28"/>
          <w:szCs w:val="28"/>
          <w:lang w:val="uk-UA"/>
        </w:rPr>
        <w:t>–</w:t>
      </w:r>
      <w:r>
        <w:rPr>
          <w:sz w:val="28"/>
          <w:szCs w:val="28"/>
          <w:lang w:val="uk-UA"/>
        </w:rPr>
        <w:t xml:space="preserve"> Т. 19. </w:t>
      </w:r>
      <w:r w:rsidRPr="00490B7D">
        <w:rPr>
          <w:sz w:val="28"/>
          <w:szCs w:val="28"/>
          <w:lang w:val="uk-UA"/>
        </w:rPr>
        <w:t>–</w:t>
      </w:r>
      <w:r>
        <w:rPr>
          <w:sz w:val="28"/>
          <w:szCs w:val="28"/>
          <w:lang w:val="uk-UA"/>
        </w:rPr>
        <w:t xml:space="preserve"> № 6. </w:t>
      </w:r>
      <w:r w:rsidRPr="00490B7D">
        <w:rPr>
          <w:sz w:val="28"/>
          <w:szCs w:val="28"/>
          <w:lang w:val="uk-UA"/>
        </w:rPr>
        <w:t>–</w:t>
      </w:r>
      <w:r>
        <w:rPr>
          <w:sz w:val="28"/>
          <w:szCs w:val="28"/>
          <w:lang w:val="uk-UA"/>
        </w:rPr>
        <w:t xml:space="preserve"> С. 20–27.</w:t>
      </w:r>
    </w:p>
    <w:p w:rsidR="00D730E7" w:rsidRDefault="00D730E7" w:rsidP="00B17477">
      <w:pPr>
        <w:pStyle w:val="a5"/>
        <w:numPr>
          <w:ilvl w:val="0"/>
          <w:numId w:val="3"/>
        </w:numPr>
        <w:ind w:left="0" w:firstLine="709"/>
        <w:jc w:val="both"/>
        <w:rPr>
          <w:sz w:val="28"/>
          <w:szCs w:val="28"/>
          <w:lang w:val="uk-UA"/>
        </w:rPr>
      </w:pPr>
      <w:r>
        <w:rPr>
          <w:sz w:val="28"/>
          <w:szCs w:val="28"/>
          <w:lang w:val="uk-UA"/>
        </w:rPr>
        <w:t xml:space="preserve">Душков Б.А. </w:t>
      </w:r>
      <w:r w:rsidRPr="006A0727">
        <w:rPr>
          <w:sz w:val="28"/>
          <w:szCs w:val="28"/>
          <w:lang w:val="uk-UA"/>
        </w:rPr>
        <w:t>Структурно-психологический</w:t>
      </w:r>
      <w:r>
        <w:rPr>
          <w:sz w:val="28"/>
          <w:szCs w:val="28"/>
          <w:lang w:val="uk-UA"/>
        </w:rPr>
        <w:t xml:space="preserve"> анализ трудовой деятельности // </w:t>
      </w:r>
      <w:r w:rsidRPr="006A0727">
        <w:rPr>
          <w:sz w:val="28"/>
          <w:szCs w:val="28"/>
          <w:lang w:val="uk-UA"/>
        </w:rPr>
        <w:t>Хрестоматия по инженерной психологии: Учебное пособие  /  Сост. Б.А. Душков, Б.Ф. Ломов, Б.А. Смирнов / Подред. Б.А. Душкова. - М.: Вы</w:t>
      </w:r>
      <w:r>
        <w:rPr>
          <w:sz w:val="28"/>
          <w:szCs w:val="28"/>
          <w:lang w:val="uk-UA"/>
        </w:rPr>
        <w:t xml:space="preserve">сш. шк., 1991. </w:t>
      </w:r>
      <w:r w:rsidRPr="009516C5">
        <w:rPr>
          <w:sz w:val="28"/>
          <w:szCs w:val="28"/>
          <w:lang w:val="uk-UA"/>
        </w:rPr>
        <w:t>–</w:t>
      </w:r>
      <w:r>
        <w:rPr>
          <w:sz w:val="28"/>
          <w:szCs w:val="28"/>
          <w:lang w:val="uk-UA"/>
        </w:rPr>
        <w:t xml:space="preserve"> С. 197</w:t>
      </w:r>
      <w:r w:rsidRPr="009516C5">
        <w:rPr>
          <w:sz w:val="28"/>
          <w:szCs w:val="28"/>
          <w:lang w:val="uk-UA"/>
        </w:rPr>
        <w:t>–</w:t>
      </w:r>
      <w:r>
        <w:rPr>
          <w:sz w:val="28"/>
          <w:szCs w:val="28"/>
          <w:lang w:val="uk-UA"/>
        </w:rPr>
        <w:t>208.</w:t>
      </w:r>
    </w:p>
    <w:p w:rsidR="00D730E7" w:rsidRPr="001D32E9" w:rsidRDefault="00D730E7" w:rsidP="00B17477">
      <w:pPr>
        <w:pStyle w:val="a5"/>
        <w:numPr>
          <w:ilvl w:val="0"/>
          <w:numId w:val="3"/>
        </w:numPr>
        <w:ind w:left="0" w:firstLine="709"/>
        <w:jc w:val="both"/>
        <w:rPr>
          <w:sz w:val="28"/>
          <w:szCs w:val="28"/>
          <w:lang w:val="uk-UA"/>
        </w:rPr>
      </w:pPr>
      <w:r w:rsidRPr="00701025">
        <w:rPr>
          <w:sz w:val="28"/>
          <w:szCs w:val="28"/>
          <w:lang w:val="uk-UA"/>
        </w:rPr>
        <w:t>Іванова</w:t>
      </w:r>
      <w:r>
        <w:rPr>
          <w:sz w:val="28"/>
          <w:szCs w:val="28"/>
          <w:lang w:val="uk-UA"/>
        </w:rPr>
        <w:t xml:space="preserve"> </w:t>
      </w:r>
      <w:r w:rsidRPr="00701025">
        <w:rPr>
          <w:sz w:val="28"/>
          <w:szCs w:val="28"/>
          <w:lang w:val="uk-UA"/>
        </w:rPr>
        <w:t>Є.М. Основи психологічного вивчення професі</w:t>
      </w:r>
      <w:r>
        <w:rPr>
          <w:sz w:val="28"/>
          <w:szCs w:val="28"/>
          <w:lang w:val="uk-UA"/>
        </w:rPr>
        <w:t>йної діяльності.</w:t>
      </w:r>
      <w:r w:rsidRPr="00973EEB">
        <w:rPr>
          <w:sz w:val="28"/>
          <w:szCs w:val="28"/>
          <w:lang w:val="uk-UA"/>
        </w:rPr>
        <w:t xml:space="preserve"> </w:t>
      </w:r>
      <w:r w:rsidRPr="009516C5">
        <w:rPr>
          <w:sz w:val="28"/>
          <w:szCs w:val="28"/>
          <w:lang w:val="uk-UA"/>
        </w:rPr>
        <w:t>–</w:t>
      </w:r>
      <w:r>
        <w:rPr>
          <w:sz w:val="28"/>
          <w:szCs w:val="28"/>
          <w:lang w:val="uk-UA"/>
        </w:rPr>
        <w:t xml:space="preserve"> М.,</w:t>
      </w:r>
      <w:r w:rsidRPr="00701025">
        <w:rPr>
          <w:sz w:val="28"/>
          <w:szCs w:val="28"/>
          <w:lang w:val="uk-UA"/>
        </w:rPr>
        <w:t xml:space="preserve"> 1987.</w:t>
      </w:r>
      <w:r w:rsidRPr="001D32E9">
        <w:rPr>
          <w:sz w:val="28"/>
          <w:szCs w:val="28"/>
          <w:lang w:val="uk-UA"/>
        </w:rPr>
        <w:t xml:space="preserve"> </w:t>
      </w:r>
      <w:r w:rsidRPr="009516C5">
        <w:rPr>
          <w:sz w:val="28"/>
          <w:szCs w:val="28"/>
          <w:lang w:val="uk-UA"/>
        </w:rPr>
        <w:t>–</w:t>
      </w:r>
      <w:r>
        <w:rPr>
          <w:sz w:val="28"/>
          <w:szCs w:val="28"/>
          <w:lang w:val="uk-UA"/>
        </w:rPr>
        <w:t xml:space="preserve"> </w:t>
      </w:r>
      <w:r w:rsidRPr="00701025">
        <w:rPr>
          <w:sz w:val="28"/>
          <w:szCs w:val="28"/>
          <w:lang w:val="uk-UA"/>
        </w:rPr>
        <w:t>272 с.</w:t>
      </w:r>
    </w:p>
    <w:p w:rsidR="00D730E7" w:rsidRDefault="00D730E7" w:rsidP="00B17477">
      <w:pPr>
        <w:pStyle w:val="a5"/>
        <w:numPr>
          <w:ilvl w:val="0"/>
          <w:numId w:val="3"/>
        </w:numPr>
        <w:ind w:left="0" w:firstLine="709"/>
        <w:jc w:val="both"/>
        <w:rPr>
          <w:sz w:val="28"/>
          <w:szCs w:val="28"/>
          <w:lang w:val="uk-UA"/>
        </w:rPr>
      </w:pPr>
      <w:r w:rsidRPr="00473EE4">
        <w:rPr>
          <w:sz w:val="28"/>
          <w:szCs w:val="28"/>
          <w:lang w:val="uk-UA"/>
        </w:rPr>
        <w:t>Корольчук  М.С. Актуальні проблеми психофізі</w:t>
      </w:r>
      <w:r>
        <w:rPr>
          <w:sz w:val="28"/>
          <w:szCs w:val="28"/>
          <w:lang w:val="uk-UA"/>
        </w:rPr>
        <w:t xml:space="preserve">ології військової діяльності.  </w:t>
      </w:r>
      <w:r w:rsidRPr="009516C5">
        <w:rPr>
          <w:sz w:val="28"/>
          <w:szCs w:val="28"/>
          <w:lang w:val="uk-UA"/>
        </w:rPr>
        <w:t>–</w:t>
      </w:r>
      <w:r>
        <w:rPr>
          <w:sz w:val="28"/>
          <w:szCs w:val="28"/>
          <w:lang w:val="uk-UA"/>
        </w:rPr>
        <w:t xml:space="preserve">  К.: КВГІ, 1996. </w:t>
      </w:r>
      <w:r w:rsidRPr="009516C5">
        <w:rPr>
          <w:sz w:val="28"/>
          <w:szCs w:val="28"/>
          <w:lang w:val="uk-UA"/>
        </w:rPr>
        <w:t>–</w:t>
      </w:r>
      <w:r w:rsidRPr="00473EE4">
        <w:rPr>
          <w:sz w:val="28"/>
          <w:szCs w:val="28"/>
          <w:lang w:val="uk-UA"/>
        </w:rPr>
        <w:t xml:space="preserve"> 164 с.</w:t>
      </w:r>
    </w:p>
    <w:p w:rsidR="00D730E7" w:rsidRPr="00A35C5C" w:rsidRDefault="00D730E7" w:rsidP="00B17477">
      <w:pPr>
        <w:pStyle w:val="a5"/>
        <w:numPr>
          <w:ilvl w:val="0"/>
          <w:numId w:val="3"/>
        </w:numPr>
        <w:ind w:left="0" w:firstLine="709"/>
        <w:jc w:val="both"/>
        <w:rPr>
          <w:sz w:val="28"/>
          <w:szCs w:val="28"/>
          <w:lang w:val="uk-UA"/>
        </w:rPr>
      </w:pPr>
      <w:r w:rsidRPr="00A35C5C">
        <w:rPr>
          <w:sz w:val="28"/>
          <w:szCs w:val="28"/>
          <w:lang w:val="uk-UA"/>
        </w:rPr>
        <w:t>Кондрашова Л.</w:t>
      </w:r>
      <w:r>
        <w:rPr>
          <w:sz w:val="28"/>
          <w:szCs w:val="28"/>
          <w:lang w:val="uk-UA"/>
        </w:rPr>
        <w:t>В.</w:t>
      </w:r>
      <w:r w:rsidRPr="00A35C5C">
        <w:rPr>
          <w:sz w:val="28"/>
          <w:szCs w:val="28"/>
          <w:lang w:val="uk-UA"/>
        </w:rPr>
        <w:t xml:space="preserve"> Моральна психологічна готовність студ</w:t>
      </w:r>
      <w:r>
        <w:rPr>
          <w:sz w:val="28"/>
          <w:szCs w:val="28"/>
          <w:lang w:val="uk-UA"/>
        </w:rPr>
        <w:t>ента до вчительської діяльності</w:t>
      </w:r>
      <w:r w:rsidRPr="00A35C5C">
        <w:rPr>
          <w:sz w:val="28"/>
          <w:szCs w:val="28"/>
          <w:lang w:val="uk-UA"/>
        </w:rPr>
        <w:t xml:space="preserve"> </w:t>
      </w:r>
      <w:r w:rsidRPr="009516C5">
        <w:rPr>
          <w:sz w:val="28"/>
          <w:szCs w:val="28"/>
          <w:lang w:val="uk-UA"/>
        </w:rPr>
        <w:t>–</w:t>
      </w:r>
      <w:r>
        <w:rPr>
          <w:sz w:val="28"/>
          <w:szCs w:val="28"/>
          <w:lang w:val="uk-UA"/>
        </w:rPr>
        <w:t xml:space="preserve"> </w:t>
      </w:r>
      <w:r w:rsidR="00B02BF3">
        <w:rPr>
          <w:sz w:val="28"/>
          <w:szCs w:val="28"/>
          <w:lang w:val="uk-UA"/>
        </w:rPr>
        <w:t>Київ, «Вища школа»</w:t>
      </w:r>
      <w:r w:rsidRPr="00A35C5C">
        <w:rPr>
          <w:sz w:val="28"/>
          <w:szCs w:val="28"/>
          <w:lang w:val="uk-UA"/>
        </w:rPr>
        <w:t>, 1987. – 304 с.</w:t>
      </w:r>
    </w:p>
    <w:p w:rsidR="00D730E7" w:rsidRDefault="00891BE9" w:rsidP="00B17477">
      <w:pPr>
        <w:pStyle w:val="a5"/>
        <w:numPr>
          <w:ilvl w:val="0"/>
          <w:numId w:val="3"/>
        </w:numPr>
        <w:ind w:left="0" w:firstLine="709"/>
        <w:jc w:val="both"/>
        <w:rPr>
          <w:sz w:val="28"/>
          <w:szCs w:val="28"/>
          <w:lang w:val="uk-UA"/>
        </w:rPr>
      </w:pPr>
      <w:r>
        <w:rPr>
          <w:sz w:val="28"/>
          <w:szCs w:val="28"/>
          <w:lang w:val="uk-UA"/>
        </w:rPr>
        <w:t>Леонова А.</w:t>
      </w:r>
      <w:r w:rsidR="00D730E7" w:rsidRPr="00473EE4">
        <w:rPr>
          <w:sz w:val="28"/>
          <w:szCs w:val="28"/>
          <w:lang w:val="uk-UA"/>
        </w:rPr>
        <w:t>Б. Психодиагностика функц</w:t>
      </w:r>
      <w:r w:rsidR="00D730E7">
        <w:rPr>
          <w:sz w:val="28"/>
          <w:szCs w:val="28"/>
          <w:lang w:val="uk-UA"/>
        </w:rPr>
        <w:t xml:space="preserve">иональных состояний человека.  </w:t>
      </w:r>
      <w:r w:rsidR="00D730E7" w:rsidRPr="009516C5">
        <w:rPr>
          <w:sz w:val="28"/>
          <w:szCs w:val="28"/>
          <w:lang w:val="uk-UA"/>
        </w:rPr>
        <w:t>–</w:t>
      </w:r>
      <w:r w:rsidR="00D730E7" w:rsidRPr="00473EE4">
        <w:rPr>
          <w:sz w:val="28"/>
          <w:szCs w:val="28"/>
          <w:lang w:val="uk-UA"/>
        </w:rPr>
        <w:t xml:space="preserve"> </w:t>
      </w:r>
      <w:r w:rsidR="00D730E7">
        <w:rPr>
          <w:sz w:val="28"/>
          <w:szCs w:val="28"/>
          <w:lang w:val="uk-UA"/>
        </w:rPr>
        <w:t xml:space="preserve"> М.: Изд-во Моск. ун-та, 1984. </w:t>
      </w:r>
      <w:r w:rsidR="00D730E7" w:rsidRPr="009516C5">
        <w:rPr>
          <w:sz w:val="28"/>
          <w:szCs w:val="28"/>
          <w:lang w:val="uk-UA"/>
        </w:rPr>
        <w:t>–</w:t>
      </w:r>
      <w:r w:rsidR="00D730E7" w:rsidRPr="00473EE4">
        <w:rPr>
          <w:sz w:val="28"/>
          <w:szCs w:val="28"/>
          <w:lang w:val="uk-UA"/>
        </w:rPr>
        <w:t xml:space="preserve"> 200 с.</w:t>
      </w:r>
    </w:p>
    <w:p w:rsidR="00D730E7" w:rsidRDefault="00D730E7" w:rsidP="00B17477">
      <w:pPr>
        <w:pStyle w:val="a5"/>
        <w:numPr>
          <w:ilvl w:val="0"/>
          <w:numId w:val="3"/>
        </w:numPr>
        <w:ind w:left="0" w:firstLine="709"/>
        <w:jc w:val="both"/>
        <w:rPr>
          <w:sz w:val="28"/>
          <w:szCs w:val="28"/>
          <w:lang w:val="uk-UA"/>
        </w:rPr>
      </w:pPr>
      <w:r w:rsidRPr="00473EE4">
        <w:rPr>
          <w:sz w:val="28"/>
          <w:szCs w:val="28"/>
          <w:lang w:val="uk-UA"/>
        </w:rPr>
        <w:t xml:space="preserve">Леонтьев А.Н. Деятельность. </w:t>
      </w:r>
      <w:r>
        <w:rPr>
          <w:sz w:val="28"/>
          <w:szCs w:val="28"/>
          <w:lang w:val="uk-UA"/>
        </w:rPr>
        <w:t xml:space="preserve">Сознание. Личность.  </w:t>
      </w:r>
      <w:r w:rsidRPr="009516C5">
        <w:rPr>
          <w:sz w:val="28"/>
          <w:szCs w:val="28"/>
          <w:lang w:val="uk-UA"/>
        </w:rPr>
        <w:t>–</w:t>
      </w:r>
      <w:r>
        <w:rPr>
          <w:sz w:val="28"/>
          <w:szCs w:val="28"/>
          <w:lang w:val="uk-UA"/>
        </w:rPr>
        <w:t xml:space="preserve">  М.: Политиздат,  1975.  </w:t>
      </w:r>
      <w:r w:rsidRPr="009516C5">
        <w:rPr>
          <w:sz w:val="28"/>
          <w:szCs w:val="28"/>
          <w:lang w:val="uk-UA"/>
        </w:rPr>
        <w:t>–</w:t>
      </w:r>
      <w:r>
        <w:rPr>
          <w:sz w:val="28"/>
          <w:szCs w:val="28"/>
          <w:lang w:val="uk-UA"/>
        </w:rPr>
        <w:t xml:space="preserve">  304 с.</w:t>
      </w:r>
      <w:r w:rsidRPr="00473EE4">
        <w:rPr>
          <w:sz w:val="28"/>
          <w:szCs w:val="28"/>
          <w:lang w:val="uk-UA"/>
        </w:rPr>
        <w:t xml:space="preserve">  </w:t>
      </w:r>
    </w:p>
    <w:p w:rsidR="00D730E7" w:rsidRDefault="00D730E7" w:rsidP="00B17477">
      <w:pPr>
        <w:pStyle w:val="a5"/>
        <w:numPr>
          <w:ilvl w:val="0"/>
          <w:numId w:val="3"/>
        </w:numPr>
        <w:ind w:left="0" w:firstLine="709"/>
        <w:jc w:val="both"/>
        <w:rPr>
          <w:sz w:val="28"/>
          <w:szCs w:val="28"/>
          <w:lang w:val="uk-UA"/>
        </w:rPr>
      </w:pPr>
      <w:r w:rsidRPr="00A35C5C">
        <w:rPr>
          <w:sz w:val="28"/>
          <w:szCs w:val="28"/>
          <w:lang w:val="uk-UA"/>
        </w:rPr>
        <w:t>Навчальний процес у вищій педагогічній школі (за загальн</w:t>
      </w:r>
      <w:r>
        <w:rPr>
          <w:sz w:val="28"/>
          <w:szCs w:val="28"/>
          <w:lang w:val="uk-UA"/>
        </w:rPr>
        <w:t>ою редакцією ак. О.Г. Мороза)</w:t>
      </w:r>
      <w:r w:rsidRPr="00973EEB">
        <w:rPr>
          <w:sz w:val="28"/>
          <w:szCs w:val="28"/>
          <w:lang w:val="uk-UA"/>
        </w:rPr>
        <w:t xml:space="preserve"> </w:t>
      </w:r>
      <w:r w:rsidRPr="009516C5">
        <w:rPr>
          <w:sz w:val="28"/>
          <w:szCs w:val="28"/>
          <w:lang w:val="uk-UA"/>
        </w:rPr>
        <w:t>–</w:t>
      </w:r>
      <w:r w:rsidRPr="00A35C5C">
        <w:rPr>
          <w:sz w:val="28"/>
          <w:szCs w:val="28"/>
          <w:lang w:val="uk-UA"/>
        </w:rPr>
        <w:t xml:space="preserve"> Київ, 2001. – 286 с.</w:t>
      </w:r>
    </w:p>
    <w:p w:rsidR="00D730E7" w:rsidRPr="00941177" w:rsidRDefault="00D730E7" w:rsidP="00B17477">
      <w:pPr>
        <w:pStyle w:val="a5"/>
        <w:numPr>
          <w:ilvl w:val="0"/>
          <w:numId w:val="3"/>
        </w:numPr>
        <w:ind w:left="0" w:firstLine="709"/>
        <w:jc w:val="both"/>
        <w:rPr>
          <w:sz w:val="28"/>
          <w:szCs w:val="28"/>
          <w:lang w:val="uk-UA"/>
        </w:rPr>
      </w:pPr>
      <w:r w:rsidRPr="00941177">
        <w:rPr>
          <w:sz w:val="28"/>
          <w:szCs w:val="28"/>
          <w:lang w:val="uk-UA"/>
        </w:rPr>
        <w:t>Психолого-педагогічні засади діяльності педагога сучасної професійної школи: навчально-методичн</w:t>
      </w:r>
      <w:r>
        <w:rPr>
          <w:sz w:val="28"/>
          <w:szCs w:val="28"/>
          <w:lang w:val="uk-UA"/>
        </w:rPr>
        <w:t>ий посібник/ ав.: Дегтярьова Г.С., Козяр М.М., Руденко Л.</w:t>
      </w:r>
      <w:r w:rsidRPr="00941177">
        <w:rPr>
          <w:sz w:val="28"/>
          <w:szCs w:val="28"/>
          <w:lang w:val="uk-UA"/>
        </w:rPr>
        <w:t>А., Ши</w:t>
      </w:r>
      <w:r>
        <w:rPr>
          <w:sz w:val="28"/>
          <w:szCs w:val="28"/>
          <w:lang w:val="uk-UA"/>
        </w:rPr>
        <w:t>делко А.В.; за ред. Руденко Л.</w:t>
      </w:r>
      <w:r w:rsidRPr="00941177">
        <w:rPr>
          <w:sz w:val="28"/>
          <w:szCs w:val="28"/>
          <w:lang w:val="uk-UA"/>
        </w:rPr>
        <w:t>А. – К.: Педагогічна думка, 2013. – 144 с</w:t>
      </w:r>
      <w:r>
        <w:rPr>
          <w:sz w:val="28"/>
          <w:szCs w:val="28"/>
          <w:lang w:val="uk-UA"/>
        </w:rPr>
        <w:t>.</w:t>
      </w:r>
    </w:p>
    <w:p w:rsidR="00D730E7" w:rsidRDefault="00D730E7" w:rsidP="00B17477">
      <w:pPr>
        <w:pStyle w:val="a5"/>
        <w:numPr>
          <w:ilvl w:val="0"/>
          <w:numId w:val="3"/>
        </w:numPr>
        <w:ind w:left="0" w:firstLine="709"/>
        <w:jc w:val="both"/>
        <w:rPr>
          <w:sz w:val="28"/>
          <w:szCs w:val="28"/>
          <w:lang w:val="uk-UA"/>
        </w:rPr>
      </w:pPr>
      <w:r w:rsidRPr="00473EE4">
        <w:rPr>
          <w:sz w:val="28"/>
          <w:szCs w:val="28"/>
          <w:lang w:val="uk-UA"/>
        </w:rPr>
        <w:lastRenderedPageBreak/>
        <w:t>Психологія праці та професійної підгот</w:t>
      </w:r>
      <w:r w:rsidR="009022E1">
        <w:rPr>
          <w:sz w:val="28"/>
          <w:szCs w:val="28"/>
          <w:lang w:val="uk-UA"/>
        </w:rPr>
        <w:t>овки особистості: Навч. посіб. /</w:t>
      </w:r>
      <w:r w:rsidRPr="00473EE4">
        <w:rPr>
          <w:sz w:val="28"/>
          <w:szCs w:val="28"/>
          <w:lang w:val="uk-UA"/>
        </w:rPr>
        <w:t xml:space="preserve"> Балл Г.О., Бастун М.В., Г</w:t>
      </w:r>
      <w:r>
        <w:rPr>
          <w:sz w:val="28"/>
          <w:szCs w:val="28"/>
          <w:lang w:val="uk-UA"/>
        </w:rPr>
        <w:t>ордієнко В.І., Красильникова Г.</w:t>
      </w:r>
      <w:r w:rsidRPr="00473EE4">
        <w:rPr>
          <w:sz w:val="28"/>
          <w:szCs w:val="28"/>
          <w:lang w:val="uk-UA"/>
        </w:rPr>
        <w:t>В., Красильников С.Р.  /  За ред. П.С. Перепелиці, В.В. Рибал</w:t>
      </w:r>
      <w:r w:rsidR="002F7CC8">
        <w:rPr>
          <w:sz w:val="28"/>
          <w:szCs w:val="28"/>
          <w:lang w:val="uk-UA"/>
        </w:rPr>
        <w:t xml:space="preserve">ко. - Хмельницький: ТУП, 2001. </w:t>
      </w:r>
      <w:r w:rsidR="002F7CC8" w:rsidRPr="009516C5">
        <w:rPr>
          <w:sz w:val="28"/>
          <w:szCs w:val="28"/>
          <w:lang w:val="uk-UA"/>
        </w:rPr>
        <w:t>–</w:t>
      </w:r>
      <w:r w:rsidRPr="00473EE4">
        <w:rPr>
          <w:sz w:val="28"/>
          <w:szCs w:val="28"/>
          <w:lang w:val="uk-UA"/>
        </w:rPr>
        <w:t xml:space="preserve"> 330с.</w:t>
      </w:r>
    </w:p>
    <w:p w:rsidR="00D730E7" w:rsidRDefault="00D730E7" w:rsidP="00B17477">
      <w:pPr>
        <w:pStyle w:val="a5"/>
        <w:numPr>
          <w:ilvl w:val="0"/>
          <w:numId w:val="3"/>
        </w:numPr>
        <w:ind w:left="0" w:firstLine="709"/>
        <w:jc w:val="both"/>
        <w:rPr>
          <w:sz w:val="28"/>
          <w:szCs w:val="28"/>
          <w:lang w:val="uk-UA"/>
        </w:rPr>
      </w:pPr>
      <w:r w:rsidRPr="00A35C5C">
        <w:rPr>
          <w:sz w:val="28"/>
          <w:szCs w:val="28"/>
          <w:lang w:val="uk-UA"/>
        </w:rPr>
        <w:t>Психологія: Підруч. / За ред. Ю.Л. Троф</w:t>
      </w:r>
      <w:r>
        <w:rPr>
          <w:sz w:val="28"/>
          <w:szCs w:val="28"/>
          <w:lang w:val="uk-UA"/>
        </w:rPr>
        <w:t xml:space="preserve">імова, 3-тє вид., стереотипне. </w:t>
      </w:r>
      <w:r w:rsidRPr="00A35C5C">
        <w:rPr>
          <w:sz w:val="28"/>
          <w:szCs w:val="28"/>
          <w:lang w:val="uk-UA"/>
        </w:rPr>
        <w:t>– К.: Либідь, 2001. – 432</w:t>
      </w:r>
      <w:r w:rsidRPr="001D32E9">
        <w:rPr>
          <w:sz w:val="28"/>
          <w:szCs w:val="28"/>
        </w:rPr>
        <w:t xml:space="preserve"> с</w:t>
      </w:r>
      <w:r>
        <w:rPr>
          <w:sz w:val="28"/>
          <w:szCs w:val="28"/>
          <w:lang w:val="uk-UA"/>
        </w:rPr>
        <w:t>.</w:t>
      </w:r>
    </w:p>
    <w:p w:rsidR="00D730E7" w:rsidRPr="00F419E0" w:rsidRDefault="00D730E7" w:rsidP="00B17477">
      <w:pPr>
        <w:pStyle w:val="a5"/>
        <w:numPr>
          <w:ilvl w:val="0"/>
          <w:numId w:val="3"/>
        </w:numPr>
        <w:ind w:left="0" w:firstLine="709"/>
        <w:jc w:val="both"/>
        <w:rPr>
          <w:sz w:val="28"/>
          <w:szCs w:val="28"/>
          <w:lang w:val="uk-UA"/>
        </w:rPr>
      </w:pPr>
      <w:r w:rsidRPr="00473EE4">
        <w:rPr>
          <w:sz w:val="28"/>
          <w:szCs w:val="28"/>
          <w:lang w:val="uk-UA"/>
        </w:rPr>
        <w:t>Психологическое обеспечение профессиональной деятельности / Никифоров Г.С., Дмитриева М.А., КорнееваЛ.Н. и</w:t>
      </w:r>
      <w:r w:rsidR="00B02BF3">
        <w:rPr>
          <w:sz w:val="28"/>
          <w:szCs w:val="28"/>
          <w:lang w:val="uk-UA"/>
        </w:rPr>
        <w:t xml:space="preserve"> </w:t>
      </w:r>
      <w:r w:rsidRPr="00473EE4">
        <w:rPr>
          <w:sz w:val="28"/>
          <w:szCs w:val="28"/>
          <w:lang w:val="uk-UA"/>
        </w:rPr>
        <w:t xml:space="preserve">др. / </w:t>
      </w:r>
      <w:r w:rsidR="00B02BF3">
        <w:rPr>
          <w:sz w:val="28"/>
          <w:szCs w:val="28"/>
        </w:rPr>
        <w:t>Под</w:t>
      </w:r>
      <w:r w:rsidR="00B02BF3">
        <w:rPr>
          <w:sz w:val="28"/>
          <w:szCs w:val="28"/>
          <w:lang w:val="uk-UA"/>
        </w:rPr>
        <w:t xml:space="preserve"> </w:t>
      </w:r>
      <w:r w:rsidR="00B02BF3">
        <w:rPr>
          <w:sz w:val="28"/>
          <w:szCs w:val="28"/>
        </w:rPr>
        <w:t xml:space="preserve">ред. </w:t>
      </w:r>
      <w:r w:rsidR="00B02BF3">
        <w:rPr>
          <w:sz w:val="28"/>
          <w:szCs w:val="28"/>
        </w:rPr>
        <w:br/>
        <w:t xml:space="preserve">Г.С. Никифорова. </w:t>
      </w:r>
      <w:r w:rsidR="00B02BF3">
        <w:rPr>
          <w:sz w:val="28"/>
          <w:szCs w:val="28"/>
          <w:lang w:val="uk-UA"/>
        </w:rPr>
        <w:t>–</w:t>
      </w:r>
      <w:r w:rsidRPr="00473EE4">
        <w:rPr>
          <w:sz w:val="28"/>
          <w:szCs w:val="28"/>
        </w:rPr>
        <w:t xml:space="preserve"> СПб.: Изд</w:t>
      </w:r>
      <w:r w:rsidR="00B02BF3">
        <w:rPr>
          <w:sz w:val="28"/>
          <w:szCs w:val="28"/>
        </w:rPr>
        <w:t xml:space="preserve">-во С.-Петербург. ун-та, 1991. </w:t>
      </w:r>
      <w:r w:rsidR="00B02BF3">
        <w:rPr>
          <w:sz w:val="28"/>
          <w:szCs w:val="28"/>
          <w:lang w:val="uk-UA"/>
        </w:rPr>
        <w:t>–</w:t>
      </w:r>
      <w:r w:rsidRPr="00473EE4">
        <w:rPr>
          <w:sz w:val="28"/>
          <w:szCs w:val="28"/>
        </w:rPr>
        <w:t xml:space="preserve"> 152 с.</w:t>
      </w:r>
    </w:p>
    <w:p w:rsidR="00D730E7" w:rsidRDefault="00D730E7" w:rsidP="00B17477">
      <w:pPr>
        <w:pStyle w:val="a5"/>
        <w:numPr>
          <w:ilvl w:val="0"/>
          <w:numId w:val="3"/>
        </w:numPr>
        <w:ind w:left="0" w:firstLine="709"/>
        <w:jc w:val="both"/>
        <w:rPr>
          <w:sz w:val="28"/>
          <w:szCs w:val="28"/>
          <w:lang w:val="uk-UA"/>
        </w:rPr>
      </w:pPr>
      <w:r>
        <w:rPr>
          <w:sz w:val="28"/>
          <w:szCs w:val="28"/>
          <w:lang w:val="az-Cyrl-AZ"/>
        </w:rPr>
        <w:t>Родина О.Н. О понятии “</w:t>
      </w:r>
      <w:r w:rsidRPr="00473EE4">
        <w:rPr>
          <w:sz w:val="28"/>
          <w:szCs w:val="28"/>
          <w:lang w:val="az-Cyrl-AZ"/>
        </w:rPr>
        <w:t>у</w:t>
      </w:r>
      <w:r>
        <w:rPr>
          <w:sz w:val="28"/>
          <w:szCs w:val="28"/>
          <w:lang w:val="az-Cyrl-AZ"/>
        </w:rPr>
        <w:t xml:space="preserve">спешность трудовой деятельности” </w:t>
      </w:r>
      <w:r w:rsidR="00B02BF3">
        <w:rPr>
          <w:sz w:val="28"/>
          <w:szCs w:val="28"/>
          <w:lang w:val="az-Cyrl-AZ"/>
        </w:rPr>
        <w:t xml:space="preserve">//  Вестник Моск. ун-та. </w:t>
      </w:r>
      <w:r w:rsidRPr="00473EE4">
        <w:rPr>
          <w:sz w:val="28"/>
          <w:szCs w:val="28"/>
          <w:lang w:val="az-Cyrl-AZ"/>
        </w:rPr>
        <w:t xml:space="preserve"> С</w:t>
      </w:r>
      <w:r w:rsidR="00B02BF3">
        <w:rPr>
          <w:sz w:val="28"/>
          <w:szCs w:val="28"/>
          <w:lang w:val="az-Cyrl-AZ"/>
        </w:rPr>
        <w:t xml:space="preserve">ер. 14. Психология. </w:t>
      </w:r>
      <w:r w:rsidR="00B02BF3">
        <w:rPr>
          <w:sz w:val="28"/>
          <w:szCs w:val="28"/>
          <w:lang w:val="uk-UA"/>
        </w:rPr>
        <w:t>–</w:t>
      </w:r>
      <w:r w:rsidR="00B02BF3">
        <w:rPr>
          <w:sz w:val="28"/>
          <w:szCs w:val="28"/>
          <w:lang w:val="az-Cyrl-AZ"/>
        </w:rPr>
        <w:t xml:space="preserve"> 1996. </w:t>
      </w:r>
      <w:r w:rsidR="00B02BF3">
        <w:rPr>
          <w:sz w:val="28"/>
          <w:szCs w:val="28"/>
          <w:lang w:val="uk-UA"/>
        </w:rPr>
        <w:t>–</w:t>
      </w:r>
      <w:r w:rsidR="00B02BF3">
        <w:rPr>
          <w:sz w:val="28"/>
          <w:szCs w:val="28"/>
          <w:lang w:val="az-Cyrl-AZ"/>
        </w:rPr>
        <w:t xml:space="preserve"> №</w:t>
      </w:r>
      <w:r w:rsidRPr="00473EE4">
        <w:rPr>
          <w:sz w:val="28"/>
          <w:szCs w:val="28"/>
          <w:lang w:val="az-Cyrl-AZ"/>
        </w:rPr>
        <w:t>3.</w:t>
      </w:r>
    </w:p>
    <w:p w:rsidR="00D730E7" w:rsidRPr="00D730E7" w:rsidRDefault="00D730E7" w:rsidP="00B17477">
      <w:pPr>
        <w:pStyle w:val="a5"/>
        <w:numPr>
          <w:ilvl w:val="0"/>
          <w:numId w:val="3"/>
        </w:numPr>
        <w:ind w:left="0" w:firstLine="709"/>
        <w:jc w:val="both"/>
        <w:rPr>
          <w:sz w:val="28"/>
          <w:szCs w:val="28"/>
          <w:lang w:val="uk-UA"/>
        </w:rPr>
      </w:pPr>
      <w:r w:rsidRPr="009516C5">
        <w:rPr>
          <w:sz w:val="28"/>
          <w:szCs w:val="28"/>
          <w:lang w:val="uk-UA"/>
        </w:rPr>
        <w:t>Рудницька</w:t>
      </w:r>
      <w:r>
        <w:rPr>
          <w:sz w:val="28"/>
          <w:szCs w:val="28"/>
          <w:lang w:val="uk-UA"/>
        </w:rPr>
        <w:t xml:space="preserve"> </w:t>
      </w:r>
      <w:r w:rsidRPr="009516C5">
        <w:rPr>
          <w:sz w:val="28"/>
          <w:szCs w:val="28"/>
          <w:lang w:val="uk-UA"/>
        </w:rPr>
        <w:t>О.П.</w:t>
      </w:r>
      <w:r>
        <w:rPr>
          <w:sz w:val="28"/>
          <w:szCs w:val="28"/>
          <w:lang w:val="uk-UA"/>
        </w:rPr>
        <w:t>,</w:t>
      </w:r>
      <w:r w:rsidRPr="009516C5">
        <w:rPr>
          <w:sz w:val="28"/>
          <w:szCs w:val="28"/>
          <w:lang w:val="uk-UA"/>
        </w:rPr>
        <w:t xml:space="preserve"> Болгарський А.Г., Свистельнікова</w:t>
      </w:r>
      <w:r w:rsidRPr="00701025">
        <w:rPr>
          <w:sz w:val="28"/>
          <w:szCs w:val="28"/>
          <w:lang w:val="uk-UA"/>
        </w:rPr>
        <w:t xml:space="preserve"> </w:t>
      </w:r>
      <w:r w:rsidRPr="009516C5">
        <w:rPr>
          <w:sz w:val="28"/>
          <w:szCs w:val="28"/>
          <w:lang w:val="uk-UA"/>
        </w:rPr>
        <w:t xml:space="preserve">Т.Ю. </w:t>
      </w:r>
      <w:hyperlink r:id="rId7" w:tooltip="Основи педагогікі" w:history="1">
        <w:r w:rsidRPr="00D730E7">
          <w:rPr>
            <w:rStyle w:val="a6"/>
            <w:rFonts w:eastAsiaTheme="majorEastAsia"/>
            <w:color w:val="auto"/>
            <w:sz w:val="28"/>
            <w:szCs w:val="28"/>
            <w:u w:val="none"/>
            <w:lang w:val="uk-UA"/>
          </w:rPr>
          <w:t>Основи педагогічних</w:t>
        </w:r>
      </w:hyperlink>
      <w:r w:rsidRPr="00D730E7">
        <w:rPr>
          <w:sz w:val="28"/>
          <w:szCs w:val="28"/>
          <w:lang w:val="uk-UA"/>
        </w:rPr>
        <w:t xml:space="preserve"> досліджень: Навч. метод. посібник. – К., 1998. – 143с.</w:t>
      </w:r>
    </w:p>
    <w:p w:rsidR="00D730E7" w:rsidRDefault="00D730E7" w:rsidP="00B17477">
      <w:pPr>
        <w:pStyle w:val="a5"/>
        <w:numPr>
          <w:ilvl w:val="0"/>
          <w:numId w:val="3"/>
        </w:numPr>
        <w:spacing w:before="0" w:beforeAutospacing="0" w:after="0" w:afterAutospacing="0"/>
        <w:ind w:left="0" w:firstLine="709"/>
        <w:jc w:val="both"/>
        <w:rPr>
          <w:sz w:val="28"/>
          <w:szCs w:val="28"/>
          <w:lang w:val="uk-UA"/>
        </w:rPr>
      </w:pPr>
      <w:r>
        <w:rPr>
          <w:sz w:val="28"/>
          <w:szCs w:val="28"/>
          <w:lang w:val="uk-UA"/>
        </w:rPr>
        <w:t>Сергєєнкова О.П., Столярчук О.А., Коханова О.П., Пасєка О.</w:t>
      </w:r>
      <w:r w:rsidRPr="00490DC5">
        <w:rPr>
          <w:sz w:val="28"/>
          <w:szCs w:val="28"/>
          <w:lang w:val="uk-UA"/>
        </w:rPr>
        <w:t xml:space="preserve">В. Загальна психологія. Навч. посіб. – К.: Центр учбової літератури, 2012. – </w:t>
      </w:r>
      <w:r>
        <w:rPr>
          <w:sz w:val="28"/>
          <w:szCs w:val="28"/>
          <w:lang w:val="uk-UA"/>
        </w:rPr>
        <w:br/>
      </w:r>
      <w:r w:rsidRPr="00490DC5">
        <w:rPr>
          <w:sz w:val="28"/>
          <w:szCs w:val="28"/>
          <w:lang w:val="uk-UA"/>
        </w:rPr>
        <w:t>296 с.</w:t>
      </w:r>
    </w:p>
    <w:p w:rsidR="00D730E7" w:rsidRDefault="00D730E7" w:rsidP="00B17477">
      <w:pPr>
        <w:pStyle w:val="a5"/>
        <w:numPr>
          <w:ilvl w:val="0"/>
          <w:numId w:val="3"/>
        </w:numPr>
        <w:spacing w:before="0" w:beforeAutospacing="0" w:after="0" w:afterAutospacing="0"/>
        <w:ind w:left="0" w:firstLine="709"/>
        <w:jc w:val="both"/>
        <w:rPr>
          <w:sz w:val="28"/>
          <w:szCs w:val="28"/>
          <w:lang w:val="uk-UA"/>
        </w:rPr>
      </w:pPr>
      <w:r w:rsidRPr="00473EE4">
        <w:rPr>
          <w:sz w:val="28"/>
          <w:szCs w:val="28"/>
          <w:lang w:val="az-Cyrl-AZ"/>
        </w:rPr>
        <w:t>Хрестоматия по инженерной психологии: Учеб. пособ.  /  Сост. Б.А. Душков, Б.Ф. Ломов, Б.А. См</w:t>
      </w:r>
      <w:r>
        <w:rPr>
          <w:sz w:val="28"/>
          <w:szCs w:val="28"/>
          <w:lang w:val="az-Cyrl-AZ"/>
        </w:rPr>
        <w:t xml:space="preserve">ирнов / Под ред. Б.А. Душкова. </w:t>
      </w:r>
      <w:r w:rsidRPr="009516C5">
        <w:rPr>
          <w:sz w:val="28"/>
          <w:szCs w:val="28"/>
          <w:lang w:val="uk-UA"/>
        </w:rPr>
        <w:t>–</w:t>
      </w:r>
      <w:r>
        <w:rPr>
          <w:sz w:val="28"/>
          <w:szCs w:val="28"/>
          <w:lang w:val="az-Cyrl-AZ"/>
        </w:rPr>
        <w:t xml:space="preserve"> М.: Высш. шк., 1991. </w:t>
      </w:r>
      <w:r w:rsidRPr="009516C5">
        <w:rPr>
          <w:sz w:val="28"/>
          <w:szCs w:val="28"/>
          <w:lang w:val="uk-UA"/>
        </w:rPr>
        <w:t>–</w:t>
      </w:r>
      <w:r w:rsidRPr="00473EE4">
        <w:rPr>
          <w:sz w:val="28"/>
          <w:szCs w:val="28"/>
          <w:lang w:val="az-Cyrl-AZ"/>
        </w:rPr>
        <w:t xml:space="preserve"> 287 с.</w:t>
      </w:r>
    </w:p>
    <w:p w:rsidR="00D730E7" w:rsidRDefault="00D730E7" w:rsidP="00B17477">
      <w:pPr>
        <w:pStyle w:val="a5"/>
        <w:numPr>
          <w:ilvl w:val="0"/>
          <w:numId w:val="3"/>
        </w:numPr>
        <w:spacing w:before="0" w:beforeAutospacing="0" w:after="0" w:afterAutospacing="0"/>
        <w:ind w:left="0" w:firstLine="709"/>
        <w:jc w:val="both"/>
        <w:rPr>
          <w:sz w:val="28"/>
          <w:szCs w:val="28"/>
          <w:lang w:val="uk-UA"/>
        </w:rPr>
      </w:pPr>
      <w:r w:rsidRPr="00490DC5">
        <w:rPr>
          <w:sz w:val="28"/>
          <w:szCs w:val="28"/>
          <w:lang w:val="uk-UA"/>
        </w:rPr>
        <w:t xml:space="preserve">Філософія: Навчальний посібник / </w:t>
      </w:r>
      <w:r w:rsidR="00B02BF3">
        <w:rPr>
          <w:iCs/>
          <w:sz w:val="28"/>
          <w:szCs w:val="28"/>
          <w:lang w:val="uk-UA"/>
        </w:rPr>
        <w:t>І.Ф. Надоль</w:t>
      </w:r>
      <w:r w:rsidRPr="00490DC5">
        <w:rPr>
          <w:iCs/>
          <w:sz w:val="28"/>
          <w:szCs w:val="28"/>
          <w:lang w:val="uk-UA"/>
        </w:rPr>
        <w:t xml:space="preserve">ний, </w:t>
      </w:r>
      <w:r w:rsidRPr="00490DC5">
        <w:rPr>
          <w:iCs/>
          <w:sz w:val="28"/>
          <w:szCs w:val="28"/>
          <w:lang w:val="uk-UA"/>
        </w:rPr>
        <w:br/>
        <w:t xml:space="preserve">В.П. Андрущенко, І.В. Бойченко </w:t>
      </w:r>
      <w:r w:rsidRPr="00490DC5">
        <w:rPr>
          <w:sz w:val="28"/>
          <w:szCs w:val="28"/>
          <w:lang w:val="uk-UA"/>
        </w:rPr>
        <w:t>та ін; За ред. І.Ф. Надольного. – К.: Вікар, 1999. – 624 с.</w:t>
      </w:r>
    </w:p>
    <w:p w:rsidR="00D730E7" w:rsidRDefault="00D730E7" w:rsidP="00B17477">
      <w:pPr>
        <w:pStyle w:val="a5"/>
        <w:numPr>
          <w:ilvl w:val="0"/>
          <w:numId w:val="3"/>
        </w:numPr>
        <w:spacing w:before="0" w:beforeAutospacing="0" w:after="0" w:afterAutospacing="0"/>
        <w:ind w:left="0" w:firstLine="709"/>
        <w:jc w:val="both"/>
        <w:rPr>
          <w:sz w:val="28"/>
          <w:szCs w:val="28"/>
          <w:lang w:val="uk-UA"/>
        </w:rPr>
      </w:pPr>
      <w:r>
        <w:rPr>
          <w:sz w:val="28"/>
          <w:szCs w:val="28"/>
          <w:lang w:val="uk-UA"/>
        </w:rPr>
        <w:t>Шадриков В.</w:t>
      </w:r>
      <w:r w:rsidRPr="000E4091">
        <w:rPr>
          <w:sz w:val="28"/>
          <w:szCs w:val="28"/>
          <w:lang w:val="uk-UA"/>
        </w:rPr>
        <w:t>Д. Психология деятельности и способности чел</w:t>
      </w:r>
      <w:r>
        <w:rPr>
          <w:sz w:val="28"/>
          <w:szCs w:val="28"/>
          <w:lang w:val="uk-UA"/>
        </w:rPr>
        <w:t xml:space="preserve">овека: Учеб. пособие для вузов 2-е изд., перераб. идоп. </w:t>
      </w:r>
      <w:r w:rsidRPr="009516C5">
        <w:rPr>
          <w:sz w:val="28"/>
          <w:szCs w:val="28"/>
          <w:lang w:val="uk-UA"/>
        </w:rPr>
        <w:t>–</w:t>
      </w:r>
      <w:r>
        <w:rPr>
          <w:sz w:val="28"/>
          <w:szCs w:val="28"/>
          <w:lang w:val="uk-UA"/>
        </w:rPr>
        <w:t xml:space="preserve"> М. : Логос, 1996. </w:t>
      </w:r>
      <w:r w:rsidRPr="009516C5">
        <w:rPr>
          <w:sz w:val="28"/>
          <w:szCs w:val="28"/>
          <w:lang w:val="uk-UA"/>
        </w:rPr>
        <w:t>–</w:t>
      </w:r>
      <w:r>
        <w:rPr>
          <w:sz w:val="28"/>
          <w:szCs w:val="28"/>
          <w:lang w:val="uk-UA"/>
        </w:rPr>
        <w:t xml:space="preserve"> 320 с.</w:t>
      </w:r>
    </w:p>
    <w:p w:rsidR="00D730E7" w:rsidRPr="000E4091" w:rsidRDefault="00D730E7" w:rsidP="00D730E7">
      <w:pPr>
        <w:pStyle w:val="a5"/>
        <w:spacing w:before="0" w:beforeAutospacing="0" w:after="0" w:afterAutospacing="0"/>
        <w:ind w:left="709"/>
        <w:jc w:val="both"/>
        <w:rPr>
          <w:sz w:val="28"/>
          <w:szCs w:val="28"/>
          <w:lang w:val="uk-UA"/>
        </w:rPr>
      </w:pPr>
    </w:p>
    <w:p w:rsidR="00D730E7" w:rsidRDefault="00D730E7" w:rsidP="00D730E7">
      <w:pPr>
        <w:pStyle w:val="a5"/>
        <w:spacing w:before="0" w:beforeAutospacing="0" w:after="0" w:afterAutospacing="0"/>
        <w:jc w:val="both"/>
        <w:rPr>
          <w:b/>
          <w:i/>
          <w:sz w:val="28"/>
          <w:szCs w:val="28"/>
          <w:lang w:val="uk-UA"/>
        </w:rPr>
      </w:pPr>
      <w:r w:rsidRPr="00EF2797">
        <w:rPr>
          <w:b/>
          <w:i/>
          <w:sz w:val="28"/>
          <w:szCs w:val="28"/>
          <w:lang w:val="uk-UA"/>
        </w:rPr>
        <w:t>Допоміжна:</w:t>
      </w:r>
    </w:p>
    <w:p w:rsidR="00D730E7" w:rsidRPr="00701025" w:rsidRDefault="00D730E7" w:rsidP="00B17477">
      <w:pPr>
        <w:pStyle w:val="a5"/>
        <w:numPr>
          <w:ilvl w:val="0"/>
          <w:numId w:val="4"/>
        </w:numPr>
        <w:spacing w:before="0" w:beforeAutospacing="0" w:after="0" w:afterAutospacing="0"/>
        <w:ind w:left="0" w:firstLine="709"/>
        <w:jc w:val="both"/>
        <w:rPr>
          <w:sz w:val="28"/>
          <w:szCs w:val="28"/>
          <w:lang w:val="uk-UA"/>
        </w:rPr>
      </w:pPr>
      <w:r w:rsidRPr="00EF2797">
        <w:rPr>
          <w:sz w:val="28"/>
          <w:szCs w:val="28"/>
          <w:lang w:val="uk-UA"/>
        </w:rPr>
        <w:t xml:space="preserve">Дубасенюк О.А. Теорія і практика професійної виховної діяльності педагога. </w:t>
      </w:r>
      <w:r w:rsidRPr="000E4091">
        <w:rPr>
          <w:sz w:val="28"/>
          <w:szCs w:val="28"/>
          <w:lang w:val="uk-UA"/>
        </w:rPr>
        <w:t>Монографія. –</w:t>
      </w:r>
      <w:r w:rsidRPr="00EF2797">
        <w:rPr>
          <w:sz w:val="28"/>
          <w:szCs w:val="28"/>
          <w:lang w:val="uk-UA"/>
        </w:rPr>
        <w:t xml:space="preserve"> </w:t>
      </w:r>
      <w:r w:rsidRPr="000E4091">
        <w:rPr>
          <w:sz w:val="28"/>
          <w:szCs w:val="28"/>
          <w:lang w:val="uk-UA"/>
        </w:rPr>
        <w:t>Житомир: Вид-во ЖДУ ім. Іва</w:t>
      </w:r>
      <w:r w:rsidRPr="00EF2797">
        <w:rPr>
          <w:sz w:val="28"/>
          <w:szCs w:val="28"/>
        </w:rPr>
        <w:t>на Франка, 2005. –</w:t>
      </w:r>
      <w:r w:rsidRPr="00EF2797">
        <w:rPr>
          <w:sz w:val="28"/>
          <w:szCs w:val="28"/>
          <w:lang w:val="uk-UA"/>
        </w:rPr>
        <w:t xml:space="preserve"> </w:t>
      </w:r>
      <w:r w:rsidRPr="00EF2797">
        <w:rPr>
          <w:sz w:val="28"/>
          <w:szCs w:val="28"/>
        </w:rPr>
        <w:t>367 с.</w:t>
      </w:r>
    </w:p>
    <w:p w:rsidR="00D730E7" w:rsidRPr="00701025" w:rsidRDefault="00D730E7" w:rsidP="00B17477">
      <w:pPr>
        <w:pStyle w:val="a5"/>
        <w:numPr>
          <w:ilvl w:val="0"/>
          <w:numId w:val="4"/>
        </w:numPr>
        <w:ind w:left="0" w:firstLine="709"/>
        <w:jc w:val="both"/>
        <w:rPr>
          <w:sz w:val="28"/>
          <w:szCs w:val="28"/>
          <w:lang w:val="uk-UA"/>
        </w:rPr>
      </w:pPr>
      <w:r>
        <w:rPr>
          <w:iCs/>
          <w:sz w:val="28"/>
          <w:szCs w:val="28"/>
        </w:rPr>
        <w:t>Кремень В.</w:t>
      </w:r>
      <w:r w:rsidRPr="00701025">
        <w:rPr>
          <w:iCs/>
          <w:sz w:val="28"/>
          <w:szCs w:val="28"/>
        </w:rPr>
        <w:t xml:space="preserve">Г. </w:t>
      </w:r>
      <w:r w:rsidRPr="00A35C5C">
        <w:rPr>
          <w:sz w:val="28"/>
          <w:szCs w:val="28"/>
          <w:lang w:val="uk-UA"/>
        </w:rPr>
        <w:t xml:space="preserve">Сучасна філософія освіти як визначальний </w:t>
      </w:r>
      <w:r w:rsidR="009022E1">
        <w:rPr>
          <w:sz w:val="28"/>
          <w:szCs w:val="28"/>
          <w:lang w:val="uk-UA"/>
        </w:rPr>
        <w:t>фактор авто</w:t>
      </w:r>
      <w:r w:rsidRPr="00A35C5C">
        <w:rPr>
          <w:sz w:val="28"/>
          <w:szCs w:val="28"/>
          <w:lang w:val="uk-UA"/>
        </w:rPr>
        <w:t>ритету соціальної держави // Теорія і практика управління соціаль</w:t>
      </w:r>
      <w:r w:rsidRPr="00A35C5C">
        <w:rPr>
          <w:sz w:val="28"/>
          <w:szCs w:val="28"/>
          <w:lang w:val="uk-UA"/>
        </w:rPr>
        <w:softHyphen/>
        <w:t>ними</w:t>
      </w:r>
      <w:r w:rsidRPr="00701025">
        <w:rPr>
          <w:sz w:val="28"/>
          <w:szCs w:val="28"/>
        </w:rPr>
        <w:t xml:space="preserve"> системами. </w:t>
      </w:r>
      <w:r w:rsidRPr="009516C5">
        <w:rPr>
          <w:sz w:val="28"/>
          <w:szCs w:val="28"/>
          <w:lang w:val="uk-UA"/>
        </w:rPr>
        <w:t>–</w:t>
      </w:r>
      <w:r>
        <w:rPr>
          <w:sz w:val="28"/>
          <w:szCs w:val="28"/>
        </w:rPr>
        <w:t xml:space="preserve"> 2004. </w:t>
      </w:r>
      <w:r w:rsidRPr="009516C5">
        <w:rPr>
          <w:sz w:val="28"/>
          <w:szCs w:val="28"/>
          <w:lang w:val="uk-UA"/>
        </w:rPr>
        <w:t>–</w:t>
      </w:r>
      <w:r>
        <w:rPr>
          <w:sz w:val="28"/>
          <w:szCs w:val="28"/>
        </w:rPr>
        <w:t xml:space="preserve"> №</w:t>
      </w:r>
      <w:r>
        <w:rPr>
          <w:sz w:val="28"/>
          <w:szCs w:val="28"/>
          <w:lang w:val="uk-UA"/>
        </w:rPr>
        <w:t xml:space="preserve"> </w:t>
      </w:r>
      <w:r>
        <w:rPr>
          <w:sz w:val="28"/>
          <w:szCs w:val="28"/>
        </w:rPr>
        <w:t xml:space="preserve">2. </w:t>
      </w:r>
      <w:r w:rsidRPr="009516C5">
        <w:rPr>
          <w:sz w:val="28"/>
          <w:szCs w:val="28"/>
          <w:lang w:val="uk-UA"/>
        </w:rPr>
        <w:t>–</w:t>
      </w:r>
      <w:r>
        <w:rPr>
          <w:sz w:val="28"/>
          <w:szCs w:val="28"/>
        </w:rPr>
        <w:t xml:space="preserve"> С 3</w:t>
      </w:r>
      <w:r w:rsidRPr="009516C5">
        <w:rPr>
          <w:sz w:val="28"/>
          <w:szCs w:val="28"/>
          <w:lang w:val="uk-UA"/>
        </w:rPr>
        <w:t>–</w:t>
      </w:r>
      <w:r w:rsidRPr="00701025">
        <w:rPr>
          <w:sz w:val="28"/>
          <w:szCs w:val="28"/>
        </w:rPr>
        <w:t>10.</w:t>
      </w:r>
    </w:p>
    <w:p w:rsidR="00D730E7" w:rsidRDefault="00D730E7" w:rsidP="00B17477">
      <w:pPr>
        <w:pStyle w:val="a5"/>
        <w:numPr>
          <w:ilvl w:val="0"/>
          <w:numId w:val="4"/>
        </w:numPr>
        <w:ind w:left="0" w:firstLine="709"/>
        <w:jc w:val="both"/>
        <w:rPr>
          <w:sz w:val="28"/>
          <w:szCs w:val="28"/>
          <w:lang w:val="uk-UA"/>
        </w:rPr>
      </w:pPr>
      <w:r w:rsidRPr="00701025">
        <w:rPr>
          <w:iCs/>
          <w:sz w:val="28"/>
          <w:szCs w:val="28"/>
          <w:lang w:val="uk-UA"/>
        </w:rPr>
        <w:t xml:space="preserve">Пазиніч С.М. </w:t>
      </w:r>
      <w:r w:rsidRPr="00701025">
        <w:rPr>
          <w:sz w:val="28"/>
          <w:szCs w:val="28"/>
          <w:lang w:val="uk-UA"/>
        </w:rPr>
        <w:t>Глосарій з логіки та філософії: Навч. пос</w:t>
      </w:r>
      <w:r>
        <w:rPr>
          <w:sz w:val="28"/>
          <w:szCs w:val="28"/>
          <w:lang w:val="uk-UA"/>
        </w:rPr>
        <w:t xml:space="preserve">ібник </w:t>
      </w:r>
      <w:r w:rsidRPr="009516C5">
        <w:rPr>
          <w:sz w:val="28"/>
          <w:szCs w:val="28"/>
          <w:lang w:val="uk-UA"/>
        </w:rPr>
        <w:t>–</w:t>
      </w:r>
      <w:r w:rsidR="00B02BF3">
        <w:rPr>
          <w:sz w:val="28"/>
          <w:szCs w:val="28"/>
          <w:lang w:val="uk-UA"/>
        </w:rPr>
        <w:t xml:space="preserve">Харків: НТУ </w:t>
      </w:r>
      <w:r>
        <w:rPr>
          <w:sz w:val="28"/>
          <w:szCs w:val="28"/>
          <w:lang w:val="uk-UA"/>
        </w:rPr>
        <w:t xml:space="preserve">ХПГ, 2005. </w:t>
      </w:r>
      <w:r w:rsidRPr="009516C5">
        <w:rPr>
          <w:sz w:val="28"/>
          <w:szCs w:val="28"/>
          <w:lang w:val="uk-UA"/>
        </w:rPr>
        <w:t>–</w:t>
      </w:r>
      <w:r w:rsidRPr="00701025">
        <w:rPr>
          <w:sz w:val="28"/>
          <w:szCs w:val="28"/>
          <w:lang w:val="uk-UA"/>
        </w:rPr>
        <w:t xml:space="preserve"> 324 с</w:t>
      </w:r>
      <w:r>
        <w:rPr>
          <w:sz w:val="28"/>
          <w:szCs w:val="28"/>
          <w:lang w:val="uk-UA"/>
        </w:rPr>
        <w:t>.</w:t>
      </w:r>
    </w:p>
    <w:p w:rsidR="00D730E7" w:rsidRPr="00D730E7" w:rsidRDefault="00D730E7" w:rsidP="00B17477">
      <w:pPr>
        <w:pStyle w:val="a5"/>
        <w:numPr>
          <w:ilvl w:val="0"/>
          <w:numId w:val="4"/>
        </w:numPr>
        <w:ind w:left="0" w:firstLine="709"/>
        <w:jc w:val="both"/>
        <w:rPr>
          <w:sz w:val="28"/>
          <w:szCs w:val="28"/>
          <w:lang w:val="uk-UA"/>
        </w:rPr>
      </w:pPr>
      <w:r>
        <w:rPr>
          <w:iCs/>
          <w:sz w:val="28"/>
          <w:szCs w:val="28"/>
        </w:rPr>
        <w:t>Товажнянский Л.Л., Романовский А.Г., Пономарев А.</w:t>
      </w:r>
      <w:r w:rsidRPr="00A35C5C">
        <w:rPr>
          <w:iCs/>
          <w:sz w:val="28"/>
          <w:szCs w:val="28"/>
        </w:rPr>
        <w:t xml:space="preserve">С. </w:t>
      </w:r>
      <w:r w:rsidRPr="00A35C5C">
        <w:rPr>
          <w:sz w:val="28"/>
          <w:szCs w:val="28"/>
        </w:rPr>
        <w:t>Введение в фи</w:t>
      </w:r>
      <w:r w:rsidRPr="00A35C5C">
        <w:rPr>
          <w:sz w:val="28"/>
          <w:szCs w:val="28"/>
        </w:rPr>
        <w:softHyphen/>
        <w:t>лософию управления: Учеб. Пос</w:t>
      </w:r>
      <w:r>
        <w:rPr>
          <w:sz w:val="28"/>
          <w:szCs w:val="28"/>
        </w:rPr>
        <w:t xml:space="preserve">обие </w:t>
      </w:r>
      <w:r w:rsidRPr="009516C5">
        <w:rPr>
          <w:sz w:val="28"/>
          <w:szCs w:val="28"/>
          <w:lang w:val="uk-UA"/>
        </w:rPr>
        <w:t>–</w:t>
      </w:r>
      <w:r>
        <w:rPr>
          <w:sz w:val="28"/>
          <w:szCs w:val="28"/>
          <w:lang w:val="uk-UA"/>
        </w:rPr>
        <w:t xml:space="preserve"> </w:t>
      </w:r>
      <w:r>
        <w:rPr>
          <w:sz w:val="28"/>
          <w:szCs w:val="28"/>
        </w:rPr>
        <w:t xml:space="preserve">Харьков: НТУ "ХПИ", </w:t>
      </w:r>
      <w:r>
        <w:rPr>
          <w:sz w:val="28"/>
          <w:szCs w:val="28"/>
        </w:rPr>
        <w:br/>
        <w:t xml:space="preserve">2002. </w:t>
      </w:r>
      <w:r w:rsidRPr="009516C5">
        <w:rPr>
          <w:sz w:val="28"/>
          <w:szCs w:val="28"/>
          <w:lang w:val="uk-UA"/>
        </w:rPr>
        <w:t>–</w:t>
      </w:r>
      <w:r w:rsidRPr="00A35C5C">
        <w:rPr>
          <w:sz w:val="28"/>
          <w:szCs w:val="28"/>
        </w:rPr>
        <w:t xml:space="preserve"> 168</w:t>
      </w:r>
      <w:r>
        <w:rPr>
          <w:sz w:val="28"/>
          <w:szCs w:val="28"/>
          <w:lang w:val="uk-UA"/>
        </w:rPr>
        <w:t xml:space="preserve"> </w:t>
      </w:r>
      <w:r w:rsidRPr="00A35C5C">
        <w:rPr>
          <w:sz w:val="28"/>
          <w:szCs w:val="28"/>
        </w:rPr>
        <w:t>с.</w:t>
      </w:r>
    </w:p>
    <w:p w:rsidR="00D730E7" w:rsidRDefault="00891BE9" w:rsidP="00B17477">
      <w:pPr>
        <w:pStyle w:val="a5"/>
        <w:numPr>
          <w:ilvl w:val="0"/>
          <w:numId w:val="4"/>
        </w:numPr>
        <w:ind w:left="0" w:firstLine="709"/>
        <w:jc w:val="both"/>
        <w:rPr>
          <w:sz w:val="28"/>
          <w:szCs w:val="28"/>
          <w:lang w:val="uk-UA"/>
        </w:rPr>
      </w:pPr>
      <w:r>
        <w:rPr>
          <w:iCs/>
          <w:sz w:val="28"/>
          <w:szCs w:val="28"/>
        </w:rPr>
        <w:t>Фаренік С.</w:t>
      </w:r>
      <w:r w:rsidR="00D730E7" w:rsidRPr="00D730E7">
        <w:rPr>
          <w:iCs/>
          <w:sz w:val="28"/>
          <w:szCs w:val="28"/>
        </w:rPr>
        <w:t xml:space="preserve">А. </w:t>
      </w:r>
      <w:r w:rsidR="00D730E7" w:rsidRPr="00D730E7">
        <w:rPr>
          <w:sz w:val="28"/>
          <w:szCs w:val="28"/>
          <w:lang w:val="uk-UA"/>
        </w:rPr>
        <w:t>Управління соціаль</w:t>
      </w:r>
      <w:r w:rsidR="009022E1">
        <w:rPr>
          <w:sz w:val="28"/>
          <w:szCs w:val="28"/>
          <w:lang w:val="uk-UA"/>
        </w:rPr>
        <w:t>ними процесами: побудова та реа</w:t>
      </w:r>
      <w:r w:rsidR="00D730E7" w:rsidRPr="00D730E7">
        <w:rPr>
          <w:sz w:val="28"/>
          <w:szCs w:val="28"/>
          <w:lang w:val="uk-UA"/>
        </w:rPr>
        <w:t>лізація соціальних моделей. – К.: Вид-во</w:t>
      </w:r>
      <w:r w:rsidR="00D730E7" w:rsidRPr="00D730E7">
        <w:rPr>
          <w:sz w:val="28"/>
          <w:szCs w:val="28"/>
        </w:rPr>
        <w:t xml:space="preserve"> УАДУ, 2003. </w:t>
      </w:r>
      <w:r w:rsidR="00D730E7" w:rsidRPr="00D730E7">
        <w:rPr>
          <w:sz w:val="28"/>
          <w:szCs w:val="28"/>
          <w:lang w:val="uk-UA"/>
        </w:rPr>
        <w:t>–</w:t>
      </w:r>
      <w:r w:rsidR="00D730E7" w:rsidRPr="00D730E7">
        <w:rPr>
          <w:sz w:val="28"/>
          <w:szCs w:val="28"/>
        </w:rPr>
        <w:t xml:space="preserve"> 368 с</w:t>
      </w:r>
      <w:r w:rsidR="00D730E7" w:rsidRPr="00D730E7">
        <w:rPr>
          <w:sz w:val="28"/>
          <w:szCs w:val="28"/>
          <w:lang w:val="uk-UA"/>
        </w:rPr>
        <w:t>.</w:t>
      </w:r>
    </w:p>
    <w:p w:rsidR="00D730E7" w:rsidRDefault="00D730E7" w:rsidP="00D730E7">
      <w:pPr>
        <w:pStyle w:val="a5"/>
        <w:jc w:val="both"/>
        <w:rPr>
          <w:sz w:val="28"/>
          <w:szCs w:val="28"/>
          <w:lang w:val="uk-UA"/>
        </w:rPr>
      </w:pPr>
    </w:p>
    <w:p w:rsidR="00D730E7" w:rsidRPr="00D730E7" w:rsidRDefault="00D730E7" w:rsidP="00D730E7">
      <w:pPr>
        <w:ind w:firstLine="708"/>
        <w:rPr>
          <w:rFonts w:cs="Times New Roman"/>
          <w:b/>
          <w:sz w:val="28"/>
          <w:szCs w:val="28"/>
          <w:lang w:val="uk-UA"/>
        </w:rPr>
      </w:pPr>
      <w:r w:rsidRPr="00D730E7">
        <w:rPr>
          <w:rFonts w:cs="Times New Roman"/>
          <w:b/>
          <w:sz w:val="28"/>
          <w:szCs w:val="28"/>
          <w:lang w:val="uk-UA"/>
        </w:rPr>
        <w:t xml:space="preserve">Тема </w:t>
      </w:r>
      <w:r w:rsidRPr="00D730E7">
        <w:rPr>
          <w:rFonts w:cs="Times New Roman"/>
          <w:b/>
          <w:sz w:val="28"/>
          <w:szCs w:val="28"/>
        </w:rPr>
        <w:t>2</w:t>
      </w:r>
      <w:r w:rsidRPr="00D730E7">
        <w:rPr>
          <w:rFonts w:cs="Times New Roman"/>
          <w:b/>
          <w:sz w:val="28"/>
          <w:szCs w:val="28"/>
          <w:lang w:val="uk-UA"/>
        </w:rPr>
        <w:t xml:space="preserve">. </w:t>
      </w:r>
      <w:r w:rsidRPr="00D730E7">
        <w:rPr>
          <w:rFonts w:cs="Times New Roman"/>
          <w:b/>
          <w:bCs/>
          <w:sz w:val="28"/>
          <w:szCs w:val="28"/>
          <w:lang w:val="uk-UA"/>
        </w:rPr>
        <w:t xml:space="preserve"> Сутність та теоретичні засади моделювання педагогічних процесів</w:t>
      </w:r>
      <w:r w:rsidRPr="00D730E7">
        <w:rPr>
          <w:rFonts w:cs="Times New Roman"/>
          <w:b/>
          <w:sz w:val="28"/>
          <w:szCs w:val="28"/>
          <w:lang w:val="uk-UA"/>
        </w:rPr>
        <w:t>. Принципи моделювання.</w:t>
      </w:r>
    </w:p>
    <w:p w:rsidR="00D730E7" w:rsidRPr="00D730E7" w:rsidRDefault="00D730E7" w:rsidP="00D730E7">
      <w:pPr>
        <w:ind w:firstLine="708"/>
        <w:rPr>
          <w:rFonts w:cs="Times New Roman"/>
          <w:b/>
          <w:sz w:val="28"/>
          <w:szCs w:val="28"/>
          <w:lang w:val="uk-UA"/>
        </w:rPr>
      </w:pPr>
    </w:p>
    <w:p w:rsidR="00D730E7" w:rsidRPr="00D730E7" w:rsidRDefault="00D730E7" w:rsidP="00D730E7">
      <w:pPr>
        <w:jc w:val="center"/>
        <w:rPr>
          <w:rFonts w:cs="Times New Roman"/>
          <w:sz w:val="28"/>
          <w:szCs w:val="28"/>
          <w:lang w:val="uk-UA"/>
        </w:rPr>
      </w:pPr>
      <w:r w:rsidRPr="00D730E7">
        <w:rPr>
          <w:rFonts w:cs="Times New Roman"/>
          <w:sz w:val="28"/>
          <w:szCs w:val="28"/>
          <w:lang w:val="uk-UA"/>
        </w:rPr>
        <w:lastRenderedPageBreak/>
        <w:t>План</w:t>
      </w:r>
    </w:p>
    <w:p w:rsidR="00D730E7" w:rsidRPr="00D730E7" w:rsidRDefault="00D730E7" w:rsidP="009A2EDC">
      <w:pPr>
        <w:pStyle w:val="a7"/>
        <w:numPr>
          <w:ilvl w:val="0"/>
          <w:numId w:val="23"/>
        </w:numPr>
        <w:spacing w:after="0" w:line="240" w:lineRule="auto"/>
        <w:rPr>
          <w:rFonts w:ascii="Times New Roman" w:hAnsi="Times New Roman" w:cs="Times New Roman"/>
          <w:sz w:val="28"/>
          <w:szCs w:val="28"/>
          <w:lang w:val="uk-UA"/>
        </w:rPr>
      </w:pPr>
      <w:r w:rsidRPr="00D730E7">
        <w:rPr>
          <w:rFonts w:ascii="Times New Roman" w:hAnsi="Times New Roman" w:cs="Times New Roman"/>
          <w:sz w:val="28"/>
          <w:szCs w:val="28"/>
          <w:lang w:val="uk-UA"/>
        </w:rPr>
        <w:t>Поняття моделі. Види  моделей педагогічних процесів та їх характеристика.</w:t>
      </w:r>
    </w:p>
    <w:p w:rsidR="00D730E7" w:rsidRPr="00D730E7" w:rsidRDefault="00D730E7" w:rsidP="009A2EDC">
      <w:pPr>
        <w:pStyle w:val="a7"/>
        <w:numPr>
          <w:ilvl w:val="0"/>
          <w:numId w:val="23"/>
        </w:numPr>
        <w:spacing w:before="100" w:beforeAutospacing="1" w:after="0" w:line="240" w:lineRule="auto"/>
        <w:rPr>
          <w:rFonts w:ascii="Times New Roman" w:hAnsi="Times New Roman" w:cs="Times New Roman"/>
          <w:sz w:val="28"/>
          <w:szCs w:val="28"/>
          <w:lang w:val="uk-UA"/>
        </w:rPr>
      </w:pPr>
      <w:r w:rsidRPr="00D730E7">
        <w:rPr>
          <w:rFonts w:ascii="Times New Roman" w:hAnsi="Times New Roman" w:cs="Times New Roman"/>
          <w:sz w:val="28"/>
          <w:szCs w:val="28"/>
          <w:lang w:val="uk-UA"/>
        </w:rPr>
        <w:t>Теоретичні засади моделювання педагогічних процесів</w:t>
      </w:r>
      <w:r w:rsidRPr="00D730E7">
        <w:rPr>
          <w:rFonts w:ascii="Times New Roman" w:hAnsi="Times New Roman" w:cs="Times New Roman"/>
          <w:i/>
          <w:sz w:val="28"/>
          <w:szCs w:val="28"/>
          <w:lang w:val="uk-UA"/>
        </w:rPr>
        <w:t>.</w:t>
      </w:r>
    </w:p>
    <w:p w:rsidR="00D730E7" w:rsidRPr="00D730E7" w:rsidRDefault="00D730E7" w:rsidP="009A2EDC">
      <w:pPr>
        <w:pStyle w:val="a7"/>
        <w:numPr>
          <w:ilvl w:val="0"/>
          <w:numId w:val="23"/>
        </w:numPr>
        <w:spacing w:before="100" w:beforeAutospacing="1" w:after="0" w:line="360" w:lineRule="auto"/>
        <w:rPr>
          <w:rFonts w:ascii="Times New Roman" w:hAnsi="Times New Roman" w:cs="Times New Roman"/>
          <w:sz w:val="28"/>
          <w:szCs w:val="28"/>
          <w:lang w:val="uk-UA"/>
        </w:rPr>
      </w:pPr>
      <w:r w:rsidRPr="00D730E7">
        <w:rPr>
          <w:rFonts w:ascii="Times New Roman" w:hAnsi="Times New Roman" w:cs="Times New Roman"/>
          <w:sz w:val="28"/>
          <w:szCs w:val="28"/>
          <w:lang w:val="uk-UA"/>
        </w:rPr>
        <w:t xml:space="preserve">Основні етапи, принципи й засоби педагогічного моделювання. </w:t>
      </w:r>
    </w:p>
    <w:p w:rsidR="00D730E7" w:rsidRPr="00D730E7" w:rsidRDefault="00D730E7" w:rsidP="00D730E7">
      <w:pPr>
        <w:pStyle w:val="a7"/>
        <w:spacing w:before="100" w:beforeAutospacing="1" w:line="360" w:lineRule="auto"/>
        <w:ind w:left="928"/>
        <w:rPr>
          <w:rFonts w:ascii="Times New Roman" w:hAnsi="Times New Roman" w:cs="Times New Roman"/>
          <w:sz w:val="28"/>
          <w:szCs w:val="28"/>
          <w:lang w:val="uk-UA"/>
        </w:rPr>
      </w:pPr>
    </w:p>
    <w:p w:rsidR="00D730E7" w:rsidRPr="00D730E7" w:rsidRDefault="00D730E7" w:rsidP="009A2EDC">
      <w:pPr>
        <w:pStyle w:val="a7"/>
        <w:numPr>
          <w:ilvl w:val="0"/>
          <w:numId w:val="24"/>
        </w:numPr>
        <w:spacing w:before="100" w:beforeAutospacing="1" w:after="0" w:line="360" w:lineRule="auto"/>
        <w:rPr>
          <w:rFonts w:ascii="Times New Roman" w:hAnsi="Times New Roman" w:cs="Times New Roman"/>
          <w:b/>
          <w:sz w:val="28"/>
          <w:szCs w:val="28"/>
          <w:lang w:val="uk-UA"/>
        </w:rPr>
      </w:pPr>
      <w:r w:rsidRPr="00D730E7">
        <w:rPr>
          <w:rFonts w:ascii="Times New Roman" w:hAnsi="Times New Roman" w:cs="Times New Roman"/>
          <w:b/>
          <w:sz w:val="28"/>
          <w:szCs w:val="28"/>
          <w:lang w:val="uk-UA"/>
        </w:rPr>
        <w:t>Поняття моделі. Види моделей та їх характеристика.</w:t>
      </w:r>
    </w:p>
    <w:p w:rsidR="00D730E7" w:rsidRPr="00D730E7" w:rsidRDefault="00D730E7" w:rsidP="00D730E7">
      <w:pPr>
        <w:ind w:firstLine="708"/>
        <w:rPr>
          <w:rFonts w:cs="Times New Roman"/>
          <w:sz w:val="28"/>
          <w:szCs w:val="28"/>
          <w:lang w:val="uk-UA"/>
        </w:rPr>
      </w:pP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Однією  з  форм  діяльності  людини  є  моделювання,  тобто  побудова, використання  та  удосконалення  моделей.  Необхідно  зрозуміти  універсальність законів природи, всезагальність моделювання, тобто не просто можливість, але і необхідність представлення будь-яких наших знань у вигляді моделей.</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Відображаючи окремі особливості поведінки об’єкта - оригіналу, модель має деякі риси, ідентичні з оригіналом, і використовується для одержання такої інформації про оригінал, яку складно або неможливо одержати шляхом безпосереднього дослідження оригіналу. Модель представляє собою особистісн</w:t>
      </w:r>
      <w:r w:rsidR="002F7CC8">
        <w:rPr>
          <w:rFonts w:cs="Times New Roman"/>
          <w:sz w:val="28"/>
          <w:szCs w:val="28"/>
          <w:lang w:val="uk-UA"/>
        </w:rPr>
        <w:t>е уявлення про досліджуваний об’</w:t>
      </w:r>
      <w:r w:rsidRPr="00D730E7">
        <w:rPr>
          <w:rFonts w:cs="Times New Roman"/>
          <w:sz w:val="28"/>
          <w:szCs w:val="28"/>
          <w:lang w:val="uk-UA"/>
        </w:rPr>
        <w:t>єкт, своєрідну фо</w:t>
      </w:r>
      <w:r w:rsidR="00BC18FA">
        <w:rPr>
          <w:rFonts w:cs="Times New Roman"/>
          <w:sz w:val="28"/>
          <w:szCs w:val="28"/>
          <w:lang w:val="uk-UA"/>
        </w:rPr>
        <w:t>рму кодування інформації про об’</w:t>
      </w:r>
      <w:r w:rsidRPr="00D730E7">
        <w:rPr>
          <w:rFonts w:cs="Times New Roman"/>
          <w:sz w:val="28"/>
          <w:szCs w:val="28"/>
          <w:lang w:val="uk-UA"/>
        </w:rPr>
        <w:t xml:space="preserve">єкт. </w:t>
      </w:r>
    </w:p>
    <w:p w:rsidR="00D730E7" w:rsidRPr="00D730E7" w:rsidRDefault="00D730E7" w:rsidP="00BC18FA">
      <w:pPr>
        <w:spacing w:line="240" w:lineRule="auto"/>
        <w:ind w:firstLine="708"/>
        <w:rPr>
          <w:rFonts w:cs="Times New Roman"/>
          <w:sz w:val="28"/>
          <w:szCs w:val="28"/>
          <w:lang w:val="uk-UA"/>
        </w:rPr>
      </w:pPr>
      <w:r w:rsidRPr="00D730E7">
        <w:rPr>
          <w:rFonts w:cs="Times New Roman"/>
          <w:b/>
          <w:i/>
          <w:sz w:val="28"/>
          <w:szCs w:val="28"/>
          <w:lang w:val="uk-UA"/>
        </w:rPr>
        <w:t>Модель</w:t>
      </w:r>
      <w:r w:rsidRPr="00D730E7">
        <w:rPr>
          <w:rFonts w:cs="Times New Roman"/>
          <w:sz w:val="28"/>
          <w:szCs w:val="28"/>
          <w:lang w:val="uk-UA"/>
        </w:rPr>
        <w:t xml:space="preserve"> (франц. modele, від лат. modulus – міра, зразок, норма) це аналог (схема, структура, знакова система) визначеного фрагменту  природної  чи  соціальної  реальності,  продукту  людської  культури, концептуально-теоретичного  утворення – оригіналу.</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 xml:space="preserve"> </w:t>
      </w:r>
      <w:r w:rsidRPr="00D730E7">
        <w:rPr>
          <w:rFonts w:cs="Times New Roman"/>
          <w:b/>
          <w:i/>
          <w:sz w:val="28"/>
          <w:szCs w:val="28"/>
          <w:lang w:val="uk-UA"/>
        </w:rPr>
        <w:t>Модель</w:t>
      </w:r>
      <w:r w:rsidR="00BC18FA">
        <w:rPr>
          <w:rFonts w:cs="Times New Roman"/>
          <w:sz w:val="28"/>
          <w:szCs w:val="28"/>
          <w:lang w:val="uk-UA"/>
        </w:rPr>
        <w:t xml:space="preserve"> – це  штучно створений об’</w:t>
      </w:r>
      <w:r w:rsidRPr="00D730E7">
        <w:rPr>
          <w:rFonts w:cs="Times New Roman"/>
          <w:sz w:val="28"/>
          <w:szCs w:val="28"/>
          <w:lang w:val="uk-UA"/>
        </w:rPr>
        <w:t>єкт  у  вигляді  схеми,  фізичних  конструкцій,  знакових форм або формул,  який,  будучи  подібний  до  досліджуваного</w:t>
      </w:r>
      <w:r w:rsidR="002F7CC8">
        <w:rPr>
          <w:rFonts w:cs="Times New Roman"/>
          <w:sz w:val="28"/>
          <w:szCs w:val="28"/>
          <w:lang w:val="uk-UA"/>
        </w:rPr>
        <w:t xml:space="preserve">  об’</w:t>
      </w:r>
      <w:r w:rsidRPr="00D730E7">
        <w:rPr>
          <w:rFonts w:cs="Times New Roman"/>
          <w:sz w:val="28"/>
          <w:szCs w:val="28"/>
          <w:lang w:val="uk-UA"/>
        </w:rPr>
        <w:t>єкта  (або  явища), відображає і відтворює в більш простому і узагальненому вигляді структуру, властивості, взаємозв'язку і відносини між елементами</w:t>
      </w:r>
      <w:r w:rsidR="00BC18FA">
        <w:rPr>
          <w:rFonts w:cs="Times New Roman"/>
          <w:sz w:val="28"/>
          <w:szCs w:val="28"/>
          <w:lang w:val="uk-UA"/>
        </w:rPr>
        <w:t xml:space="preserve"> цього об’</w:t>
      </w:r>
      <w:r w:rsidRPr="00D730E7">
        <w:rPr>
          <w:rFonts w:cs="Times New Roman"/>
          <w:sz w:val="28"/>
          <w:szCs w:val="28"/>
          <w:lang w:val="uk-UA"/>
        </w:rPr>
        <w:t xml:space="preserve">єкта . </w:t>
      </w:r>
    </w:p>
    <w:p w:rsidR="00D730E7" w:rsidRPr="00D730E7" w:rsidRDefault="00D730E7" w:rsidP="00BC18FA">
      <w:pPr>
        <w:spacing w:line="240" w:lineRule="auto"/>
        <w:ind w:firstLine="708"/>
        <w:rPr>
          <w:rFonts w:cs="Times New Roman"/>
          <w:i/>
          <w:sz w:val="28"/>
          <w:szCs w:val="28"/>
          <w:lang w:val="uk-UA"/>
        </w:rPr>
      </w:pPr>
      <w:r w:rsidRPr="00D730E7">
        <w:rPr>
          <w:rFonts w:cs="Times New Roman"/>
          <w:i/>
          <w:sz w:val="28"/>
          <w:szCs w:val="28"/>
          <w:lang w:val="uk-UA"/>
        </w:rPr>
        <w:t>До моделей висуваються вимоги:</w:t>
      </w:r>
    </w:p>
    <w:p w:rsidR="00D730E7" w:rsidRPr="00D730E7" w:rsidRDefault="00D730E7" w:rsidP="009A2EDC">
      <w:pPr>
        <w:pStyle w:val="a7"/>
        <w:numPr>
          <w:ilvl w:val="0"/>
          <w:numId w:val="30"/>
        </w:numPr>
        <w:spacing w:after="0" w:line="240" w:lineRule="auto"/>
        <w:ind w:left="0" w:firstLine="360"/>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адекватність, тобто відповідність моделі вихідній реальній системі і облік, перш за все</w:t>
      </w:r>
      <w:r w:rsidR="002F7CC8">
        <w:rPr>
          <w:rFonts w:ascii="Times New Roman" w:hAnsi="Times New Roman" w:cs="Times New Roman"/>
          <w:sz w:val="28"/>
          <w:szCs w:val="28"/>
          <w:lang w:val="uk-UA"/>
        </w:rPr>
        <w:t>, найбільш важливих якостей, зв’</w:t>
      </w:r>
      <w:r w:rsidRPr="00D730E7">
        <w:rPr>
          <w:rFonts w:ascii="Times New Roman" w:hAnsi="Times New Roman" w:cs="Times New Roman"/>
          <w:sz w:val="28"/>
          <w:szCs w:val="28"/>
          <w:lang w:val="uk-UA"/>
        </w:rPr>
        <w:t>язків і характеристик;</w:t>
      </w:r>
    </w:p>
    <w:p w:rsidR="00D730E7" w:rsidRPr="00D730E7" w:rsidRDefault="00D730E7" w:rsidP="009A2EDC">
      <w:pPr>
        <w:pStyle w:val="a7"/>
        <w:numPr>
          <w:ilvl w:val="0"/>
          <w:numId w:val="30"/>
        </w:numPr>
        <w:spacing w:after="0" w:line="240" w:lineRule="auto"/>
        <w:ind w:left="0" w:firstLine="360"/>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точність, тобто ступінь збігу отриманих в процесі моделювання результатів із заздалегідь встановленими, бажаними;</w:t>
      </w:r>
    </w:p>
    <w:p w:rsidR="00D730E7" w:rsidRPr="00D730E7" w:rsidRDefault="00D730E7" w:rsidP="009A2EDC">
      <w:pPr>
        <w:pStyle w:val="a7"/>
        <w:numPr>
          <w:ilvl w:val="0"/>
          <w:numId w:val="30"/>
        </w:numPr>
        <w:spacing w:after="0" w:line="240" w:lineRule="auto"/>
        <w:ind w:left="0" w:firstLine="360"/>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універсальність, тобто пристосування моделі до аналізу ряду однотипних систем в одному або декількох режимах функціонування;</w:t>
      </w:r>
    </w:p>
    <w:p w:rsidR="00D730E7" w:rsidRPr="002F7CC8" w:rsidRDefault="00D730E7" w:rsidP="009A2EDC">
      <w:pPr>
        <w:pStyle w:val="a7"/>
        <w:numPr>
          <w:ilvl w:val="0"/>
          <w:numId w:val="30"/>
        </w:numPr>
        <w:spacing w:after="0" w:line="240" w:lineRule="auto"/>
        <w:ind w:left="0" w:firstLine="426"/>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доцільна економічність, тобто точність одержуваних результаті</w:t>
      </w:r>
      <w:r w:rsidR="002F7CC8">
        <w:rPr>
          <w:rFonts w:ascii="Times New Roman" w:hAnsi="Times New Roman" w:cs="Times New Roman"/>
          <w:sz w:val="28"/>
          <w:szCs w:val="28"/>
          <w:lang w:val="uk-UA"/>
        </w:rPr>
        <w:t xml:space="preserve"> </w:t>
      </w:r>
      <w:r w:rsidRPr="002F7CC8">
        <w:rPr>
          <w:rFonts w:ascii="Times New Roman" w:hAnsi="Times New Roman" w:cs="Times New Roman"/>
          <w:sz w:val="28"/>
          <w:szCs w:val="28"/>
          <w:lang w:val="uk-UA"/>
        </w:rPr>
        <w:t>в і спіль</w:t>
      </w:r>
      <w:r w:rsidR="002F7CC8" w:rsidRPr="002F7CC8">
        <w:rPr>
          <w:rFonts w:ascii="Times New Roman" w:hAnsi="Times New Roman" w:cs="Times New Roman"/>
          <w:sz w:val="28"/>
          <w:szCs w:val="28"/>
          <w:lang w:val="uk-UA"/>
        </w:rPr>
        <w:t>ність рішення задачі повинні ув’</w:t>
      </w:r>
      <w:r w:rsidRPr="002F7CC8">
        <w:rPr>
          <w:rFonts w:ascii="Times New Roman" w:hAnsi="Times New Roman" w:cs="Times New Roman"/>
          <w:sz w:val="28"/>
          <w:szCs w:val="28"/>
          <w:lang w:val="uk-UA"/>
        </w:rPr>
        <w:t>язуватися з витратами на моделювання.</w:t>
      </w:r>
    </w:p>
    <w:p w:rsidR="00D730E7" w:rsidRPr="00D730E7" w:rsidRDefault="00D730E7" w:rsidP="00D730E7">
      <w:pPr>
        <w:ind w:firstLine="708"/>
        <w:rPr>
          <w:rFonts w:cs="Times New Roman"/>
          <w:sz w:val="28"/>
          <w:szCs w:val="28"/>
          <w:lang w:val="uk-UA"/>
        </w:rPr>
      </w:pPr>
      <w:r w:rsidRPr="00D730E7">
        <w:rPr>
          <w:rFonts w:cs="Times New Roman"/>
          <w:sz w:val="28"/>
          <w:szCs w:val="28"/>
          <w:lang w:val="uk-UA"/>
        </w:rPr>
        <w:t xml:space="preserve">Звертаючись до моделей взагалі, треба зазначити, що їх класифікують у різний спосіб. </w:t>
      </w:r>
    </w:p>
    <w:p w:rsidR="00D730E7" w:rsidRPr="00D730E7" w:rsidRDefault="00D730E7" w:rsidP="009A2EDC">
      <w:pPr>
        <w:pStyle w:val="a7"/>
        <w:numPr>
          <w:ilvl w:val="0"/>
          <w:numId w:val="31"/>
        </w:numPr>
        <w:spacing w:after="0" w:line="240" w:lineRule="auto"/>
        <w:jc w:val="both"/>
        <w:rPr>
          <w:rFonts w:ascii="Times New Roman" w:hAnsi="Times New Roman" w:cs="Times New Roman"/>
          <w:i/>
          <w:sz w:val="28"/>
          <w:szCs w:val="28"/>
          <w:lang w:val="uk-UA"/>
        </w:rPr>
      </w:pPr>
      <w:r w:rsidRPr="00D730E7">
        <w:rPr>
          <w:rFonts w:ascii="Times New Roman" w:hAnsi="Times New Roman" w:cs="Times New Roman"/>
          <w:i/>
          <w:sz w:val="28"/>
          <w:szCs w:val="28"/>
          <w:lang w:val="uk-UA"/>
        </w:rPr>
        <w:t>Прийнято умовно розділити моделі на три види:</w:t>
      </w:r>
    </w:p>
    <w:p w:rsidR="00D730E7" w:rsidRPr="00D730E7" w:rsidRDefault="00D730E7" w:rsidP="009A2EDC">
      <w:pPr>
        <w:pStyle w:val="a7"/>
        <w:numPr>
          <w:ilvl w:val="0"/>
          <w:numId w:val="29"/>
        </w:numPr>
        <w:spacing w:after="0"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фізичні (що мають природу, схожу з оригіналом);</w:t>
      </w:r>
    </w:p>
    <w:p w:rsidR="00D730E7" w:rsidRPr="00D730E7" w:rsidRDefault="00D730E7" w:rsidP="009A2EDC">
      <w:pPr>
        <w:pStyle w:val="a7"/>
        <w:numPr>
          <w:ilvl w:val="0"/>
          <w:numId w:val="29"/>
        </w:numPr>
        <w:spacing w:after="0"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 xml:space="preserve">математичні  (їх  фізична  природа  відрізняється  від  прототипу,  але </w:t>
      </w:r>
    </w:p>
    <w:p w:rsidR="00D730E7" w:rsidRPr="00D730E7" w:rsidRDefault="00D730E7" w:rsidP="00B02BF3">
      <w:pPr>
        <w:spacing w:line="240" w:lineRule="auto"/>
        <w:rPr>
          <w:rFonts w:cs="Times New Roman"/>
          <w:sz w:val="28"/>
          <w:szCs w:val="28"/>
          <w:lang w:val="uk-UA"/>
        </w:rPr>
      </w:pPr>
      <w:r w:rsidRPr="00D730E7">
        <w:rPr>
          <w:rFonts w:cs="Times New Roman"/>
          <w:sz w:val="28"/>
          <w:szCs w:val="28"/>
          <w:lang w:val="uk-UA"/>
        </w:rPr>
        <w:t>можливо математичний опис поведінки оригіналу);</w:t>
      </w:r>
    </w:p>
    <w:p w:rsidR="00D730E7" w:rsidRPr="00D730E7" w:rsidRDefault="00D730E7" w:rsidP="009A2EDC">
      <w:pPr>
        <w:pStyle w:val="a7"/>
        <w:numPr>
          <w:ilvl w:val="0"/>
          <w:numId w:val="30"/>
        </w:numPr>
        <w:spacing w:after="0"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lastRenderedPageBreak/>
        <w:t xml:space="preserve">логіко-семіотичні (конструюються з спеціальних знаків, символів і </w:t>
      </w:r>
    </w:p>
    <w:p w:rsidR="00D730E7" w:rsidRPr="00D730E7" w:rsidRDefault="00D730E7" w:rsidP="00D730E7">
      <w:pPr>
        <w:rPr>
          <w:rFonts w:cs="Times New Roman"/>
          <w:sz w:val="28"/>
          <w:szCs w:val="28"/>
          <w:lang w:val="uk-UA"/>
        </w:rPr>
      </w:pPr>
      <w:r w:rsidRPr="00D730E7">
        <w:rPr>
          <w:rFonts w:cs="Times New Roman"/>
          <w:sz w:val="28"/>
          <w:szCs w:val="28"/>
          <w:lang w:val="uk-UA"/>
        </w:rPr>
        <w:t>структурних схем).</w:t>
      </w:r>
    </w:p>
    <w:p w:rsidR="00D730E7" w:rsidRPr="00D730E7" w:rsidRDefault="00D730E7" w:rsidP="009A2EDC">
      <w:pPr>
        <w:pStyle w:val="a7"/>
        <w:numPr>
          <w:ilvl w:val="0"/>
          <w:numId w:val="31"/>
        </w:numPr>
        <w:spacing w:after="0" w:line="240" w:lineRule="auto"/>
        <w:jc w:val="both"/>
        <w:rPr>
          <w:rFonts w:ascii="Times New Roman" w:hAnsi="Times New Roman" w:cs="Times New Roman"/>
          <w:i/>
          <w:sz w:val="28"/>
          <w:szCs w:val="28"/>
          <w:lang w:val="uk-UA"/>
        </w:rPr>
      </w:pPr>
      <w:r w:rsidRPr="00D730E7">
        <w:rPr>
          <w:rFonts w:ascii="Times New Roman" w:hAnsi="Times New Roman" w:cs="Times New Roman"/>
          <w:i/>
          <w:sz w:val="28"/>
          <w:szCs w:val="28"/>
          <w:lang w:val="uk-UA"/>
        </w:rPr>
        <w:t>Залежно від виду знань, які лежать в основі моделі поділяють:</w:t>
      </w:r>
    </w:p>
    <w:p w:rsidR="00D730E7" w:rsidRPr="00D730E7" w:rsidRDefault="00D730E7" w:rsidP="009A2EDC">
      <w:pPr>
        <w:pStyle w:val="a7"/>
        <w:numPr>
          <w:ilvl w:val="0"/>
          <w:numId w:val="32"/>
        </w:numPr>
        <w:spacing w:after="0" w:line="240" w:lineRule="auto"/>
        <w:ind w:left="0" w:firstLine="360"/>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емпіричні моделі – утворюють на основі експериментальних даних про залежність параметрів, що описують стан системи, від значень параметрів, що впливають на систему за допомогою математичних виразів, які апроксимують цю залежність. При цьому не висуваються будь-які вимоги до знання внутрішнього складу та структури.</w:t>
      </w:r>
    </w:p>
    <w:p w:rsidR="00D730E7" w:rsidRPr="00D730E7" w:rsidRDefault="00D730E7" w:rsidP="009A2EDC">
      <w:pPr>
        <w:pStyle w:val="a7"/>
        <w:numPr>
          <w:ilvl w:val="0"/>
          <w:numId w:val="32"/>
        </w:numPr>
        <w:spacing w:after="0" w:line="240" w:lineRule="auto"/>
        <w:ind w:left="0" w:firstLine="360"/>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 xml:space="preserve">теоретичні моделі – утворюють на основі фундаментальних законів, що описують стан та процеси у системі. Теоретична модель будується на основі узагальнених апріорних уявлень про систему, склад та взаємозв’язки її елементів. </w:t>
      </w:r>
    </w:p>
    <w:p w:rsidR="00D730E7" w:rsidRPr="00D730E7" w:rsidRDefault="00D730E7" w:rsidP="009A2EDC">
      <w:pPr>
        <w:pStyle w:val="a7"/>
        <w:numPr>
          <w:ilvl w:val="0"/>
          <w:numId w:val="32"/>
        </w:numPr>
        <w:spacing w:after="0" w:line="240" w:lineRule="auto"/>
        <w:ind w:left="0" w:firstLine="360"/>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напівемпіричні – їхні математичні вирази, як правило, утворюються теоретичним шляхом та доповнюються емпіричними константами. На відміну від емпіричних, теоретичні моделі описують клас системи, а не лише конкретну систему, що досліджується.</w:t>
      </w:r>
    </w:p>
    <w:p w:rsidR="00D730E7" w:rsidRPr="00D730E7" w:rsidRDefault="00D730E7" w:rsidP="009A2EDC">
      <w:pPr>
        <w:pStyle w:val="a7"/>
        <w:numPr>
          <w:ilvl w:val="0"/>
          <w:numId w:val="31"/>
        </w:numPr>
        <w:spacing w:after="0" w:line="240" w:lineRule="auto"/>
        <w:jc w:val="both"/>
        <w:rPr>
          <w:rFonts w:ascii="Times New Roman" w:hAnsi="Times New Roman" w:cs="Times New Roman"/>
          <w:i/>
          <w:sz w:val="28"/>
          <w:szCs w:val="28"/>
          <w:lang w:val="uk-UA"/>
        </w:rPr>
      </w:pPr>
      <w:r w:rsidRPr="00D730E7">
        <w:rPr>
          <w:rFonts w:ascii="Times New Roman" w:hAnsi="Times New Roman" w:cs="Times New Roman"/>
          <w:i/>
          <w:sz w:val="28"/>
          <w:szCs w:val="28"/>
          <w:lang w:val="uk-UA"/>
        </w:rPr>
        <w:t xml:space="preserve">Залежно від цілей дослідження виокремлюють такі моделі: </w:t>
      </w:r>
    </w:p>
    <w:p w:rsidR="00D730E7" w:rsidRPr="00D730E7" w:rsidRDefault="00D730E7" w:rsidP="009A2EDC">
      <w:pPr>
        <w:pStyle w:val="a7"/>
        <w:numPr>
          <w:ilvl w:val="0"/>
          <w:numId w:val="25"/>
        </w:numPr>
        <w:spacing w:after="0" w:line="240" w:lineRule="auto"/>
        <w:ind w:left="0" w:firstLine="426"/>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 xml:space="preserve">функціональні, які призначені для вивчення особливостей роботи (функціонування) системи, її призначення у взаємозв'язку з внутрішніми та зовнішніми елементами; </w:t>
      </w:r>
    </w:p>
    <w:p w:rsidR="00D730E7" w:rsidRPr="00D730E7" w:rsidRDefault="00D730E7" w:rsidP="009A2EDC">
      <w:pPr>
        <w:pStyle w:val="a7"/>
        <w:numPr>
          <w:ilvl w:val="0"/>
          <w:numId w:val="25"/>
        </w:numPr>
        <w:spacing w:after="0" w:line="240" w:lineRule="auto"/>
        <w:ind w:left="0" w:firstLine="426"/>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функціонально-фізичні, які призначені для вивчення фізичних (реальних) явищ, використовуваних для реалізації закладених в систему функцій;</w:t>
      </w:r>
    </w:p>
    <w:p w:rsidR="00D730E7" w:rsidRPr="00D730E7" w:rsidRDefault="00D730E7" w:rsidP="009A2EDC">
      <w:pPr>
        <w:pStyle w:val="a7"/>
        <w:numPr>
          <w:ilvl w:val="0"/>
          <w:numId w:val="25"/>
        </w:numPr>
        <w:spacing w:after="0" w:line="240" w:lineRule="auto"/>
        <w:ind w:left="0" w:firstLine="426"/>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 xml:space="preserve">моделі процесів і явищ, такі як кінематичні, міцнісні, динамічні та інші; вони призначені для дослідження тих чи інших властивостей і характеристик системи, що забезпечують її ефективне функціонування. </w:t>
      </w:r>
    </w:p>
    <w:p w:rsidR="00D730E7" w:rsidRPr="00D730E7" w:rsidRDefault="00D730E7" w:rsidP="009A2EDC">
      <w:pPr>
        <w:pStyle w:val="a7"/>
        <w:numPr>
          <w:ilvl w:val="0"/>
          <w:numId w:val="31"/>
        </w:numPr>
        <w:spacing w:after="0" w:line="240" w:lineRule="auto"/>
        <w:jc w:val="both"/>
        <w:rPr>
          <w:rFonts w:ascii="Times New Roman" w:hAnsi="Times New Roman" w:cs="Times New Roman"/>
          <w:i/>
          <w:sz w:val="28"/>
          <w:szCs w:val="28"/>
          <w:lang w:val="uk-UA"/>
        </w:rPr>
      </w:pPr>
      <w:r w:rsidRPr="00D730E7">
        <w:rPr>
          <w:rFonts w:ascii="Times New Roman" w:hAnsi="Times New Roman" w:cs="Times New Roman"/>
          <w:i/>
          <w:sz w:val="28"/>
          <w:szCs w:val="28"/>
          <w:lang w:val="uk-UA"/>
        </w:rPr>
        <w:t>З метою підкреслення особливості моделей їх поділяють:</w:t>
      </w:r>
    </w:p>
    <w:p w:rsidR="00D730E7" w:rsidRPr="00D730E7" w:rsidRDefault="00D730E7" w:rsidP="009A2EDC">
      <w:pPr>
        <w:pStyle w:val="a7"/>
        <w:numPr>
          <w:ilvl w:val="0"/>
          <w:numId w:val="25"/>
        </w:numPr>
        <w:spacing w:after="0"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на прості і складні</w:t>
      </w:r>
      <w:r w:rsidR="00B02BF3">
        <w:rPr>
          <w:rFonts w:ascii="Times New Roman" w:hAnsi="Times New Roman" w:cs="Times New Roman"/>
          <w:sz w:val="28"/>
          <w:szCs w:val="28"/>
          <w:lang w:val="uk-UA"/>
        </w:rPr>
        <w:t>;</w:t>
      </w:r>
      <w:r w:rsidRPr="00D730E7">
        <w:rPr>
          <w:rFonts w:ascii="Times New Roman" w:hAnsi="Times New Roman" w:cs="Times New Roman"/>
          <w:sz w:val="28"/>
          <w:szCs w:val="28"/>
          <w:lang w:val="uk-UA"/>
        </w:rPr>
        <w:t xml:space="preserve"> </w:t>
      </w:r>
    </w:p>
    <w:p w:rsidR="00D730E7" w:rsidRPr="00D730E7" w:rsidRDefault="00D730E7" w:rsidP="009A2EDC">
      <w:pPr>
        <w:pStyle w:val="a7"/>
        <w:numPr>
          <w:ilvl w:val="0"/>
          <w:numId w:val="25"/>
        </w:numPr>
        <w:spacing w:after="0"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однорідні і неоднорідні</w:t>
      </w:r>
      <w:r w:rsidR="00B02BF3">
        <w:rPr>
          <w:rFonts w:ascii="Times New Roman" w:hAnsi="Times New Roman" w:cs="Times New Roman"/>
          <w:sz w:val="28"/>
          <w:szCs w:val="28"/>
          <w:lang w:val="uk-UA"/>
        </w:rPr>
        <w:t>;</w:t>
      </w:r>
      <w:r w:rsidRPr="00D730E7">
        <w:rPr>
          <w:rFonts w:ascii="Times New Roman" w:hAnsi="Times New Roman" w:cs="Times New Roman"/>
          <w:sz w:val="28"/>
          <w:szCs w:val="28"/>
          <w:lang w:val="uk-UA"/>
        </w:rPr>
        <w:t xml:space="preserve"> </w:t>
      </w:r>
    </w:p>
    <w:p w:rsidR="00D730E7" w:rsidRPr="00D730E7" w:rsidRDefault="00D730E7" w:rsidP="009A2EDC">
      <w:pPr>
        <w:pStyle w:val="a7"/>
        <w:numPr>
          <w:ilvl w:val="0"/>
          <w:numId w:val="25"/>
        </w:numPr>
        <w:spacing w:after="0"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відкриті і закриті</w:t>
      </w:r>
      <w:r w:rsidR="00B02BF3">
        <w:rPr>
          <w:rFonts w:ascii="Times New Roman" w:hAnsi="Times New Roman" w:cs="Times New Roman"/>
          <w:sz w:val="28"/>
          <w:szCs w:val="28"/>
          <w:lang w:val="uk-UA"/>
        </w:rPr>
        <w:t>;</w:t>
      </w:r>
      <w:r w:rsidRPr="00D730E7">
        <w:rPr>
          <w:rFonts w:ascii="Times New Roman" w:hAnsi="Times New Roman" w:cs="Times New Roman"/>
          <w:sz w:val="28"/>
          <w:szCs w:val="28"/>
          <w:lang w:val="uk-UA"/>
        </w:rPr>
        <w:t xml:space="preserve"> </w:t>
      </w:r>
    </w:p>
    <w:p w:rsidR="00D730E7" w:rsidRPr="00D730E7" w:rsidRDefault="00D730E7" w:rsidP="009A2EDC">
      <w:pPr>
        <w:pStyle w:val="a7"/>
        <w:numPr>
          <w:ilvl w:val="0"/>
          <w:numId w:val="25"/>
        </w:numPr>
        <w:spacing w:after="0"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статичні і динамічні</w:t>
      </w:r>
      <w:r w:rsidR="00B02BF3">
        <w:rPr>
          <w:rFonts w:ascii="Times New Roman" w:hAnsi="Times New Roman" w:cs="Times New Roman"/>
          <w:sz w:val="28"/>
          <w:szCs w:val="28"/>
          <w:lang w:val="uk-UA"/>
        </w:rPr>
        <w:t>;</w:t>
      </w:r>
      <w:r w:rsidRPr="00D730E7">
        <w:rPr>
          <w:rFonts w:ascii="Times New Roman" w:hAnsi="Times New Roman" w:cs="Times New Roman"/>
          <w:sz w:val="28"/>
          <w:szCs w:val="28"/>
          <w:lang w:val="uk-UA"/>
        </w:rPr>
        <w:t xml:space="preserve"> </w:t>
      </w:r>
    </w:p>
    <w:p w:rsidR="00D730E7" w:rsidRPr="00D730E7" w:rsidRDefault="00D730E7" w:rsidP="009A2EDC">
      <w:pPr>
        <w:pStyle w:val="a7"/>
        <w:numPr>
          <w:ilvl w:val="0"/>
          <w:numId w:val="25"/>
        </w:numPr>
        <w:spacing w:after="0"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імовірнісні та детерміновані тощо.</w:t>
      </w:r>
    </w:p>
    <w:p w:rsidR="00D730E7" w:rsidRPr="00D730E7" w:rsidRDefault="00D730E7" w:rsidP="00BC18FA">
      <w:pPr>
        <w:spacing w:line="240" w:lineRule="auto"/>
        <w:rPr>
          <w:rFonts w:cs="Times New Roman"/>
          <w:sz w:val="28"/>
          <w:szCs w:val="28"/>
          <w:lang w:val="uk-UA"/>
        </w:rPr>
      </w:pPr>
      <w:r w:rsidRPr="00D730E7">
        <w:rPr>
          <w:rFonts w:cs="Times New Roman"/>
          <w:sz w:val="28"/>
          <w:szCs w:val="28"/>
          <w:lang w:val="uk-UA"/>
        </w:rPr>
        <w:t xml:space="preserve">Зазвичай ознакою складних моделей служить різноманіття виконуваних функцій, велике число складових, розгалужений характер зв’язків, тісний взаємозв’язок із зовнішнім середовищем, наявність елементів випадковості, мінливість у часі та інші. </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Поняття складності системи суб’єктивне і визначається необхідністю створення складної моделі необхідної для її дослідження. Складність моделі потребує значних витрат часу і засобів, необхідним рівнем кваліфікації, тобто залежить від конкретного випадку і конкретного фахівця.</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 xml:space="preserve">Поділ систем на однорідні і неоднорідні проводиться відповідно до заздалегідь вибраних ознак: використовувані фізичні явища, матеріали, форми тощо. Всі пристрої взаємодіють із зовнішнім середовищем, обмінюються з ним сигналами, енергією, речовиною. Моделі відносять до відкритих, якщо їх впливом на навколишнє середовище або впливом зовнішніх умов на їх стан і </w:t>
      </w:r>
      <w:r w:rsidRPr="00D730E7">
        <w:rPr>
          <w:rFonts w:cs="Times New Roman"/>
          <w:sz w:val="28"/>
          <w:szCs w:val="28"/>
          <w:lang w:val="uk-UA"/>
        </w:rPr>
        <w:lastRenderedPageBreak/>
        <w:t xml:space="preserve">якість функціонування знехтувати не можна. В іншому випадку системи розглядають як закриті, ізольовані. Динамічні моделі, на відміну від статичних, перебувають у постійному розвитку, їх стан та характеристики змінюються в процесі роботи і під впливом часу. Характеристики імовірнісних моделей випадковим чином розподіляються в просторі або змінюються в часі. Це є наслідком як випадкового розподілу властивостей матеріалів, </w:t>
      </w:r>
      <w:r w:rsidR="00BC18FA">
        <w:rPr>
          <w:rFonts w:cs="Times New Roman"/>
          <w:sz w:val="28"/>
          <w:szCs w:val="28"/>
          <w:lang w:val="uk-UA"/>
        </w:rPr>
        <w:t>геометричних розмірів і форм об’</w:t>
      </w:r>
      <w:r w:rsidRPr="00D730E7">
        <w:rPr>
          <w:rFonts w:cs="Times New Roman"/>
          <w:sz w:val="28"/>
          <w:szCs w:val="28"/>
          <w:lang w:val="uk-UA"/>
        </w:rPr>
        <w:t xml:space="preserve">єкта, так і випадкового характеру впливу зовнішніх навантажень і умов. Характеристики детермінованих моделей заздалегідь відомі і точно передбачувані. </w:t>
      </w:r>
    </w:p>
    <w:p w:rsidR="00D730E7" w:rsidRPr="00D730E7" w:rsidRDefault="00D730E7" w:rsidP="009A2EDC">
      <w:pPr>
        <w:pStyle w:val="a7"/>
        <w:numPr>
          <w:ilvl w:val="0"/>
          <w:numId w:val="31"/>
        </w:numPr>
        <w:spacing w:after="0" w:line="240" w:lineRule="auto"/>
        <w:ind w:left="0" w:firstLine="1068"/>
        <w:jc w:val="both"/>
        <w:rPr>
          <w:rFonts w:ascii="Times New Roman" w:hAnsi="Times New Roman" w:cs="Times New Roman"/>
          <w:i/>
          <w:sz w:val="28"/>
          <w:szCs w:val="28"/>
          <w:lang w:val="uk-UA"/>
        </w:rPr>
      </w:pPr>
      <w:r w:rsidRPr="00D730E7">
        <w:rPr>
          <w:rFonts w:ascii="Times New Roman" w:hAnsi="Times New Roman" w:cs="Times New Roman"/>
          <w:i/>
          <w:sz w:val="28"/>
          <w:szCs w:val="28"/>
          <w:lang w:val="uk-UA"/>
        </w:rPr>
        <w:t>Стосовно природничо-технічних, соціально-економічних та інших наук прийнято розрізняти наступні види моделей:</w:t>
      </w:r>
    </w:p>
    <w:p w:rsidR="00D730E7" w:rsidRPr="00D730E7" w:rsidRDefault="00D730E7" w:rsidP="009A2EDC">
      <w:pPr>
        <w:pStyle w:val="a7"/>
        <w:numPr>
          <w:ilvl w:val="0"/>
          <w:numId w:val="25"/>
        </w:numPr>
        <w:spacing w:after="0" w:line="240" w:lineRule="auto"/>
        <w:ind w:left="0" w:firstLine="426"/>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концептуальні, у яких за допомогою деяких спеціальних знаків, символів, операцій над ними або за допомогою природної або штучної мов тлумачиться основна думка (концепція) відносно досліджуваного об'єкта;</w:t>
      </w:r>
    </w:p>
    <w:p w:rsidR="00D730E7" w:rsidRPr="00D730E7" w:rsidRDefault="00D730E7" w:rsidP="009A2EDC">
      <w:pPr>
        <w:pStyle w:val="a7"/>
        <w:numPr>
          <w:ilvl w:val="0"/>
          <w:numId w:val="25"/>
        </w:numPr>
        <w:spacing w:after="0" w:line="240" w:lineRule="auto"/>
        <w:ind w:left="0" w:firstLine="426"/>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інтуїтивні, у яких все зводиться до уявного експерименту на основі практичного досвіду працівників (широко застосовується в економіці);</w:t>
      </w:r>
    </w:p>
    <w:p w:rsidR="00D730E7" w:rsidRPr="00D730E7" w:rsidRDefault="00D730E7" w:rsidP="009A2EDC">
      <w:pPr>
        <w:pStyle w:val="a7"/>
        <w:numPr>
          <w:ilvl w:val="0"/>
          <w:numId w:val="25"/>
        </w:numPr>
        <w:spacing w:after="0" w:line="240" w:lineRule="auto"/>
        <w:ind w:left="0" w:firstLine="426"/>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фізичні, які відрізняються тим, що модель і модельований об’єкт є реальними об’єктами або процесами єдиної або різної фізичної природи, причому між процесами в об’єкті-оригіналі і в моделі виконуються деякі співвідношення подібності, які витікають із схожості з фізичними явищами;</w:t>
      </w:r>
    </w:p>
    <w:p w:rsidR="00D730E7" w:rsidRPr="00D730E7" w:rsidRDefault="00D730E7" w:rsidP="009A2EDC">
      <w:pPr>
        <w:pStyle w:val="a7"/>
        <w:numPr>
          <w:ilvl w:val="0"/>
          <w:numId w:val="25"/>
        </w:numPr>
        <w:spacing w:after="0" w:line="240" w:lineRule="auto"/>
        <w:ind w:left="0" w:firstLine="426"/>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структурно-функціональні, у якості яких виступають схеми, (блок-схеми), графіки, креслення, діаграми, таблиці, малюнки, доповне</w:t>
      </w:r>
      <w:r w:rsidR="00B02BF3">
        <w:rPr>
          <w:rFonts w:ascii="Times New Roman" w:hAnsi="Times New Roman" w:cs="Times New Roman"/>
          <w:sz w:val="28"/>
          <w:szCs w:val="28"/>
          <w:lang w:val="uk-UA"/>
        </w:rPr>
        <w:t>ні спеціальними правилами їх об’</w:t>
      </w:r>
      <w:r w:rsidRPr="00D730E7">
        <w:rPr>
          <w:rFonts w:ascii="Times New Roman" w:hAnsi="Times New Roman" w:cs="Times New Roman"/>
          <w:sz w:val="28"/>
          <w:szCs w:val="28"/>
          <w:lang w:val="uk-UA"/>
        </w:rPr>
        <w:t xml:space="preserve">єднання і перетворення: </w:t>
      </w:r>
    </w:p>
    <w:p w:rsidR="00D730E7" w:rsidRPr="00D730E7" w:rsidRDefault="00D730E7" w:rsidP="009A2EDC">
      <w:pPr>
        <w:pStyle w:val="a7"/>
        <w:numPr>
          <w:ilvl w:val="0"/>
          <w:numId w:val="25"/>
        </w:numPr>
        <w:spacing w:after="0" w:line="240" w:lineRule="auto"/>
        <w:ind w:left="0" w:firstLine="426"/>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 xml:space="preserve">математичні (логіко-математичні), які розробляються засобами математики і логіки; </w:t>
      </w:r>
    </w:p>
    <w:p w:rsidR="00D730E7" w:rsidRPr="00D730E7" w:rsidRDefault="00D730E7" w:rsidP="009A2EDC">
      <w:pPr>
        <w:pStyle w:val="a7"/>
        <w:numPr>
          <w:ilvl w:val="0"/>
          <w:numId w:val="25"/>
        </w:numPr>
        <w:spacing w:after="0" w:line="240" w:lineRule="auto"/>
        <w:ind w:left="0" w:firstLine="426"/>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імітаційні (програмні), представлені у вигляді програмного комплексу для комп’ютера.</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Перелічені вище види моделей не є взаємовиключними і можуть застосовуватися при дослідженні складних об’єктів або одночасно, або в деякій комбінації. Зважаючи на соціальну природу педагогічних об’єктів, види педагогічних моделей дещо співзвучні із видами зазначених моделей, а дещо й відмінні, вказуючи на особливості педагогічної праці.</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До основних етапів побудови педагогічної моделі відносять:</w:t>
      </w:r>
    </w:p>
    <w:p w:rsidR="00D730E7" w:rsidRPr="00D730E7" w:rsidRDefault="00D730E7" w:rsidP="00B02BF3">
      <w:pPr>
        <w:pStyle w:val="a7"/>
        <w:spacing w:after="0" w:line="240" w:lineRule="auto"/>
        <w:jc w:val="both"/>
        <w:rPr>
          <w:rFonts w:ascii="Times New Roman" w:hAnsi="Times New Roman" w:cs="Times New Roman"/>
          <w:i/>
          <w:sz w:val="28"/>
          <w:szCs w:val="28"/>
          <w:lang w:val="uk-UA"/>
        </w:rPr>
      </w:pPr>
      <w:r w:rsidRPr="00D730E7">
        <w:rPr>
          <w:rFonts w:ascii="Times New Roman" w:hAnsi="Times New Roman" w:cs="Times New Roman"/>
          <w:i/>
          <w:sz w:val="28"/>
          <w:szCs w:val="28"/>
          <w:lang w:val="uk-UA"/>
        </w:rPr>
        <w:t xml:space="preserve">І  етап:  постановка  завдання. </w:t>
      </w:r>
    </w:p>
    <w:p w:rsidR="00D730E7" w:rsidRPr="00D730E7" w:rsidRDefault="00D730E7" w:rsidP="00BC18FA">
      <w:pPr>
        <w:spacing w:line="240" w:lineRule="auto"/>
        <w:rPr>
          <w:rFonts w:cs="Times New Roman"/>
          <w:sz w:val="28"/>
          <w:szCs w:val="28"/>
          <w:lang w:val="uk-UA"/>
        </w:rPr>
      </w:pPr>
      <w:r w:rsidRPr="00D730E7">
        <w:rPr>
          <w:rFonts w:cs="Times New Roman"/>
          <w:sz w:val="28"/>
          <w:szCs w:val="28"/>
          <w:lang w:val="uk-UA"/>
        </w:rPr>
        <w:t>Цей  етап  вважається  найбільш важливим  з  усіх  етапів  побудови  моделі.  Правильна постанова  завдання забезпечує  вирішення  управлінської  проблеми.  Завдання  повинне  бути сформульованим таким чином, щоб проблема була достатньо діагностованою.</w:t>
      </w:r>
    </w:p>
    <w:p w:rsidR="00D730E7" w:rsidRPr="00D730E7" w:rsidRDefault="00D730E7" w:rsidP="00B02BF3">
      <w:pPr>
        <w:pStyle w:val="a7"/>
        <w:spacing w:after="0" w:line="240" w:lineRule="auto"/>
        <w:jc w:val="both"/>
        <w:rPr>
          <w:rFonts w:ascii="Times New Roman" w:hAnsi="Times New Roman" w:cs="Times New Roman"/>
          <w:i/>
          <w:sz w:val="28"/>
          <w:szCs w:val="28"/>
          <w:lang w:val="uk-UA"/>
        </w:rPr>
      </w:pPr>
      <w:r w:rsidRPr="00D730E7">
        <w:rPr>
          <w:rFonts w:ascii="Times New Roman" w:hAnsi="Times New Roman" w:cs="Times New Roman"/>
          <w:i/>
          <w:sz w:val="28"/>
          <w:szCs w:val="28"/>
          <w:lang w:val="uk-UA"/>
        </w:rPr>
        <w:t xml:space="preserve">ІІ етап: побудова моделі. </w:t>
      </w:r>
    </w:p>
    <w:p w:rsidR="00D730E7" w:rsidRPr="00D730E7" w:rsidRDefault="00D730E7" w:rsidP="00BC18FA">
      <w:pPr>
        <w:spacing w:line="240" w:lineRule="auto"/>
        <w:rPr>
          <w:rFonts w:cs="Times New Roman"/>
          <w:sz w:val="28"/>
          <w:szCs w:val="28"/>
          <w:lang w:val="uk-UA"/>
        </w:rPr>
      </w:pPr>
      <w:r w:rsidRPr="00D730E7">
        <w:rPr>
          <w:rFonts w:cs="Times New Roman"/>
          <w:sz w:val="28"/>
          <w:szCs w:val="28"/>
          <w:lang w:val="uk-UA"/>
        </w:rPr>
        <w:t>Після визначення Основного завдання щодо побудови моделі необхідно визначити, яка інформація необхідна для її побудови, що буде задовольняти визначену мету та на «виході» ми отримуємо необхідну  інформацію.  Тобто  необхідно визначити  інформаційні  потоки, встановити їх залежність та взаємовплив й структурувати їх відповідним чином.</w:t>
      </w:r>
    </w:p>
    <w:p w:rsidR="00D730E7" w:rsidRPr="00D730E7" w:rsidRDefault="00D730E7" w:rsidP="000D43FF">
      <w:pPr>
        <w:pStyle w:val="a7"/>
        <w:spacing w:after="0" w:line="240" w:lineRule="auto"/>
        <w:jc w:val="both"/>
        <w:rPr>
          <w:rFonts w:ascii="Times New Roman" w:hAnsi="Times New Roman" w:cs="Times New Roman"/>
          <w:i/>
          <w:sz w:val="28"/>
          <w:szCs w:val="28"/>
          <w:lang w:val="uk-UA"/>
        </w:rPr>
      </w:pPr>
      <w:r w:rsidRPr="00D730E7">
        <w:rPr>
          <w:rFonts w:ascii="Times New Roman" w:hAnsi="Times New Roman" w:cs="Times New Roman"/>
          <w:i/>
          <w:sz w:val="28"/>
          <w:szCs w:val="28"/>
          <w:lang w:val="uk-UA"/>
        </w:rPr>
        <w:t xml:space="preserve">ІІІ етап: перевірка моделі на достовірність. </w:t>
      </w:r>
    </w:p>
    <w:p w:rsidR="00D730E7" w:rsidRPr="00D730E7" w:rsidRDefault="00D730E7" w:rsidP="00BC18FA">
      <w:pPr>
        <w:spacing w:line="240" w:lineRule="auto"/>
        <w:rPr>
          <w:rFonts w:cs="Times New Roman"/>
          <w:sz w:val="28"/>
          <w:szCs w:val="28"/>
          <w:lang w:val="uk-UA"/>
        </w:rPr>
      </w:pPr>
      <w:r w:rsidRPr="00D730E7">
        <w:rPr>
          <w:rFonts w:cs="Times New Roman"/>
          <w:sz w:val="28"/>
          <w:szCs w:val="28"/>
          <w:lang w:val="uk-UA"/>
        </w:rPr>
        <w:lastRenderedPageBreak/>
        <w:t>Після побудови моделі необхідно  перевірити ступінь  відповідності  моделі  реальному  світу.  Це виявляється  в  аналізуванні  усіх  релевантних  змінних,  що  впливають  на вирішення поставленого завдання. Ще один аспект перевірки – встановлення ступеня  вірогідності  та  спроможності  вирішення  за  допомогою  даної  моделі проблеми.</w:t>
      </w:r>
    </w:p>
    <w:p w:rsidR="00D730E7" w:rsidRPr="00D730E7" w:rsidRDefault="00D730E7" w:rsidP="000D43FF">
      <w:pPr>
        <w:pStyle w:val="a7"/>
        <w:spacing w:after="0" w:line="240" w:lineRule="auto"/>
        <w:jc w:val="both"/>
        <w:rPr>
          <w:rFonts w:ascii="Times New Roman" w:hAnsi="Times New Roman" w:cs="Times New Roman"/>
          <w:i/>
          <w:sz w:val="28"/>
          <w:szCs w:val="28"/>
          <w:lang w:val="uk-UA"/>
        </w:rPr>
      </w:pPr>
      <w:r w:rsidRPr="00D730E7">
        <w:rPr>
          <w:rFonts w:ascii="Times New Roman" w:hAnsi="Times New Roman" w:cs="Times New Roman"/>
          <w:i/>
          <w:sz w:val="28"/>
          <w:szCs w:val="28"/>
          <w:lang w:val="uk-UA"/>
        </w:rPr>
        <w:t>І</w:t>
      </w:r>
      <w:r w:rsidRPr="00D730E7">
        <w:rPr>
          <w:rFonts w:ascii="Times New Roman" w:hAnsi="Times New Roman" w:cs="Times New Roman"/>
          <w:i/>
          <w:sz w:val="28"/>
          <w:szCs w:val="28"/>
          <w:lang w:val="en-US"/>
        </w:rPr>
        <w:t>V</w:t>
      </w:r>
      <w:r w:rsidRPr="00891BE9">
        <w:rPr>
          <w:rFonts w:ascii="Times New Roman" w:hAnsi="Times New Roman" w:cs="Times New Roman"/>
          <w:i/>
          <w:sz w:val="28"/>
          <w:szCs w:val="28"/>
        </w:rPr>
        <w:t xml:space="preserve"> </w:t>
      </w:r>
      <w:r w:rsidRPr="00D730E7">
        <w:rPr>
          <w:rFonts w:ascii="Times New Roman" w:hAnsi="Times New Roman" w:cs="Times New Roman"/>
          <w:i/>
          <w:sz w:val="28"/>
          <w:szCs w:val="28"/>
          <w:lang w:val="uk-UA"/>
        </w:rPr>
        <w:t xml:space="preserve">етап: використання моделі. </w:t>
      </w:r>
    </w:p>
    <w:p w:rsidR="00D730E7" w:rsidRPr="00D730E7" w:rsidRDefault="00D730E7" w:rsidP="00BC18FA">
      <w:pPr>
        <w:spacing w:line="240" w:lineRule="auto"/>
        <w:rPr>
          <w:rFonts w:cs="Times New Roman"/>
          <w:sz w:val="28"/>
          <w:szCs w:val="28"/>
          <w:lang w:val="uk-UA"/>
        </w:rPr>
      </w:pPr>
      <w:r w:rsidRPr="00D730E7">
        <w:rPr>
          <w:rFonts w:cs="Times New Roman"/>
          <w:sz w:val="28"/>
          <w:szCs w:val="28"/>
          <w:lang w:val="uk-UA"/>
        </w:rPr>
        <w:t>За його допомогою визначається ступінь успішності побудованої, моделі. Заключним етапом є оновлення моделі. Після  використання  моделі  деякі  її  показники  н</w:t>
      </w:r>
      <w:r w:rsidR="00BC18FA">
        <w:rPr>
          <w:rFonts w:cs="Times New Roman"/>
          <w:sz w:val="28"/>
          <w:szCs w:val="28"/>
          <w:lang w:val="uk-UA"/>
        </w:rPr>
        <w:t>еобхідно  модифікувати.  Це пов’</w:t>
      </w:r>
      <w:r w:rsidRPr="00D730E7">
        <w:rPr>
          <w:rFonts w:cs="Times New Roman"/>
          <w:sz w:val="28"/>
          <w:szCs w:val="28"/>
          <w:lang w:val="uk-UA"/>
        </w:rPr>
        <w:t xml:space="preserve">язано  з  тим,  що  на  практиці  або  виявилися  </w:t>
      </w:r>
      <w:r w:rsidR="00B02BF3">
        <w:rPr>
          <w:rFonts w:cs="Times New Roman"/>
          <w:sz w:val="28"/>
          <w:szCs w:val="28"/>
          <w:lang w:val="uk-UA"/>
        </w:rPr>
        <w:t>слабкі  сторони  моделі,  або з’</w:t>
      </w:r>
      <w:r w:rsidRPr="00D730E7">
        <w:rPr>
          <w:rFonts w:cs="Times New Roman"/>
          <w:sz w:val="28"/>
          <w:szCs w:val="28"/>
          <w:lang w:val="uk-UA"/>
        </w:rPr>
        <w:t>явилися інші показники, які</w:t>
      </w:r>
      <w:r w:rsidR="00BC18FA">
        <w:rPr>
          <w:rFonts w:cs="Times New Roman"/>
          <w:sz w:val="28"/>
          <w:szCs w:val="28"/>
          <w:lang w:val="uk-UA"/>
        </w:rPr>
        <w:t xml:space="preserve"> необхідно враховувати при розв’</w:t>
      </w:r>
      <w:r w:rsidRPr="00D730E7">
        <w:rPr>
          <w:rFonts w:cs="Times New Roman"/>
          <w:sz w:val="28"/>
          <w:szCs w:val="28"/>
          <w:lang w:val="uk-UA"/>
        </w:rPr>
        <w:t>язанні проблеми.</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 xml:space="preserve">При підготовці до майбутньої педагогічної професійної діяльності актуальною виступає модель підготовки фахівця, в основі якої лежить логічна система, що містить цілі та завдання підготовки, підходи та принципи навчання, проекти педагогічних технологій і технології управління навчальним процесом. </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 xml:space="preserve">Здійснивши аналіз психолого-педагогічної та методичної літератури можна виокремити такі </w:t>
      </w:r>
      <w:r w:rsidRPr="00D730E7">
        <w:rPr>
          <w:rFonts w:cs="Times New Roman"/>
          <w:i/>
          <w:sz w:val="28"/>
          <w:szCs w:val="28"/>
          <w:lang w:val="uk-UA"/>
        </w:rPr>
        <w:t>основні підходи до трактування педагогічної моделі фахівця:</w:t>
      </w:r>
    </w:p>
    <w:p w:rsidR="000D43FF" w:rsidRDefault="00D730E7" w:rsidP="009A2EDC">
      <w:pPr>
        <w:pStyle w:val="a7"/>
        <w:numPr>
          <w:ilvl w:val="0"/>
          <w:numId w:val="54"/>
        </w:numPr>
        <w:spacing w:line="240" w:lineRule="auto"/>
        <w:ind w:left="0" w:firstLine="709"/>
        <w:jc w:val="both"/>
        <w:rPr>
          <w:rFonts w:ascii="Times New Roman" w:hAnsi="Times New Roman" w:cs="Times New Roman"/>
          <w:sz w:val="28"/>
          <w:szCs w:val="28"/>
          <w:lang w:val="uk-UA"/>
        </w:rPr>
      </w:pPr>
      <w:r w:rsidRPr="000D43FF">
        <w:rPr>
          <w:rFonts w:ascii="Times New Roman" w:hAnsi="Times New Roman" w:cs="Times New Roman"/>
          <w:sz w:val="28"/>
          <w:szCs w:val="28"/>
          <w:lang w:val="uk-UA"/>
        </w:rPr>
        <w:t>система вимог до спеціаліста, яка передбачає конкретні шляхи, засоби, методи, критерії професійної підготовленості та становлення особистісних морально-педагогічних якостей, необхідних для виконання професійних функцій;</w:t>
      </w:r>
    </w:p>
    <w:p w:rsidR="000D43FF" w:rsidRDefault="00D730E7" w:rsidP="009A2EDC">
      <w:pPr>
        <w:pStyle w:val="a7"/>
        <w:numPr>
          <w:ilvl w:val="0"/>
          <w:numId w:val="54"/>
        </w:numPr>
        <w:spacing w:line="240" w:lineRule="auto"/>
        <w:ind w:left="0" w:firstLine="709"/>
        <w:jc w:val="both"/>
        <w:rPr>
          <w:rFonts w:ascii="Times New Roman" w:hAnsi="Times New Roman" w:cs="Times New Roman"/>
          <w:sz w:val="28"/>
          <w:szCs w:val="28"/>
          <w:lang w:val="uk-UA"/>
        </w:rPr>
      </w:pPr>
      <w:r w:rsidRPr="000D43FF">
        <w:rPr>
          <w:rFonts w:ascii="Times New Roman" w:hAnsi="Times New Roman" w:cs="Times New Roman"/>
          <w:sz w:val="28"/>
          <w:szCs w:val="28"/>
          <w:lang w:val="uk-UA"/>
        </w:rPr>
        <w:t>уявлена в думках або матеріально реалізована система, яка адекватно відображає предмет дослідження та здатна заміщати його так, що вивчення моделі дозволяє отримати нову інформацію про цей об’єкт;</w:t>
      </w:r>
    </w:p>
    <w:p w:rsidR="000D43FF" w:rsidRDefault="00D730E7" w:rsidP="009A2EDC">
      <w:pPr>
        <w:pStyle w:val="a7"/>
        <w:numPr>
          <w:ilvl w:val="0"/>
          <w:numId w:val="54"/>
        </w:numPr>
        <w:spacing w:line="240" w:lineRule="auto"/>
        <w:ind w:left="0" w:firstLine="709"/>
        <w:jc w:val="both"/>
        <w:rPr>
          <w:rFonts w:ascii="Times New Roman" w:hAnsi="Times New Roman" w:cs="Times New Roman"/>
          <w:sz w:val="28"/>
          <w:szCs w:val="28"/>
          <w:lang w:val="uk-UA"/>
        </w:rPr>
      </w:pPr>
      <w:r w:rsidRPr="000D43FF">
        <w:rPr>
          <w:rFonts w:ascii="Times New Roman" w:hAnsi="Times New Roman" w:cs="Times New Roman"/>
          <w:sz w:val="28"/>
          <w:szCs w:val="28"/>
          <w:lang w:val="uk-UA"/>
        </w:rPr>
        <w:t>описовий аналог, що відображає основні характеристики об’єкта, який вивчається й виступає як узагальнений образ спеціаліста певного профілю;</w:t>
      </w:r>
    </w:p>
    <w:p w:rsidR="000D43FF" w:rsidRDefault="00D730E7" w:rsidP="009A2EDC">
      <w:pPr>
        <w:pStyle w:val="a7"/>
        <w:numPr>
          <w:ilvl w:val="0"/>
          <w:numId w:val="54"/>
        </w:numPr>
        <w:spacing w:line="240" w:lineRule="auto"/>
        <w:ind w:left="0" w:firstLine="709"/>
        <w:jc w:val="both"/>
        <w:rPr>
          <w:rFonts w:ascii="Times New Roman" w:hAnsi="Times New Roman" w:cs="Times New Roman"/>
          <w:sz w:val="28"/>
          <w:szCs w:val="28"/>
          <w:lang w:val="uk-UA"/>
        </w:rPr>
      </w:pPr>
      <w:r w:rsidRPr="000D43FF">
        <w:rPr>
          <w:rFonts w:ascii="Times New Roman" w:hAnsi="Times New Roman" w:cs="Times New Roman"/>
          <w:sz w:val="28"/>
          <w:szCs w:val="28"/>
          <w:lang w:val="uk-UA"/>
        </w:rPr>
        <w:t>як штучно створений об’єкт у вигляді схеми, фізичних конструкцій, знакових форм або формул, який відображає та відтворює в найпростішому вигляді структуру, властивості, взаємозв’язки й відношення між елементами цього об’єкта;</w:t>
      </w:r>
    </w:p>
    <w:p w:rsidR="000D43FF" w:rsidRDefault="00D730E7" w:rsidP="009A2EDC">
      <w:pPr>
        <w:pStyle w:val="a7"/>
        <w:numPr>
          <w:ilvl w:val="0"/>
          <w:numId w:val="54"/>
        </w:numPr>
        <w:spacing w:line="240" w:lineRule="auto"/>
        <w:ind w:left="0" w:firstLine="709"/>
        <w:jc w:val="both"/>
        <w:rPr>
          <w:rFonts w:ascii="Times New Roman" w:hAnsi="Times New Roman" w:cs="Times New Roman"/>
          <w:sz w:val="28"/>
          <w:szCs w:val="28"/>
          <w:lang w:val="uk-UA"/>
        </w:rPr>
      </w:pPr>
      <w:r w:rsidRPr="000D43FF">
        <w:rPr>
          <w:rFonts w:ascii="Times New Roman" w:hAnsi="Times New Roman" w:cs="Times New Roman"/>
          <w:sz w:val="28"/>
          <w:szCs w:val="28"/>
          <w:lang w:val="uk-UA"/>
        </w:rPr>
        <w:t xml:space="preserve">як схема, зображення або опис будь-якого явища чи процесу в природі, суспільстві; </w:t>
      </w:r>
    </w:p>
    <w:p w:rsidR="000D43FF" w:rsidRDefault="00D730E7" w:rsidP="009A2EDC">
      <w:pPr>
        <w:pStyle w:val="a7"/>
        <w:numPr>
          <w:ilvl w:val="0"/>
          <w:numId w:val="54"/>
        </w:numPr>
        <w:spacing w:line="240" w:lineRule="auto"/>
        <w:ind w:left="0" w:firstLine="709"/>
        <w:jc w:val="both"/>
        <w:rPr>
          <w:rFonts w:ascii="Times New Roman" w:hAnsi="Times New Roman" w:cs="Times New Roman"/>
          <w:sz w:val="28"/>
          <w:szCs w:val="28"/>
          <w:lang w:val="uk-UA"/>
        </w:rPr>
      </w:pPr>
      <w:r w:rsidRPr="000D43FF">
        <w:rPr>
          <w:rFonts w:ascii="Times New Roman" w:hAnsi="Times New Roman" w:cs="Times New Roman"/>
          <w:sz w:val="28"/>
          <w:szCs w:val="28"/>
          <w:lang w:val="uk-UA"/>
        </w:rPr>
        <w:t>аналог певного фрагмента природної або соціальної реальності;</w:t>
      </w:r>
    </w:p>
    <w:p w:rsidR="00D730E7" w:rsidRPr="000D43FF" w:rsidRDefault="00D730E7" w:rsidP="009A2EDC">
      <w:pPr>
        <w:pStyle w:val="a7"/>
        <w:numPr>
          <w:ilvl w:val="0"/>
          <w:numId w:val="54"/>
        </w:numPr>
        <w:spacing w:after="0" w:line="240" w:lineRule="auto"/>
        <w:ind w:left="0" w:firstLine="709"/>
        <w:jc w:val="both"/>
        <w:rPr>
          <w:rFonts w:ascii="Times New Roman" w:hAnsi="Times New Roman" w:cs="Times New Roman"/>
          <w:sz w:val="28"/>
          <w:szCs w:val="28"/>
          <w:lang w:val="uk-UA"/>
        </w:rPr>
      </w:pPr>
      <w:r w:rsidRPr="000D43FF">
        <w:rPr>
          <w:rFonts w:ascii="Times New Roman" w:hAnsi="Times New Roman" w:cs="Times New Roman"/>
          <w:sz w:val="28"/>
          <w:szCs w:val="28"/>
          <w:lang w:val="uk-UA"/>
        </w:rPr>
        <w:t>мета навчання, а значить, може бути представлена у вигляді професійних властивостей особистості.</w:t>
      </w:r>
    </w:p>
    <w:p w:rsidR="00D730E7" w:rsidRPr="00D730E7" w:rsidRDefault="00D730E7" w:rsidP="000D43FF">
      <w:pPr>
        <w:spacing w:line="240" w:lineRule="auto"/>
        <w:ind w:firstLine="708"/>
        <w:rPr>
          <w:rFonts w:cs="Times New Roman"/>
          <w:sz w:val="28"/>
          <w:szCs w:val="28"/>
          <w:lang w:val="uk-UA"/>
        </w:rPr>
      </w:pPr>
      <w:r w:rsidRPr="00D730E7">
        <w:rPr>
          <w:rFonts w:cs="Times New Roman"/>
          <w:sz w:val="28"/>
          <w:szCs w:val="28"/>
          <w:lang w:val="uk-UA"/>
        </w:rPr>
        <w:t>Тільки на основі методологічних знань можливе успішне розуміння і розв’язання складних педагогічних проблем</w:t>
      </w:r>
      <w:r w:rsidRPr="00D730E7">
        <w:rPr>
          <w:rFonts w:cs="Times New Roman"/>
          <w:sz w:val="28"/>
          <w:szCs w:val="28"/>
        </w:rPr>
        <w:t>.</w:t>
      </w:r>
    </w:p>
    <w:p w:rsidR="00D730E7" w:rsidRPr="00D730E7" w:rsidRDefault="00D730E7" w:rsidP="00BC18FA">
      <w:pPr>
        <w:spacing w:line="240" w:lineRule="auto"/>
        <w:ind w:left="709" w:firstLine="0"/>
        <w:rPr>
          <w:rFonts w:cs="Times New Roman"/>
          <w:sz w:val="28"/>
          <w:szCs w:val="28"/>
          <w:lang w:val="uk-UA"/>
        </w:rPr>
      </w:pPr>
      <w:r w:rsidRPr="00BC18FA">
        <w:rPr>
          <w:rFonts w:cs="Times New Roman"/>
          <w:i/>
          <w:sz w:val="28"/>
          <w:szCs w:val="28"/>
          <w:lang w:val="uk-UA"/>
        </w:rPr>
        <w:t>Створення моделей систем у педагогічних галузях є необхідним для</w:t>
      </w:r>
      <w:r w:rsidRPr="00D730E7">
        <w:rPr>
          <w:rFonts w:cs="Times New Roman"/>
          <w:sz w:val="28"/>
          <w:szCs w:val="28"/>
          <w:lang w:val="uk-UA"/>
        </w:rPr>
        <w:t xml:space="preserve">: </w:t>
      </w:r>
      <w:r w:rsidRPr="00D730E7">
        <w:rPr>
          <w:rFonts w:cs="Times New Roman"/>
          <w:sz w:val="28"/>
          <w:szCs w:val="28"/>
          <w:lang w:val="uk-UA"/>
        </w:rPr>
        <w:br/>
        <w:t xml:space="preserve">- </w:t>
      </w:r>
      <w:r w:rsidRPr="00D730E7">
        <w:rPr>
          <w:rFonts w:cs="Times New Roman"/>
          <w:sz w:val="28"/>
          <w:szCs w:val="28"/>
          <w:lang w:val="uk-UA"/>
        </w:rPr>
        <w:tab/>
        <w:t>пояснення специфіки розвитку обдарованих особистостей;</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 xml:space="preserve">- </w:t>
      </w:r>
      <w:r w:rsidRPr="00D730E7">
        <w:rPr>
          <w:rFonts w:cs="Times New Roman"/>
          <w:sz w:val="28"/>
          <w:szCs w:val="28"/>
          <w:lang w:val="uk-UA"/>
        </w:rPr>
        <w:tab/>
        <w:t>розширення існуючих теорій організації навчально-виховного процесу;</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lastRenderedPageBreak/>
        <w:t xml:space="preserve">- </w:t>
      </w:r>
      <w:r w:rsidRPr="00D730E7">
        <w:rPr>
          <w:rFonts w:cs="Times New Roman"/>
          <w:sz w:val="28"/>
          <w:szCs w:val="28"/>
          <w:lang w:val="uk-UA"/>
        </w:rPr>
        <w:tab/>
        <w:t xml:space="preserve">інтеграції досліджень індивідуальних відмінностей, особистостей </w:t>
      </w:r>
    </w:p>
    <w:p w:rsidR="00D730E7" w:rsidRPr="00D730E7" w:rsidRDefault="00D730E7" w:rsidP="00964946">
      <w:pPr>
        <w:spacing w:line="240" w:lineRule="auto"/>
        <w:ind w:firstLine="0"/>
        <w:rPr>
          <w:rFonts w:cs="Times New Roman"/>
          <w:sz w:val="28"/>
          <w:szCs w:val="28"/>
          <w:lang w:val="uk-UA"/>
        </w:rPr>
      </w:pPr>
      <w:r w:rsidRPr="00D730E7">
        <w:rPr>
          <w:rFonts w:cs="Times New Roman"/>
          <w:sz w:val="28"/>
          <w:szCs w:val="28"/>
          <w:lang w:val="uk-UA"/>
        </w:rPr>
        <w:t>і загальної моделі розвитку особистості;</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 xml:space="preserve">- </w:t>
      </w:r>
      <w:r w:rsidRPr="00D730E7">
        <w:rPr>
          <w:rFonts w:cs="Times New Roman"/>
          <w:sz w:val="28"/>
          <w:szCs w:val="28"/>
          <w:lang w:val="uk-UA"/>
        </w:rPr>
        <w:tab/>
        <w:t>регулювання процесу особистісно-професійного розвитку та саморозвитку, своєчасної корекції, самодослідження;</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 xml:space="preserve">- </w:t>
      </w:r>
      <w:r w:rsidRPr="00D730E7">
        <w:rPr>
          <w:rFonts w:cs="Times New Roman"/>
          <w:sz w:val="28"/>
          <w:szCs w:val="28"/>
          <w:lang w:val="uk-UA"/>
        </w:rPr>
        <w:tab/>
        <w:t>діагностики стану та динаміки професійного розвитку;</w:t>
      </w:r>
    </w:p>
    <w:p w:rsidR="00D730E7" w:rsidRPr="00D730E7" w:rsidRDefault="00964946" w:rsidP="00BC18FA">
      <w:pPr>
        <w:spacing w:line="240" w:lineRule="auto"/>
        <w:ind w:firstLine="708"/>
        <w:rPr>
          <w:rFonts w:cs="Times New Roman"/>
          <w:sz w:val="28"/>
          <w:szCs w:val="28"/>
          <w:lang w:val="uk-UA"/>
        </w:rPr>
      </w:pPr>
      <w:r>
        <w:rPr>
          <w:rFonts w:cs="Times New Roman"/>
          <w:sz w:val="28"/>
          <w:szCs w:val="28"/>
          <w:lang w:val="uk-UA"/>
        </w:rPr>
        <w:t>-</w:t>
      </w:r>
      <w:r>
        <w:rPr>
          <w:rFonts w:cs="Times New Roman"/>
          <w:sz w:val="28"/>
          <w:szCs w:val="28"/>
          <w:lang w:val="uk-UA"/>
        </w:rPr>
        <w:tab/>
      </w:r>
      <w:r w:rsidR="00D730E7" w:rsidRPr="00D730E7">
        <w:rPr>
          <w:rFonts w:cs="Times New Roman"/>
          <w:sz w:val="28"/>
          <w:szCs w:val="28"/>
          <w:lang w:val="uk-UA"/>
        </w:rPr>
        <w:t>визначення умов конкуренції, при яких слід запроваджувати спеціалізацію;</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 xml:space="preserve">- </w:t>
      </w:r>
      <w:r w:rsidRPr="00D730E7">
        <w:rPr>
          <w:rFonts w:cs="Times New Roman"/>
          <w:sz w:val="28"/>
          <w:szCs w:val="28"/>
          <w:lang w:val="uk-UA"/>
        </w:rPr>
        <w:tab/>
        <w:t>опису властивостей системи до самоприскорення;</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 xml:space="preserve">- </w:t>
      </w:r>
      <w:r w:rsidRPr="00D730E7">
        <w:rPr>
          <w:rFonts w:cs="Times New Roman"/>
          <w:sz w:val="28"/>
          <w:szCs w:val="28"/>
          <w:lang w:val="uk-UA"/>
        </w:rPr>
        <w:tab/>
        <w:t>просторової диференціалізації різних рівнів активності;</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 xml:space="preserve">- </w:t>
      </w:r>
      <w:r w:rsidRPr="00D730E7">
        <w:rPr>
          <w:rFonts w:cs="Times New Roman"/>
          <w:sz w:val="28"/>
          <w:szCs w:val="28"/>
          <w:lang w:val="uk-UA"/>
        </w:rPr>
        <w:tab/>
        <w:t>визначення періодів, що найбільш сприятливі для розвитку альтернативних направлень діяльності;</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 xml:space="preserve">- </w:t>
      </w:r>
      <w:r w:rsidRPr="00D730E7">
        <w:rPr>
          <w:rFonts w:cs="Times New Roman"/>
          <w:sz w:val="28"/>
          <w:szCs w:val="28"/>
          <w:lang w:val="uk-UA"/>
        </w:rPr>
        <w:tab/>
        <w:t>достатньої точності відображення особливості розвитку;</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 xml:space="preserve">- </w:t>
      </w:r>
      <w:r w:rsidRPr="00D730E7">
        <w:rPr>
          <w:rFonts w:cs="Times New Roman"/>
          <w:sz w:val="28"/>
          <w:szCs w:val="28"/>
          <w:lang w:val="uk-UA"/>
        </w:rPr>
        <w:tab/>
        <w:t>з</w:t>
      </w:r>
      <w:r w:rsidR="00BC18FA">
        <w:rPr>
          <w:rFonts w:cs="Times New Roman"/>
          <w:sz w:val="28"/>
          <w:szCs w:val="28"/>
          <w:lang w:val="uk-UA"/>
        </w:rPr>
        <w:t>находження, встановлення нових «засобів мислення»</w:t>
      </w:r>
      <w:r w:rsidRPr="00D730E7">
        <w:rPr>
          <w:rFonts w:cs="Times New Roman"/>
          <w:sz w:val="28"/>
          <w:szCs w:val="28"/>
          <w:lang w:val="uk-UA"/>
        </w:rPr>
        <w:t xml:space="preserve"> і розробки способів їх оптимального використання;</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 xml:space="preserve">- </w:t>
      </w:r>
      <w:r w:rsidRPr="00D730E7">
        <w:rPr>
          <w:rFonts w:cs="Times New Roman"/>
          <w:sz w:val="28"/>
          <w:szCs w:val="28"/>
          <w:lang w:val="uk-UA"/>
        </w:rPr>
        <w:tab/>
        <w:t>диференціації подій, що сприяють прогресу, регресу, стабілізації навчально-виховного процесу та забезпеченню вибору;</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 xml:space="preserve">- </w:t>
      </w:r>
      <w:r w:rsidRPr="00D730E7">
        <w:rPr>
          <w:rFonts w:cs="Times New Roman"/>
          <w:sz w:val="28"/>
          <w:szCs w:val="28"/>
          <w:lang w:val="uk-UA"/>
        </w:rPr>
        <w:tab/>
        <w:t>обґрунтування гідної моделі соціальної поведінки;</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w:t>
      </w:r>
      <w:r w:rsidRPr="00D730E7">
        <w:rPr>
          <w:rFonts w:cs="Times New Roman"/>
          <w:sz w:val="28"/>
          <w:szCs w:val="28"/>
          <w:lang w:val="uk-UA"/>
        </w:rPr>
        <w:tab/>
        <w:t>більш точного усвідомлення взаємодії між індивідуальними та колективними аспектам и поведінки;</w:t>
      </w:r>
    </w:p>
    <w:p w:rsidR="00D730E7" w:rsidRPr="00D730E7" w:rsidRDefault="00D730E7" w:rsidP="00BC18FA">
      <w:pPr>
        <w:spacing w:line="240" w:lineRule="auto"/>
        <w:rPr>
          <w:rFonts w:cs="Times New Roman"/>
          <w:sz w:val="28"/>
          <w:szCs w:val="28"/>
          <w:lang w:val="uk-UA"/>
        </w:rPr>
      </w:pPr>
      <w:r w:rsidRPr="00D730E7">
        <w:rPr>
          <w:rFonts w:cs="Times New Roman"/>
          <w:sz w:val="28"/>
          <w:szCs w:val="28"/>
          <w:lang w:val="uk-UA"/>
        </w:rPr>
        <w:t>-</w:t>
      </w:r>
      <w:r w:rsidRPr="00D730E7">
        <w:rPr>
          <w:rFonts w:cs="Times New Roman"/>
          <w:sz w:val="28"/>
          <w:szCs w:val="28"/>
          <w:lang w:val="uk-UA"/>
        </w:rPr>
        <w:tab/>
        <w:t>вибору, визначення параметрів, що управляють процесом структуризації системи;</w:t>
      </w:r>
    </w:p>
    <w:p w:rsidR="00D730E7" w:rsidRPr="00D730E7" w:rsidRDefault="00D730E7" w:rsidP="00BC18FA">
      <w:pPr>
        <w:spacing w:line="240" w:lineRule="auto"/>
        <w:rPr>
          <w:rFonts w:cs="Times New Roman"/>
          <w:sz w:val="28"/>
          <w:szCs w:val="28"/>
          <w:lang w:val="uk-UA"/>
        </w:rPr>
      </w:pPr>
      <w:r w:rsidRPr="00D730E7">
        <w:rPr>
          <w:rFonts w:cs="Times New Roman"/>
          <w:sz w:val="28"/>
          <w:szCs w:val="28"/>
          <w:lang w:val="uk-UA"/>
        </w:rPr>
        <w:t>-</w:t>
      </w:r>
      <w:r w:rsidRPr="00D730E7">
        <w:rPr>
          <w:rFonts w:cs="Times New Roman"/>
          <w:sz w:val="28"/>
          <w:szCs w:val="28"/>
          <w:lang w:val="uk-UA"/>
        </w:rPr>
        <w:tab/>
        <w:t>кількісної оцінки ступеня упорядкованості організаційно-педагогічних структур у процесі самоорганізації системи;</w:t>
      </w:r>
    </w:p>
    <w:p w:rsidR="00D730E7" w:rsidRPr="00D730E7" w:rsidRDefault="00D730E7" w:rsidP="00BC18FA">
      <w:pPr>
        <w:spacing w:line="240" w:lineRule="auto"/>
        <w:rPr>
          <w:rFonts w:cs="Times New Roman"/>
          <w:sz w:val="28"/>
          <w:szCs w:val="28"/>
          <w:lang w:val="uk-UA"/>
        </w:rPr>
      </w:pPr>
      <w:r w:rsidRPr="00D730E7">
        <w:rPr>
          <w:rFonts w:cs="Times New Roman"/>
          <w:sz w:val="28"/>
          <w:szCs w:val="28"/>
          <w:lang w:val="uk-UA"/>
        </w:rPr>
        <w:t>-</w:t>
      </w:r>
      <w:r w:rsidRPr="00D730E7">
        <w:rPr>
          <w:rFonts w:cs="Times New Roman"/>
          <w:sz w:val="28"/>
          <w:szCs w:val="28"/>
          <w:lang w:val="uk-UA"/>
        </w:rPr>
        <w:tab/>
        <w:t>створення діючих моделей – мови науки майбуття, що доповнюють існуючі мови, мовлення, графіку, математику та стають універсальним засобом опису систем для узагальнення, управління змінами.</w:t>
      </w:r>
    </w:p>
    <w:p w:rsidR="00D730E7" w:rsidRPr="00D730E7" w:rsidRDefault="00D730E7" w:rsidP="00BC18FA">
      <w:pPr>
        <w:spacing w:line="240" w:lineRule="auto"/>
        <w:rPr>
          <w:rFonts w:cs="Times New Roman"/>
          <w:sz w:val="28"/>
          <w:szCs w:val="28"/>
          <w:lang w:val="uk-UA"/>
        </w:rPr>
      </w:pPr>
      <w:r w:rsidRPr="00D730E7">
        <w:rPr>
          <w:rFonts w:cs="Times New Roman"/>
          <w:sz w:val="28"/>
          <w:szCs w:val="28"/>
          <w:lang w:val="uk-UA"/>
        </w:rPr>
        <w:t>На основі систематизації результатів аналізу практики створення моделей сформулюємо ключові теоретичні засади моделювання у педагогічних галузях</w:t>
      </w:r>
    </w:p>
    <w:p w:rsidR="00D730E7" w:rsidRPr="00D730E7" w:rsidRDefault="00D730E7" w:rsidP="00BC18FA">
      <w:pPr>
        <w:spacing w:line="240" w:lineRule="auto"/>
        <w:ind w:firstLine="708"/>
        <w:rPr>
          <w:rFonts w:cs="Times New Roman"/>
          <w:sz w:val="28"/>
          <w:szCs w:val="28"/>
          <w:lang w:val="uk-UA"/>
        </w:rPr>
      </w:pPr>
    </w:p>
    <w:p w:rsidR="00D730E7" w:rsidRPr="00D730E7" w:rsidRDefault="00D730E7" w:rsidP="009A2EDC">
      <w:pPr>
        <w:pStyle w:val="a7"/>
        <w:numPr>
          <w:ilvl w:val="0"/>
          <w:numId w:val="24"/>
        </w:numPr>
        <w:spacing w:after="0" w:line="240" w:lineRule="auto"/>
        <w:jc w:val="both"/>
        <w:rPr>
          <w:rFonts w:ascii="Times New Roman" w:hAnsi="Times New Roman" w:cs="Times New Roman"/>
          <w:b/>
          <w:sz w:val="28"/>
          <w:szCs w:val="28"/>
          <w:lang w:val="uk-UA"/>
        </w:rPr>
      </w:pPr>
      <w:r w:rsidRPr="00D730E7">
        <w:rPr>
          <w:rFonts w:ascii="Times New Roman" w:hAnsi="Times New Roman" w:cs="Times New Roman"/>
          <w:b/>
          <w:sz w:val="28"/>
          <w:szCs w:val="28"/>
          <w:lang w:val="uk-UA"/>
        </w:rPr>
        <w:t>Теоретичні засади моделювання педагогічних процесів.</w:t>
      </w:r>
    </w:p>
    <w:p w:rsidR="00D730E7" w:rsidRPr="00D730E7" w:rsidRDefault="00D730E7" w:rsidP="00D730E7">
      <w:pPr>
        <w:rPr>
          <w:rFonts w:cs="Times New Roman"/>
          <w:sz w:val="28"/>
          <w:szCs w:val="28"/>
          <w:lang w:val="uk-UA"/>
        </w:rPr>
      </w:pP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Поняття педагогічного моделювання розкривається як дослідження педагогічних об’єктів (явищ) за допомогою моделювання понятійних, процесуальних, структурно-змістових і концептуальних характеристик й окремих «сторін» навчально-виховного процесу в межах визначеного соціокультурного простору на загальноосвітньому, професійно орієнтованому або іншому рівнях.</w:t>
      </w:r>
      <w:r w:rsidRPr="00D730E7">
        <w:rPr>
          <w:rFonts w:cs="Times New Roman"/>
          <w:sz w:val="28"/>
          <w:szCs w:val="28"/>
        </w:rPr>
        <w:t xml:space="preserve"> </w:t>
      </w:r>
      <w:r w:rsidRPr="00D730E7">
        <w:rPr>
          <w:rFonts w:cs="Times New Roman"/>
          <w:sz w:val="28"/>
          <w:szCs w:val="28"/>
          <w:lang w:val="uk-UA"/>
        </w:rPr>
        <w:t>Дослідження педагогічних явищ (об’єктів і процесів) відбувається через моделювання і в процесі моделювання, що дозволяє виокремлювати з сукупності характеристик педагогічного явища поодинокі характеристики і досліджувати їх із застосуванням відомих чи спеціально розроблених методик.</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У словнику педагогічних термінів мо</w:t>
      </w:r>
      <w:r w:rsidR="00BC18FA">
        <w:rPr>
          <w:rFonts w:cs="Times New Roman"/>
          <w:sz w:val="28"/>
          <w:szCs w:val="28"/>
          <w:lang w:val="uk-UA"/>
        </w:rPr>
        <w:t xml:space="preserve">делювання визначається вченими </w:t>
      </w:r>
      <w:r w:rsidRPr="00D730E7">
        <w:rPr>
          <w:rFonts w:cs="Times New Roman"/>
          <w:sz w:val="28"/>
          <w:szCs w:val="28"/>
          <w:lang w:val="uk-UA"/>
        </w:rPr>
        <w:t>як:</w:t>
      </w:r>
    </w:p>
    <w:p w:rsidR="00D730E7" w:rsidRPr="00D730E7" w:rsidRDefault="00D730E7" w:rsidP="009A2EDC">
      <w:pPr>
        <w:pStyle w:val="a7"/>
        <w:numPr>
          <w:ilvl w:val="0"/>
          <w:numId w:val="35"/>
        </w:numPr>
        <w:spacing w:after="0" w:line="240" w:lineRule="auto"/>
        <w:ind w:left="0" w:firstLine="357"/>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lastRenderedPageBreak/>
        <w:t>процес розробки моделей реальних об'єктів за допомогою таких операцій мислення, як ідеалізація (заміщення реального емпіричного явища ідеалізованою  схемою);  абстрагування  (уявне  виокремлення  суттєвих властивостей  і  зв'язків);  аналогізування  (відповідність,  подібність) - перенесення знань на новий, менш досліджений об'єкт, результатом якого є умовивід, створення наукової гіпотези;</w:t>
      </w:r>
    </w:p>
    <w:p w:rsidR="00D730E7" w:rsidRPr="00D730E7" w:rsidRDefault="00D730E7" w:rsidP="009A2EDC">
      <w:pPr>
        <w:pStyle w:val="a7"/>
        <w:numPr>
          <w:ilvl w:val="0"/>
          <w:numId w:val="35"/>
        </w:numPr>
        <w:spacing w:after="0" w:line="240" w:lineRule="auto"/>
        <w:ind w:left="0" w:firstLine="357"/>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метод дослідження реальних процесів або станів із застосуванням фізичних  (в  експериментальних  дослідженнях)  або  ідеальних  (знакових, абстрактних) моделей (в теоретичних дослідженнях).</w:t>
      </w:r>
    </w:p>
    <w:p w:rsidR="00D730E7" w:rsidRPr="00D730E7" w:rsidRDefault="00D730E7" w:rsidP="00D730E7">
      <w:pPr>
        <w:rPr>
          <w:rFonts w:cs="Times New Roman"/>
          <w:sz w:val="28"/>
          <w:szCs w:val="28"/>
          <w:lang w:val="uk-UA"/>
        </w:rPr>
      </w:pPr>
      <w:r w:rsidRPr="00D730E7">
        <w:rPr>
          <w:rFonts w:cs="Times New Roman"/>
          <w:sz w:val="28"/>
          <w:szCs w:val="28"/>
          <w:lang w:val="uk-UA"/>
        </w:rPr>
        <w:t xml:space="preserve">Соціокультурна природа педагогічної діяльності, а також процесуальна сутність моделювання (моделювання як процес дослідження, побудови чи вивчення чогось) зумовлює: </w:t>
      </w:r>
    </w:p>
    <w:p w:rsidR="00D730E7" w:rsidRPr="00D730E7" w:rsidRDefault="00D730E7" w:rsidP="009A2EDC">
      <w:pPr>
        <w:pStyle w:val="a7"/>
        <w:numPr>
          <w:ilvl w:val="0"/>
          <w:numId w:val="35"/>
        </w:numPr>
        <w:spacing w:after="0"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мету (для чого здійснюється моделювання?);</w:t>
      </w:r>
    </w:p>
    <w:p w:rsidR="00D730E7" w:rsidRPr="00D730E7" w:rsidRDefault="00BC18FA" w:rsidP="009A2EDC">
      <w:pPr>
        <w:pStyle w:val="a7"/>
        <w:numPr>
          <w:ilvl w:val="0"/>
          <w:numId w:val="35"/>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w:t>
      </w:r>
      <w:r w:rsidR="00D730E7" w:rsidRPr="00D730E7">
        <w:rPr>
          <w:rFonts w:ascii="Times New Roman" w:hAnsi="Times New Roman" w:cs="Times New Roman"/>
          <w:sz w:val="28"/>
          <w:szCs w:val="28"/>
          <w:lang w:val="uk-UA"/>
        </w:rPr>
        <w:t>єкт (де, в яких межах здійснюється моделювання?);</w:t>
      </w:r>
    </w:p>
    <w:p w:rsidR="00D730E7" w:rsidRPr="00D730E7" w:rsidRDefault="00D730E7" w:rsidP="009A2EDC">
      <w:pPr>
        <w:pStyle w:val="a7"/>
        <w:numPr>
          <w:ilvl w:val="0"/>
          <w:numId w:val="35"/>
        </w:numPr>
        <w:spacing w:after="0"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предмет (що моделюється?).</w:t>
      </w:r>
    </w:p>
    <w:p w:rsidR="00D730E7" w:rsidRPr="00D730E7" w:rsidRDefault="00D730E7" w:rsidP="00BC18FA">
      <w:pPr>
        <w:spacing w:line="240" w:lineRule="auto"/>
        <w:rPr>
          <w:rFonts w:cs="Times New Roman"/>
          <w:sz w:val="28"/>
          <w:szCs w:val="28"/>
          <w:lang w:val="uk-UA"/>
        </w:rPr>
      </w:pPr>
      <w:r w:rsidRPr="00D730E7">
        <w:rPr>
          <w:rFonts w:cs="Times New Roman"/>
          <w:i/>
          <w:sz w:val="28"/>
          <w:szCs w:val="28"/>
          <w:lang w:val="uk-UA"/>
        </w:rPr>
        <w:t>Мета педагогічного моделювання</w:t>
      </w:r>
      <w:r w:rsidRPr="00D730E7">
        <w:rPr>
          <w:rFonts w:cs="Times New Roman"/>
          <w:sz w:val="28"/>
          <w:szCs w:val="28"/>
          <w:lang w:val="uk-UA"/>
        </w:rPr>
        <w:t xml:space="preserve"> – це створення моделі формування професійно-педагогічної компетентності,  що  забезпечує  формування  у  майбутніх викладачів професійно-педагогічної  компетентності  та,  яка  відповідає  перспективам розвитку  педагогічної  науки  і  практики,  потребам  навчальних  закладів, професійним намірам та особистісним особливостям майбутнього педагога.</w:t>
      </w:r>
    </w:p>
    <w:p w:rsidR="00D730E7" w:rsidRPr="00D730E7" w:rsidRDefault="00BC18FA" w:rsidP="00BC18FA">
      <w:pPr>
        <w:spacing w:line="240" w:lineRule="auto"/>
        <w:rPr>
          <w:rFonts w:cs="Times New Roman"/>
          <w:sz w:val="28"/>
          <w:szCs w:val="28"/>
          <w:lang w:val="uk-UA"/>
        </w:rPr>
      </w:pPr>
      <w:r>
        <w:rPr>
          <w:rFonts w:cs="Times New Roman"/>
          <w:i/>
          <w:sz w:val="28"/>
          <w:szCs w:val="28"/>
          <w:lang w:val="uk-UA"/>
        </w:rPr>
        <w:t>Об’</w:t>
      </w:r>
      <w:r w:rsidR="00D730E7" w:rsidRPr="00D730E7">
        <w:rPr>
          <w:rFonts w:cs="Times New Roman"/>
          <w:i/>
          <w:sz w:val="28"/>
          <w:szCs w:val="28"/>
          <w:lang w:val="uk-UA"/>
        </w:rPr>
        <w:t>єктом</w:t>
      </w:r>
      <w:r w:rsidR="00D730E7" w:rsidRPr="00D730E7">
        <w:rPr>
          <w:rFonts w:cs="Times New Roman"/>
          <w:sz w:val="28"/>
          <w:szCs w:val="28"/>
          <w:lang w:val="uk-UA"/>
        </w:rPr>
        <w:t xml:space="preserve"> педагогічного моделювання за будь-яких умов є навчально-виховний процес, що реалізується чи планується до реалізації у певному соціокультурному просторі чи якійсь його локалізації.</w:t>
      </w:r>
    </w:p>
    <w:p w:rsidR="00D730E7" w:rsidRPr="00D730E7" w:rsidRDefault="00D730E7" w:rsidP="00BC18FA">
      <w:pPr>
        <w:spacing w:line="240" w:lineRule="auto"/>
        <w:rPr>
          <w:rFonts w:cs="Times New Roman"/>
          <w:sz w:val="28"/>
          <w:szCs w:val="28"/>
          <w:lang w:val="uk-UA"/>
        </w:rPr>
      </w:pPr>
      <w:r w:rsidRPr="00D730E7">
        <w:rPr>
          <w:rFonts w:cs="Times New Roman"/>
          <w:sz w:val="28"/>
          <w:szCs w:val="28"/>
          <w:lang w:val="uk-UA"/>
        </w:rPr>
        <w:t>Такий простір, не маючи ні концептуальної, ні функціональної однорідності, надає можливість співіснування в ньому різних освітніх систем і рівнів, зорієнтованих на окремі соціальні групи суспільства. Зокрема, такими рівнями можуть вважатися дошкільний, загальноосвітній, професійно орієнтований тощо.</w:t>
      </w:r>
    </w:p>
    <w:p w:rsidR="00D730E7" w:rsidRPr="00D730E7" w:rsidRDefault="00D730E7" w:rsidP="00BC18FA">
      <w:pPr>
        <w:spacing w:line="240" w:lineRule="auto"/>
        <w:rPr>
          <w:rFonts w:cs="Times New Roman"/>
          <w:sz w:val="28"/>
          <w:szCs w:val="28"/>
          <w:lang w:val="uk-UA"/>
        </w:rPr>
      </w:pPr>
      <w:r w:rsidRPr="00D730E7">
        <w:rPr>
          <w:rFonts w:cs="Times New Roman"/>
          <w:i/>
          <w:sz w:val="28"/>
          <w:szCs w:val="28"/>
          <w:lang w:val="uk-UA"/>
        </w:rPr>
        <w:t>Предметом</w:t>
      </w:r>
      <w:r w:rsidRPr="00D730E7">
        <w:rPr>
          <w:rFonts w:cs="Times New Roman"/>
          <w:sz w:val="28"/>
          <w:szCs w:val="28"/>
          <w:lang w:val="uk-UA"/>
        </w:rPr>
        <w:t xml:space="preserve"> педагогічного моделювання, як правило, є окремі «сторони» навчально-в</w:t>
      </w:r>
      <w:r w:rsidR="00BC18FA">
        <w:rPr>
          <w:rFonts w:cs="Times New Roman"/>
          <w:sz w:val="28"/>
          <w:szCs w:val="28"/>
          <w:lang w:val="uk-UA"/>
        </w:rPr>
        <w:t>иховного процесу (наприклад, зв’</w:t>
      </w:r>
      <w:r w:rsidRPr="00D730E7">
        <w:rPr>
          <w:rFonts w:cs="Times New Roman"/>
          <w:sz w:val="28"/>
          <w:szCs w:val="28"/>
          <w:lang w:val="uk-UA"/>
        </w:rPr>
        <w:t>язок навчання з виробництвом гречки), або окремі його характеристики. Серед характеристик, що можуть слугувати предметом моделювання, найбільш важливими й інформативними вважаються понятійні, процесуальні, структурно-змістові та концептуальні.</w:t>
      </w:r>
    </w:p>
    <w:p w:rsidR="00D730E7" w:rsidRPr="00D730E7" w:rsidRDefault="00D730E7" w:rsidP="00BC18FA">
      <w:pPr>
        <w:spacing w:line="240" w:lineRule="auto"/>
        <w:rPr>
          <w:rFonts w:cs="Times New Roman"/>
          <w:sz w:val="28"/>
          <w:szCs w:val="28"/>
          <w:lang w:val="uk-UA"/>
        </w:rPr>
      </w:pPr>
      <w:r w:rsidRPr="00D730E7">
        <w:rPr>
          <w:rFonts w:cs="Times New Roman"/>
          <w:sz w:val="28"/>
          <w:szCs w:val="28"/>
          <w:lang w:val="uk-UA"/>
        </w:rPr>
        <w:t>Процес моделювання становлять такі дії:</w:t>
      </w:r>
    </w:p>
    <w:p w:rsidR="00D730E7" w:rsidRPr="00D730E7" w:rsidRDefault="00D730E7" w:rsidP="009A2EDC">
      <w:pPr>
        <w:pStyle w:val="a7"/>
        <w:numPr>
          <w:ilvl w:val="0"/>
          <w:numId w:val="36"/>
        </w:numPr>
        <w:spacing w:after="0" w:line="240" w:lineRule="auto"/>
        <w:ind w:left="0" w:firstLine="1068"/>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Входження в процес і вибір методологічних підстав для моделювання, якісний опис предмета дослідження;</w:t>
      </w:r>
    </w:p>
    <w:p w:rsidR="00D730E7" w:rsidRPr="00D730E7" w:rsidRDefault="00D730E7" w:rsidP="009A2EDC">
      <w:pPr>
        <w:pStyle w:val="a7"/>
        <w:numPr>
          <w:ilvl w:val="0"/>
          <w:numId w:val="36"/>
        </w:numPr>
        <w:spacing w:after="0" w:line="240" w:lineRule="auto"/>
        <w:ind w:left="0" w:firstLine="1068"/>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Постановка задач моделювання;</w:t>
      </w:r>
    </w:p>
    <w:p w:rsidR="00D730E7" w:rsidRPr="00D730E7" w:rsidRDefault="00D730E7" w:rsidP="009A2EDC">
      <w:pPr>
        <w:pStyle w:val="a7"/>
        <w:numPr>
          <w:ilvl w:val="0"/>
          <w:numId w:val="36"/>
        </w:numPr>
        <w:spacing w:after="0" w:line="240" w:lineRule="auto"/>
        <w:ind w:left="0" w:firstLine="1068"/>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 xml:space="preserve">Конструювання моделі з уточненням залежності між основними елементами досліджуваного об'єкта, визначенням параметрів об’єкта і критеріїв оцінки змін цих параметрів, вибір методик вимірювання; </w:t>
      </w:r>
    </w:p>
    <w:p w:rsidR="00D730E7" w:rsidRPr="00D730E7" w:rsidRDefault="00D730E7" w:rsidP="009A2EDC">
      <w:pPr>
        <w:pStyle w:val="a7"/>
        <w:numPr>
          <w:ilvl w:val="0"/>
          <w:numId w:val="36"/>
        </w:numPr>
        <w:spacing w:after="0" w:line="240" w:lineRule="auto"/>
        <w:ind w:left="0" w:firstLine="1068"/>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 xml:space="preserve">Дослідження валідності моделі у вирішенні поставлених завдань; </w:t>
      </w:r>
    </w:p>
    <w:p w:rsidR="00D730E7" w:rsidRPr="00D730E7" w:rsidRDefault="00D730E7" w:rsidP="009A2EDC">
      <w:pPr>
        <w:pStyle w:val="a7"/>
        <w:numPr>
          <w:ilvl w:val="0"/>
          <w:numId w:val="36"/>
        </w:numPr>
        <w:spacing w:after="0"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 xml:space="preserve">Застосування моделі в педагогічному експерименті; </w:t>
      </w:r>
    </w:p>
    <w:p w:rsidR="00D730E7" w:rsidRPr="00D730E7" w:rsidRDefault="00D730E7" w:rsidP="009A2EDC">
      <w:pPr>
        <w:pStyle w:val="a7"/>
        <w:numPr>
          <w:ilvl w:val="0"/>
          <w:numId w:val="36"/>
        </w:numPr>
        <w:spacing w:after="0"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 xml:space="preserve">Змістовна інтерпретація результатів моделювання. </w:t>
      </w:r>
    </w:p>
    <w:p w:rsidR="00D730E7" w:rsidRPr="00D730E7" w:rsidRDefault="00D730E7" w:rsidP="00D730E7">
      <w:pPr>
        <w:pStyle w:val="j"/>
        <w:spacing w:before="0" w:beforeAutospacing="0" w:after="0" w:afterAutospacing="0"/>
        <w:ind w:firstLine="708"/>
        <w:jc w:val="both"/>
        <w:rPr>
          <w:i/>
          <w:sz w:val="28"/>
          <w:szCs w:val="28"/>
          <w:lang w:val="uk-UA"/>
        </w:rPr>
      </w:pPr>
      <w:r w:rsidRPr="00D730E7">
        <w:rPr>
          <w:i/>
          <w:sz w:val="28"/>
          <w:szCs w:val="28"/>
          <w:lang w:val="uk-UA"/>
        </w:rPr>
        <w:lastRenderedPageBreak/>
        <w:t>Моделювання в педагогіці має декілька аспектів застосування:</w:t>
      </w:r>
    </w:p>
    <w:p w:rsidR="00D730E7" w:rsidRPr="00D730E7" w:rsidRDefault="00D730E7" w:rsidP="009A2EDC">
      <w:pPr>
        <w:pStyle w:val="j"/>
        <w:numPr>
          <w:ilvl w:val="0"/>
          <w:numId w:val="30"/>
        </w:numPr>
        <w:spacing w:before="0" w:beforeAutospacing="0" w:after="0" w:afterAutospacing="0"/>
        <w:ind w:left="0" w:firstLine="360"/>
        <w:jc w:val="both"/>
        <w:rPr>
          <w:sz w:val="28"/>
          <w:szCs w:val="28"/>
          <w:lang w:val="uk-UA"/>
        </w:rPr>
      </w:pPr>
      <w:r w:rsidRPr="00D730E7">
        <w:rPr>
          <w:sz w:val="28"/>
          <w:szCs w:val="28"/>
          <w:lang w:val="uk-UA"/>
        </w:rPr>
        <w:t>гносеологічний, у якому модель відіграє роль проміжного об’єкта у процесі пізнання педагогічного явища;</w:t>
      </w:r>
    </w:p>
    <w:p w:rsidR="00D730E7" w:rsidRPr="00D730E7" w:rsidRDefault="00D730E7" w:rsidP="009A2EDC">
      <w:pPr>
        <w:pStyle w:val="j"/>
        <w:numPr>
          <w:ilvl w:val="0"/>
          <w:numId w:val="30"/>
        </w:numPr>
        <w:spacing w:before="0" w:beforeAutospacing="0" w:after="0" w:afterAutospacing="0"/>
        <w:ind w:left="0" w:firstLine="360"/>
        <w:jc w:val="both"/>
        <w:rPr>
          <w:sz w:val="28"/>
          <w:szCs w:val="28"/>
          <w:lang w:val="uk-UA"/>
        </w:rPr>
      </w:pPr>
      <w:r w:rsidRPr="00D730E7">
        <w:rPr>
          <w:sz w:val="28"/>
          <w:szCs w:val="28"/>
          <w:lang w:val="uk-UA"/>
        </w:rPr>
        <w:t>загальнометодологічний, який дозволяє оцінювати зв’язки і відношення між характеристиками стану різних елементів навчально-виховного процесу на різних рівнях їх опису і вивчення;</w:t>
      </w:r>
    </w:p>
    <w:p w:rsidR="00D730E7" w:rsidRPr="00D730E7" w:rsidRDefault="00D730E7" w:rsidP="009A2EDC">
      <w:pPr>
        <w:pStyle w:val="j"/>
        <w:numPr>
          <w:ilvl w:val="0"/>
          <w:numId w:val="30"/>
        </w:numPr>
        <w:spacing w:before="0" w:beforeAutospacing="0" w:after="0" w:afterAutospacing="0"/>
        <w:ind w:left="0" w:firstLine="360"/>
        <w:jc w:val="both"/>
        <w:rPr>
          <w:sz w:val="28"/>
          <w:szCs w:val="28"/>
          <w:lang w:val="uk-UA"/>
        </w:rPr>
      </w:pPr>
      <w:r w:rsidRPr="00D730E7">
        <w:rPr>
          <w:sz w:val="28"/>
          <w:szCs w:val="28"/>
          <w:lang w:val="uk-UA"/>
        </w:rPr>
        <w:t>психологічний, який дозволяє вести опис різних сторін навчальної і педагогічної діяльності та виявляти на цій основі психолого-педагогічні закономірності.</w:t>
      </w:r>
    </w:p>
    <w:p w:rsidR="00D730E7" w:rsidRPr="00D730E7" w:rsidRDefault="00D730E7" w:rsidP="00D730E7">
      <w:pPr>
        <w:pStyle w:val="j"/>
        <w:spacing w:before="0" w:beforeAutospacing="0" w:after="0" w:afterAutospacing="0"/>
        <w:ind w:firstLine="708"/>
        <w:jc w:val="both"/>
        <w:rPr>
          <w:sz w:val="28"/>
          <w:szCs w:val="28"/>
          <w:lang w:val="uk-UA"/>
        </w:rPr>
      </w:pPr>
      <w:r w:rsidRPr="00D730E7">
        <w:rPr>
          <w:sz w:val="28"/>
          <w:szCs w:val="28"/>
          <w:lang w:val="uk-UA"/>
        </w:rPr>
        <w:t xml:space="preserve">Кожен з названих аспектів моделювання дозволяє формалізувати для вивчення, змістовної й технологічної інтерпретації та розробки механізмів керування (впливу) якісно різні «сторони» педагогічного явища (об’єкту чи процесу). </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 xml:space="preserve">У  педагогічній  науці моделювання використовується  для  вирішення  низки  завдань,  основними  з  яких  є: </w:t>
      </w:r>
    </w:p>
    <w:p w:rsidR="00D730E7" w:rsidRPr="00D730E7" w:rsidRDefault="00D730E7" w:rsidP="009A2EDC">
      <w:pPr>
        <w:pStyle w:val="a7"/>
        <w:numPr>
          <w:ilvl w:val="0"/>
          <w:numId w:val="33"/>
        </w:numPr>
        <w:spacing w:after="0"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 xml:space="preserve">оптимізація  структури  навчального матеріалу;  </w:t>
      </w:r>
    </w:p>
    <w:p w:rsidR="00D730E7" w:rsidRPr="00D730E7" w:rsidRDefault="00D730E7" w:rsidP="009A2EDC">
      <w:pPr>
        <w:pStyle w:val="a7"/>
        <w:numPr>
          <w:ilvl w:val="0"/>
          <w:numId w:val="33"/>
        </w:numPr>
        <w:spacing w:after="0"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 xml:space="preserve">поліпшення  планування навчального  процесу;  </w:t>
      </w:r>
    </w:p>
    <w:p w:rsidR="00D730E7" w:rsidRPr="00D730E7" w:rsidRDefault="00D730E7" w:rsidP="009A2EDC">
      <w:pPr>
        <w:pStyle w:val="a7"/>
        <w:numPr>
          <w:ilvl w:val="0"/>
          <w:numId w:val="33"/>
        </w:numPr>
        <w:spacing w:after="0"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 xml:space="preserve">управління  пізнавальною  діяльністю;  </w:t>
      </w:r>
    </w:p>
    <w:p w:rsidR="00D730E7" w:rsidRPr="00D730E7" w:rsidRDefault="00D730E7" w:rsidP="009A2EDC">
      <w:pPr>
        <w:pStyle w:val="a7"/>
        <w:numPr>
          <w:ilvl w:val="0"/>
          <w:numId w:val="33"/>
        </w:numPr>
        <w:spacing w:after="0"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 xml:space="preserve">управління навчально-виховним  процесом;  </w:t>
      </w:r>
    </w:p>
    <w:p w:rsidR="00D730E7" w:rsidRPr="00D730E7" w:rsidRDefault="00D730E7" w:rsidP="009A2EDC">
      <w:pPr>
        <w:pStyle w:val="a7"/>
        <w:numPr>
          <w:ilvl w:val="0"/>
          <w:numId w:val="33"/>
        </w:numPr>
        <w:spacing w:after="0" w:line="240" w:lineRule="auto"/>
        <w:ind w:left="0" w:firstLine="360"/>
        <w:jc w:val="both"/>
        <w:rPr>
          <w:rFonts w:ascii="Times New Roman" w:hAnsi="Times New Roman" w:cs="Times New Roman"/>
          <w:sz w:val="28"/>
          <w:szCs w:val="28"/>
        </w:rPr>
      </w:pPr>
      <w:r w:rsidRPr="00D730E7">
        <w:rPr>
          <w:rFonts w:ascii="Times New Roman" w:hAnsi="Times New Roman" w:cs="Times New Roman"/>
          <w:sz w:val="28"/>
          <w:szCs w:val="28"/>
          <w:lang w:val="uk-UA"/>
        </w:rPr>
        <w:t>діагностика,  прогнозування та  проектування навчання.</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На  думку  О. Коваль,  педагогічне  моделювання  має  характерні закономірності:</w:t>
      </w:r>
    </w:p>
    <w:p w:rsidR="00D730E7" w:rsidRPr="00D730E7" w:rsidRDefault="00D730E7" w:rsidP="009A2EDC">
      <w:pPr>
        <w:pStyle w:val="a7"/>
        <w:numPr>
          <w:ilvl w:val="0"/>
          <w:numId w:val="34"/>
        </w:numPr>
        <w:spacing w:after="0" w:line="240" w:lineRule="auto"/>
        <w:ind w:left="0" w:firstLine="360"/>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певна  досліджувана  система,  що  потребує  вив</w:t>
      </w:r>
      <w:r w:rsidR="00BC18FA">
        <w:rPr>
          <w:rFonts w:ascii="Times New Roman" w:hAnsi="Times New Roman" w:cs="Times New Roman"/>
          <w:sz w:val="28"/>
          <w:szCs w:val="28"/>
          <w:lang w:val="uk-UA"/>
        </w:rPr>
        <w:t>чення  через педагогічну модель повинна</w:t>
      </w:r>
      <w:r w:rsidRPr="00D730E7">
        <w:rPr>
          <w:rFonts w:ascii="Times New Roman" w:hAnsi="Times New Roman" w:cs="Times New Roman"/>
          <w:sz w:val="28"/>
          <w:szCs w:val="28"/>
          <w:lang w:val="uk-UA"/>
        </w:rPr>
        <w:t xml:space="preserve"> </w:t>
      </w:r>
      <w:r w:rsidR="00BC18FA">
        <w:rPr>
          <w:rFonts w:ascii="Times New Roman" w:hAnsi="Times New Roman" w:cs="Times New Roman"/>
          <w:sz w:val="28"/>
          <w:szCs w:val="28"/>
          <w:lang w:val="uk-UA"/>
        </w:rPr>
        <w:t>відображати</w:t>
      </w:r>
      <w:r w:rsidRPr="00D730E7">
        <w:rPr>
          <w:rFonts w:ascii="Times New Roman" w:hAnsi="Times New Roman" w:cs="Times New Roman"/>
          <w:sz w:val="28"/>
          <w:szCs w:val="28"/>
          <w:lang w:val="uk-UA"/>
        </w:rPr>
        <w:t xml:space="preserve"> істотні риси об’єкта, вона теж має бути педагогічною системою;</w:t>
      </w:r>
    </w:p>
    <w:p w:rsidR="00D730E7" w:rsidRPr="00BC18FA" w:rsidRDefault="00D730E7" w:rsidP="009A2EDC">
      <w:pPr>
        <w:pStyle w:val="a7"/>
        <w:numPr>
          <w:ilvl w:val="0"/>
          <w:numId w:val="34"/>
        </w:numPr>
        <w:spacing w:after="0" w:line="240" w:lineRule="auto"/>
        <w:ind w:left="0" w:firstLine="360"/>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 xml:space="preserve">педагогічна  модель  призначена  для  заміщення  об’єкта  в  процесі здійснення дослідження, тому необхідна певна схожість моделі й оригіналу в </w:t>
      </w:r>
      <w:r w:rsidRPr="00BC18FA">
        <w:rPr>
          <w:rFonts w:ascii="Times New Roman" w:hAnsi="Times New Roman" w:cs="Times New Roman"/>
          <w:sz w:val="28"/>
          <w:szCs w:val="28"/>
          <w:lang w:val="uk-UA"/>
        </w:rPr>
        <w:t>характеристиках компонентного складу, послідовності етапів, ознак тощо, що  залежить  від  галузі  використання  моделювання  та  конкретних педагогічних завдань;</w:t>
      </w:r>
    </w:p>
    <w:p w:rsidR="00D730E7" w:rsidRPr="00D730E7" w:rsidRDefault="00D730E7" w:rsidP="009A2EDC">
      <w:pPr>
        <w:pStyle w:val="a7"/>
        <w:numPr>
          <w:ilvl w:val="0"/>
          <w:numId w:val="34"/>
        </w:numPr>
        <w:spacing w:after="0" w:line="240" w:lineRule="auto"/>
        <w:ind w:left="0" w:firstLine="360"/>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для педагогічних систем допустимою є відмінність у застосуванні об’єктів, цільових орієнтацій, педагогічних умов реалізації, оскільки суть моделювання полягає в розгляді об’єкта, що відрізняється від оригіналу в тих зв’язках, які перешкоджають його безпосередньому пізнанню;</w:t>
      </w:r>
    </w:p>
    <w:p w:rsidR="00D730E7" w:rsidRPr="00D730E7" w:rsidRDefault="00D730E7" w:rsidP="009A2EDC">
      <w:pPr>
        <w:pStyle w:val="a7"/>
        <w:numPr>
          <w:ilvl w:val="0"/>
          <w:numId w:val="34"/>
        </w:numPr>
        <w:spacing w:after="0" w:line="240" w:lineRule="auto"/>
        <w:ind w:left="0" w:firstLine="360"/>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 xml:space="preserve">моделювання має бути адекватним (достовірно відображати умови) та  динамічним  (модель  має  періодично  відтворюватися  з  метою коригування). </w:t>
      </w:r>
    </w:p>
    <w:p w:rsidR="00D730E7" w:rsidRPr="00D730E7" w:rsidRDefault="00D730E7" w:rsidP="00D730E7">
      <w:pPr>
        <w:rPr>
          <w:rFonts w:cs="Times New Roman"/>
          <w:sz w:val="28"/>
          <w:szCs w:val="28"/>
        </w:rPr>
      </w:pPr>
      <w:r w:rsidRPr="00D730E7">
        <w:rPr>
          <w:rFonts w:cs="Times New Roman"/>
          <w:sz w:val="28"/>
          <w:szCs w:val="28"/>
          <w:lang w:val="uk-UA"/>
        </w:rPr>
        <w:t>А. Ашеров</w:t>
      </w:r>
      <w:r w:rsidRPr="00D730E7">
        <w:rPr>
          <w:rFonts w:cs="Times New Roman"/>
          <w:sz w:val="28"/>
          <w:szCs w:val="28"/>
        </w:rPr>
        <w:t xml:space="preserve"> </w:t>
      </w:r>
      <w:r w:rsidR="00964946">
        <w:rPr>
          <w:rFonts w:cs="Times New Roman"/>
          <w:sz w:val="28"/>
          <w:szCs w:val="28"/>
          <w:lang w:val="uk-UA"/>
        </w:rPr>
        <w:t>визначає такі головні об’</w:t>
      </w:r>
      <w:r w:rsidRPr="00D730E7">
        <w:rPr>
          <w:rFonts w:cs="Times New Roman"/>
          <w:sz w:val="28"/>
          <w:szCs w:val="28"/>
          <w:lang w:val="uk-UA"/>
        </w:rPr>
        <w:t xml:space="preserve">єкти педагогічного моделювання: </w:t>
      </w:r>
    </w:p>
    <w:p w:rsidR="00D730E7" w:rsidRPr="00D730E7" w:rsidRDefault="00D730E7" w:rsidP="009A2EDC">
      <w:pPr>
        <w:pStyle w:val="a7"/>
        <w:numPr>
          <w:ilvl w:val="0"/>
          <w:numId w:val="34"/>
        </w:numPr>
        <w:spacing w:after="0"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процес підготовки фахівця</w:t>
      </w:r>
      <w:r w:rsidR="00BC18FA">
        <w:rPr>
          <w:rFonts w:ascii="Times New Roman" w:hAnsi="Times New Roman" w:cs="Times New Roman"/>
          <w:sz w:val="28"/>
          <w:szCs w:val="28"/>
          <w:lang w:val="uk-UA"/>
        </w:rPr>
        <w:t>;</w:t>
      </w:r>
      <w:r w:rsidRPr="00D730E7">
        <w:rPr>
          <w:rFonts w:ascii="Times New Roman" w:hAnsi="Times New Roman" w:cs="Times New Roman"/>
          <w:sz w:val="28"/>
          <w:szCs w:val="28"/>
          <w:lang w:val="uk-UA"/>
        </w:rPr>
        <w:t xml:space="preserve"> </w:t>
      </w:r>
    </w:p>
    <w:p w:rsidR="00D730E7" w:rsidRPr="00D730E7" w:rsidRDefault="00D730E7" w:rsidP="009A2EDC">
      <w:pPr>
        <w:pStyle w:val="a7"/>
        <w:numPr>
          <w:ilvl w:val="0"/>
          <w:numId w:val="34"/>
        </w:numPr>
        <w:spacing w:after="0"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навчальна діяльність студента</w:t>
      </w:r>
      <w:r w:rsidR="00BC18FA">
        <w:rPr>
          <w:rFonts w:ascii="Times New Roman" w:hAnsi="Times New Roman" w:cs="Times New Roman"/>
          <w:sz w:val="28"/>
          <w:szCs w:val="28"/>
          <w:lang w:val="uk-UA"/>
        </w:rPr>
        <w:t>;</w:t>
      </w:r>
      <w:r w:rsidRPr="00D730E7">
        <w:rPr>
          <w:rFonts w:ascii="Times New Roman" w:hAnsi="Times New Roman" w:cs="Times New Roman"/>
          <w:sz w:val="28"/>
          <w:szCs w:val="28"/>
          <w:lang w:val="uk-UA"/>
        </w:rPr>
        <w:t xml:space="preserve"> </w:t>
      </w:r>
    </w:p>
    <w:p w:rsidR="00D730E7" w:rsidRPr="00D730E7" w:rsidRDefault="00D730E7" w:rsidP="009A2EDC">
      <w:pPr>
        <w:pStyle w:val="a7"/>
        <w:numPr>
          <w:ilvl w:val="0"/>
          <w:numId w:val="34"/>
        </w:numPr>
        <w:spacing w:after="0"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 xml:space="preserve">майбутня професійна діяльність фахівця. </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Можливості моделювання освітніх систем приділяється все більше уваги в науково-педагогічних дослідженнях, оскільки його першочергове завдання вбачається у виявленні ресурсу саморозвитку, самовдосконалення в межах самих освітніх систем.</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lastRenderedPageBreak/>
        <w:t xml:space="preserve">Динамічність світу, змін, побудова принципово нових систем зумовлюють потребу у створенні нових, більш досконалих моделей об’єктів та систем. При цьому ніяк не зменшується цінність вже створених моделей. Еволюційність процесу моделювання від створення, через використання та дослідження, до вдосконалення моделей спрямовує практику моделювання на формування системи моделей для кожної предметної галузі на полідисциплінарній основі. </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Коректне визначення наукових підходів до моделювання педагогічного процесу неможливе без урахування</w:t>
      </w:r>
      <w:r w:rsidR="00964946">
        <w:rPr>
          <w:rFonts w:cs="Times New Roman"/>
          <w:sz w:val="28"/>
          <w:szCs w:val="28"/>
          <w:lang w:val="uk-UA"/>
        </w:rPr>
        <w:t xml:space="preserve"> того, що освіта</w:t>
      </w:r>
      <w:r w:rsidR="000D43FF">
        <w:rPr>
          <w:rFonts w:cs="Times New Roman"/>
          <w:sz w:val="28"/>
          <w:szCs w:val="28"/>
          <w:lang w:val="uk-UA"/>
        </w:rPr>
        <w:t xml:space="preserve"> є соціально</w:t>
      </w:r>
      <w:r w:rsidR="00964946">
        <w:rPr>
          <w:rFonts w:cs="Times New Roman"/>
          <w:sz w:val="28"/>
          <w:szCs w:val="28"/>
          <w:lang w:val="uk-UA"/>
        </w:rPr>
        <w:t>ю</w:t>
      </w:r>
      <w:r w:rsidR="000D43FF">
        <w:rPr>
          <w:rFonts w:cs="Times New Roman"/>
          <w:sz w:val="28"/>
          <w:szCs w:val="28"/>
          <w:lang w:val="uk-UA"/>
        </w:rPr>
        <w:t xml:space="preserve"> </w:t>
      </w:r>
      <w:r w:rsidRPr="00D730E7">
        <w:rPr>
          <w:rFonts w:cs="Times New Roman"/>
          <w:sz w:val="28"/>
          <w:szCs w:val="28"/>
          <w:lang w:val="uk-UA"/>
        </w:rPr>
        <w:t>антропокультурною системою (М. Каган), функціонування якої значною мірою зумовлюється принципом невизначеності (Е. Гусинський), що передбачає неможливість детального точного передбачення результатів її розвитку.</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Системний характер моделювання (створення, використання, вдосконалення), що поєднує викладача та студента у навчальному процесі через систематизацію здобутих результатів, орієнтує кожного на творчу співучасть та дозволяє відчути себе співавторами, які причетні до здобуття нового знання, при цьому також досягаються і цілі виховання, формування душі, піднесення духовних цінностей. Сутність, зміст моделі та моделювання полягає у створенні засобу пізнання, що відповідає суті та є педагогічним процесом як створення підручника для пізнання. При цьому діючі моделі, які дозволяють самостійно вносити зміни, проводити дослідження, як засіб наукового передбачення природно поєднують процеси навчання та дослідження, фундаментальні та прикладні науки та дисципліни університетської освіти.</w:t>
      </w:r>
    </w:p>
    <w:p w:rsidR="00D730E7" w:rsidRPr="00D730E7" w:rsidRDefault="00D730E7" w:rsidP="00BC18FA">
      <w:pPr>
        <w:spacing w:line="240" w:lineRule="auto"/>
        <w:ind w:firstLine="708"/>
        <w:rPr>
          <w:rFonts w:cs="Times New Roman"/>
          <w:sz w:val="28"/>
          <w:szCs w:val="28"/>
          <w:lang w:val="uk-UA"/>
        </w:rPr>
      </w:pPr>
      <w:r w:rsidRPr="00D730E7">
        <w:rPr>
          <w:rFonts w:cs="Times New Roman"/>
          <w:sz w:val="28"/>
          <w:szCs w:val="28"/>
          <w:lang w:val="uk-UA"/>
        </w:rPr>
        <w:t xml:space="preserve">Таким чином, моделювання педагогічних процесів має  найрізноманітніші форми, цілі, зміст, орієнтацію та призначення. Моделювання у педагогіці представляє баланс, взаємодоповнення, єдність якісного та кількісного аналізу. Цей процес взаємодоповнення та взаємозбагачення є безперервним та нескінченним. Формалізація педагогічних принципів та залежностей як концептуальних якісних моделей, їх органічне доповнення кількісними математичними моделями відкривають новий простір для формулювання нових якісних оцінок, індикаторів, цінностей, цілей. </w:t>
      </w:r>
    </w:p>
    <w:p w:rsidR="00D730E7" w:rsidRPr="00D730E7" w:rsidRDefault="00D730E7" w:rsidP="00BC18FA">
      <w:pPr>
        <w:spacing w:line="240" w:lineRule="auto"/>
        <w:ind w:firstLine="708"/>
        <w:rPr>
          <w:rFonts w:cs="Times New Roman"/>
          <w:sz w:val="28"/>
          <w:szCs w:val="28"/>
          <w:lang w:val="uk-UA"/>
        </w:rPr>
      </w:pPr>
    </w:p>
    <w:p w:rsidR="00D730E7" w:rsidRPr="00D730E7" w:rsidRDefault="00D730E7" w:rsidP="009A2EDC">
      <w:pPr>
        <w:pStyle w:val="a7"/>
        <w:numPr>
          <w:ilvl w:val="0"/>
          <w:numId w:val="24"/>
        </w:numPr>
        <w:spacing w:after="0" w:line="240" w:lineRule="auto"/>
        <w:ind w:left="0" w:firstLine="928"/>
        <w:jc w:val="center"/>
        <w:rPr>
          <w:rFonts w:ascii="Times New Roman" w:hAnsi="Times New Roman" w:cs="Times New Roman"/>
          <w:b/>
          <w:sz w:val="28"/>
          <w:szCs w:val="28"/>
        </w:rPr>
      </w:pPr>
      <w:r w:rsidRPr="00D730E7">
        <w:rPr>
          <w:rFonts w:ascii="Times New Roman" w:hAnsi="Times New Roman" w:cs="Times New Roman"/>
          <w:b/>
          <w:sz w:val="28"/>
          <w:szCs w:val="28"/>
          <w:lang w:val="uk-UA"/>
        </w:rPr>
        <w:t>Основні етапи, принципи й засоби педагогічного моделювання.</w:t>
      </w:r>
    </w:p>
    <w:p w:rsidR="00D730E7" w:rsidRPr="00D730E7" w:rsidRDefault="00D730E7" w:rsidP="00D730E7">
      <w:pPr>
        <w:ind w:firstLine="708"/>
        <w:rPr>
          <w:rFonts w:cs="Times New Roman"/>
          <w:b/>
          <w:sz w:val="28"/>
          <w:szCs w:val="28"/>
        </w:rPr>
      </w:pPr>
    </w:p>
    <w:p w:rsidR="00D730E7" w:rsidRPr="00D730E7" w:rsidRDefault="00D730E7" w:rsidP="001B2690">
      <w:pPr>
        <w:spacing w:line="240" w:lineRule="auto"/>
        <w:ind w:firstLine="708"/>
        <w:rPr>
          <w:rFonts w:cs="Times New Roman"/>
          <w:sz w:val="28"/>
          <w:szCs w:val="28"/>
          <w:lang w:val="uk-UA"/>
        </w:rPr>
      </w:pPr>
      <w:r w:rsidRPr="00D730E7">
        <w:rPr>
          <w:rFonts w:cs="Times New Roman"/>
          <w:sz w:val="28"/>
          <w:szCs w:val="28"/>
          <w:lang w:val="uk-UA"/>
        </w:rPr>
        <w:t xml:space="preserve">Використання моделювання як методу приводить до суттєвого підвищення якості освіти, підкреслюється в наукових дослідженнях. Так, у деяких експериментальних роботах було показано, що в процесі традиційного навчання у вищій школі діяльність моделювання стихійно не формується. Використання моделювання має ряд особливостей, ігнорування яких може призвести до негативних наслідків. </w:t>
      </w:r>
    </w:p>
    <w:p w:rsidR="00D730E7" w:rsidRPr="00D730E7" w:rsidRDefault="00D730E7" w:rsidP="001B2690">
      <w:pPr>
        <w:spacing w:line="240" w:lineRule="auto"/>
        <w:ind w:firstLine="708"/>
        <w:rPr>
          <w:rFonts w:cs="Times New Roman"/>
          <w:i/>
          <w:sz w:val="28"/>
          <w:szCs w:val="28"/>
          <w:lang w:val="uk-UA"/>
        </w:rPr>
      </w:pPr>
      <w:r w:rsidRPr="00D730E7">
        <w:rPr>
          <w:rFonts w:cs="Times New Roman"/>
          <w:i/>
          <w:sz w:val="28"/>
          <w:szCs w:val="28"/>
          <w:lang w:val="uk-UA"/>
        </w:rPr>
        <w:t xml:space="preserve">Алгоритм педагогічного моделювання має такі етапи: </w:t>
      </w:r>
    </w:p>
    <w:p w:rsidR="00D730E7" w:rsidRPr="00D730E7" w:rsidRDefault="00D730E7" w:rsidP="009A2EDC">
      <w:pPr>
        <w:pStyle w:val="a7"/>
        <w:numPr>
          <w:ilvl w:val="0"/>
          <w:numId w:val="37"/>
        </w:numPr>
        <w:spacing w:after="0"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lastRenderedPageBreak/>
        <w:t xml:space="preserve">Постановка мети моделювання. </w:t>
      </w:r>
    </w:p>
    <w:p w:rsidR="00D730E7" w:rsidRPr="00D730E7" w:rsidRDefault="00D730E7" w:rsidP="009A2EDC">
      <w:pPr>
        <w:pStyle w:val="a7"/>
        <w:numPr>
          <w:ilvl w:val="0"/>
          <w:numId w:val="37"/>
        </w:numPr>
        <w:spacing w:after="0"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Виділення об’єкта моделювання.</w:t>
      </w:r>
    </w:p>
    <w:p w:rsidR="00D730E7" w:rsidRPr="00D730E7" w:rsidRDefault="00D730E7" w:rsidP="009A2EDC">
      <w:pPr>
        <w:pStyle w:val="a7"/>
        <w:numPr>
          <w:ilvl w:val="0"/>
          <w:numId w:val="37"/>
        </w:numPr>
        <w:spacing w:before="100" w:beforeAutospacing="1" w:after="100" w:afterAutospacing="1"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Формулювання предмета моделювання.</w:t>
      </w:r>
    </w:p>
    <w:p w:rsidR="00D730E7" w:rsidRPr="00D730E7" w:rsidRDefault="00D730E7" w:rsidP="009A2EDC">
      <w:pPr>
        <w:pStyle w:val="a7"/>
        <w:numPr>
          <w:ilvl w:val="0"/>
          <w:numId w:val="37"/>
        </w:numPr>
        <w:spacing w:before="100" w:beforeAutospacing="1" w:after="100" w:afterAutospacing="1" w:line="240" w:lineRule="auto"/>
        <w:ind w:left="0" w:firstLine="360"/>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З’ясування законодавчо-нормативного забезпечення функціонування об’єкта моделювання.</w:t>
      </w:r>
    </w:p>
    <w:p w:rsidR="00D730E7" w:rsidRPr="00D730E7" w:rsidRDefault="00D730E7" w:rsidP="009A2EDC">
      <w:pPr>
        <w:pStyle w:val="a7"/>
        <w:numPr>
          <w:ilvl w:val="0"/>
          <w:numId w:val="37"/>
        </w:numPr>
        <w:spacing w:before="100" w:beforeAutospacing="1" w:after="100" w:afterAutospacing="1"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Обрання теорії, яка описує (пояснює) зміст предмета моделювання.</w:t>
      </w:r>
    </w:p>
    <w:p w:rsidR="00D730E7" w:rsidRPr="00D730E7" w:rsidRDefault="00D730E7" w:rsidP="009A2EDC">
      <w:pPr>
        <w:pStyle w:val="a7"/>
        <w:numPr>
          <w:ilvl w:val="0"/>
          <w:numId w:val="37"/>
        </w:numPr>
        <w:spacing w:before="100" w:beforeAutospacing="1" w:after="100" w:afterAutospacing="1"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Обґрунтування основних допущень, що спрощують реальний об’єкт.</w:t>
      </w:r>
    </w:p>
    <w:p w:rsidR="00D730E7" w:rsidRPr="00D730E7" w:rsidRDefault="00D730E7" w:rsidP="009A2EDC">
      <w:pPr>
        <w:pStyle w:val="a7"/>
        <w:numPr>
          <w:ilvl w:val="0"/>
          <w:numId w:val="37"/>
        </w:numPr>
        <w:spacing w:before="100" w:beforeAutospacing="1" w:after="100" w:afterAutospacing="1"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 xml:space="preserve">Формування понятійного апарата моделювання. </w:t>
      </w:r>
    </w:p>
    <w:p w:rsidR="00D730E7" w:rsidRPr="00D730E7" w:rsidRDefault="00D730E7" w:rsidP="009A2EDC">
      <w:pPr>
        <w:pStyle w:val="a7"/>
        <w:numPr>
          <w:ilvl w:val="0"/>
          <w:numId w:val="37"/>
        </w:numPr>
        <w:spacing w:before="100" w:beforeAutospacing="1" w:after="100" w:afterAutospacing="1" w:line="240" w:lineRule="auto"/>
        <w:ind w:left="0" w:firstLine="360"/>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Конструювання моделі об’єкта з використанням категорій, понять, тверджень і суджень.</w:t>
      </w:r>
    </w:p>
    <w:p w:rsidR="00964946" w:rsidRDefault="00D730E7" w:rsidP="009A2EDC">
      <w:pPr>
        <w:pStyle w:val="a7"/>
        <w:numPr>
          <w:ilvl w:val="0"/>
          <w:numId w:val="37"/>
        </w:numPr>
        <w:spacing w:before="100" w:beforeAutospacing="1" w:after="100" w:afterAutospacing="1" w:line="240" w:lineRule="auto"/>
        <w:ind w:left="0" w:firstLine="360"/>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Експертиза моделі об’єкта щодо дотримання принципів наукового пізнання, законів логічного мислення, чинних юридичних і фінансових норм тощо.</w:t>
      </w:r>
    </w:p>
    <w:p w:rsidR="00D730E7" w:rsidRPr="00964946" w:rsidRDefault="00D730E7" w:rsidP="009A2EDC">
      <w:pPr>
        <w:pStyle w:val="a7"/>
        <w:numPr>
          <w:ilvl w:val="0"/>
          <w:numId w:val="37"/>
        </w:numPr>
        <w:spacing w:before="100" w:beforeAutospacing="1" w:after="100" w:afterAutospacing="1" w:line="240" w:lineRule="auto"/>
        <w:ind w:left="0" w:firstLine="284"/>
        <w:jc w:val="both"/>
        <w:rPr>
          <w:rFonts w:ascii="Times New Roman" w:hAnsi="Times New Roman" w:cs="Times New Roman"/>
          <w:sz w:val="28"/>
          <w:szCs w:val="28"/>
          <w:lang w:val="uk-UA"/>
        </w:rPr>
      </w:pPr>
      <w:r w:rsidRPr="00964946">
        <w:rPr>
          <w:rFonts w:ascii="Times New Roman" w:hAnsi="Times New Roman" w:cs="Times New Roman"/>
          <w:sz w:val="28"/>
          <w:szCs w:val="28"/>
          <w:lang w:val="uk-UA"/>
        </w:rPr>
        <w:t>Дослідження властивостей моделі (адекватність і повнота відображення дійсності, прогностичність тощо) за допомогою здійснення мисленнєвого або натурального експерименту під час розв’язання конкретних педагогічних проблем із використанням розробленої моделі.</w:t>
      </w:r>
    </w:p>
    <w:p w:rsidR="00D730E7" w:rsidRPr="00D730E7" w:rsidRDefault="00D730E7" w:rsidP="009A2EDC">
      <w:pPr>
        <w:pStyle w:val="a7"/>
        <w:numPr>
          <w:ilvl w:val="0"/>
          <w:numId w:val="37"/>
        </w:numPr>
        <w:spacing w:after="0" w:line="240" w:lineRule="auto"/>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 xml:space="preserve"> Доопрацювання, корегування та остаточне конструювання моделі.</w:t>
      </w:r>
      <w:r w:rsidRPr="00D730E7">
        <w:rPr>
          <w:rFonts w:ascii="Times New Roman" w:hAnsi="Times New Roman" w:cs="Times New Roman"/>
          <w:sz w:val="28"/>
          <w:szCs w:val="28"/>
        </w:rPr>
        <w:t xml:space="preserve"> </w:t>
      </w:r>
    </w:p>
    <w:p w:rsidR="00D730E7" w:rsidRPr="00D730E7" w:rsidRDefault="00D730E7" w:rsidP="005B2975">
      <w:pPr>
        <w:spacing w:line="240" w:lineRule="auto"/>
        <w:ind w:firstLine="708"/>
        <w:rPr>
          <w:rFonts w:cs="Times New Roman"/>
          <w:sz w:val="28"/>
          <w:szCs w:val="28"/>
          <w:lang w:val="uk-UA"/>
        </w:rPr>
      </w:pPr>
      <w:r w:rsidRPr="00D730E7">
        <w:rPr>
          <w:rFonts w:cs="Times New Roman"/>
          <w:sz w:val="28"/>
          <w:szCs w:val="28"/>
          <w:lang w:val="uk-UA"/>
        </w:rPr>
        <w:t xml:space="preserve">Щодо наведених вище етапів зазначимо: термін «педагогічна валідність» використовується в педагогічних дослідженнях з метою опису ефективності моделювання, цей термін близький за значенням до таких понять, як достовірність, адекватність. Педагогічну валідність дослідники тлумачать на ґрунті комплексного підходу з точки зору концептуального використання, критеріїв та кількісних показників, оскільки моделюються, як правило, багатофакторні явища. </w:t>
      </w:r>
    </w:p>
    <w:p w:rsidR="00D730E7" w:rsidRPr="00D730E7" w:rsidRDefault="00D730E7" w:rsidP="005B2975">
      <w:pPr>
        <w:spacing w:line="240" w:lineRule="auto"/>
        <w:ind w:firstLine="708"/>
        <w:rPr>
          <w:rFonts w:cs="Times New Roman"/>
          <w:sz w:val="28"/>
          <w:szCs w:val="28"/>
          <w:lang w:val="uk-UA"/>
        </w:rPr>
      </w:pPr>
      <w:r w:rsidRPr="00D730E7">
        <w:rPr>
          <w:rFonts w:cs="Times New Roman"/>
          <w:sz w:val="28"/>
          <w:szCs w:val="28"/>
          <w:lang w:val="uk-UA"/>
        </w:rPr>
        <w:t xml:space="preserve">Г. Матушанський </w:t>
      </w:r>
      <w:r w:rsidRPr="00D730E7">
        <w:rPr>
          <w:rFonts w:cs="Times New Roman"/>
          <w:b/>
          <w:sz w:val="28"/>
          <w:szCs w:val="28"/>
          <w:lang w:val="uk-UA"/>
        </w:rPr>
        <w:t xml:space="preserve"> </w:t>
      </w:r>
      <w:r w:rsidRPr="00D730E7">
        <w:rPr>
          <w:rFonts w:cs="Times New Roman"/>
          <w:sz w:val="28"/>
          <w:szCs w:val="28"/>
          <w:lang w:val="uk-UA"/>
        </w:rPr>
        <w:t xml:space="preserve">виділяє наступні етапи розбудови педагогічної моделі: перший етап (змістовий) – формулювання мети та задач педагогічного моделювання, виявлення умов здійснення моделювання, конкретизація факторів моделі; другий етап (формальний) – математичний аналіз результатів вимірів; третій етап – змістова інтерпретація отриманих даних.  </w:t>
      </w:r>
    </w:p>
    <w:p w:rsidR="00D730E7" w:rsidRPr="00D730E7" w:rsidRDefault="00D730E7" w:rsidP="005B2975">
      <w:pPr>
        <w:spacing w:line="240" w:lineRule="auto"/>
        <w:ind w:firstLine="708"/>
        <w:rPr>
          <w:rFonts w:cs="Times New Roman"/>
          <w:sz w:val="28"/>
          <w:szCs w:val="28"/>
          <w:lang w:val="uk-UA"/>
        </w:rPr>
      </w:pPr>
      <w:r w:rsidRPr="00D730E7">
        <w:rPr>
          <w:rFonts w:cs="Times New Roman"/>
          <w:sz w:val="28"/>
          <w:szCs w:val="28"/>
          <w:lang w:val="uk-UA"/>
        </w:rPr>
        <w:t xml:space="preserve">Моделювання педагогічних систем є одним з найважливіших завдань сучасної педагогіки і психології. Завдяки моделюванню можна відтворити не лише статику дидактичного процесу, а i його динаміку. Під моделюванням розуміють не тільки процес побудови, але й дослідження моделей. Наявність науково обґрунтованої моделі навчального процесу дозволяє прогнозувати його розвиток. А це особливо важливо для освітнього процесу, бо в ньому обов’язково слід передбачати й прогнозувати майбутній позитивний результат.  </w:t>
      </w:r>
    </w:p>
    <w:p w:rsidR="00D730E7" w:rsidRPr="00D730E7" w:rsidRDefault="00D730E7" w:rsidP="005B2975">
      <w:pPr>
        <w:spacing w:line="240" w:lineRule="auto"/>
        <w:ind w:firstLine="708"/>
        <w:rPr>
          <w:rFonts w:cs="Times New Roman"/>
          <w:sz w:val="28"/>
          <w:szCs w:val="28"/>
          <w:lang w:val="uk-UA"/>
        </w:rPr>
      </w:pPr>
      <w:r w:rsidRPr="00D730E7">
        <w:rPr>
          <w:rFonts w:cs="Times New Roman"/>
          <w:sz w:val="28"/>
          <w:szCs w:val="28"/>
          <w:lang w:val="uk-UA"/>
        </w:rPr>
        <w:t xml:space="preserve">У педагогічній науці метод моделювання досліджувався у працях </w:t>
      </w:r>
      <w:r w:rsidRPr="00D730E7">
        <w:rPr>
          <w:rFonts w:cs="Times New Roman"/>
          <w:sz w:val="28"/>
          <w:szCs w:val="28"/>
          <w:lang w:val="uk-UA"/>
        </w:rPr>
        <w:br/>
        <w:t xml:space="preserve">В. Афанасьєва, В. Веникова, Б. Глинського, І. Новик, Г. Суходольского, </w:t>
      </w:r>
      <w:r w:rsidRPr="00D730E7">
        <w:rPr>
          <w:rFonts w:cs="Times New Roman"/>
          <w:sz w:val="28"/>
          <w:szCs w:val="28"/>
          <w:lang w:val="uk-UA"/>
        </w:rPr>
        <w:br/>
        <w:t xml:space="preserve">В. Штоффа й ін. Науковцями встановлено, що педагогічне моделювання засноване на системі принципів. </w:t>
      </w:r>
    </w:p>
    <w:p w:rsidR="00D730E7" w:rsidRPr="00D730E7" w:rsidRDefault="00D730E7" w:rsidP="000D43FF">
      <w:pPr>
        <w:spacing w:line="240" w:lineRule="auto"/>
        <w:ind w:firstLine="708"/>
        <w:rPr>
          <w:rFonts w:cs="Times New Roman"/>
          <w:sz w:val="28"/>
          <w:szCs w:val="28"/>
          <w:lang w:val="uk-UA"/>
        </w:rPr>
      </w:pPr>
      <w:r w:rsidRPr="00D730E7">
        <w:rPr>
          <w:rFonts w:cs="Times New Roman"/>
          <w:sz w:val="28"/>
          <w:szCs w:val="28"/>
          <w:lang w:val="uk-UA"/>
        </w:rPr>
        <w:t xml:space="preserve">Дослідниця О. Чуб до їх складу відносить: </w:t>
      </w:r>
    </w:p>
    <w:p w:rsidR="00D730E7" w:rsidRPr="00D730E7" w:rsidRDefault="00D730E7" w:rsidP="009A2EDC">
      <w:pPr>
        <w:pStyle w:val="a7"/>
        <w:numPr>
          <w:ilvl w:val="0"/>
          <w:numId w:val="38"/>
        </w:numPr>
        <w:spacing w:after="0" w:line="240" w:lineRule="auto"/>
        <w:ind w:left="0" w:firstLine="360"/>
        <w:jc w:val="both"/>
        <w:rPr>
          <w:rFonts w:ascii="Times New Roman" w:hAnsi="Times New Roman" w:cs="Times New Roman"/>
          <w:sz w:val="28"/>
          <w:szCs w:val="28"/>
          <w:lang w:val="uk-UA"/>
        </w:rPr>
      </w:pPr>
      <w:r w:rsidRPr="00D730E7">
        <w:rPr>
          <w:rFonts w:ascii="Times New Roman" w:hAnsi="Times New Roman" w:cs="Times New Roman"/>
          <w:i/>
          <w:sz w:val="28"/>
          <w:szCs w:val="28"/>
          <w:lang w:val="uk-UA"/>
        </w:rPr>
        <w:t>принцип особистісних пріоритетів</w:t>
      </w:r>
      <w:r w:rsidRPr="00D730E7">
        <w:rPr>
          <w:rFonts w:ascii="Times New Roman" w:hAnsi="Times New Roman" w:cs="Times New Roman"/>
          <w:sz w:val="28"/>
          <w:szCs w:val="28"/>
          <w:lang w:val="uk-UA"/>
        </w:rPr>
        <w:t xml:space="preserve"> припускає центрування уваги на особистісних властивостях студента, схильностях, здатностях, пріоритетах, </w:t>
      </w:r>
      <w:r w:rsidRPr="00D730E7">
        <w:rPr>
          <w:rFonts w:ascii="Times New Roman" w:hAnsi="Times New Roman" w:cs="Times New Roman"/>
          <w:sz w:val="28"/>
          <w:szCs w:val="28"/>
          <w:lang w:val="uk-UA"/>
        </w:rPr>
        <w:lastRenderedPageBreak/>
        <w:t xml:space="preserve">цінностях. Побудова моделі педагогічного процесу, в першу чергу, базується на принципах гуманізації, демократизації, природовідповідності й ін.; </w:t>
      </w:r>
    </w:p>
    <w:p w:rsidR="00D730E7" w:rsidRPr="00D730E7" w:rsidRDefault="00D730E7" w:rsidP="009A2EDC">
      <w:pPr>
        <w:pStyle w:val="a7"/>
        <w:numPr>
          <w:ilvl w:val="0"/>
          <w:numId w:val="38"/>
        </w:numPr>
        <w:spacing w:after="0" w:line="240" w:lineRule="auto"/>
        <w:ind w:left="0" w:firstLine="360"/>
        <w:jc w:val="both"/>
        <w:rPr>
          <w:rFonts w:ascii="Times New Roman" w:hAnsi="Times New Roman" w:cs="Times New Roman"/>
          <w:sz w:val="28"/>
          <w:szCs w:val="28"/>
          <w:lang w:val="uk-UA"/>
        </w:rPr>
      </w:pPr>
      <w:r w:rsidRPr="00D730E7">
        <w:rPr>
          <w:rFonts w:ascii="Times New Roman" w:hAnsi="Times New Roman" w:cs="Times New Roman"/>
          <w:i/>
          <w:sz w:val="28"/>
          <w:szCs w:val="28"/>
          <w:lang w:val="uk-UA"/>
        </w:rPr>
        <w:t>принцип саморозвитку</w:t>
      </w:r>
      <w:r w:rsidRPr="00D730E7">
        <w:rPr>
          <w:rFonts w:ascii="Times New Roman" w:hAnsi="Times New Roman" w:cs="Times New Roman"/>
          <w:sz w:val="28"/>
          <w:szCs w:val="28"/>
          <w:lang w:val="uk-UA"/>
        </w:rPr>
        <w:t xml:space="preserve"> спрямований на створення таких педагогічних моделей, які відрізнялися б динамічністю, могли варіюватися залежно від конкретної навчально-виховної та соціальної ситуації;</w:t>
      </w:r>
    </w:p>
    <w:p w:rsidR="00D730E7" w:rsidRPr="00D730E7" w:rsidRDefault="00D730E7" w:rsidP="009A2EDC">
      <w:pPr>
        <w:pStyle w:val="a7"/>
        <w:numPr>
          <w:ilvl w:val="0"/>
          <w:numId w:val="38"/>
        </w:numPr>
        <w:spacing w:after="0" w:line="240" w:lineRule="auto"/>
        <w:ind w:left="0" w:firstLine="360"/>
        <w:jc w:val="both"/>
        <w:rPr>
          <w:rFonts w:ascii="Times New Roman" w:hAnsi="Times New Roman" w:cs="Times New Roman"/>
          <w:sz w:val="28"/>
          <w:szCs w:val="28"/>
          <w:lang w:val="uk-UA"/>
        </w:rPr>
      </w:pPr>
      <w:r w:rsidRPr="00D730E7">
        <w:rPr>
          <w:rFonts w:ascii="Times New Roman" w:hAnsi="Times New Roman" w:cs="Times New Roman"/>
          <w:i/>
          <w:sz w:val="28"/>
          <w:szCs w:val="28"/>
          <w:lang w:val="uk-UA"/>
        </w:rPr>
        <w:t>принцип реальності</w:t>
      </w:r>
      <w:r w:rsidRPr="00D730E7">
        <w:rPr>
          <w:rFonts w:ascii="Times New Roman" w:hAnsi="Times New Roman" w:cs="Times New Roman"/>
          <w:sz w:val="28"/>
          <w:szCs w:val="28"/>
          <w:lang w:val="uk-UA"/>
        </w:rPr>
        <w:t xml:space="preserve"> означає відтворюваність розробленої педагогічної моделі на практиці в близьких освітніх умовах.</w:t>
      </w:r>
    </w:p>
    <w:p w:rsidR="00D730E7" w:rsidRPr="00D730E7" w:rsidRDefault="00D730E7" w:rsidP="005B2975">
      <w:pPr>
        <w:spacing w:line="240" w:lineRule="auto"/>
        <w:ind w:firstLine="708"/>
        <w:rPr>
          <w:rFonts w:cs="Times New Roman"/>
          <w:sz w:val="28"/>
          <w:szCs w:val="28"/>
          <w:lang w:val="uk-UA"/>
        </w:rPr>
      </w:pPr>
      <w:r w:rsidRPr="00D730E7">
        <w:rPr>
          <w:rFonts w:cs="Times New Roman"/>
          <w:sz w:val="28"/>
          <w:szCs w:val="28"/>
          <w:lang w:val="uk-UA"/>
        </w:rPr>
        <w:t>Слід розуміти, що з виділених складових педагогічної системи зміст навчання чи виховання та засоби – найбільш можливий предмет моделювання педагога.</w:t>
      </w:r>
    </w:p>
    <w:p w:rsidR="00D730E7" w:rsidRPr="00D730E7" w:rsidRDefault="00D730E7" w:rsidP="005B2975">
      <w:pPr>
        <w:spacing w:line="240" w:lineRule="auto"/>
        <w:ind w:firstLine="708"/>
        <w:rPr>
          <w:rFonts w:cs="Times New Roman"/>
          <w:sz w:val="28"/>
          <w:szCs w:val="28"/>
          <w:lang w:val="uk-UA"/>
        </w:rPr>
      </w:pPr>
      <w:r w:rsidRPr="00D730E7">
        <w:rPr>
          <w:rFonts w:cs="Times New Roman"/>
          <w:i/>
          <w:sz w:val="28"/>
          <w:szCs w:val="28"/>
          <w:lang w:val="uk-UA"/>
        </w:rPr>
        <w:t>Засобами моделювання</w:t>
      </w:r>
      <w:r w:rsidRPr="00D730E7">
        <w:rPr>
          <w:rFonts w:cs="Times New Roman"/>
          <w:sz w:val="28"/>
          <w:szCs w:val="28"/>
          <w:lang w:val="uk-UA"/>
        </w:rPr>
        <w:t xml:space="preserve"> виступають закони, закономірності, принципи, правила організації та здійснення навчально-виховного процесу, а також підходи в освіті, як то: системний, діяльнісний, особистісно орієнтований, компетентнісний тощо.</w:t>
      </w:r>
    </w:p>
    <w:p w:rsidR="00D730E7" w:rsidRPr="00D730E7" w:rsidRDefault="00D730E7" w:rsidP="005B2975">
      <w:pPr>
        <w:spacing w:line="240" w:lineRule="auto"/>
        <w:ind w:firstLine="708"/>
        <w:rPr>
          <w:rFonts w:cs="Times New Roman"/>
          <w:sz w:val="28"/>
          <w:szCs w:val="28"/>
          <w:lang w:val="uk-UA"/>
        </w:rPr>
      </w:pPr>
      <w:r w:rsidRPr="00D730E7">
        <w:rPr>
          <w:rFonts w:cs="Times New Roman"/>
          <w:sz w:val="28"/>
          <w:szCs w:val="28"/>
          <w:lang w:val="uk-UA"/>
        </w:rPr>
        <w:t>Серед підходів, які все частіше останнім часом залучаються з метою пізнання та формування загальнолюдських та професійно значущих якостей у майбутніх фахівців указуються: системний, особистісно-орієнтований) індивідуальний, культурологічний, аксіологічний, діяльнісний, контекстний, компетентнісний підходи.</w:t>
      </w:r>
    </w:p>
    <w:p w:rsidR="00D730E7" w:rsidRPr="00D730E7" w:rsidRDefault="00D730E7" w:rsidP="005B2975">
      <w:pPr>
        <w:spacing w:line="240" w:lineRule="auto"/>
        <w:ind w:firstLine="708"/>
        <w:rPr>
          <w:rFonts w:cs="Times New Roman"/>
          <w:sz w:val="28"/>
          <w:szCs w:val="28"/>
          <w:lang w:val="uk-UA"/>
        </w:rPr>
      </w:pPr>
      <w:r w:rsidRPr="00D730E7">
        <w:rPr>
          <w:rFonts w:cs="Times New Roman"/>
          <w:sz w:val="28"/>
          <w:szCs w:val="28"/>
          <w:lang w:val="uk-UA"/>
        </w:rPr>
        <w:t>Реалізація інтегративної функції педагогіки, пов’язаної з використанням знань суміжних дисциплін нині виступає як одна із методологічних передумов моделювання в освіті.</w:t>
      </w:r>
    </w:p>
    <w:p w:rsidR="00D730E7" w:rsidRPr="00992704" w:rsidRDefault="00D730E7" w:rsidP="005B2975">
      <w:pPr>
        <w:spacing w:line="240" w:lineRule="auto"/>
        <w:ind w:firstLine="708"/>
        <w:rPr>
          <w:szCs w:val="28"/>
          <w:lang w:val="uk-UA"/>
        </w:rPr>
      </w:pPr>
    </w:p>
    <w:p w:rsidR="00D730E7" w:rsidRPr="001B2690" w:rsidRDefault="00D730E7" w:rsidP="00D730E7">
      <w:pPr>
        <w:jc w:val="center"/>
        <w:rPr>
          <w:b/>
          <w:i/>
          <w:sz w:val="28"/>
          <w:szCs w:val="28"/>
          <w:lang w:val="uk-UA"/>
        </w:rPr>
      </w:pPr>
      <w:r w:rsidRPr="001B2690">
        <w:rPr>
          <w:b/>
          <w:i/>
          <w:sz w:val="28"/>
          <w:szCs w:val="28"/>
          <w:lang w:val="uk-UA"/>
        </w:rPr>
        <w:t>Питання для самоконтролю.</w:t>
      </w:r>
    </w:p>
    <w:p w:rsidR="00D730E7" w:rsidRPr="00F419E0" w:rsidRDefault="00D730E7" w:rsidP="00D730E7">
      <w:pPr>
        <w:jc w:val="center"/>
        <w:rPr>
          <w:b/>
          <w:i/>
          <w:szCs w:val="28"/>
          <w:lang w:val="uk-UA"/>
        </w:rPr>
      </w:pPr>
    </w:p>
    <w:p w:rsidR="00D730E7" w:rsidRPr="00EC6778" w:rsidRDefault="00D730E7" w:rsidP="009A2EDC">
      <w:pPr>
        <w:pStyle w:val="a5"/>
        <w:numPr>
          <w:ilvl w:val="0"/>
          <w:numId w:val="28"/>
        </w:numPr>
        <w:spacing w:before="0" w:beforeAutospacing="0" w:after="0" w:afterAutospacing="0"/>
        <w:jc w:val="both"/>
        <w:rPr>
          <w:i/>
          <w:sz w:val="28"/>
          <w:szCs w:val="28"/>
          <w:lang w:val="uk-UA"/>
        </w:rPr>
      </w:pPr>
      <w:r w:rsidRPr="00EC6778">
        <w:rPr>
          <w:i/>
          <w:sz w:val="28"/>
          <w:szCs w:val="28"/>
          <w:lang w:val="uk-UA"/>
        </w:rPr>
        <w:t xml:space="preserve">Що представляє собою модель? </w:t>
      </w:r>
    </w:p>
    <w:p w:rsidR="00D730E7" w:rsidRPr="00EC6778" w:rsidRDefault="00D730E7" w:rsidP="009A2EDC">
      <w:pPr>
        <w:pStyle w:val="a5"/>
        <w:numPr>
          <w:ilvl w:val="0"/>
          <w:numId w:val="28"/>
        </w:numPr>
        <w:spacing w:before="0" w:beforeAutospacing="0" w:after="0" w:afterAutospacing="0"/>
        <w:jc w:val="both"/>
        <w:rPr>
          <w:i/>
          <w:sz w:val="28"/>
          <w:szCs w:val="28"/>
          <w:lang w:val="uk-UA"/>
        </w:rPr>
      </w:pPr>
      <w:r w:rsidRPr="00EC6778">
        <w:rPr>
          <w:i/>
          <w:sz w:val="28"/>
          <w:szCs w:val="28"/>
          <w:lang w:val="uk-UA"/>
        </w:rPr>
        <w:t>Якім чином класифікують моделі?</w:t>
      </w:r>
    </w:p>
    <w:p w:rsidR="00D730E7" w:rsidRPr="00EC6778" w:rsidRDefault="00D730E7" w:rsidP="009A2EDC">
      <w:pPr>
        <w:pStyle w:val="a5"/>
        <w:numPr>
          <w:ilvl w:val="0"/>
          <w:numId w:val="28"/>
        </w:numPr>
        <w:spacing w:before="0" w:beforeAutospacing="0" w:after="0" w:afterAutospacing="0"/>
        <w:jc w:val="both"/>
        <w:rPr>
          <w:i/>
          <w:sz w:val="28"/>
          <w:szCs w:val="28"/>
          <w:lang w:val="uk-UA"/>
        </w:rPr>
      </w:pPr>
      <w:r w:rsidRPr="00EC6778">
        <w:rPr>
          <w:i/>
          <w:sz w:val="28"/>
          <w:szCs w:val="28"/>
          <w:lang w:val="uk-UA"/>
        </w:rPr>
        <w:t>Які вимоги висуваються до складання моделі?</w:t>
      </w:r>
    </w:p>
    <w:p w:rsidR="00D730E7" w:rsidRDefault="00D730E7" w:rsidP="009A2EDC">
      <w:pPr>
        <w:pStyle w:val="a5"/>
        <w:numPr>
          <w:ilvl w:val="0"/>
          <w:numId w:val="28"/>
        </w:numPr>
        <w:spacing w:before="0" w:beforeAutospacing="0" w:after="0" w:afterAutospacing="0"/>
        <w:jc w:val="both"/>
        <w:rPr>
          <w:i/>
          <w:sz w:val="28"/>
          <w:szCs w:val="28"/>
          <w:lang w:val="uk-UA"/>
        </w:rPr>
      </w:pPr>
      <w:r w:rsidRPr="00EC6778">
        <w:rPr>
          <w:i/>
          <w:sz w:val="28"/>
          <w:szCs w:val="28"/>
          <w:lang w:val="uk-UA"/>
        </w:rPr>
        <w:t>Якім вимогам повинні відповідати результати наук</w:t>
      </w:r>
      <w:r>
        <w:rPr>
          <w:i/>
          <w:sz w:val="28"/>
          <w:szCs w:val="28"/>
          <w:lang w:val="uk-UA"/>
        </w:rPr>
        <w:t>о</w:t>
      </w:r>
      <w:r w:rsidRPr="00EC6778">
        <w:rPr>
          <w:i/>
          <w:sz w:val="28"/>
          <w:szCs w:val="28"/>
          <w:lang w:val="uk-UA"/>
        </w:rPr>
        <w:t>во-педагогічних досліджень?</w:t>
      </w:r>
    </w:p>
    <w:p w:rsidR="00D730E7" w:rsidRDefault="00D730E7" w:rsidP="009A2EDC">
      <w:pPr>
        <w:pStyle w:val="a5"/>
        <w:numPr>
          <w:ilvl w:val="0"/>
          <w:numId w:val="28"/>
        </w:numPr>
        <w:spacing w:before="0" w:beforeAutospacing="0" w:after="0" w:afterAutospacing="0"/>
        <w:jc w:val="both"/>
        <w:rPr>
          <w:i/>
          <w:sz w:val="28"/>
          <w:szCs w:val="28"/>
          <w:lang w:val="uk-UA"/>
        </w:rPr>
      </w:pPr>
      <w:r>
        <w:rPr>
          <w:i/>
          <w:sz w:val="28"/>
          <w:szCs w:val="28"/>
          <w:lang w:val="uk-UA"/>
        </w:rPr>
        <w:t>Визначте</w:t>
      </w:r>
      <w:r w:rsidRPr="00EC6778">
        <w:rPr>
          <w:i/>
          <w:sz w:val="28"/>
          <w:szCs w:val="28"/>
          <w:lang w:val="uk-UA"/>
        </w:rPr>
        <w:t xml:space="preserve"> послідовність дій при проведенні педагогічного дослідження</w:t>
      </w:r>
      <w:r>
        <w:rPr>
          <w:i/>
          <w:sz w:val="28"/>
          <w:szCs w:val="28"/>
          <w:lang w:val="uk-UA"/>
        </w:rPr>
        <w:t>.</w:t>
      </w:r>
    </w:p>
    <w:p w:rsidR="00D730E7" w:rsidRDefault="00D730E7" w:rsidP="009A2EDC">
      <w:pPr>
        <w:pStyle w:val="a5"/>
        <w:numPr>
          <w:ilvl w:val="0"/>
          <w:numId w:val="28"/>
        </w:numPr>
        <w:spacing w:before="0" w:beforeAutospacing="0" w:after="0" w:afterAutospacing="0"/>
        <w:jc w:val="both"/>
        <w:rPr>
          <w:i/>
          <w:sz w:val="28"/>
          <w:szCs w:val="28"/>
          <w:lang w:val="uk-UA"/>
        </w:rPr>
      </w:pPr>
      <w:r>
        <w:rPr>
          <w:i/>
          <w:sz w:val="28"/>
          <w:szCs w:val="28"/>
          <w:lang w:val="uk-UA"/>
        </w:rPr>
        <w:t>Розкрийте філософський рівень методології педагогічних досліджень.</w:t>
      </w:r>
    </w:p>
    <w:p w:rsidR="00D730E7" w:rsidRDefault="00D730E7" w:rsidP="009A2EDC">
      <w:pPr>
        <w:pStyle w:val="a5"/>
        <w:numPr>
          <w:ilvl w:val="0"/>
          <w:numId w:val="28"/>
        </w:numPr>
        <w:spacing w:before="0" w:beforeAutospacing="0" w:after="0" w:afterAutospacing="0"/>
        <w:jc w:val="both"/>
        <w:rPr>
          <w:i/>
          <w:sz w:val="28"/>
          <w:szCs w:val="28"/>
          <w:lang w:val="uk-UA"/>
        </w:rPr>
      </w:pPr>
      <w:r w:rsidRPr="00232857">
        <w:rPr>
          <w:i/>
          <w:sz w:val="28"/>
          <w:szCs w:val="28"/>
          <w:lang w:val="uk-UA"/>
        </w:rPr>
        <w:t>В чому полягає</w:t>
      </w:r>
      <w:r>
        <w:rPr>
          <w:i/>
          <w:sz w:val="28"/>
          <w:szCs w:val="28"/>
          <w:lang w:val="uk-UA"/>
        </w:rPr>
        <w:t xml:space="preserve"> сутність системного підходу як загальнонаукового рівня</w:t>
      </w:r>
      <w:r w:rsidRPr="00232857">
        <w:rPr>
          <w:i/>
          <w:sz w:val="28"/>
          <w:szCs w:val="28"/>
          <w:lang w:val="uk-UA"/>
        </w:rPr>
        <w:t xml:space="preserve"> методології педагогічних досліджень?</w:t>
      </w:r>
    </w:p>
    <w:p w:rsidR="00D730E7" w:rsidRDefault="00D730E7" w:rsidP="009A2EDC">
      <w:pPr>
        <w:pStyle w:val="a5"/>
        <w:numPr>
          <w:ilvl w:val="0"/>
          <w:numId w:val="28"/>
        </w:numPr>
        <w:spacing w:before="0" w:beforeAutospacing="0" w:after="0" w:afterAutospacing="0"/>
        <w:jc w:val="both"/>
        <w:rPr>
          <w:i/>
          <w:sz w:val="28"/>
          <w:szCs w:val="28"/>
          <w:lang w:val="uk-UA"/>
        </w:rPr>
      </w:pPr>
      <w:r>
        <w:rPr>
          <w:i/>
          <w:sz w:val="28"/>
          <w:szCs w:val="28"/>
          <w:lang w:val="uk-UA"/>
        </w:rPr>
        <w:t>Розкрийте зміст структурного підходу в</w:t>
      </w:r>
      <w:r w:rsidRPr="00232857">
        <w:rPr>
          <w:i/>
          <w:sz w:val="28"/>
          <w:szCs w:val="28"/>
          <w:lang w:val="uk-UA"/>
        </w:rPr>
        <w:t xml:space="preserve"> </w:t>
      </w:r>
      <w:r>
        <w:rPr>
          <w:i/>
          <w:sz w:val="28"/>
          <w:szCs w:val="28"/>
          <w:lang w:val="uk-UA"/>
        </w:rPr>
        <w:t>методології педагогічних досліджень.</w:t>
      </w:r>
    </w:p>
    <w:p w:rsidR="00D730E7" w:rsidRDefault="00D730E7" w:rsidP="009A2EDC">
      <w:pPr>
        <w:pStyle w:val="a5"/>
        <w:numPr>
          <w:ilvl w:val="0"/>
          <w:numId w:val="28"/>
        </w:numPr>
        <w:spacing w:before="0" w:beforeAutospacing="0" w:after="0" w:afterAutospacing="0"/>
        <w:jc w:val="both"/>
        <w:rPr>
          <w:i/>
          <w:sz w:val="28"/>
          <w:szCs w:val="28"/>
          <w:lang w:val="uk-UA"/>
        </w:rPr>
      </w:pPr>
      <w:r w:rsidRPr="00232857">
        <w:rPr>
          <w:i/>
          <w:sz w:val="28"/>
          <w:szCs w:val="28"/>
          <w:lang w:val="uk-UA"/>
        </w:rPr>
        <w:t>В чому полягає</w:t>
      </w:r>
      <w:r>
        <w:rPr>
          <w:i/>
          <w:sz w:val="28"/>
          <w:szCs w:val="28"/>
          <w:lang w:val="uk-UA"/>
        </w:rPr>
        <w:t xml:space="preserve"> зміст діяльнісного підходу</w:t>
      </w:r>
      <w:r w:rsidRPr="00823D26">
        <w:rPr>
          <w:i/>
          <w:sz w:val="28"/>
          <w:szCs w:val="28"/>
          <w:lang w:val="uk-UA"/>
        </w:rPr>
        <w:t xml:space="preserve"> </w:t>
      </w:r>
      <w:r>
        <w:rPr>
          <w:i/>
          <w:sz w:val="28"/>
          <w:szCs w:val="28"/>
          <w:lang w:val="uk-UA"/>
        </w:rPr>
        <w:t>в</w:t>
      </w:r>
      <w:r w:rsidRPr="00232857">
        <w:rPr>
          <w:i/>
          <w:sz w:val="28"/>
          <w:szCs w:val="28"/>
          <w:lang w:val="uk-UA"/>
        </w:rPr>
        <w:t xml:space="preserve"> </w:t>
      </w:r>
      <w:r>
        <w:rPr>
          <w:i/>
          <w:sz w:val="28"/>
          <w:szCs w:val="28"/>
          <w:lang w:val="uk-UA"/>
        </w:rPr>
        <w:t>методології педагогічних досліджень.</w:t>
      </w:r>
    </w:p>
    <w:p w:rsidR="00D730E7" w:rsidRDefault="00D730E7" w:rsidP="009A2EDC">
      <w:pPr>
        <w:pStyle w:val="a5"/>
        <w:numPr>
          <w:ilvl w:val="0"/>
          <w:numId w:val="28"/>
        </w:numPr>
        <w:spacing w:before="0" w:beforeAutospacing="0" w:after="0" w:afterAutospacing="0"/>
        <w:jc w:val="both"/>
        <w:rPr>
          <w:i/>
          <w:sz w:val="28"/>
          <w:szCs w:val="28"/>
          <w:lang w:val="uk-UA"/>
        </w:rPr>
      </w:pPr>
      <w:r>
        <w:rPr>
          <w:i/>
          <w:sz w:val="28"/>
          <w:szCs w:val="28"/>
          <w:lang w:val="uk-UA"/>
        </w:rPr>
        <w:t xml:space="preserve"> В чому відмінність емпіричних від теоретичних моделей</w:t>
      </w:r>
      <w:r w:rsidRPr="00754E9E">
        <w:rPr>
          <w:i/>
          <w:sz w:val="28"/>
          <w:szCs w:val="28"/>
          <w:lang w:val="uk-UA"/>
        </w:rPr>
        <w:t xml:space="preserve"> </w:t>
      </w:r>
      <w:r>
        <w:rPr>
          <w:i/>
          <w:sz w:val="28"/>
          <w:szCs w:val="28"/>
          <w:lang w:val="uk-UA"/>
        </w:rPr>
        <w:t>педагогічних досліджень?</w:t>
      </w:r>
    </w:p>
    <w:p w:rsidR="00D730E7" w:rsidRDefault="00D730E7" w:rsidP="009A2EDC">
      <w:pPr>
        <w:pStyle w:val="a5"/>
        <w:numPr>
          <w:ilvl w:val="0"/>
          <w:numId w:val="28"/>
        </w:numPr>
        <w:spacing w:before="0" w:beforeAutospacing="0" w:after="0" w:afterAutospacing="0"/>
        <w:jc w:val="both"/>
        <w:rPr>
          <w:i/>
          <w:sz w:val="28"/>
          <w:szCs w:val="28"/>
          <w:lang w:val="uk-UA"/>
        </w:rPr>
      </w:pPr>
      <w:r w:rsidRPr="00754E9E">
        <w:rPr>
          <w:szCs w:val="28"/>
          <w:lang w:val="uk-UA"/>
        </w:rPr>
        <w:t xml:space="preserve"> </w:t>
      </w:r>
      <w:r w:rsidRPr="00754E9E">
        <w:rPr>
          <w:i/>
          <w:sz w:val="28"/>
          <w:szCs w:val="28"/>
          <w:lang w:val="uk-UA"/>
        </w:rPr>
        <w:t>Яка необхідність створення моделей систем у педагогічних галузях?</w:t>
      </w:r>
    </w:p>
    <w:p w:rsidR="00D730E7" w:rsidRDefault="00D730E7" w:rsidP="009A2EDC">
      <w:pPr>
        <w:pStyle w:val="a5"/>
        <w:numPr>
          <w:ilvl w:val="0"/>
          <w:numId w:val="28"/>
        </w:numPr>
        <w:spacing w:before="0" w:beforeAutospacing="0" w:after="0" w:afterAutospacing="0"/>
        <w:jc w:val="both"/>
        <w:rPr>
          <w:i/>
          <w:sz w:val="28"/>
          <w:szCs w:val="28"/>
          <w:lang w:val="uk-UA"/>
        </w:rPr>
      </w:pPr>
      <w:r>
        <w:rPr>
          <w:i/>
          <w:sz w:val="28"/>
          <w:szCs w:val="28"/>
          <w:lang w:val="uk-UA"/>
        </w:rPr>
        <w:t xml:space="preserve"> Встановите послідовність етапів педагогічних досліджень.</w:t>
      </w:r>
    </w:p>
    <w:p w:rsidR="00D730E7" w:rsidRPr="00D730E7" w:rsidRDefault="00D730E7" w:rsidP="009A2EDC">
      <w:pPr>
        <w:pStyle w:val="a7"/>
        <w:numPr>
          <w:ilvl w:val="0"/>
          <w:numId w:val="28"/>
        </w:numPr>
        <w:spacing w:after="0" w:line="240" w:lineRule="auto"/>
        <w:jc w:val="both"/>
        <w:rPr>
          <w:rFonts w:ascii="Times New Roman" w:hAnsi="Times New Roman" w:cs="Times New Roman"/>
          <w:i/>
          <w:sz w:val="28"/>
          <w:szCs w:val="28"/>
          <w:lang w:val="uk-UA"/>
        </w:rPr>
      </w:pPr>
      <w:r w:rsidRPr="00D730E7">
        <w:rPr>
          <w:rFonts w:ascii="Times New Roman" w:hAnsi="Times New Roman" w:cs="Times New Roman"/>
          <w:sz w:val="28"/>
          <w:szCs w:val="28"/>
          <w:lang w:val="uk-UA"/>
        </w:rPr>
        <w:t xml:space="preserve"> </w:t>
      </w:r>
      <w:r w:rsidRPr="00D730E7">
        <w:rPr>
          <w:rFonts w:ascii="Times New Roman" w:hAnsi="Times New Roman" w:cs="Times New Roman"/>
          <w:i/>
          <w:sz w:val="28"/>
          <w:szCs w:val="28"/>
          <w:lang w:val="uk-UA"/>
        </w:rPr>
        <w:t xml:space="preserve">Яких принципів повинні дотримуватися розробники моделей? </w:t>
      </w:r>
    </w:p>
    <w:p w:rsidR="00D730E7" w:rsidRPr="00754E9E" w:rsidRDefault="00D730E7" w:rsidP="009A2EDC">
      <w:pPr>
        <w:pStyle w:val="a5"/>
        <w:numPr>
          <w:ilvl w:val="0"/>
          <w:numId w:val="28"/>
        </w:numPr>
        <w:spacing w:before="0" w:beforeAutospacing="0" w:after="0" w:afterAutospacing="0"/>
        <w:jc w:val="both"/>
        <w:rPr>
          <w:i/>
          <w:sz w:val="28"/>
          <w:szCs w:val="28"/>
          <w:lang w:val="uk-UA"/>
        </w:rPr>
      </w:pPr>
      <w:r>
        <w:rPr>
          <w:i/>
          <w:sz w:val="28"/>
          <w:szCs w:val="28"/>
          <w:lang w:val="uk-UA"/>
        </w:rPr>
        <w:t xml:space="preserve"> В чому схожість проектування та моделювання?</w:t>
      </w:r>
    </w:p>
    <w:p w:rsidR="00D730E7" w:rsidRPr="00754E9E" w:rsidRDefault="00D730E7" w:rsidP="00D730E7">
      <w:pPr>
        <w:pStyle w:val="a5"/>
        <w:spacing w:before="0" w:beforeAutospacing="0" w:after="0" w:afterAutospacing="0"/>
        <w:jc w:val="center"/>
        <w:rPr>
          <w:i/>
          <w:sz w:val="28"/>
          <w:szCs w:val="28"/>
          <w:lang w:val="uk-UA"/>
        </w:rPr>
      </w:pPr>
    </w:p>
    <w:p w:rsidR="00D730E7" w:rsidRPr="00754E9E" w:rsidRDefault="00D730E7" w:rsidP="00D730E7">
      <w:pPr>
        <w:pStyle w:val="a5"/>
        <w:spacing w:before="0" w:beforeAutospacing="0" w:after="0" w:afterAutospacing="0"/>
        <w:jc w:val="center"/>
        <w:rPr>
          <w:b/>
          <w:i/>
          <w:szCs w:val="28"/>
          <w:lang w:val="uk-UA"/>
        </w:rPr>
      </w:pPr>
      <w:r w:rsidRPr="00754E9E">
        <w:rPr>
          <w:szCs w:val="28"/>
          <w:lang w:val="uk-UA"/>
        </w:rPr>
        <w:lastRenderedPageBreak/>
        <w:t xml:space="preserve"> </w:t>
      </w:r>
    </w:p>
    <w:p w:rsidR="00D730E7" w:rsidRDefault="00D730E7" w:rsidP="00D730E7">
      <w:pPr>
        <w:ind w:firstLine="708"/>
        <w:jc w:val="center"/>
        <w:rPr>
          <w:b/>
          <w:i/>
          <w:szCs w:val="28"/>
          <w:lang w:val="uk-UA"/>
        </w:rPr>
      </w:pPr>
    </w:p>
    <w:p w:rsidR="00D730E7" w:rsidRPr="00D730E7" w:rsidRDefault="00D730E7" w:rsidP="00D730E7">
      <w:pPr>
        <w:ind w:firstLine="708"/>
        <w:jc w:val="center"/>
        <w:rPr>
          <w:rFonts w:cs="Times New Roman"/>
          <w:b/>
          <w:i/>
          <w:sz w:val="28"/>
          <w:szCs w:val="28"/>
          <w:lang w:val="uk-UA"/>
        </w:rPr>
      </w:pPr>
      <w:r w:rsidRPr="00D730E7">
        <w:rPr>
          <w:rFonts w:cs="Times New Roman"/>
          <w:b/>
          <w:i/>
          <w:sz w:val="28"/>
          <w:szCs w:val="28"/>
          <w:lang w:val="uk-UA"/>
        </w:rPr>
        <w:t>Література.</w:t>
      </w:r>
    </w:p>
    <w:p w:rsidR="00D730E7" w:rsidRPr="00D730E7" w:rsidRDefault="00D730E7" w:rsidP="00D730E7">
      <w:pPr>
        <w:spacing w:line="360" w:lineRule="auto"/>
        <w:rPr>
          <w:rFonts w:cs="Times New Roman"/>
          <w:b/>
          <w:i/>
          <w:sz w:val="28"/>
          <w:szCs w:val="28"/>
          <w:lang w:val="uk-UA"/>
        </w:rPr>
      </w:pPr>
      <w:r w:rsidRPr="00D730E7">
        <w:rPr>
          <w:rFonts w:cs="Times New Roman"/>
          <w:b/>
          <w:i/>
          <w:sz w:val="28"/>
          <w:szCs w:val="28"/>
          <w:lang w:val="uk-UA"/>
        </w:rPr>
        <w:t>Основна:</w:t>
      </w:r>
    </w:p>
    <w:p w:rsidR="00D730E7" w:rsidRPr="00D730E7" w:rsidRDefault="00D730E7" w:rsidP="009A2EDC">
      <w:pPr>
        <w:pStyle w:val="a7"/>
        <w:numPr>
          <w:ilvl w:val="0"/>
          <w:numId w:val="26"/>
        </w:numPr>
        <w:spacing w:after="0" w:line="240" w:lineRule="auto"/>
        <w:ind w:left="0" w:firstLine="709"/>
        <w:jc w:val="both"/>
        <w:rPr>
          <w:rFonts w:ascii="Times New Roman" w:hAnsi="Times New Roman" w:cs="Times New Roman"/>
          <w:sz w:val="28"/>
          <w:szCs w:val="28"/>
          <w:lang w:val="uk-UA"/>
        </w:rPr>
      </w:pPr>
      <w:r w:rsidRPr="00D730E7">
        <w:rPr>
          <w:rFonts w:ascii="Times New Roman" w:hAnsi="Times New Roman" w:cs="Times New Roman"/>
          <w:color w:val="000000" w:themeColor="text1"/>
          <w:sz w:val="28"/>
          <w:szCs w:val="28"/>
        </w:rPr>
        <w:t>Ашеров А.Т. Методи и модели обучения студентов компьютерных специальностей эргономической экспертизе трудовой среды /</w:t>
      </w:r>
      <w:r w:rsidR="00964946">
        <w:rPr>
          <w:rFonts w:ascii="Times New Roman" w:hAnsi="Times New Roman" w:cs="Times New Roman"/>
          <w:color w:val="000000" w:themeColor="text1"/>
          <w:sz w:val="28"/>
          <w:szCs w:val="28"/>
        </w:rPr>
        <w:t xml:space="preserve"> А.Т. Ашеров, В.В. Мальованая. </w:t>
      </w:r>
      <w:r w:rsidR="00964946" w:rsidRPr="00D730E7">
        <w:rPr>
          <w:rFonts w:ascii="Times New Roman" w:hAnsi="Times New Roman" w:cs="Times New Roman"/>
          <w:sz w:val="28"/>
          <w:szCs w:val="28"/>
          <w:lang w:val="uk-UA"/>
        </w:rPr>
        <w:t>–</w:t>
      </w:r>
      <w:r w:rsidR="00964946">
        <w:rPr>
          <w:rFonts w:ascii="Times New Roman" w:hAnsi="Times New Roman" w:cs="Times New Roman"/>
          <w:color w:val="000000" w:themeColor="text1"/>
          <w:sz w:val="28"/>
          <w:szCs w:val="28"/>
        </w:rPr>
        <w:t xml:space="preserve"> Харьков: НТМЛ, 2009. </w:t>
      </w:r>
      <w:r w:rsidR="00964946" w:rsidRPr="00D730E7">
        <w:rPr>
          <w:rFonts w:ascii="Times New Roman" w:hAnsi="Times New Roman" w:cs="Times New Roman"/>
          <w:sz w:val="28"/>
          <w:szCs w:val="28"/>
          <w:lang w:val="uk-UA"/>
        </w:rPr>
        <w:t>–</w:t>
      </w:r>
      <w:r w:rsidRPr="00D730E7">
        <w:rPr>
          <w:rFonts w:ascii="Times New Roman" w:hAnsi="Times New Roman" w:cs="Times New Roman"/>
          <w:color w:val="000000" w:themeColor="text1"/>
          <w:sz w:val="28"/>
          <w:szCs w:val="28"/>
        </w:rPr>
        <w:t>152 с.</w:t>
      </w:r>
    </w:p>
    <w:p w:rsidR="00D730E7" w:rsidRPr="00D730E7" w:rsidRDefault="00D730E7" w:rsidP="009A2EDC">
      <w:pPr>
        <w:pStyle w:val="a7"/>
        <w:numPr>
          <w:ilvl w:val="0"/>
          <w:numId w:val="26"/>
        </w:numPr>
        <w:spacing w:after="0" w:line="240" w:lineRule="auto"/>
        <w:ind w:left="0" w:firstLine="709"/>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Вве</w:t>
      </w:r>
      <w:r w:rsidRPr="00D730E7">
        <w:rPr>
          <w:rFonts w:ascii="Times New Roman" w:hAnsi="Times New Roman" w:cs="Times New Roman"/>
          <w:sz w:val="28"/>
          <w:szCs w:val="28"/>
        </w:rPr>
        <w:t xml:space="preserve">дение в научное исследование по педагогике / Под ред. </w:t>
      </w:r>
      <w:r w:rsidRPr="00D730E7">
        <w:rPr>
          <w:rFonts w:ascii="Times New Roman" w:hAnsi="Times New Roman" w:cs="Times New Roman"/>
          <w:sz w:val="28"/>
          <w:szCs w:val="28"/>
        </w:rPr>
        <w:br/>
        <w:t>В.И.</w:t>
      </w:r>
      <w:r w:rsidRPr="00D730E7">
        <w:rPr>
          <w:rFonts w:ascii="Times New Roman" w:hAnsi="Times New Roman" w:cs="Times New Roman"/>
          <w:sz w:val="28"/>
          <w:szCs w:val="28"/>
          <w:lang w:val="uk-UA"/>
        </w:rPr>
        <w:t xml:space="preserve"> </w:t>
      </w:r>
      <w:r w:rsidRPr="00D730E7">
        <w:rPr>
          <w:rFonts w:ascii="Times New Roman" w:hAnsi="Times New Roman" w:cs="Times New Roman"/>
          <w:sz w:val="28"/>
          <w:szCs w:val="28"/>
        </w:rPr>
        <w:t>Журавлёва, М.</w:t>
      </w:r>
      <w:r w:rsidRPr="00D730E7">
        <w:rPr>
          <w:rFonts w:ascii="Times New Roman" w:hAnsi="Times New Roman" w:cs="Times New Roman"/>
          <w:sz w:val="28"/>
          <w:szCs w:val="28"/>
          <w:lang w:val="uk-UA"/>
        </w:rPr>
        <w:t>,</w:t>
      </w:r>
      <w:r w:rsidRPr="00D730E7">
        <w:rPr>
          <w:rFonts w:ascii="Times New Roman" w:hAnsi="Times New Roman" w:cs="Times New Roman"/>
          <w:sz w:val="28"/>
          <w:szCs w:val="28"/>
        </w:rPr>
        <w:t xml:space="preserve"> 1988.</w:t>
      </w:r>
      <w:r w:rsidRPr="00D730E7">
        <w:rPr>
          <w:rFonts w:ascii="Times New Roman" w:hAnsi="Times New Roman" w:cs="Times New Roman"/>
          <w:sz w:val="28"/>
          <w:szCs w:val="28"/>
          <w:lang w:val="uk-UA"/>
        </w:rPr>
        <w:t xml:space="preserve"> – 186 с.</w:t>
      </w:r>
    </w:p>
    <w:p w:rsidR="00D730E7" w:rsidRPr="00D730E7" w:rsidRDefault="00D730E7" w:rsidP="009A2EDC">
      <w:pPr>
        <w:pStyle w:val="a7"/>
        <w:numPr>
          <w:ilvl w:val="0"/>
          <w:numId w:val="26"/>
        </w:numPr>
        <w:spacing w:before="100" w:beforeAutospacing="1" w:after="0" w:line="240" w:lineRule="auto"/>
        <w:ind w:left="0" w:firstLine="709"/>
        <w:jc w:val="both"/>
        <w:rPr>
          <w:rFonts w:ascii="Times New Roman" w:hAnsi="Times New Roman" w:cs="Times New Roman"/>
          <w:sz w:val="28"/>
          <w:szCs w:val="28"/>
          <w:lang w:val="uk-UA"/>
        </w:rPr>
      </w:pPr>
      <w:r w:rsidRPr="00D730E7">
        <w:rPr>
          <w:rStyle w:val="a3"/>
          <w:rFonts w:ascii="Times New Roman" w:hAnsi="Times New Roman" w:cs="Times New Roman"/>
          <w:b w:val="0"/>
          <w:color w:val="000000"/>
          <w:spacing w:val="10"/>
          <w:sz w:val="28"/>
          <w:szCs w:val="28"/>
          <w:lang w:val="uk-UA"/>
        </w:rPr>
        <w:t>Волкова Н.П.</w:t>
      </w:r>
      <w:r w:rsidRPr="00D730E7">
        <w:rPr>
          <w:rStyle w:val="a3"/>
          <w:rFonts w:ascii="Times New Roman" w:hAnsi="Times New Roman" w:cs="Times New Roman"/>
          <w:color w:val="000000"/>
          <w:spacing w:val="10"/>
          <w:sz w:val="28"/>
          <w:szCs w:val="28"/>
          <w:lang w:val="uk-UA"/>
        </w:rPr>
        <w:t xml:space="preserve"> </w:t>
      </w:r>
      <w:r w:rsidRPr="00D730E7">
        <w:rPr>
          <w:rFonts w:ascii="Times New Roman" w:hAnsi="Times New Roman" w:cs="Times New Roman"/>
          <w:color w:val="000000"/>
          <w:spacing w:val="10"/>
          <w:sz w:val="28"/>
          <w:szCs w:val="28"/>
          <w:lang w:val="uk-UA"/>
        </w:rPr>
        <w:t xml:space="preserve">Педагогіка: Посібник для студентів вищих навчальних закладів. </w:t>
      </w:r>
      <w:r w:rsidRPr="00D730E7">
        <w:rPr>
          <w:rFonts w:ascii="Times New Roman" w:hAnsi="Times New Roman" w:cs="Times New Roman"/>
          <w:sz w:val="28"/>
          <w:szCs w:val="28"/>
          <w:lang w:val="uk-UA"/>
        </w:rPr>
        <w:t xml:space="preserve">– </w:t>
      </w:r>
      <w:r w:rsidRPr="00D730E7">
        <w:rPr>
          <w:rFonts w:ascii="Times New Roman" w:hAnsi="Times New Roman" w:cs="Times New Roman"/>
          <w:color w:val="000000"/>
          <w:spacing w:val="10"/>
          <w:sz w:val="28"/>
          <w:szCs w:val="28"/>
          <w:lang w:val="uk-UA"/>
        </w:rPr>
        <w:t>К.: Видавничий центр “Академія”,</w:t>
      </w:r>
      <w:r w:rsidRPr="00D730E7">
        <w:rPr>
          <w:rFonts w:ascii="Times New Roman" w:hAnsi="Times New Roman" w:cs="Times New Roman"/>
          <w:color w:val="000000"/>
          <w:spacing w:val="10"/>
          <w:sz w:val="28"/>
          <w:szCs w:val="28"/>
        </w:rPr>
        <w:t xml:space="preserve"> 2003. </w:t>
      </w:r>
      <w:r w:rsidRPr="00D730E7">
        <w:rPr>
          <w:rFonts w:ascii="Times New Roman" w:hAnsi="Times New Roman" w:cs="Times New Roman"/>
          <w:sz w:val="28"/>
          <w:szCs w:val="28"/>
        </w:rPr>
        <w:t>–</w:t>
      </w:r>
      <w:r w:rsidRPr="00D730E7">
        <w:rPr>
          <w:rFonts w:ascii="Times New Roman" w:hAnsi="Times New Roman" w:cs="Times New Roman"/>
          <w:color w:val="000000"/>
          <w:spacing w:val="10"/>
          <w:sz w:val="28"/>
          <w:szCs w:val="28"/>
        </w:rPr>
        <w:t xml:space="preserve"> 576 с</w:t>
      </w:r>
      <w:r w:rsidRPr="00D730E7">
        <w:rPr>
          <w:rFonts w:ascii="Times New Roman" w:hAnsi="Times New Roman" w:cs="Times New Roman"/>
          <w:color w:val="000000"/>
          <w:spacing w:val="10"/>
          <w:sz w:val="28"/>
          <w:szCs w:val="28"/>
          <w:lang w:val="uk-UA"/>
        </w:rPr>
        <w:t xml:space="preserve">. </w:t>
      </w:r>
    </w:p>
    <w:p w:rsidR="00D730E7" w:rsidRPr="00D730E7" w:rsidRDefault="00D730E7" w:rsidP="009A2EDC">
      <w:pPr>
        <w:pStyle w:val="a7"/>
        <w:numPr>
          <w:ilvl w:val="0"/>
          <w:numId w:val="26"/>
        </w:numPr>
        <w:spacing w:before="100" w:beforeAutospacing="1" w:after="0" w:line="240" w:lineRule="auto"/>
        <w:ind w:left="0" w:firstLine="709"/>
        <w:jc w:val="both"/>
        <w:rPr>
          <w:rFonts w:ascii="Times New Roman" w:hAnsi="Times New Roman" w:cs="Times New Roman"/>
          <w:sz w:val="28"/>
          <w:szCs w:val="28"/>
        </w:rPr>
      </w:pPr>
      <w:r w:rsidRPr="00D730E7">
        <w:rPr>
          <w:rStyle w:val="fontstyle23"/>
          <w:rFonts w:ascii="Times New Roman" w:hAnsi="Times New Roman" w:cs="Times New Roman"/>
          <w:sz w:val="28"/>
          <w:szCs w:val="28"/>
        </w:rPr>
        <w:t xml:space="preserve">Гончаренко С. У. </w:t>
      </w:r>
      <w:r w:rsidRPr="00D730E7">
        <w:rPr>
          <w:rStyle w:val="fontstyle23"/>
          <w:rFonts w:ascii="Times New Roman" w:hAnsi="Times New Roman" w:cs="Times New Roman"/>
          <w:sz w:val="28"/>
          <w:szCs w:val="28"/>
          <w:lang w:val="uk-UA"/>
        </w:rPr>
        <w:t xml:space="preserve">Педагогічні дослідження: Методологічні поради молодим науковцям / Гончаренко С. У. </w:t>
      </w:r>
      <w:r w:rsidRPr="00D730E7">
        <w:rPr>
          <w:rFonts w:ascii="Times New Roman" w:hAnsi="Times New Roman" w:cs="Times New Roman"/>
          <w:sz w:val="28"/>
          <w:szCs w:val="28"/>
          <w:lang w:val="uk-UA"/>
        </w:rPr>
        <w:t>–</w:t>
      </w:r>
      <w:r w:rsidRPr="00D730E7">
        <w:rPr>
          <w:rStyle w:val="fontstyle23"/>
          <w:rFonts w:ascii="Times New Roman" w:hAnsi="Times New Roman" w:cs="Times New Roman"/>
          <w:sz w:val="28"/>
          <w:szCs w:val="28"/>
          <w:lang w:val="uk-UA"/>
        </w:rPr>
        <w:t xml:space="preserve"> Київ</w:t>
      </w:r>
      <w:r w:rsidRPr="00D730E7">
        <w:rPr>
          <w:rFonts w:ascii="Times New Roman" w:hAnsi="Times New Roman" w:cs="Times New Roman"/>
          <w:sz w:val="28"/>
          <w:szCs w:val="28"/>
          <w:lang w:val="uk-UA"/>
        </w:rPr>
        <w:t>–</w:t>
      </w:r>
      <w:r w:rsidRPr="00D730E7">
        <w:rPr>
          <w:rStyle w:val="fontstyle23"/>
          <w:rFonts w:ascii="Times New Roman" w:hAnsi="Times New Roman" w:cs="Times New Roman"/>
          <w:sz w:val="28"/>
          <w:szCs w:val="28"/>
          <w:lang w:val="uk-UA"/>
        </w:rPr>
        <w:t>Вінниця</w:t>
      </w:r>
      <w:r w:rsidRPr="00D730E7">
        <w:rPr>
          <w:rStyle w:val="fontstyle23"/>
          <w:rFonts w:ascii="Times New Roman" w:hAnsi="Times New Roman" w:cs="Times New Roman"/>
          <w:sz w:val="28"/>
          <w:szCs w:val="28"/>
        </w:rPr>
        <w:t xml:space="preserve">: ТОВ «Планер», 2010. </w:t>
      </w:r>
      <w:r w:rsidRPr="00D730E7">
        <w:rPr>
          <w:rFonts w:ascii="Times New Roman" w:hAnsi="Times New Roman" w:cs="Times New Roman"/>
          <w:sz w:val="28"/>
          <w:szCs w:val="28"/>
          <w:lang w:val="uk-UA"/>
        </w:rPr>
        <w:t>–</w:t>
      </w:r>
      <w:r w:rsidRPr="00D730E7">
        <w:rPr>
          <w:rStyle w:val="fontstyle23"/>
          <w:rFonts w:ascii="Times New Roman" w:hAnsi="Times New Roman" w:cs="Times New Roman"/>
          <w:sz w:val="28"/>
          <w:szCs w:val="28"/>
        </w:rPr>
        <w:t xml:space="preserve"> 308 с.</w:t>
      </w:r>
      <w:r w:rsidRPr="00D730E7">
        <w:rPr>
          <w:rFonts w:ascii="Times New Roman" w:hAnsi="Times New Roman" w:cs="Times New Roman"/>
          <w:sz w:val="28"/>
          <w:szCs w:val="28"/>
        </w:rPr>
        <w:t xml:space="preserve"> </w:t>
      </w:r>
    </w:p>
    <w:p w:rsidR="00D730E7" w:rsidRPr="00D730E7" w:rsidRDefault="00D730E7" w:rsidP="009A2EDC">
      <w:pPr>
        <w:pStyle w:val="a7"/>
        <w:numPr>
          <w:ilvl w:val="0"/>
          <w:numId w:val="26"/>
        </w:numPr>
        <w:spacing w:before="100" w:beforeAutospacing="1" w:after="0" w:line="240" w:lineRule="auto"/>
        <w:ind w:left="0" w:firstLine="709"/>
        <w:jc w:val="both"/>
        <w:rPr>
          <w:rFonts w:ascii="Times New Roman" w:hAnsi="Times New Roman" w:cs="Times New Roman"/>
          <w:sz w:val="28"/>
          <w:szCs w:val="28"/>
        </w:rPr>
      </w:pPr>
      <w:r w:rsidRPr="00D730E7">
        <w:rPr>
          <w:rFonts w:ascii="Times New Roman" w:hAnsi="Times New Roman" w:cs="Times New Roman"/>
          <w:sz w:val="28"/>
          <w:szCs w:val="28"/>
          <w:lang w:val="uk-UA"/>
        </w:rPr>
        <w:t xml:space="preserve">Гнєзділова К.М., Касярум С.О. Моделі та моделювання у професійній діяльності викладача вищої школи: навч. посібник / </w:t>
      </w:r>
      <w:r w:rsidRPr="00D730E7">
        <w:rPr>
          <w:rFonts w:ascii="Times New Roman" w:hAnsi="Times New Roman" w:cs="Times New Roman"/>
          <w:sz w:val="28"/>
          <w:szCs w:val="28"/>
          <w:lang w:val="uk-UA"/>
        </w:rPr>
        <w:br/>
        <w:t xml:space="preserve">К.М. Гнєзділова, С.О. Касярум. – Черкаси: видавець Чабаненко Ю.А., </w:t>
      </w:r>
      <w:r w:rsidRPr="00D730E7">
        <w:rPr>
          <w:rFonts w:ascii="Times New Roman" w:hAnsi="Times New Roman" w:cs="Times New Roman"/>
          <w:sz w:val="28"/>
          <w:szCs w:val="28"/>
          <w:lang w:val="uk-UA"/>
        </w:rPr>
        <w:br/>
        <w:t>2011. – 124 с.</w:t>
      </w:r>
    </w:p>
    <w:p w:rsidR="00D730E7" w:rsidRPr="00D730E7" w:rsidRDefault="00D730E7" w:rsidP="009A2EDC">
      <w:pPr>
        <w:pStyle w:val="a7"/>
        <w:numPr>
          <w:ilvl w:val="0"/>
          <w:numId w:val="26"/>
        </w:numPr>
        <w:spacing w:before="100" w:beforeAutospacing="1" w:after="0" w:line="240" w:lineRule="auto"/>
        <w:ind w:left="0" w:firstLine="709"/>
        <w:jc w:val="both"/>
        <w:rPr>
          <w:rFonts w:ascii="Times New Roman" w:hAnsi="Times New Roman" w:cs="Times New Roman"/>
          <w:color w:val="000000" w:themeColor="text1"/>
          <w:sz w:val="28"/>
          <w:szCs w:val="28"/>
        </w:rPr>
      </w:pPr>
      <w:r w:rsidRPr="00D730E7">
        <w:rPr>
          <w:rFonts w:ascii="Times New Roman" w:hAnsi="Times New Roman" w:cs="Times New Roman"/>
          <w:color w:val="000000" w:themeColor="text1"/>
          <w:sz w:val="28"/>
          <w:szCs w:val="28"/>
          <w:lang w:val="uk-UA"/>
        </w:rPr>
        <w:t>Дахин А.Н. Моделирование в педагогике: попытка осмысления / А. Н. Дахин. – Режим доступа: http://www.bestreferat.ru/referat-78582.html</w:t>
      </w:r>
    </w:p>
    <w:p w:rsidR="00D730E7" w:rsidRPr="00D730E7" w:rsidRDefault="00D730E7" w:rsidP="009A2EDC">
      <w:pPr>
        <w:pStyle w:val="a7"/>
        <w:numPr>
          <w:ilvl w:val="0"/>
          <w:numId w:val="26"/>
        </w:numPr>
        <w:spacing w:before="100" w:beforeAutospacing="1" w:after="0" w:line="240" w:lineRule="auto"/>
        <w:ind w:left="0" w:firstLine="709"/>
        <w:jc w:val="both"/>
        <w:rPr>
          <w:rFonts w:ascii="Times New Roman" w:hAnsi="Times New Roman" w:cs="Times New Roman"/>
          <w:color w:val="000000" w:themeColor="text1"/>
          <w:sz w:val="28"/>
          <w:szCs w:val="28"/>
        </w:rPr>
      </w:pPr>
      <w:r w:rsidRPr="00D730E7">
        <w:rPr>
          <w:rFonts w:ascii="Times New Roman" w:hAnsi="Times New Roman" w:cs="Times New Roman"/>
          <w:color w:val="000000" w:themeColor="text1"/>
          <w:sz w:val="28"/>
          <w:szCs w:val="28"/>
          <w:lang w:val="uk-UA"/>
        </w:rPr>
        <w:t>Динамов Б.С. Формирование модели специалиста : цели обучения / Б.С. Динамов, Д.В. Чернилевский // Среднее специальное образование. – 1987. – № 2. – С. 33 –35.</w:t>
      </w:r>
    </w:p>
    <w:p w:rsidR="00D730E7" w:rsidRPr="00D730E7" w:rsidRDefault="00D730E7" w:rsidP="009A2EDC">
      <w:pPr>
        <w:pStyle w:val="a7"/>
        <w:numPr>
          <w:ilvl w:val="0"/>
          <w:numId w:val="26"/>
        </w:numPr>
        <w:spacing w:before="100" w:beforeAutospacing="1" w:after="0" w:line="240" w:lineRule="auto"/>
        <w:ind w:left="0" w:firstLine="709"/>
        <w:jc w:val="both"/>
        <w:rPr>
          <w:rFonts w:ascii="Times New Roman" w:hAnsi="Times New Roman" w:cs="Times New Roman"/>
          <w:color w:val="000000" w:themeColor="text1"/>
          <w:sz w:val="28"/>
          <w:szCs w:val="28"/>
        </w:rPr>
      </w:pPr>
      <w:r w:rsidRPr="00D730E7">
        <w:rPr>
          <w:rFonts w:ascii="Times New Roman" w:hAnsi="Times New Roman" w:cs="Times New Roman"/>
          <w:color w:val="000000" w:themeColor="text1"/>
          <w:sz w:val="28"/>
          <w:szCs w:val="28"/>
        </w:rPr>
        <w:t xml:space="preserve">Зобнин Б.Б. Моделирование систем: конспект лекций / </w:t>
      </w:r>
      <w:r w:rsidRPr="00D730E7">
        <w:rPr>
          <w:rFonts w:ascii="Times New Roman" w:hAnsi="Times New Roman" w:cs="Times New Roman"/>
          <w:color w:val="000000" w:themeColor="text1"/>
          <w:sz w:val="28"/>
          <w:szCs w:val="28"/>
        </w:rPr>
        <w:br/>
        <w:t>Б.Б. Зобнин. Екатеринбург: Изд-во УГГГА, 2001. –</w:t>
      </w:r>
      <w:r w:rsidRPr="00D730E7">
        <w:rPr>
          <w:rFonts w:ascii="Times New Roman" w:hAnsi="Times New Roman" w:cs="Times New Roman"/>
          <w:color w:val="000000" w:themeColor="text1"/>
          <w:sz w:val="28"/>
          <w:szCs w:val="28"/>
          <w:lang w:val="uk-UA"/>
        </w:rPr>
        <w:t xml:space="preserve"> </w:t>
      </w:r>
      <w:r w:rsidRPr="00D730E7">
        <w:rPr>
          <w:rFonts w:ascii="Times New Roman" w:hAnsi="Times New Roman" w:cs="Times New Roman"/>
          <w:color w:val="000000" w:themeColor="text1"/>
          <w:sz w:val="28"/>
          <w:szCs w:val="28"/>
        </w:rPr>
        <w:t>129 с.</w:t>
      </w:r>
    </w:p>
    <w:p w:rsidR="00D730E7" w:rsidRPr="00D730E7" w:rsidRDefault="00D730E7" w:rsidP="009A2EDC">
      <w:pPr>
        <w:pStyle w:val="a7"/>
        <w:numPr>
          <w:ilvl w:val="0"/>
          <w:numId w:val="26"/>
        </w:numPr>
        <w:spacing w:before="100" w:beforeAutospacing="1" w:after="0" w:line="240" w:lineRule="auto"/>
        <w:ind w:left="0" w:firstLine="709"/>
        <w:jc w:val="both"/>
        <w:rPr>
          <w:rFonts w:ascii="Times New Roman" w:hAnsi="Times New Roman" w:cs="Times New Roman"/>
          <w:color w:val="000000" w:themeColor="text1"/>
          <w:sz w:val="28"/>
          <w:szCs w:val="28"/>
        </w:rPr>
      </w:pPr>
      <w:r w:rsidRPr="00D730E7">
        <w:rPr>
          <w:rFonts w:ascii="Times New Roman" w:hAnsi="Times New Roman" w:cs="Times New Roman"/>
          <w:color w:val="000000" w:themeColor="text1"/>
          <w:sz w:val="28"/>
          <w:szCs w:val="28"/>
          <w:lang w:val="uk-UA"/>
        </w:rPr>
        <w:t>Каган М.С. Системность и целостность / М.С. Каган. – Режим доступа:psylib.org.ua/books/_kagam</w:t>
      </w:r>
    </w:p>
    <w:p w:rsidR="00D730E7" w:rsidRPr="00D730E7" w:rsidRDefault="00D730E7" w:rsidP="009A2EDC">
      <w:pPr>
        <w:pStyle w:val="a7"/>
        <w:numPr>
          <w:ilvl w:val="0"/>
          <w:numId w:val="26"/>
        </w:numPr>
        <w:spacing w:before="100" w:beforeAutospacing="1" w:after="0" w:line="240" w:lineRule="auto"/>
        <w:ind w:left="0" w:firstLine="709"/>
        <w:jc w:val="both"/>
        <w:rPr>
          <w:rFonts w:ascii="Times New Roman" w:hAnsi="Times New Roman" w:cs="Times New Roman"/>
          <w:color w:val="000000" w:themeColor="text1"/>
          <w:sz w:val="28"/>
          <w:szCs w:val="28"/>
          <w:lang w:val="uk-UA"/>
        </w:rPr>
      </w:pPr>
      <w:r w:rsidRPr="00D730E7">
        <w:rPr>
          <w:rFonts w:ascii="Times New Roman" w:hAnsi="Times New Roman" w:cs="Times New Roman"/>
          <w:color w:val="000000" w:themeColor="text1"/>
          <w:sz w:val="28"/>
          <w:szCs w:val="28"/>
          <w:lang w:val="uk-UA"/>
        </w:rPr>
        <w:t xml:space="preserve">Коваль В.О. Психолого-педагогічне підґрунтя професійного становлення майбутніх учителів-словеників / В.О. Коваль // Проблеми підготовки сучасного вчителя: збірник наукових праць Уманського державного педагогічного університету імені Павла Тичини / [ред. кол. : </w:t>
      </w:r>
      <w:r w:rsidRPr="00D730E7">
        <w:rPr>
          <w:rFonts w:ascii="Times New Roman" w:hAnsi="Times New Roman" w:cs="Times New Roman"/>
          <w:color w:val="000000" w:themeColor="text1"/>
          <w:sz w:val="28"/>
          <w:szCs w:val="28"/>
          <w:lang w:val="uk-UA"/>
        </w:rPr>
        <w:br/>
        <w:t xml:space="preserve">Н.С. Побірченко (гол. ред.) та ін.]. – Умань : ПП Жовтий О.О., 2012. – </w:t>
      </w:r>
      <w:r w:rsidRPr="00D730E7">
        <w:rPr>
          <w:rFonts w:ascii="Times New Roman" w:hAnsi="Times New Roman" w:cs="Times New Roman"/>
          <w:color w:val="000000" w:themeColor="text1"/>
          <w:sz w:val="28"/>
          <w:szCs w:val="28"/>
          <w:lang w:val="uk-UA"/>
        </w:rPr>
        <w:br/>
      </w:r>
      <w:r w:rsidR="00964946">
        <w:rPr>
          <w:rFonts w:ascii="Times New Roman" w:hAnsi="Times New Roman" w:cs="Times New Roman"/>
          <w:color w:val="000000" w:themeColor="text1"/>
          <w:sz w:val="28"/>
          <w:szCs w:val="28"/>
          <w:lang w:val="uk-UA"/>
        </w:rPr>
        <w:t>Випуск 6. – Частина 1. – С. 198</w:t>
      </w:r>
      <w:r w:rsidR="00964946" w:rsidRPr="00D730E7">
        <w:rPr>
          <w:rFonts w:ascii="Times New Roman" w:hAnsi="Times New Roman" w:cs="Times New Roman"/>
          <w:sz w:val="28"/>
          <w:szCs w:val="28"/>
          <w:lang w:val="uk-UA"/>
        </w:rPr>
        <w:t>–</w:t>
      </w:r>
      <w:r w:rsidRPr="00D730E7">
        <w:rPr>
          <w:rFonts w:ascii="Times New Roman" w:hAnsi="Times New Roman" w:cs="Times New Roman"/>
          <w:color w:val="000000" w:themeColor="text1"/>
          <w:sz w:val="28"/>
          <w:szCs w:val="28"/>
          <w:lang w:val="uk-UA"/>
        </w:rPr>
        <w:t>206.</w:t>
      </w:r>
    </w:p>
    <w:p w:rsidR="00D730E7" w:rsidRPr="00D730E7" w:rsidRDefault="00D730E7" w:rsidP="009A2EDC">
      <w:pPr>
        <w:pStyle w:val="a7"/>
        <w:numPr>
          <w:ilvl w:val="0"/>
          <w:numId w:val="26"/>
        </w:numPr>
        <w:spacing w:before="100" w:beforeAutospacing="1" w:after="0" w:line="240" w:lineRule="auto"/>
        <w:ind w:left="0" w:firstLine="709"/>
        <w:jc w:val="both"/>
        <w:rPr>
          <w:rFonts w:ascii="Times New Roman" w:hAnsi="Times New Roman" w:cs="Times New Roman"/>
          <w:color w:val="000000" w:themeColor="text1"/>
          <w:sz w:val="28"/>
          <w:szCs w:val="28"/>
        </w:rPr>
      </w:pPr>
      <w:r w:rsidRPr="00D730E7">
        <w:rPr>
          <w:rFonts w:ascii="Times New Roman" w:hAnsi="Times New Roman" w:cs="Times New Roman"/>
          <w:color w:val="000000" w:themeColor="text1"/>
          <w:sz w:val="28"/>
          <w:szCs w:val="28"/>
          <w:lang w:val="uk-UA"/>
        </w:rPr>
        <w:t xml:space="preserve">Коджаспирова Г.М. Педагогический словарь: [для студ. высш. и сред. пед. учеб. завед.] / Г.М. Коджаспирова, А.Ю. Коджаспиров. – М.: </w:t>
      </w:r>
      <w:r w:rsidR="00964946">
        <w:rPr>
          <w:rFonts w:ascii="Times New Roman" w:hAnsi="Times New Roman" w:cs="Times New Roman"/>
          <w:color w:val="000000" w:themeColor="text1"/>
          <w:sz w:val="28"/>
          <w:szCs w:val="28"/>
          <w:lang w:val="uk-UA"/>
        </w:rPr>
        <w:t xml:space="preserve">Издат. центр «Академия», 2003. </w:t>
      </w:r>
      <w:r w:rsidR="00964946" w:rsidRPr="00D730E7">
        <w:rPr>
          <w:rFonts w:ascii="Times New Roman" w:hAnsi="Times New Roman" w:cs="Times New Roman"/>
          <w:sz w:val="28"/>
          <w:szCs w:val="28"/>
          <w:lang w:val="uk-UA"/>
        </w:rPr>
        <w:t>–</w:t>
      </w:r>
      <w:r w:rsidRPr="00D730E7">
        <w:rPr>
          <w:rFonts w:ascii="Times New Roman" w:hAnsi="Times New Roman" w:cs="Times New Roman"/>
          <w:color w:val="000000" w:themeColor="text1"/>
          <w:sz w:val="28"/>
          <w:szCs w:val="28"/>
          <w:lang w:val="uk-UA"/>
        </w:rPr>
        <w:t xml:space="preserve"> 176 с.</w:t>
      </w:r>
    </w:p>
    <w:p w:rsidR="00D730E7" w:rsidRPr="00D730E7" w:rsidRDefault="00D730E7" w:rsidP="009A2EDC">
      <w:pPr>
        <w:pStyle w:val="a7"/>
        <w:numPr>
          <w:ilvl w:val="0"/>
          <w:numId w:val="26"/>
        </w:numPr>
        <w:spacing w:before="100" w:beforeAutospacing="1" w:after="0" w:line="240" w:lineRule="auto"/>
        <w:ind w:left="0" w:firstLine="709"/>
        <w:jc w:val="both"/>
        <w:rPr>
          <w:rFonts w:ascii="Times New Roman" w:hAnsi="Times New Roman" w:cs="Times New Roman"/>
          <w:sz w:val="28"/>
          <w:szCs w:val="28"/>
        </w:rPr>
      </w:pPr>
      <w:r w:rsidRPr="00D730E7">
        <w:rPr>
          <w:rFonts w:ascii="Times New Roman" w:hAnsi="Times New Roman" w:cs="Times New Roman"/>
          <w:sz w:val="28"/>
          <w:szCs w:val="28"/>
        </w:rPr>
        <w:t>Краевский В.В. Общие основы педагогики: Учебник для студентов высших педагогических учебных заведений / Володар Викторович Краевский. – М.: Издательский центр «Академия», 2008. – 256</w:t>
      </w:r>
      <w:r w:rsidRPr="00D730E7">
        <w:rPr>
          <w:rFonts w:ascii="Times New Roman" w:hAnsi="Times New Roman" w:cs="Times New Roman"/>
          <w:sz w:val="28"/>
          <w:szCs w:val="28"/>
          <w:lang w:val="uk-UA"/>
        </w:rPr>
        <w:t xml:space="preserve"> </w:t>
      </w:r>
      <w:r w:rsidRPr="00D730E7">
        <w:rPr>
          <w:rFonts w:ascii="Times New Roman" w:hAnsi="Times New Roman" w:cs="Times New Roman"/>
          <w:sz w:val="28"/>
          <w:szCs w:val="28"/>
        </w:rPr>
        <w:t>с.</w:t>
      </w:r>
    </w:p>
    <w:p w:rsidR="00D730E7" w:rsidRPr="00D730E7" w:rsidRDefault="00D730E7" w:rsidP="009A2EDC">
      <w:pPr>
        <w:pStyle w:val="a7"/>
        <w:numPr>
          <w:ilvl w:val="0"/>
          <w:numId w:val="26"/>
        </w:numPr>
        <w:spacing w:before="100" w:beforeAutospacing="1" w:after="0" w:line="240" w:lineRule="auto"/>
        <w:ind w:left="0" w:firstLine="709"/>
        <w:jc w:val="both"/>
        <w:rPr>
          <w:rStyle w:val="fontstyle23"/>
          <w:rFonts w:ascii="Times New Roman" w:hAnsi="Times New Roman" w:cs="Times New Roman"/>
          <w:color w:val="000000" w:themeColor="text1"/>
          <w:sz w:val="28"/>
          <w:szCs w:val="28"/>
          <w:lang w:val="uk-UA"/>
        </w:rPr>
      </w:pPr>
      <w:r w:rsidRPr="00D730E7">
        <w:rPr>
          <w:rFonts w:ascii="Times New Roman" w:hAnsi="Times New Roman" w:cs="Times New Roman"/>
          <w:color w:val="000000" w:themeColor="text1"/>
          <w:sz w:val="28"/>
          <w:szCs w:val="28"/>
          <w:lang w:val="uk-UA"/>
        </w:rPr>
        <w:t>Мещанінов О.П. Сучасні моделі розвитку університетської освіти в Україні:</w:t>
      </w:r>
      <w:r w:rsidR="00C84D2A">
        <w:rPr>
          <w:rFonts w:ascii="Times New Roman" w:hAnsi="Times New Roman" w:cs="Times New Roman"/>
          <w:color w:val="000000" w:themeColor="text1"/>
          <w:sz w:val="28"/>
          <w:szCs w:val="28"/>
          <w:lang w:val="uk-UA"/>
        </w:rPr>
        <w:t xml:space="preserve"> </w:t>
      </w:r>
      <w:r w:rsidRPr="00D730E7">
        <w:rPr>
          <w:rFonts w:ascii="Times New Roman" w:hAnsi="Times New Roman" w:cs="Times New Roman"/>
          <w:color w:val="000000" w:themeColor="text1"/>
          <w:sz w:val="28"/>
          <w:szCs w:val="28"/>
          <w:lang w:val="uk-UA"/>
        </w:rPr>
        <w:t>монографія / Олександр Павлович Мещанінов. – Миколаїв: Вид-во МДГУ ім. Петра Могили, 2005. – 460 с.</w:t>
      </w:r>
    </w:p>
    <w:p w:rsidR="00D730E7" w:rsidRPr="00D730E7" w:rsidRDefault="00D730E7" w:rsidP="009A2EDC">
      <w:pPr>
        <w:pStyle w:val="a7"/>
        <w:numPr>
          <w:ilvl w:val="0"/>
          <w:numId w:val="26"/>
        </w:numPr>
        <w:spacing w:before="100" w:beforeAutospacing="1" w:after="0" w:line="240" w:lineRule="auto"/>
        <w:ind w:left="0" w:firstLine="709"/>
        <w:jc w:val="both"/>
        <w:rPr>
          <w:rStyle w:val="fontstyle23"/>
          <w:rFonts w:ascii="Times New Roman" w:hAnsi="Times New Roman" w:cs="Times New Roman"/>
          <w:sz w:val="28"/>
          <w:szCs w:val="28"/>
          <w:lang w:val="uk-UA"/>
        </w:rPr>
      </w:pPr>
      <w:r w:rsidRPr="00D730E7">
        <w:rPr>
          <w:rStyle w:val="fontstyle23"/>
          <w:rFonts w:ascii="Times New Roman" w:hAnsi="Times New Roman" w:cs="Times New Roman"/>
          <w:sz w:val="28"/>
          <w:szCs w:val="28"/>
        </w:rPr>
        <w:lastRenderedPageBreak/>
        <w:t xml:space="preserve">Остапенко А.А. Моделирование многомерной педагогической реальности: теория и технологии / А.А. Остапенко. </w:t>
      </w:r>
      <w:r w:rsidRPr="00D730E7">
        <w:rPr>
          <w:rFonts w:ascii="Times New Roman" w:hAnsi="Times New Roman" w:cs="Times New Roman"/>
          <w:sz w:val="28"/>
          <w:szCs w:val="28"/>
          <w:lang w:val="uk-UA"/>
        </w:rPr>
        <w:t>–</w:t>
      </w:r>
      <w:r w:rsidRPr="00D730E7">
        <w:rPr>
          <w:rStyle w:val="fontstyle23"/>
          <w:rFonts w:ascii="Times New Roman" w:hAnsi="Times New Roman" w:cs="Times New Roman"/>
          <w:sz w:val="28"/>
          <w:szCs w:val="28"/>
        </w:rPr>
        <w:t xml:space="preserve"> М.: Народное образование, 2005. </w:t>
      </w:r>
      <w:r w:rsidRPr="00D730E7">
        <w:rPr>
          <w:rFonts w:ascii="Times New Roman" w:hAnsi="Times New Roman" w:cs="Times New Roman"/>
          <w:sz w:val="28"/>
          <w:szCs w:val="28"/>
          <w:lang w:val="uk-UA"/>
        </w:rPr>
        <w:t>–</w:t>
      </w:r>
      <w:r w:rsidRPr="00D730E7">
        <w:rPr>
          <w:rStyle w:val="fontstyle23"/>
          <w:rFonts w:ascii="Times New Roman" w:hAnsi="Times New Roman" w:cs="Times New Roman"/>
          <w:sz w:val="28"/>
          <w:szCs w:val="28"/>
        </w:rPr>
        <w:t xml:space="preserve"> 384 с.</w:t>
      </w:r>
    </w:p>
    <w:p w:rsidR="00D730E7" w:rsidRPr="00D730E7" w:rsidRDefault="00D730E7" w:rsidP="009A2EDC">
      <w:pPr>
        <w:pStyle w:val="a7"/>
        <w:numPr>
          <w:ilvl w:val="0"/>
          <w:numId w:val="26"/>
        </w:numPr>
        <w:spacing w:before="100" w:beforeAutospacing="1" w:after="0" w:line="240" w:lineRule="auto"/>
        <w:ind w:left="0" w:firstLine="709"/>
        <w:jc w:val="both"/>
        <w:rPr>
          <w:rFonts w:ascii="Times New Roman" w:hAnsi="Times New Roman" w:cs="Times New Roman"/>
          <w:color w:val="000000" w:themeColor="text1"/>
          <w:sz w:val="28"/>
          <w:szCs w:val="28"/>
          <w:lang w:val="uk-UA"/>
        </w:rPr>
      </w:pPr>
      <w:r w:rsidRPr="00D730E7">
        <w:rPr>
          <w:rFonts w:ascii="Times New Roman" w:hAnsi="Times New Roman" w:cs="Times New Roman"/>
          <w:color w:val="000000" w:themeColor="text1"/>
          <w:sz w:val="28"/>
          <w:szCs w:val="28"/>
          <w:lang w:val="uk-UA"/>
        </w:rPr>
        <w:t>Педагогика. Новый курс: учеб. для студ. пед. вузов: в 2 кн. / Подласый И.П. – М.: Гуманит. изд. центр ВЛАДОС, 1999. – (Общие основы. Процесс обучения). – 576 с.</w:t>
      </w:r>
    </w:p>
    <w:p w:rsidR="00D730E7" w:rsidRPr="00D730E7" w:rsidRDefault="00D730E7" w:rsidP="009A2EDC">
      <w:pPr>
        <w:pStyle w:val="a7"/>
        <w:numPr>
          <w:ilvl w:val="0"/>
          <w:numId w:val="26"/>
        </w:numPr>
        <w:spacing w:before="100" w:beforeAutospacing="1" w:after="0" w:line="240" w:lineRule="auto"/>
        <w:ind w:left="0" w:firstLine="360"/>
        <w:jc w:val="both"/>
        <w:rPr>
          <w:rFonts w:ascii="Times New Roman" w:hAnsi="Times New Roman" w:cs="Times New Roman"/>
          <w:sz w:val="28"/>
          <w:szCs w:val="28"/>
          <w:lang w:val="uk-UA"/>
        </w:rPr>
      </w:pPr>
      <w:r w:rsidRPr="00D730E7">
        <w:rPr>
          <w:rFonts w:ascii="Times New Roman" w:hAnsi="Times New Roman" w:cs="Times New Roman"/>
          <w:color w:val="000000" w:themeColor="text1"/>
          <w:sz w:val="28"/>
          <w:szCs w:val="28"/>
          <w:lang w:val="uk-UA"/>
        </w:rPr>
        <w:t>Подласый</w:t>
      </w:r>
      <w:r w:rsidR="001B2690">
        <w:rPr>
          <w:rFonts w:ascii="Times New Roman" w:hAnsi="Times New Roman" w:cs="Times New Roman"/>
          <w:color w:val="000000" w:themeColor="text1"/>
          <w:sz w:val="28"/>
          <w:szCs w:val="28"/>
          <w:lang w:val="uk-UA"/>
        </w:rPr>
        <w:t xml:space="preserve"> </w:t>
      </w:r>
      <w:r w:rsidRPr="00D730E7">
        <w:rPr>
          <w:rFonts w:ascii="Times New Roman" w:hAnsi="Times New Roman" w:cs="Times New Roman"/>
          <w:color w:val="000000" w:themeColor="text1"/>
          <w:sz w:val="28"/>
          <w:szCs w:val="28"/>
          <w:lang w:val="uk-UA"/>
        </w:rPr>
        <w:t>И.П. Педагогика. Новый курс: учеб. для студ. пед. вузов: в 2 кн. / Подласый И.П. – М.: Гуманит. изд. центр ВЛАДОС, 1999. – (Общие</w:t>
      </w:r>
      <w:r w:rsidR="00964946">
        <w:rPr>
          <w:rFonts w:ascii="Times New Roman" w:hAnsi="Times New Roman" w:cs="Times New Roman"/>
          <w:color w:val="000000" w:themeColor="text1"/>
          <w:sz w:val="28"/>
          <w:szCs w:val="28"/>
          <w:lang w:val="uk-UA"/>
        </w:rPr>
        <w:t xml:space="preserve"> основы. Процесс обучения). – 535</w:t>
      </w:r>
      <w:r w:rsidRPr="00D730E7">
        <w:rPr>
          <w:rFonts w:ascii="Times New Roman" w:hAnsi="Times New Roman" w:cs="Times New Roman"/>
          <w:color w:val="000000" w:themeColor="text1"/>
          <w:sz w:val="28"/>
          <w:szCs w:val="28"/>
          <w:lang w:val="uk-UA"/>
        </w:rPr>
        <w:t xml:space="preserve"> с.</w:t>
      </w:r>
    </w:p>
    <w:p w:rsidR="00D730E7" w:rsidRPr="00D730E7" w:rsidRDefault="00D730E7" w:rsidP="009A2EDC">
      <w:pPr>
        <w:pStyle w:val="a7"/>
        <w:numPr>
          <w:ilvl w:val="0"/>
          <w:numId w:val="26"/>
        </w:numPr>
        <w:spacing w:before="100" w:beforeAutospacing="1" w:after="0" w:line="240" w:lineRule="auto"/>
        <w:ind w:left="0" w:firstLine="360"/>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Паніна Н.В. Технологія соціально-емпіричного дослідження. – К.: Наукова думка 1996. – 172 с.</w:t>
      </w:r>
    </w:p>
    <w:p w:rsidR="00D730E7" w:rsidRPr="00D730E7" w:rsidRDefault="00D730E7" w:rsidP="009A2EDC">
      <w:pPr>
        <w:pStyle w:val="a7"/>
        <w:numPr>
          <w:ilvl w:val="0"/>
          <w:numId w:val="26"/>
        </w:numPr>
        <w:spacing w:before="100" w:beforeAutospacing="1" w:after="0" w:line="240" w:lineRule="auto"/>
        <w:ind w:left="0" w:firstLine="360"/>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 xml:space="preserve">Рудницька О.П., Болгарський А.Г, Свистельнікова Т.Ю. </w:t>
      </w:r>
      <w:hyperlink r:id="rId8" w:tooltip="Основи педагогікі" w:history="1">
        <w:r w:rsidRPr="00D730E7">
          <w:rPr>
            <w:rFonts w:ascii="Times New Roman" w:hAnsi="Times New Roman" w:cs="Times New Roman"/>
            <w:sz w:val="28"/>
            <w:szCs w:val="28"/>
            <w:lang w:val="uk-UA"/>
          </w:rPr>
          <w:t>Основи педагогічних</w:t>
        </w:r>
      </w:hyperlink>
      <w:r w:rsidRPr="00D730E7">
        <w:rPr>
          <w:rFonts w:ascii="Times New Roman" w:hAnsi="Times New Roman" w:cs="Times New Roman"/>
          <w:sz w:val="28"/>
          <w:szCs w:val="28"/>
          <w:lang w:val="uk-UA"/>
        </w:rPr>
        <w:t xml:space="preserve"> досліджень: Навч. метод. посібник. – К., 1998. – 143с.</w:t>
      </w:r>
    </w:p>
    <w:p w:rsidR="00D730E7" w:rsidRPr="00D730E7" w:rsidRDefault="000D43FF" w:rsidP="009A2EDC">
      <w:pPr>
        <w:pStyle w:val="a7"/>
        <w:numPr>
          <w:ilvl w:val="0"/>
          <w:numId w:val="26"/>
        </w:numPr>
        <w:spacing w:before="100" w:beforeAutospacing="1" w:after="0" w:line="240" w:lineRule="auto"/>
        <w:ind w:left="0" w:firstLine="36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Сигов И.</w:t>
      </w:r>
      <w:r w:rsidR="00D730E7" w:rsidRPr="00D730E7">
        <w:rPr>
          <w:rFonts w:ascii="Times New Roman" w:hAnsi="Times New Roman" w:cs="Times New Roman"/>
          <w:color w:val="000000" w:themeColor="text1"/>
          <w:sz w:val="28"/>
          <w:szCs w:val="28"/>
          <w:lang w:val="uk-UA"/>
        </w:rPr>
        <w:t>И. О методике разработки модели специалиста (на примере инженерно-экономических специальностей) // Проблемы совершенствования высшего образов</w:t>
      </w:r>
      <w:r>
        <w:rPr>
          <w:rFonts w:ascii="Times New Roman" w:hAnsi="Times New Roman" w:cs="Times New Roman"/>
          <w:color w:val="000000" w:themeColor="text1"/>
          <w:sz w:val="28"/>
          <w:szCs w:val="28"/>
          <w:lang w:val="uk-UA"/>
        </w:rPr>
        <w:t>ания : [сб. статей ;под ред. И.</w:t>
      </w:r>
      <w:r w:rsidR="00D730E7" w:rsidRPr="00D730E7">
        <w:rPr>
          <w:rFonts w:ascii="Times New Roman" w:hAnsi="Times New Roman" w:cs="Times New Roman"/>
          <w:color w:val="000000" w:themeColor="text1"/>
          <w:sz w:val="28"/>
          <w:szCs w:val="28"/>
          <w:lang w:val="uk-UA"/>
        </w:rPr>
        <w:t>И. Сигова]. – Л. : Ленинград. гос. ун-т, 2001. – С. 60 –99.</w:t>
      </w:r>
    </w:p>
    <w:p w:rsidR="00D730E7" w:rsidRPr="00D730E7" w:rsidRDefault="00D730E7" w:rsidP="009A2EDC">
      <w:pPr>
        <w:pStyle w:val="a7"/>
        <w:numPr>
          <w:ilvl w:val="0"/>
          <w:numId w:val="26"/>
        </w:numPr>
        <w:spacing w:before="100" w:beforeAutospacing="1" w:after="0" w:line="240" w:lineRule="auto"/>
        <w:ind w:left="0" w:firstLine="360"/>
        <w:jc w:val="both"/>
        <w:rPr>
          <w:rFonts w:ascii="Times New Roman" w:hAnsi="Times New Roman" w:cs="Times New Roman"/>
          <w:sz w:val="28"/>
          <w:szCs w:val="28"/>
          <w:lang w:val="uk-UA"/>
        </w:rPr>
      </w:pPr>
      <w:r w:rsidRPr="00D730E7">
        <w:rPr>
          <w:rFonts w:ascii="Times New Roman" w:hAnsi="Times New Roman" w:cs="Times New Roman"/>
          <w:sz w:val="28"/>
          <w:szCs w:val="28"/>
        </w:rPr>
        <w:t xml:space="preserve">Скалова Я. Методология й методы педагогических исследований. </w:t>
      </w:r>
      <w:r w:rsidRPr="00D730E7">
        <w:rPr>
          <w:rFonts w:ascii="Times New Roman" w:hAnsi="Times New Roman" w:cs="Times New Roman"/>
          <w:sz w:val="28"/>
          <w:szCs w:val="28"/>
          <w:lang w:val="uk-UA"/>
        </w:rPr>
        <w:t>–</w:t>
      </w:r>
      <w:r w:rsidRPr="00D730E7">
        <w:rPr>
          <w:rFonts w:ascii="Times New Roman" w:hAnsi="Times New Roman" w:cs="Times New Roman"/>
          <w:sz w:val="28"/>
          <w:szCs w:val="28"/>
        </w:rPr>
        <w:t xml:space="preserve"> М.</w:t>
      </w:r>
      <w:r w:rsidRPr="00D730E7">
        <w:rPr>
          <w:rFonts w:ascii="Times New Roman" w:hAnsi="Times New Roman" w:cs="Times New Roman"/>
          <w:sz w:val="28"/>
          <w:szCs w:val="28"/>
          <w:lang w:val="uk-UA"/>
        </w:rPr>
        <w:t>,</w:t>
      </w:r>
      <w:r w:rsidRPr="00D730E7">
        <w:rPr>
          <w:rFonts w:ascii="Times New Roman" w:hAnsi="Times New Roman" w:cs="Times New Roman"/>
          <w:sz w:val="28"/>
          <w:szCs w:val="28"/>
        </w:rPr>
        <w:t xml:space="preserve"> 1989.</w:t>
      </w:r>
      <w:r w:rsidRPr="00D730E7">
        <w:rPr>
          <w:rFonts w:ascii="Times New Roman" w:hAnsi="Times New Roman" w:cs="Times New Roman"/>
          <w:sz w:val="28"/>
          <w:szCs w:val="28"/>
          <w:lang w:val="uk-UA"/>
        </w:rPr>
        <w:t xml:space="preserve"> – 274с.</w:t>
      </w:r>
    </w:p>
    <w:p w:rsidR="00D730E7" w:rsidRPr="00D730E7" w:rsidRDefault="000D43FF" w:rsidP="009A2EDC">
      <w:pPr>
        <w:pStyle w:val="a7"/>
        <w:numPr>
          <w:ilvl w:val="0"/>
          <w:numId w:val="26"/>
        </w:numPr>
        <w:spacing w:before="100" w:beforeAutospacing="1" w:after="0" w:line="240" w:lineRule="auto"/>
        <w:ind w:left="0" w:firstLine="36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Сластенин  В.</w:t>
      </w:r>
      <w:r w:rsidR="00D730E7" w:rsidRPr="00D730E7">
        <w:rPr>
          <w:rFonts w:ascii="Times New Roman" w:hAnsi="Times New Roman" w:cs="Times New Roman"/>
          <w:color w:val="000000" w:themeColor="text1"/>
          <w:sz w:val="28"/>
          <w:szCs w:val="28"/>
          <w:lang w:val="uk-UA"/>
        </w:rPr>
        <w:t>А.  Социальный  педагог  и  социальный  работн</w:t>
      </w:r>
      <w:r>
        <w:rPr>
          <w:rFonts w:ascii="Times New Roman" w:hAnsi="Times New Roman" w:cs="Times New Roman"/>
          <w:color w:val="000000" w:themeColor="text1"/>
          <w:sz w:val="28"/>
          <w:szCs w:val="28"/>
          <w:lang w:val="uk-UA"/>
        </w:rPr>
        <w:t>ик  : Личность и профессия / В.</w:t>
      </w:r>
      <w:r w:rsidR="00D730E7" w:rsidRPr="00D730E7">
        <w:rPr>
          <w:rFonts w:ascii="Times New Roman" w:hAnsi="Times New Roman" w:cs="Times New Roman"/>
          <w:color w:val="000000" w:themeColor="text1"/>
          <w:sz w:val="28"/>
          <w:szCs w:val="28"/>
          <w:lang w:val="uk-UA"/>
        </w:rPr>
        <w:t>А. Сластенин // Теория и практика социальной работы : отечественный и зарубежный опыт. – М. ; Тула, 1993. – Т. 2. – 1993. – С. 146–151.</w:t>
      </w:r>
    </w:p>
    <w:p w:rsidR="00D730E7" w:rsidRPr="00D730E7" w:rsidRDefault="00D730E7" w:rsidP="009A2EDC">
      <w:pPr>
        <w:pStyle w:val="a7"/>
        <w:numPr>
          <w:ilvl w:val="0"/>
          <w:numId w:val="26"/>
        </w:numPr>
        <w:spacing w:before="100" w:beforeAutospacing="1" w:after="0" w:line="240" w:lineRule="auto"/>
        <w:ind w:left="0" w:firstLine="360"/>
        <w:jc w:val="both"/>
        <w:rPr>
          <w:rFonts w:ascii="Times New Roman" w:hAnsi="Times New Roman" w:cs="Times New Roman"/>
          <w:color w:val="000000" w:themeColor="text1"/>
          <w:sz w:val="28"/>
          <w:szCs w:val="28"/>
          <w:lang w:val="uk-UA"/>
        </w:rPr>
      </w:pPr>
      <w:r w:rsidRPr="00D730E7">
        <w:rPr>
          <w:rFonts w:ascii="Times New Roman" w:hAnsi="Times New Roman" w:cs="Times New Roman"/>
          <w:color w:val="000000" w:themeColor="text1"/>
          <w:sz w:val="28"/>
          <w:szCs w:val="28"/>
        </w:rPr>
        <w:t>Словарь-справочник по педагогике [авт.-сост.</w:t>
      </w:r>
      <w:r w:rsidRPr="00D730E7">
        <w:rPr>
          <w:rFonts w:ascii="Times New Roman" w:hAnsi="Times New Roman" w:cs="Times New Roman"/>
          <w:color w:val="000000" w:themeColor="text1"/>
          <w:sz w:val="28"/>
          <w:szCs w:val="28"/>
          <w:lang w:val="uk-UA"/>
        </w:rPr>
        <w:t xml:space="preserve"> </w:t>
      </w:r>
      <w:r w:rsidRPr="00D730E7">
        <w:rPr>
          <w:rFonts w:ascii="Times New Roman" w:hAnsi="Times New Roman" w:cs="Times New Roman"/>
          <w:color w:val="000000" w:themeColor="text1"/>
          <w:sz w:val="28"/>
          <w:szCs w:val="28"/>
        </w:rPr>
        <w:t xml:space="preserve">Мижериков В.А.; под общ. ред. Пидкасистого П.И.]. </w:t>
      </w:r>
      <w:r w:rsidRPr="00D730E7">
        <w:rPr>
          <w:rFonts w:ascii="Times New Roman" w:hAnsi="Times New Roman" w:cs="Times New Roman"/>
          <w:color w:val="000000" w:themeColor="text1"/>
          <w:sz w:val="28"/>
          <w:szCs w:val="28"/>
          <w:lang w:val="uk-UA"/>
        </w:rPr>
        <w:t xml:space="preserve">– </w:t>
      </w:r>
      <w:r w:rsidRPr="00D730E7">
        <w:rPr>
          <w:rFonts w:ascii="Times New Roman" w:hAnsi="Times New Roman" w:cs="Times New Roman"/>
          <w:color w:val="000000" w:themeColor="text1"/>
          <w:sz w:val="28"/>
          <w:szCs w:val="28"/>
        </w:rPr>
        <w:t xml:space="preserve">М.:ТЦ </w:t>
      </w:r>
      <w:r w:rsidRPr="00D730E7">
        <w:rPr>
          <w:rFonts w:ascii="Times New Roman" w:hAnsi="Times New Roman" w:cs="Times New Roman"/>
          <w:color w:val="000000" w:themeColor="text1"/>
          <w:sz w:val="28"/>
          <w:szCs w:val="28"/>
          <w:lang w:val="uk-UA"/>
        </w:rPr>
        <w:t>«</w:t>
      </w:r>
      <w:r w:rsidRPr="00D730E7">
        <w:rPr>
          <w:rFonts w:ascii="Times New Roman" w:hAnsi="Times New Roman" w:cs="Times New Roman"/>
          <w:color w:val="000000" w:themeColor="text1"/>
          <w:sz w:val="28"/>
          <w:szCs w:val="28"/>
        </w:rPr>
        <w:t>Сфера</w:t>
      </w:r>
      <w:r w:rsidRPr="00D730E7">
        <w:rPr>
          <w:rFonts w:ascii="Times New Roman" w:hAnsi="Times New Roman" w:cs="Times New Roman"/>
          <w:color w:val="000000" w:themeColor="text1"/>
          <w:sz w:val="28"/>
          <w:szCs w:val="28"/>
          <w:lang w:val="uk-UA"/>
        </w:rPr>
        <w:t>»</w:t>
      </w:r>
      <w:r w:rsidRPr="00D730E7">
        <w:rPr>
          <w:rFonts w:ascii="Times New Roman" w:hAnsi="Times New Roman" w:cs="Times New Roman"/>
          <w:color w:val="000000" w:themeColor="text1"/>
          <w:sz w:val="28"/>
          <w:szCs w:val="28"/>
        </w:rPr>
        <w:t>,</w:t>
      </w:r>
      <w:r w:rsidRPr="00D730E7">
        <w:rPr>
          <w:rFonts w:ascii="Times New Roman" w:hAnsi="Times New Roman" w:cs="Times New Roman"/>
          <w:color w:val="000000" w:themeColor="text1"/>
          <w:sz w:val="28"/>
          <w:szCs w:val="28"/>
          <w:lang w:val="uk-UA"/>
        </w:rPr>
        <w:t xml:space="preserve"> </w:t>
      </w:r>
      <w:r w:rsidRPr="00D730E7">
        <w:rPr>
          <w:rFonts w:ascii="Times New Roman" w:hAnsi="Times New Roman" w:cs="Times New Roman"/>
          <w:color w:val="000000" w:themeColor="text1"/>
          <w:sz w:val="28"/>
          <w:szCs w:val="28"/>
        </w:rPr>
        <w:t xml:space="preserve">2004. </w:t>
      </w:r>
      <w:r w:rsidRPr="00D730E7">
        <w:rPr>
          <w:rFonts w:ascii="Times New Roman" w:hAnsi="Times New Roman" w:cs="Times New Roman"/>
          <w:color w:val="000000" w:themeColor="text1"/>
          <w:sz w:val="28"/>
          <w:szCs w:val="28"/>
          <w:lang w:val="uk-UA"/>
        </w:rPr>
        <w:t xml:space="preserve">–  </w:t>
      </w:r>
      <w:r w:rsidRPr="00D730E7">
        <w:rPr>
          <w:rFonts w:ascii="Times New Roman" w:hAnsi="Times New Roman" w:cs="Times New Roman"/>
          <w:color w:val="000000" w:themeColor="text1"/>
          <w:sz w:val="28"/>
          <w:szCs w:val="28"/>
        </w:rPr>
        <w:t>448 с.</w:t>
      </w:r>
    </w:p>
    <w:p w:rsidR="00D730E7" w:rsidRPr="00D730E7" w:rsidRDefault="00D730E7" w:rsidP="009A2EDC">
      <w:pPr>
        <w:pStyle w:val="a7"/>
        <w:numPr>
          <w:ilvl w:val="0"/>
          <w:numId w:val="26"/>
        </w:numPr>
        <w:spacing w:before="100" w:beforeAutospacing="1" w:after="0" w:line="240" w:lineRule="auto"/>
        <w:ind w:left="0" w:firstLine="360"/>
        <w:jc w:val="both"/>
        <w:rPr>
          <w:rFonts w:ascii="Times New Roman" w:hAnsi="Times New Roman" w:cs="Times New Roman"/>
          <w:sz w:val="28"/>
          <w:szCs w:val="28"/>
          <w:lang w:val="uk-UA"/>
        </w:rPr>
      </w:pPr>
      <w:r w:rsidRPr="00D730E7">
        <w:rPr>
          <w:rFonts w:ascii="Times New Roman" w:hAnsi="Times New Roman" w:cs="Times New Roman"/>
          <w:spacing w:val="10"/>
          <w:sz w:val="28"/>
          <w:szCs w:val="28"/>
          <w:lang w:val="uk-UA"/>
        </w:rPr>
        <w:t xml:space="preserve">Фіцула М.М. Педагогіка: Навчальний посібник для студентів вищ. пед.. закладів освіти / М.М. Фіцула. – К.: Академвидав, 2000. – </w:t>
      </w:r>
      <w:r w:rsidRPr="00D730E7">
        <w:rPr>
          <w:rFonts w:ascii="Times New Roman" w:hAnsi="Times New Roman" w:cs="Times New Roman"/>
          <w:spacing w:val="10"/>
          <w:sz w:val="28"/>
          <w:szCs w:val="28"/>
          <w:lang w:val="uk-UA"/>
        </w:rPr>
        <w:br/>
        <w:t>528 с.</w:t>
      </w:r>
      <w:r w:rsidRPr="00D730E7">
        <w:rPr>
          <w:rFonts w:ascii="Times New Roman" w:hAnsi="Times New Roman" w:cs="Times New Roman"/>
          <w:sz w:val="28"/>
          <w:szCs w:val="28"/>
        </w:rPr>
        <w:t> </w:t>
      </w:r>
    </w:p>
    <w:p w:rsidR="00D730E7" w:rsidRPr="00D730E7" w:rsidRDefault="00D730E7" w:rsidP="00D730E7">
      <w:pPr>
        <w:pStyle w:val="a7"/>
        <w:spacing w:before="100" w:beforeAutospacing="1"/>
        <w:ind w:left="708"/>
        <w:jc w:val="both"/>
        <w:rPr>
          <w:rFonts w:ascii="Times New Roman" w:hAnsi="Times New Roman" w:cs="Times New Roman"/>
          <w:sz w:val="28"/>
          <w:szCs w:val="28"/>
          <w:lang w:val="uk-UA"/>
        </w:rPr>
      </w:pPr>
    </w:p>
    <w:p w:rsidR="00D730E7" w:rsidRPr="00D730E7" w:rsidRDefault="00D730E7" w:rsidP="00D730E7">
      <w:pPr>
        <w:spacing w:line="360" w:lineRule="auto"/>
        <w:rPr>
          <w:rFonts w:cs="Times New Roman"/>
          <w:b/>
          <w:i/>
          <w:sz w:val="28"/>
          <w:szCs w:val="28"/>
          <w:lang w:val="uk-UA"/>
        </w:rPr>
      </w:pPr>
      <w:r w:rsidRPr="00D730E7">
        <w:rPr>
          <w:rFonts w:cs="Times New Roman"/>
          <w:b/>
          <w:i/>
          <w:sz w:val="28"/>
          <w:szCs w:val="28"/>
          <w:lang w:val="uk-UA"/>
        </w:rPr>
        <w:t>Допоміжна:</w:t>
      </w:r>
    </w:p>
    <w:p w:rsidR="00D730E7" w:rsidRPr="00D730E7" w:rsidRDefault="00D730E7" w:rsidP="009A2EDC">
      <w:pPr>
        <w:pStyle w:val="a7"/>
        <w:numPr>
          <w:ilvl w:val="0"/>
          <w:numId w:val="27"/>
        </w:numPr>
        <w:spacing w:after="0" w:line="240" w:lineRule="auto"/>
        <w:ind w:left="0" w:firstLine="709"/>
        <w:jc w:val="both"/>
        <w:rPr>
          <w:rStyle w:val="fontstyle23"/>
          <w:rFonts w:ascii="Times New Roman" w:hAnsi="Times New Roman" w:cs="Times New Roman"/>
          <w:sz w:val="28"/>
          <w:szCs w:val="28"/>
        </w:rPr>
      </w:pPr>
      <w:r w:rsidRPr="00D730E7">
        <w:rPr>
          <w:rStyle w:val="fontstyle23"/>
          <w:rFonts w:ascii="Times New Roman" w:hAnsi="Times New Roman" w:cs="Times New Roman"/>
          <w:sz w:val="28"/>
          <w:szCs w:val="28"/>
          <w:lang w:val="uk-UA"/>
        </w:rPr>
        <w:t xml:space="preserve">Лодатко Є.О. Моделювання педагогічних систем і процесів: монографія / Євген Олександрович Лодатко. </w:t>
      </w:r>
      <w:r w:rsidRPr="00D730E7">
        <w:rPr>
          <w:rFonts w:ascii="Times New Roman" w:hAnsi="Times New Roman" w:cs="Times New Roman"/>
          <w:sz w:val="28"/>
          <w:szCs w:val="28"/>
          <w:lang w:val="uk-UA"/>
        </w:rPr>
        <w:t>–</w:t>
      </w:r>
      <w:r w:rsidR="00964946">
        <w:rPr>
          <w:rStyle w:val="fontstyle23"/>
          <w:rFonts w:ascii="Times New Roman" w:hAnsi="Times New Roman" w:cs="Times New Roman"/>
          <w:sz w:val="28"/>
          <w:szCs w:val="28"/>
          <w:lang w:val="uk-UA"/>
        </w:rPr>
        <w:t xml:space="preserve"> Слов’</w:t>
      </w:r>
      <w:r w:rsidRPr="00D730E7">
        <w:rPr>
          <w:rStyle w:val="fontstyle23"/>
          <w:rFonts w:ascii="Times New Roman" w:hAnsi="Times New Roman" w:cs="Times New Roman"/>
          <w:sz w:val="28"/>
          <w:szCs w:val="28"/>
          <w:lang w:val="uk-UA"/>
        </w:rPr>
        <w:t>янськ: СДПУ</w:t>
      </w:r>
      <w:r w:rsidRPr="00D730E7">
        <w:rPr>
          <w:rStyle w:val="fontstyle23"/>
          <w:rFonts w:ascii="Times New Roman" w:hAnsi="Times New Roman" w:cs="Times New Roman"/>
          <w:sz w:val="28"/>
          <w:szCs w:val="28"/>
        </w:rPr>
        <w:t xml:space="preserve">, 2010. </w:t>
      </w:r>
      <w:r w:rsidRPr="00D730E7">
        <w:rPr>
          <w:rFonts w:ascii="Times New Roman" w:hAnsi="Times New Roman" w:cs="Times New Roman"/>
          <w:sz w:val="28"/>
          <w:szCs w:val="28"/>
        </w:rPr>
        <w:t>–</w:t>
      </w:r>
      <w:r w:rsidRPr="00D730E7">
        <w:rPr>
          <w:rFonts w:ascii="Times New Roman" w:hAnsi="Times New Roman" w:cs="Times New Roman"/>
          <w:sz w:val="28"/>
          <w:szCs w:val="28"/>
        </w:rPr>
        <w:br/>
      </w:r>
      <w:r w:rsidRPr="00D730E7">
        <w:rPr>
          <w:rStyle w:val="fontstyle23"/>
          <w:rFonts w:ascii="Times New Roman" w:hAnsi="Times New Roman" w:cs="Times New Roman"/>
          <w:sz w:val="28"/>
          <w:szCs w:val="28"/>
        </w:rPr>
        <w:t xml:space="preserve"> 148 с.</w:t>
      </w:r>
    </w:p>
    <w:p w:rsidR="00D730E7" w:rsidRPr="00D730E7" w:rsidRDefault="00D730E7" w:rsidP="009A2EDC">
      <w:pPr>
        <w:pStyle w:val="a7"/>
        <w:numPr>
          <w:ilvl w:val="0"/>
          <w:numId w:val="27"/>
        </w:numPr>
        <w:spacing w:before="100" w:beforeAutospacing="1" w:after="0" w:line="240" w:lineRule="auto"/>
        <w:ind w:left="0" w:firstLine="709"/>
        <w:jc w:val="both"/>
        <w:rPr>
          <w:rFonts w:ascii="Times New Roman" w:hAnsi="Times New Roman" w:cs="Times New Roman"/>
          <w:sz w:val="28"/>
          <w:szCs w:val="28"/>
        </w:rPr>
      </w:pPr>
      <w:r w:rsidRPr="00D730E7">
        <w:rPr>
          <w:rFonts w:ascii="Times New Roman" w:hAnsi="Times New Roman" w:cs="Times New Roman"/>
          <w:sz w:val="28"/>
          <w:szCs w:val="28"/>
        </w:rPr>
        <w:t>Матушанский Г.У. Основные характеристики психолого-педагогической подготовки и переподготовки преподавателя высшей школы на современном этапе // Психологическая наука и образование. – 2001. – №</w:t>
      </w:r>
      <w:r w:rsidRPr="00D730E7">
        <w:rPr>
          <w:rFonts w:ascii="Times New Roman" w:hAnsi="Times New Roman" w:cs="Times New Roman"/>
          <w:sz w:val="28"/>
          <w:szCs w:val="28"/>
          <w:lang w:val="uk-UA"/>
        </w:rPr>
        <w:t xml:space="preserve"> </w:t>
      </w:r>
      <w:r w:rsidRPr="00D730E7">
        <w:rPr>
          <w:rFonts w:ascii="Times New Roman" w:hAnsi="Times New Roman" w:cs="Times New Roman"/>
          <w:sz w:val="28"/>
          <w:szCs w:val="28"/>
        </w:rPr>
        <w:t>2. – С. 24–30.</w:t>
      </w:r>
    </w:p>
    <w:p w:rsidR="00D730E7" w:rsidRPr="00D730E7" w:rsidRDefault="00D730E7" w:rsidP="009A2EDC">
      <w:pPr>
        <w:pStyle w:val="a7"/>
        <w:numPr>
          <w:ilvl w:val="0"/>
          <w:numId w:val="27"/>
        </w:numPr>
        <w:spacing w:before="100" w:beforeAutospacing="1" w:after="0" w:line="240" w:lineRule="auto"/>
        <w:ind w:left="0" w:firstLine="709"/>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t>Скаткин М.Н. Методология и методика педагогических исследований. – М., 1986. – 152 с.</w:t>
      </w:r>
    </w:p>
    <w:p w:rsidR="00D730E7" w:rsidRPr="00D730E7" w:rsidRDefault="000D43FF" w:rsidP="009A2EDC">
      <w:pPr>
        <w:pStyle w:val="a7"/>
        <w:numPr>
          <w:ilvl w:val="0"/>
          <w:numId w:val="27"/>
        </w:numPr>
        <w:spacing w:after="0" w:line="240" w:lineRule="auto"/>
        <w:ind w:left="0"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Сластенин  В.</w:t>
      </w:r>
      <w:r w:rsidR="00D730E7" w:rsidRPr="00D730E7">
        <w:rPr>
          <w:rFonts w:ascii="Times New Roman" w:hAnsi="Times New Roman" w:cs="Times New Roman"/>
          <w:color w:val="000000" w:themeColor="text1"/>
          <w:sz w:val="28"/>
          <w:szCs w:val="28"/>
          <w:lang w:val="uk-UA"/>
        </w:rPr>
        <w:t>А.  Социальный  педагог  и  социальный  работник: Личность и профессия / В.А. Сластенин // Теория и практика социальной работы : отечес</w:t>
      </w:r>
      <w:r w:rsidR="00964946">
        <w:rPr>
          <w:rFonts w:ascii="Times New Roman" w:hAnsi="Times New Roman" w:cs="Times New Roman"/>
          <w:color w:val="000000" w:themeColor="text1"/>
          <w:sz w:val="28"/>
          <w:szCs w:val="28"/>
          <w:lang w:val="uk-UA"/>
        </w:rPr>
        <w:t>твенный и зарубежный опыт. – М.</w:t>
      </w:r>
      <w:r w:rsidR="00D730E7" w:rsidRPr="00D730E7">
        <w:rPr>
          <w:rFonts w:ascii="Times New Roman" w:hAnsi="Times New Roman" w:cs="Times New Roman"/>
          <w:color w:val="000000" w:themeColor="text1"/>
          <w:sz w:val="28"/>
          <w:szCs w:val="28"/>
          <w:lang w:val="uk-UA"/>
        </w:rPr>
        <w:t>; Тула, 1993. –Т. 2. – 1993. – С. 146–151.</w:t>
      </w:r>
    </w:p>
    <w:p w:rsidR="00D730E7" w:rsidRDefault="00D730E7" w:rsidP="009A2EDC">
      <w:pPr>
        <w:pStyle w:val="a7"/>
        <w:numPr>
          <w:ilvl w:val="0"/>
          <w:numId w:val="27"/>
        </w:numPr>
        <w:spacing w:before="100" w:beforeAutospacing="1" w:after="0" w:line="240" w:lineRule="auto"/>
        <w:ind w:left="0" w:firstLine="709"/>
        <w:jc w:val="both"/>
        <w:rPr>
          <w:rFonts w:ascii="Times New Roman" w:hAnsi="Times New Roman" w:cs="Times New Roman"/>
          <w:sz w:val="28"/>
          <w:szCs w:val="28"/>
          <w:lang w:val="uk-UA"/>
        </w:rPr>
      </w:pPr>
      <w:r w:rsidRPr="00D730E7">
        <w:rPr>
          <w:rFonts w:ascii="Times New Roman" w:hAnsi="Times New Roman" w:cs="Times New Roman"/>
          <w:sz w:val="28"/>
          <w:szCs w:val="28"/>
          <w:lang w:val="uk-UA"/>
        </w:rPr>
        <w:lastRenderedPageBreak/>
        <w:t xml:space="preserve">Шейко В.М., Кушнаренко Н.М. </w:t>
      </w:r>
      <w:hyperlink r:id="rId9" w:tooltip="Організація" w:history="1">
        <w:r w:rsidRPr="00D730E7">
          <w:rPr>
            <w:rFonts w:ascii="Times New Roman" w:hAnsi="Times New Roman" w:cs="Times New Roman"/>
            <w:sz w:val="28"/>
            <w:szCs w:val="28"/>
            <w:lang w:val="uk-UA"/>
          </w:rPr>
          <w:t>Організація</w:t>
        </w:r>
      </w:hyperlink>
      <w:r w:rsidRPr="00D730E7">
        <w:rPr>
          <w:rFonts w:ascii="Times New Roman" w:hAnsi="Times New Roman" w:cs="Times New Roman"/>
          <w:sz w:val="28"/>
          <w:szCs w:val="28"/>
          <w:lang w:val="uk-UA"/>
        </w:rPr>
        <w:t xml:space="preserve"> та методика науково-дослідницької діяльності: </w:t>
      </w:r>
      <w:hyperlink r:id="rId10" w:tooltip="Підручник" w:history="1">
        <w:r w:rsidRPr="00D730E7">
          <w:rPr>
            <w:rFonts w:ascii="Times New Roman" w:hAnsi="Times New Roman" w:cs="Times New Roman"/>
            <w:sz w:val="28"/>
            <w:szCs w:val="28"/>
            <w:lang w:val="uk-UA"/>
          </w:rPr>
          <w:t>Підручник</w:t>
        </w:r>
      </w:hyperlink>
      <w:r w:rsidRPr="00D730E7">
        <w:rPr>
          <w:rFonts w:ascii="Times New Roman" w:hAnsi="Times New Roman" w:cs="Times New Roman"/>
          <w:sz w:val="28"/>
          <w:szCs w:val="28"/>
          <w:lang w:val="uk-UA"/>
        </w:rPr>
        <w:t>. – К., 2003. – 295 с.</w:t>
      </w:r>
    </w:p>
    <w:p w:rsidR="00D730E7" w:rsidRPr="005B2975" w:rsidRDefault="00D730E7" w:rsidP="009A2EDC">
      <w:pPr>
        <w:pStyle w:val="a7"/>
        <w:numPr>
          <w:ilvl w:val="0"/>
          <w:numId w:val="27"/>
        </w:numPr>
        <w:spacing w:before="100" w:beforeAutospacing="1" w:after="0" w:line="240" w:lineRule="auto"/>
        <w:ind w:left="0" w:firstLine="709"/>
        <w:jc w:val="both"/>
        <w:rPr>
          <w:rStyle w:val="fontstyle23"/>
          <w:rFonts w:ascii="Times New Roman" w:hAnsi="Times New Roman" w:cs="Times New Roman"/>
          <w:sz w:val="28"/>
          <w:szCs w:val="28"/>
          <w:lang w:val="uk-UA"/>
        </w:rPr>
      </w:pPr>
      <w:r w:rsidRPr="00D730E7">
        <w:rPr>
          <w:rStyle w:val="fontstyle23"/>
          <w:rFonts w:ascii="Times New Roman" w:hAnsi="Times New Roman" w:cs="Times New Roman"/>
          <w:sz w:val="28"/>
          <w:szCs w:val="28"/>
        </w:rPr>
        <w:t xml:space="preserve">Ясвин В.А. Образовательная среда: от моделирования к проектированию / В.А. Ясвин. </w:t>
      </w:r>
      <w:r w:rsidRPr="00D730E7">
        <w:rPr>
          <w:rFonts w:ascii="Times New Roman" w:hAnsi="Times New Roman" w:cs="Times New Roman"/>
          <w:sz w:val="28"/>
          <w:szCs w:val="28"/>
          <w:lang w:val="uk-UA"/>
        </w:rPr>
        <w:t>–</w:t>
      </w:r>
      <w:r w:rsidRPr="00D730E7">
        <w:rPr>
          <w:rStyle w:val="fontstyle23"/>
          <w:rFonts w:ascii="Times New Roman" w:hAnsi="Times New Roman" w:cs="Times New Roman"/>
          <w:sz w:val="28"/>
          <w:szCs w:val="28"/>
        </w:rPr>
        <w:t xml:space="preserve"> М.: Смысл, 2001. </w:t>
      </w:r>
      <w:r w:rsidRPr="00D730E7">
        <w:rPr>
          <w:rFonts w:ascii="Times New Roman" w:hAnsi="Times New Roman" w:cs="Times New Roman"/>
          <w:sz w:val="28"/>
          <w:szCs w:val="28"/>
          <w:lang w:val="uk-UA"/>
        </w:rPr>
        <w:t>–</w:t>
      </w:r>
      <w:r w:rsidRPr="00D730E7">
        <w:rPr>
          <w:rStyle w:val="fontstyle23"/>
          <w:rFonts w:ascii="Times New Roman" w:hAnsi="Times New Roman" w:cs="Times New Roman"/>
          <w:sz w:val="28"/>
          <w:szCs w:val="28"/>
        </w:rPr>
        <w:t xml:space="preserve"> 366 с</w:t>
      </w:r>
      <w:r>
        <w:rPr>
          <w:rStyle w:val="fontstyle23"/>
        </w:rPr>
        <w:t>.</w:t>
      </w:r>
    </w:p>
    <w:p w:rsidR="005B2975" w:rsidRDefault="005B2975" w:rsidP="005B2975">
      <w:pPr>
        <w:spacing w:before="100" w:beforeAutospacing="1" w:line="240" w:lineRule="auto"/>
        <w:rPr>
          <w:rFonts w:cs="Times New Roman"/>
          <w:sz w:val="28"/>
          <w:szCs w:val="28"/>
          <w:lang w:val="uk-UA"/>
        </w:rPr>
      </w:pPr>
    </w:p>
    <w:p w:rsidR="005B2975" w:rsidRDefault="005B2975" w:rsidP="005B2975">
      <w:pPr>
        <w:pStyle w:val="1"/>
        <w:jc w:val="center"/>
        <w:rPr>
          <w:rFonts w:ascii="Times New Roman" w:hAnsi="Times New Roman" w:cs="Times New Roman"/>
          <w:b/>
          <w:color w:val="auto"/>
          <w:sz w:val="28"/>
          <w:szCs w:val="28"/>
          <w:lang w:val="uk-UA"/>
        </w:rPr>
      </w:pPr>
      <w:r w:rsidRPr="005B2975">
        <w:rPr>
          <w:rFonts w:ascii="Times New Roman" w:hAnsi="Times New Roman" w:cs="Times New Roman"/>
          <w:b/>
          <w:color w:val="auto"/>
          <w:sz w:val="28"/>
          <w:szCs w:val="28"/>
          <w:lang w:val="uk-UA"/>
        </w:rPr>
        <w:t xml:space="preserve">Тема </w:t>
      </w:r>
      <w:r w:rsidRPr="005B2975">
        <w:rPr>
          <w:rFonts w:ascii="Times New Roman" w:hAnsi="Times New Roman" w:cs="Times New Roman"/>
          <w:b/>
          <w:color w:val="auto"/>
          <w:sz w:val="28"/>
          <w:szCs w:val="28"/>
        </w:rPr>
        <w:t>3</w:t>
      </w:r>
      <w:r w:rsidRPr="005B2975">
        <w:rPr>
          <w:rFonts w:ascii="Times New Roman" w:hAnsi="Times New Roman" w:cs="Times New Roman"/>
          <w:b/>
          <w:color w:val="auto"/>
          <w:sz w:val="28"/>
          <w:szCs w:val="28"/>
          <w:lang w:val="uk-UA"/>
        </w:rPr>
        <w:t>.  Моделювання об’єктів і процесів у освіті.</w:t>
      </w:r>
    </w:p>
    <w:p w:rsidR="001B2690" w:rsidRPr="001B2690" w:rsidRDefault="001B2690" w:rsidP="001B2690">
      <w:pPr>
        <w:rPr>
          <w:lang w:val="uk-UA"/>
        </w:rPr>
      </w:pPr>
    </w:p>
    <w:p w:rsidR="005B2975" w:rsidRPr="005B2975" w:rsidRDefault="005B2975" w:rsidP="005B2975">
      <w:pPr>
        <w:jc w:val="center"/>
        <w:rPr>
          <w:rFonts w:cs="Times New Roman"/>
          <w:sz w:val="28"/>
          <w:szCs w:val="28"/>
          <w:lang w:val="uk-UA"/>
        </w:rPr>
      </w:pPr>
      <w:r w:rsidRPr="005B2975">
        <w:rPr>
          <w:rFonts w:cs="Times New Roman"/>
          <w:sz w:val="28"/>
          <w:szCs w:val="28"/>
          <w:lang w:val="uk-UA"/>
        </w:rPr>
        <w:t>План</w:t>
      </w:r>
    </w:p>
    <w:p w:rsidR="005B2975" w:rsidRPr="005B2975" w:rsidRDefault="005B2975" w:rsidP="009A2EDC">
      <w:pPr>
        <w:pStyle w:val="1"/>
        <w:keepNext w:val="0"/>
        <w:keepLines w:val="0"/>
        <w:numPr>
          <w:ilvl w:val="0"/>
          <w:numId w:val="39"/>
        </w:numPr>
        <w:spacing w:before="0" w:line="240" w:lineRule="auto"/>
        <w:ind w:left="714" w:hanging="357"/>
        <w:jc w:val="both"/>
        <w:rPr>
          <w:rFonts w:ascii="Times New Roman" w:hAnsi="Times New Roman" w:cs="Times New Roman"/>
          <w:color w:val="auto"/>
          <w:sz w:val="28"/>
          <w:szCs w:val="28"/>
          <w:lang w:val="uk-UA"/>
        </w:rPr>
      </w:pPr>
      <w:r w:rsidRPr="005B2975">
        <w:rPr>
          <w:rFonts w:ascii="Times New Roman" w:hAnsi="Times New Roman" w:cs="Times New Roman"/>
          <w:color w:val="auto"/>
          <w:sz w:val="28"/>
          <w:szCs w:val="28"/>
          <w:lang w:val="uk-UA"/>
        </w:rPr>
        <w:t xml:space="preserve">Моделювання як науковий метод пізнання дійсності. </w:t>
      </w:r>
    </w:p>
    <w:p w:rsidR="005B2975" w:rsidRPr="005B2975" w:rsidRDefault="005B2975" w:rsidP="009A2EDC">
      <w:pPr>
        <w:pStyle w:val="1"/>
        <w:keepNext w:val="0"/>
        <w:keepLines w:val="0"/>
        <w:numPr>
          <w:ilvl w:val="0"/>
          <w:numId w:val="39"/>
        </w:numPr>
        <w:spacing w:before="100" w:beforeAutospacing="1" w:after="100" w:afterAutospacing="1" w:line="240" w:lineRule="auto"/>
        <w:ind w:left="0" w:firstLine="360"/>
        <w:jc w:val="both"/>
        <w:rPr>
          <w:rFonts w:ascii="Times New Roman" w:hAnsi="Times New Roman" w:cs="Times New Roman"/>
          <w:color w:val="auto"/>
          <w:sz w:val="28"/>
          <w:szCs w:val="28"/>
          <w:lang w:val="uk-UA"/>
        </w:rPr>
      </w:pPr>
      <w:r w:rsidRPr="005B2975">
        <w:rPr>
          <w:rFonts w:ascii="Times New Roman" w:hAnsi="Times New Roman" w:cs="Times New Roman"/>
          <w:color w:val="auto"/>
          <w:sz w:val="28"/>
          <w:szCs w:val="28"/>
          <w:lang w:val="uk-UA"/>
        </w:rPr>
        <w:t>Методологія науково-педагогічного дослідження. Моделювання об’єктів і процесів у освіті.</w:t>
      </w:r>
    </w:p>
    <w:p w:rsidR="005B2975" w:rsidRPr="009A42A4" w:rsidRDefault="005B2975" w:rsidP="009A2EDC">
      <w:pPr>
        <w:pStyle w:val="a7"/>
        <w:numPr>
          <w:ilvl w:val="0"/>
          <w:numId w:val="45"/>
        </w:numPr>
        <w:spacing w:before="100" w:beforeAutospacing="1" w:after="100" w:afterAutospacing="1" w:line="240" w:lineRule="auto"/>
        <w:jc w:val="center"/>
        <w:rPr>
          <w:rFonts w:ascii="Times New Roman" w:eastAsia="Times New Roman" w:hAnsi="Times New Roman" w:cs="Times New Roman"/>
          <w:sz w:val="28"/>
          <w:szCs w:val="28"/>
          <w:lang w:val="uk-UA" w:eastAsia="ru-RU"/>
        </w:rPr>
      </w:pPr>
      <w:r w:rsidRPr="009A42A4">
        <w:rPr>
          <w:rFonts w:ascii="Times New Roman" w:eastAsia="Times New Roman" w:hAnsi="Times New Roman" w:cs="Times New Roman"/>
          <w:b/>
          <w:bCs/>
          <w:sz w:val="28"/>
          <w:szCs w:val="28"/>
          <w:lang w:val="uk-UA" w:eastAsia="ru-RU"/>
        </w:rPr>
        <w:t>Моделювання як науковий метод пізнання дійсності.</w:t>
      </w:r>
    </w:p>
    <w:p w:rsidR="005B2975" w:rsidRDefault="005B2975" w:rsidP="005B2975">
      <w:pPr>
        <w:shd w:val="clear" w:color="auto" w:fill="FFFFFF"/>
        <w:spacing w:line="240" w:lineRule="auto"/>
        <w:ind w:firstLine="708"/>
        <w:rPr>
          <w:rFonts w:eastAsia="Times New Roman" w:cs="Times New Roman"/>
          <w:sz w:val="28"/>
          <w:szCs w:val="28"/>
          <w:lang w:val="uk-UA" w:eastAsia="ru-RU"/>
        </w:rPr>
      </w:pPr>
      <w:r w:rsidRPr="000C10B6">
        <w:rPr>
          <w:rFonts w:eastAsia="Times New Roman" w:cs="Times New Roman"/>
          <w:sz w:val="28"/>
          <w:szCs w:val="28"/>
          <w:lang w:val="uk-UA" w:eastAsia="ru-RU"/>
        </w:rPr>
        <w:t>Моделювання</w:t>
      </w:r>
      <w:r w:rsidRPr="00580DFA">
        <w:rPr>
          <w:rFonts w:eastAsia="Times New Roman" w:cs="Times New Roman"/>
          <w:sz w:val="28"/>
          <w:szCs w:val="28"/>
          <w:lang w:val="uk-UA" w:eastAsia="ru-RU"/>
        </w:rPr>
        <w:t xml:space="preserve"> є одним із найбільш вживаних методів пізнання дійсності. Він займає чільне місце серед інших філософських методів наукових досліджень, активно застосовується в усіх видах людської діяльності при її плануванні, веденні, оцінці результатів. Моделювання є основним методом набуття знань в усіх сферах діяльності як при навчанні в освітніх закладах, так і при самопідготовці. </w:t>
      </w:r>
    </w:p>
    <w:p w:rsidR="005B2975" w:rsidRDefault="005B2975" w:rsidP="005B2975">
      <w:pPr>
        <w:shd w:val="clear" w:color="auto" w:fill="FFFFFF"/>
        <w:spacing w:line="240" w:lineRule="auto"/>
        <w:ind w:firstLine="708"/>
        <w:rPr>
          <w:rFonts w:eastAsia="Times New Roman" w:cs="Times New Roman"/>
          <w:sz w:val="28"/>
          <w:szCs w:val="28"/>
          <w:lang w:val="uk-UA" w:eastAsia="ru-RU"/>
        </w:rPr>
      </w:pPr>
      <w:r w:rsidRPr="00580DFA">
        <w:rPr>
          <w:rFonts w:eastAsia="Times New Roman" w:cs="Times New Roman"/>
          <w:sz w:val="28"/>
          <w:szCs w:val="28"/>
          <w:lang w:val="uk-UA" w:eastAsia="ru-RU"/>
        </w:rPr>
        <w:t xml:space="preserve">Розвиток людства, який проявляється в ускладненні суспільних та економічних відносин, знаходить своє найбільш повне вираження у здібності людини створювати моделі природних явищ, понять та об’єктів. Усі оточуючі нас матеріальні об’єкти первісно створювались в уяві людей, які їх вигадали та виготовили. Все створене людиною, що нас оточує, є результатом застосування методу моделювання по відношенню до природних ресурсів, а суспільні відносини, які склались на сьогодні, є наслідком моделювання суспільної поведінки кожним з нас. </w:t>
      </w:r>
    </w:p>
    <w:p w:rsidR="005B2975" w:rsidRDefault="005B2975" w:rsidP="005B2975">
      <w:pPr>
        <w:shd w:val="clear" w:color="auto" w:fill="FFFFFF"/>
        <w:spacing w:line="240" w:lineRule="auto"/>
        <w:ind w:firstLine="708"/>
        <w:rPr>
          <w:rFonts w:eastAsia="Times New Roman" w:cs="Times New Roman"/>
          <w:sz w:val="28"/>
          <w:szCs w:val="28"/>
          <w:lang w:val="uk-UA" w:eastAsia="ru-RU"/>
        </w:rPr>
      </w:pPr>
      <w:r w:rsidRPr="00580DFA">
        <w:rPr>
          <w:rFonts w:eastAsia="Times New Roman" w:cs="Times New Roman"/>
          <w:sz w:val="28"/>
          <w:szCs w:val="28"/>
          <w:lang w:val="uk-UA" w:eastAsia="ru-RU"/>
        </w:rPr>
        <w:t xml:space="preserve">Моделювання в житті людини проявляється як свідомо, так і несвідомо, що зумовлюється характером людської діяльності. В ході пошукового процесу пізнання оточуючих об’єктів, у людини виробляються уявлення про ті чи інші їх властивості, взаємозв’язки між ними. Результатом такого процесу, як правило, є викладення отриманої інформації про факти дійсності у формі мовних письмових чи усних описань, малюнків, графіків, формул, макетів, пристроїв. Зазначені способи описання є несвідомим створенням моделей реально існуючих об’єктів, явищ чи процесів. </w:t>
      </w:r>
    </w:p>
    <w:p w:rsidR="005B2975" w:rsidRDefault="005B2975" w:rsidP="005B2975">
      <w:pPr>
        <w:shd w:val="clear" w:color="auto" w:fill="FFFFFF"/>
        <w:spacing w:line="240" w:lineRule="auto"/>
        <w:ind w:firstLine="708"/>
        <w:rPr>
          <w:rFonts w:eastAsia="Times New Roman" w:cs="Times New Roman"/>
          <w:sz w:val="28"/>
          <w:szCs w:val="28"/>
          <w:lang w:val="uk-UA" w:eastAsia="ru-RU"/>
        </w:rPr>
      </w:pPr>
      <w:r w:rsidRPr="00580DFA">
        <w:rPr>
          <w:rFonts w:eastAsia="Times New Roman" w:cs="Times New Roman"/>
          <w:sz w:val="28"/>
          <w:szCs w:val="28"/>
          <w:lang w:val="uk-UA" w:eastAsia="ru-RU"/>
        </w:rPr>
        <w:t>Якщо діяльність людини носить продуктивний характер, тобто пов’язана зі створенням нових матеріальних об’єктів, організацією соціальних чи економічних відносин, тоді застосування методу моделювання носить свідомий характер і передбачає попереднє створення моделі того об’єкту чи процесу, який передбачається створити.</w:t>
      </w:r>
    </w:p>
    <w:p w:rsidR="005B2975" w:rsidRDefault="005B2975" w:rsidP="005B2975">
      <w:pPr>
        <w:shd w:val="clear" w:color="auto" w:fill="FFFFFF"/>
        <w:spacing w:line="240" w:lineRule="auto"/>
        <w:ind w:firstLine="708"/>
        <w:rPr>
          <w:rFonts w:eastAsia="Times New Roman" w:cs="Times New Roman"/>
          <w:sz w:val="28"/>
          <w:szCs w:val="28"/>
          <w:lang w:val="uk-UA" w:eastAsia="ru-RU"/>
        </w:rPr>
      </w:pPr>
      <w:r w:rsidRPr="00A946BB">
        <w:rPr>
          <w:rFonts w:eastAsia="Times New Roman" w:cs="Times New Roman"/>
          <w:sz w:val="28"/>
          <w:szCs w:val="28"/>
          <w:lang w:val="uk-UA" w:eastAsia="ru-RU"/>
        </w:rPr>
        <w:t xml:space="preserve">Моделювання виступає особливою формою опосередкування зв’язків у трьох найважливіших сферах людської діяльності: техніці, експерименті і </w:t>
      </w:r>
      <w:r w:rsidRPr="00A946BB">
        <w:rPr>
          <w:rFonts w:eastAsia="Times New Roman" w:cs="Times New Roman"/>
          <w:sz w:val="28"/>
          <w:szCs w:val="28"/>
          <w:lang w:val="uk-UA" w:eastAsia="ru-RU"/>
        </w:rPr>
        <w:lastRenderedPageBreak/>
        <w:t>теоретичному пізнанні. Застосування методу моделювання здається на перший погляд простим, адже людина застосовує його з самого початку свого життя: дитячі іграшки є моделями реально існуючих об’єктів, фотознімки відображають вигляд місцевості або людини, шкільні програми фізики, алгебри, геометрії включають переважну роботу з математичними моделями, що відображають фізичні явища, їх властивості та процеси в них, та геометричними образами фігур, математичним описанням властивостей чи поведінки явищ. Моделювання є методом пізнання, за якого теоретичне або практичне дослідження об</w:t>
      </w:r>
      <w:r w:rsidR="000D43FF">
        <w:rPr>
          <w:rFonts w:eastAsia="Times New Roman" w:cs="Times New Roman"/>
          <w:sz w:val="28"/>
          <w:szCs w:val="28"/>
          <w:lang w:val="uk-UA" w:eastAsia="ru-RU"/>
        </w:rPr>
        <w:t>’</w:t>
      </w:r>
      <w:r w:rsidRPr="00A946BB">
        <w:rPr>
          <w:rFonts w:eastAsia="Times New Roman" w:cs="Times New Roman"/>
          <w:sz w:val="28"/>
          <w:szCs w:val="28"/>
          <w:lang w:val="uk-UA" w:eastAsia="ru-RU"/>
        </w:rPr>
        <w:t>єкта здійснюється опосередковано через побудову та вивчення допоміжного штучного або натурального аналогічного йому об’єкта, який знаходиться у певній об’єктивній відповідності з пізнавальним об’єктом, здатен заміщувати його на певних етапах пізнання і дає в результаті його дослідження інформацію про сам об’єкт, що моделюється.</w:t>
      </w:r>
    </w:p>
    <w:p w:rsidR="005B2975" w:rsidRDefault="005B2975" w:rsidP="005B2975">
      <w:pPr>
        <w:shd w:val="clear" w:color="auto" w:fill="FFFFFF"/>
        <w:spacing w:line="240" w:lineRule="auto"/>
        <w:ind w:firstLine="708"/>
        <w:rPr>
          <w:rFonts w:eastAsia="Times New Roman" w:cs="Times New Roman"/>
          <w:sz w:val="28"/>
          <w:szCs w:val="28"/>
          <w:lang w:val="uk-UA" w:eastAsia="ru-RU"/>
        </w:rPr>
      </w:pPr>
      <w:r w:rsidRPr="00A946BB">
        <w:rPr>
          <w:rFonts w:eastAsia="Times New Roman" w:cs="Times New Roman"/>
          <w:sz w:val="28"/>
          <w:szCs w:val="28"/>
          <w:lang w:val="uk-UA" w:eastAsia="ru-RU"/>
        </w:rPr>
        <w:t>Основна роль моделювання полягає у створенні умов для вивчення явищ чи процесів, що є недоступними для безпосереднього спостереження за ними, або у тих випадках, коли можливості експериментування над об’єктами є обмеженими.</w:t>
      </w:r>
    </w:p>
    <w:p w:rsidR="005B2975" w:rsidRPr="000C10B6" w:rsidRDefault="005B2975" w:rsidP="005B2975">
      <w:pPr>
        <w:shd w:val="clear" w:color="auto" w:fill="FFFFFF"/>
        <w:spacing w:line="240" w:lineRule="auto"/>
        <w:ind w:firstLine="708"/>
        <w:rPr>
          <w:rFonts w:eastAsia="Times New Roman" w:cs="Times New Roman"/>
          <w:i/>
          <w:sz w:val="28"/>
          <w:szCs w:val="28"/>
          <w:lang w:val="uk-UA" w:eastAsia="ru-RU"/>
        </w:rPr>
      </w:pPr>
      <w:r w:rsidRPr="000C10B6">
        <w:rPr>
          <w:rFonts w:eastAsia="Times New Roman" w:cs="Times New Roman"/>
          <w:i/>
          <w:sz w:val="28"/>
          <w:szCs w:val="28"/>
          <w:lang w:val="uk-UA" w:eastAsia="ru-RU"/>
        </w:rPr>
        <w:t>Методом моделювання вирішуються наступні завдання:</w:t>
      </w:r>
    </w:p>
    <w:p w:rsidR="005B2975" w:rsidRPr="000C10B6" w:rsidRDefault="005B2975" w:rsidP="009A2EDC">
      <w:pPr>
        <w:pStyle w:val="a7"/>
        <w:numPr>
          <w:ilvl w:val="0"/>
          <w:numId w:val="40"/>
        </w:numPr>
        <w:shd w:val="clear" w:color="auto" w:fill="FFFFFF"/>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Ч</w:t>
      </w:r>
      <w:r w:rsidRPr="000C10B6">
        <w:rPr>
          <w:rFonts w:ascii="Times New Roman" w:eastAsia="Times New Roman" w:hAnsi="Times New Roman" w:cs="Times New Roman"/>
          <w:sz w:val="28"/>
          <w:szCs w:val="28"/>
          <w:lang w:val="uk-UA" w:eastAsia="ru-RU"/>
        </w:rPr>
        <w:t>ітке відображення об’єкта вивчення – представлення існуючої про об’єкт інформації в упорядкованому вигляді;</w:t>
      </w:r>
    </w:p>
    <w:p w:rsidR="005B2975" w:rsidRPr="000C10B6" w:rsidRDefault="005B2975" w:rsidP="009A2EDC">
      <w:pPr>
        <w:pStyle w:val="a7"/>
        <w:numPr>
          <w:ilvl w:val="0"/>
          <w:numId w:val="40"/>
        </w:numPr>
        <w:shd w:val="clear" w:color="auto" w:fill="FFFFFF"/>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Pr="000C10B6">
        <w:rPr>
          <w:rFonts w:ascii="Times New Roman" w:eastAsia="Times New Roman" w:hAnsi="Times New Roman" w:cs="Times New Roman"/>
          <w:sz w:val="28"/>
          <w:szCs w:val="28"/>
          <w:lang w:val="uk-UA" w:eastAsia="ru-RU"/>
        </w:rPr>
        <w:t>ояснення та ілюстрування окремих властивостей та важких залежностей за допомогою простих, наочних засобів і матеріальних процесів;</w:t>
      </w:r>
    </w:p>
    <w:p w:rsidR="005B2975" w:rsidRPr="000C10B6" w:rsidRDefault="005B2975" w:rsidP="009A2EDC">
      <w:pPr>
        <w:pStyle w:val="a7"/>
        <w:numPr>
          <w:ilvl w:val="0"/>
          <w:numId w:val="40"/>
        </w:numPr>
        <w:shd w:val="clear" w:color="auto" w:fill="FFFFFF"/>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w:t>
      </w:r>
      <w:r w:rsidRPr="000C10B6">
        <w:rPr>
          <w:rFonts w:ascii="Times New Roman" w:eastAsia="Times New Roman" w:hAnsi="Times New Roman" w:cs="Times New Roman"/>
          <w:sz w:val="28"/>
          <w:szCs w:val="28"/>
          <w:lang w:val="uk-UA" w:eastAsia="ru-RU"/>
        </w:rPr>
        <w:t>тримання нової інформації про властивості оригінала – пізнання його суті, структури, поведінки;</w:t>
      </w:r>
    </w:p>
    <w:p w:rsidR="005B2975" w:rsidRPr="000C10B6" w:rsidRDefault="005B2975" w:rsidP="009A2EDC">
      <w:pPr>
        <w:pStyle w:val="a7"/>
        <w:numPr>
          <w:ilvl w:val="0"/>
          <w:numId w:val="40"/>
        </w:numPr>
        <w:shd w:val="clear" w:color="auto" w:fill="FFFFFF"/>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w:t>
      </w:r>
      <w:r w:rsidRPr="000C10B6">
        <w:rPr>
          <w:rFonts w:ascii="Times New Roman" w:eastAsia="Times New Roman" w:hAnsi="Times New Roman" w:cs="Times New Roman"/>
          <w:sz w:val="28"/>
          <w:szCs w:val="28"/>
          <w:lang w:val="uk-UA" w:eastAsia="ru-RU"/>
        </w:rPr>
        <w:t xml:space="preserve">ормування прогнозів про стан об’єкта дослідження у майбутньому та можливі зміни у цьому стані; </w:t>
      </w:r>
    </w:p>
    <w:p w:rsidR="005B2975" w:rsidRPr="000C10B6" w:rsidRDefault="005B2975" w:rsidP="009A2EDC">
      <w:pPr>
        <w:pStyle w:val="a7"/>
        <w:numPr>
          <w:ilvl w:val="0"/>
          <w:numId w:val="40"/>
        </w:numPr>
        <w:shd w:val="clear" w:color="auto" w:fill="FFFFFF"/>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w:t>
      </w:r>
      <w:r w:rsidRPr="000C10B6">
        <w:rPr>
          <w:rFonts w:ascii="Times New Roman" w:eastAsia="Times New Roman" w:hAnsi="Times New Roman" w:cs="Times New Roman"/>
          <w:sz w:val="28"/>
          <w:szCs w:val="28"/>
          <w:lang w:val="uk-UA" w:eastAsia="ru-RU"/>
        </w:rPr>
        <w:t xml:space="preserve">дійснення практичної перевірки гіпотез і теорій, що виникають  у ході дослідження; </w:t>
      </w:r>
    </w:p>
    <w:p w:rsidR="005B2975" w:rsidRPr="000C10B6" w:rsidRDefault="005B2975" w:rsidP="009A2EDC">
      <w:pPr>
        <w:pStyle w:val="a7"/>
        <w:numPr>
          <w:ilvl w:val="0"/>
          <w:numId w:val="40"/>
        </w:numPr>
        <w:shd w:val="clear" w:color="auto" w:fill="FFFFFF"/>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Pr="000C10B6">
        <w:rPr>
          <w:rFonts w:ascii="Times New Roman" w:eastAsia="Times New Roman" w:hAnsi="Times New Roman" w:cs="Times New Roman"/>
          <w:sz w:val="28"/>
          <w:szCs w:val="28"/>
          <w:lang w:val="uk-UA" w:eastAsia="ru-RU"/>
        </w:rPr>
        <w:t xml:space="preserve">еревірка наслідків реалізації явищ та процесів, або зміни їх стану, забезпечення вибору оптимальних рішень, попередження прийняття неефективних рішень; </w:t>
      </w:r>
    </w:p>
    <w:p w:rsidR="005B2975" w:rsidRPr="000C10B6" w:rsidRDefault="005B2975" w:rsidP="009A2EDC">
      <w:pPr>
        <w:pStyle w:val="a7"/>
        <w:numPr>
          <w:ilvl w:val="0"/>
          <w:numId w:val="40"/>
        </w:numPr>
        <w:shd w:val="clear" w:color="auto" w:fill="FFFFFF"/>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w:t>
      </w:r>
      <w:r w:rsidRPr="000C10B6">
        <w:rPr>
          <w:rFonts w:ascii="Times New Roman" w:eastAsia="Times New Roman" w:hAnsi="Times New Roman" w:cs="Times New Roman"/>
          <w:sz w:val="28"/>
          <w:szCs w:val="28"/>
          <w:lang w:val="uk-UA" w:eastAsia="ru-RU"/>
        </w:rPr>
        <w:t xml:space="preserve">абезпечення процесу набуття нових знань та вмінь. </w:t>
      </w:r>
    </w:p>
    <w:p w:rsidR="005B2975" w:rsidRPr="000C10B6" w:rsidRDefault="005B2975" w:rsidP="005B2975">
      <w:pPr>
        <w:shd w:val="clear" w:color="auto" w:fill="FFFFFF"/>
        <w:spacing w:line="240" w:lineRule="auto"/>
        <w:ind w:firstLine="708"/>
        <w:rPr>
          <w:rFonts w:eastAsia="Times New Roman" w:cs="Times New Roman"/>
          <w:sz w:val="28"/>
          <w:szCs w:val="28"/>
          <w:lang w:val="uk-UA" w:eastAsia="ru-RU"/>
        </w:rPr>
      </w:pPr>
      <w:r w:rsidRPr="000C10B6">
        <w:rPr>
          <w:rFonts w:eastAsia="Times New Roman" w:cs="Times New Roman"/>
          <w:sz w:val="28"/>
          <w:szCs w:val="28"/>
          <w:lang w:val="uk-UA" w:eastAsia="ru-RU"/>
        </w:rPr>
        <w:t>Моделювання слугує для розв'язування тих завдань, які не можуть бути розв'язані безпосередньо на об'єкті, наприклад коли він не існує.</w:t>
      </w:r>
    </w:p>
    <w:p w:rsidR="005B2975" w:rsidRDefault="005B2975" w:rsidP="005B2975">
      <w:pPr>
        <w:shd w:val="clear" w:color="auto" w:fill="FFFFFF"/>
        <w:spacing w:line="240" w:lineRule="auto"/>
        <w:ind w:firstLine="708"/>
        <w:rPr>
          <w:rFonts w:eastAsia="Times New Roman" w:cs="Times New Roman"/>
          <w:sz w:val="28"/>
          <w:szCs w:val="28"/>
          <w:lang w:val="uk-UA" w:eastAsia="ru-RU"/>
        </w:rPr>
      </w:pPr>
      <w:r w:rsidRPr="00A946BB">
        <w:rPr>
          <w:rFonts w:eastAsia="Times New Roman" w:cs="Times New Roman"/>
          <w:i/>
          <w:sz w:val="28"/>
          <w:szCs w:val="28"/>
          <w:lang w:val="uk-UA" w:eastAsia="ru-RU"/>
        </w:rPr>
        <w:t>Об’єктом моделювання</w:t>
      </w:r>
      <w:r w:rsidRPr="00A946BB">
        <w:rPr>
          <w:rFonts w:eastAsia="Times New Roman" w:cs="Times New Roman"/>
          <w:sz w:val="28"/>
          <w:szCs w:val="28"/>
          <w:lang w:val="uk-UA" w:eastAsia="ru-RU"/>
        </w:rPr>
        <w:t xml:space="preserve"> є конкретні та абстрактні об’єкти, явища і процеси, що становлять інтерес людини в ході її пізнавальної чи продуктивної діяльності. </w:t>
      </w:r>
    </w:p>
    <w:p w:rsidR="005B2975" w:rsidRDefault="005B2975" w:rsidP="005B2975">
      <w:pPr>
        <w:shd w:val="clear" w:color="auto" w:fill="FFFFFF"/>
        <w:spacing w:line="240" w:lineRule="auto"/>
        <w:ind w:firstLine="708"/>
        <w:rPr>
          <w:rFonts w:eastAsia="Times New Roman" w:cs="Times New Roman"/>
          <w:sz w:val="28"/>
          <w:szCs w:val="28"/>
          <w:lang w:val="uk-UA" w:eastAsia="ru-RU"/>
        </w:rPr>
      </w:pPr>
      <w:r w:rsidRPr="00A946BB">
        <w:rPr>
          <w:rFonts w:eastAsia="Times New Roman" w:cs="Times New Roman"/>
          <w:i/>
          <w:sz w:val="28"/>
          <w:szCs w:val="28"/>
          <w:lang w:val="uk-UA" w:eastAsia="ru-RU"/>
        </w:rPr>
        <w:t>Предметом моделювання</w:t>
      </w:r>
      <w:r w:rsidRPr="00A946BB">
        <w:rPr>
          <w:rFonts w:eastAsia="Times New Roman" w:cs="Times New Roman"/>
          <w:sz w:val="28"/>
          <w:szCs w:val="28"/>
          <w:lang w:val="uk-UA" w:eastAsia="ru-RU"/>
        </w:rPr>
        <w:t xml:space="preserve"> можуть виступати зовнішня та внутрішня будова об’єктів, суть явищ та процесів, внутрішні та зовнішні зв’язки між складовими об’єктів та самими об’єктами, дійсний та майбутній стан об’єктів, процесів чи явищ, їх поведінка у певному середовищі та наслідки такої поведінки.</w:t>
      </w:r>
    </w:p>
    <w:p w:rsidR="005B2975" w:rsidRDefault="005B2975" w:rsidP="005B2975">
      <w:pPr>
        <w:shd w:val="clear" w:color="auto" w:fill="FFFFFF"/>
        <w:spacing w:line="240" w:lineRule="auto"/>
        <w:rPr>
          <w:rFonts w:eastAsia="Times New Roman" w:cs="Times New Roman"/>
          <w:color w:val="000000"/>
          <w:spacing w:val="6"/>
          <w:sz w:val="28"/>
          <w:szCs w:val="28"/>
          <w:lang w:val="uk-UA" w:eastAsia="ru-RU"/>
        </w:rPr>
      </w:pPr>
      <w:r w:rsidRPr="00992CCA">
        <w:rPr>
          <w:rFonts w:eastAsia="Times New Roman" w:cs="Times New Roman"/>
          <w:sz w:val="28"/>
          <w:szCs w:val="28"/>
          <w:lang w:val="uk-UA" w:eastAsia="ru-RU"/>
        </w:rPr>
        <w:t xml:space="preserve">Відображення об’єктів називаються моделями; процес їх створення – моделюванням, а використання в науці – модельним дослідженням. </w:t>
      </w:r>
      <w:r w:rsidRPr="00992CCA">
        <w:rPr>
          <w:rFonts w:eastAsia="Times New Roman" w:cs="Times New Roman"/>
          <w:iCs/>
          <w:color w:val="000000"/>
          <w:spacing w:val="1"/>
          <w:sz w:val="28"/>
          <w:szCs w:val="28"/>
          <w:lang w:val="uk-UA" w:eastAsia="ru-RU"/>
        </w:rPr>
        <w:lastRenderedPageBreak/>
        <w:t>Моделювання</w:t>
      </w:r>
      <w:r w:rsidRPr="00992CCA">
        <w:rPr>
          <w:rFonts w:eastAsia="Times New Roman" w:cs="Times New Roman"/>
          <w:i/>
          <w:iCs/>
          <w:color w:val="000000"/>
          <w:spacing w:val="1"/>
          <w:sz w:val="28"/>
          <w:szCs w:val="28"/>
          <w:lang w:val="uk-UA" w:eastAsia="ru-RU"/>
        </w:rPr>
        <w:t xml:space="preserve"> </w:t>
      </w:r>
      <w:r w:rsidRPr="00992CCA">
        <w:rPr>
          <w:rFonts w:eastAsia="Times New Roman" w:cs="Times New Roman"/>
          <w:color w:val="000000"/>
          <w:spacing w:val="1"/>
          <w:sz w:val="28"/>
          <w:szCs w:val="28"/>
          <w:lang w:val="uk-UA" w:eastAsia="ru-RU"/>
        </w:rPr>
        <w:t xml:space="preserve">є одним із способів пізнання. </w:t>
      </w:r>
      <w:r w:rsidRPr="00992CCA">
        <w:rPr>
          <w:rFonts w:eastAsia="Times New Roman" w:cs="Times New Roman"/>
          <w:iCs/>
          <w:color w:val="000000"/>
          <w:spacing w:val="2"/>
          <w:sz w:val="28"/>
          <w:szCs w:val="28"/>
          <w:lang w:val="uk-UA" w:eastAsia="ru-RU"/>
        </w:rPr>
        <w:t>Метод моделювання</w:t>
      </w:r>
      <w:r w:rsidRPr="00992CCA">
        <w:rPr>
          <w:rFonts w:eastAsia="Times New Roman" w:cs="Times New Roman"/>
          <w:i/>
          <w:iCs/>
          <w:color w:val="000000"/>
          <w:spacing w:val="2"/>
          <w:sz w:val="28"/>
          <w:szCs w:val="28"/>
          <w:lang w:val="uk-UA" w:eastAsia="ru-RU"/>
        </w:rPr>
        <w:t xml:space="preserve"> </w:t>
      </w:r>
      <w:r w:rsidRPr="00992CCA">
        <w:rPr>
          <w:rFonts w:eastAsia="Times New Roman" w:cs="Times New Roman"/>
          <w:color w:val="000000"/>
          <w:spacing w:val="2"/>
          <w:sz w:val="28"/>
          <w:szCs w:val="28"/>
          <w:lang w:val="uk-UA" w:eastAsia="ru-RU"/>
        </w:rPr>
        <w:t xml:space="preserve">полягає в заміні </w:t>
      </w:r>
      <w:r w:rsidR="00964946">
        <w:rPr>
          <w:rFonts w:eastAsia="Times New Roman" w:cs="Times New Roman"/>
          <w:color w:val="000000"/>
          <w:spacing w:val="1"/>
          <w:sz w:val="28"/>
          <w:szCs w:val="28"/>
          <w:lang w:val="uk-UA" w:eastAsia="ru-RU"/>
        </w:rPr>
        <w:t>деякого об’єкта іншим об’</w:t>
      </w:r>
      <w:r w:rsidRPr="00992CCA">
        <w:rPr>
          <w:rFonts w:eastAsia="Times New Roman" w:cs="Times New Roman"/>
          <w:color w:val="000000"/>
          <w:spacing w:val="1"/>
          <w:sz w:val="28"/>
          <w:szCs w:val="28"/>
          <w:lang w:val="uk-UA" w:eastAsia="ru-RU"/>
        </w:rPr>
        <w:t xml:space="preserve">єктом, який володіє подібними властивостями, але </w:t>
      </w:r>
      <w:r w:rsidRPr="00992CCA">
        <w:rPr>
          <w:rFonts w:eastAsia="Times New Roman" w:cs="Times New Roman"/>
          <w:color w:val="000000"/>
          <w:spacing w:val="6"/>
          <w:sz w:val="28"/>
          <w:szCs w:val="28"/>
          <w:lang w:val="uk-UA" w:eastAsia="ru-RU"/>
        </w:rPr>
        <w:t>дослідже</w:t>
      </w:r>
      <w:r>
        <w:rPr>
          <w:rFonts w:eastAsia="Times New Roman" w:cs="Times New Roman"/>
          <w:color w:val="000000"/>
          <w:spacing w:val="6"/>
          <w:sz w:val="28"/>
          <w:szCs w:val="28"/>
          <w:lang w:val="uk-UA" w:eastAsia="ru-RU"/>
        </w:rPr>
        <w:t>ння якого економічно вигідніше.</w:t>
      </w:r>
    </w:p>
    <w:p w:rsidR="005B2975" w:rsidRDefault="005B2975" w:rsidP="005B2975">
      <w:pPr>
        <w:shd w:val="clear" w:color="auto" w:fill="FFFFFF"/>
        <w:spacing w:line="240" w:lineRule="auto"/>
        <w:rPr>
          <w:rFonts w:eastAsia="Times New Roman" w:cs="Times New Roman"/>
          <w:color w:val="000000"/>
          <w:spacing w:val="6"/>
          <w:sz w:val="28"/>
          <w:szCs w:val="28"/>
          <w:lang w:val="uk-UA" w:eastAsia="ru-RU"/>
        </w:rPr>
      </w:pPr>
      <w:r w:rsidRPr="001E2366">
        <w:rPr>
          <w:rFonts w:eastAsia="Times New Roman" w:cs="Times New Roman"/>
          <w:color w:val="000000"/>
          <w:spacing w:val="6"/>
          <w:sz w:val="28"/>
          <w:szCs w:val="28"/>
          <w:lang w:val="uk-UA" w:eastAsia="ru-RU"/>
        </w:rPr>
        <w:t>Чуев Ю.В. та Михайлов Ю.Б. називають серед передумов застосування моделювання такі об’єктивні передумови як</w:t>
      </w:r>
      <w:r>
        <w:rPr>
          <w:rFonts w:eastAsia="Times New Roman" w:cs="Times New Roman"/>
          <w:color w:val="000000"/>
          <w:spacing w:val="6"/>
          <w:sz w:val="28"/>
          <w:szCs w:val="28"/>
          <w:lang w:val="uk-UA" w:eastAsia="ru-RU"/>
        </w:rPr>
        <w:t>:</w:t>
      </w:r>
    </w:p>
    <w:p w:rsidR="005B2975" w:rsidRPr="001E2366" w:rsidRDefault="005B2975" w:rsidP="009A2EDC">
      <w:pPr>
        <w:pStyle w:val="a7"/>
        <w:numPr>
          <w:ilvl w:val="0"/>
          <w:numId w:val="41"/>
        </w:numPr>
        <w:shd w:val="clear" w:color="auto" w:fill="FFFFFF"/>
        <w:spacing w:after="0" w:line="240" w:lineRule="auto"/>
        <w:jc w:val="both"/>
        <w:rPr>
          <w:rFonts w:ascii="Times New Roman" w:eastAsia="Times New Roman" w:hAnsi="Times New Roman" w:cs="Times New Roman"/>
          <w:color w:val="000000"/>
          <w:spacing w:val="6"/>
          <w:sz w:val="28"/>
          <w:szCs w:val="28"/>
          <w:lang w:val="uk-UA" w:eastAsia="ru-RU"/>
        </w:rPr>
      </w:pPr>
      <w:r w:rsidRPr="001E2366">
        <w:rPr>
          <w:rFonts w:ascii="Times New Roman" w:eastAsia="Times New Roman" w:hAnsi="Times New Roman" w:cs="Times New Roman"/>
          <w:color w:val="000000"/>
          <w:spacing w:val="6"/>
          <w:sz w:val="28"/>
          <w:szCs w:val="28"/>
          <w:lang w:val="uk-UA" w:eastAsia="ru-RU"/>
        </w:rPr>
        <w:t xml:space="preserve">імітація оригінала; </w:t>
      </w:r>
    </w:p>
    <w:p w:rsidR="005B2975" w:rsidRPr="001E2366" w:rsidRDefault="005B2975" w:rsidP="009A2EDC">
      <w:pPr>
        <w:pStyle w:val="a7"/>
        <w:numPr>
          <w:ilvl w:val="0"/>
          <w:numId w:val="41"/>
        </w:numPr>
        <w:shd w:val="clear" w:color="auto" w:fill="FFFFFF"/>
        <w:spacing w:after="0" w:line="240" w:lineRule="auto"/>
        <w:jc w:val="both"/>
        <w:rPr>
          <w:rFonts w:ascii="Times New Roman" w:eastAsia="Times New Roman" w:hAnsi="Times New Roman" w:cs="Times New Roman"/>
          <w:color w:val="000000"/>
          <w:spacing w:val="6"/>
          <w:sz w:val="28"/>
          <w:szCs w:val="28"/>
          <w:lang w:val="uk-UA" w:eastAsia="ru-RU"/>
        </w:rPr>
      </w:pPr>
      <w:r w:rsidRPr="001E2366">
        <w:rPr>
          <w:rFonts w:ascii="Times New Roman" w:eastAsia="Times New Roman" w:hAnsi="Times New Roman" w:cs="Times New Roman"/>
          <w:color w:val="000000"/>
          <w:spacing w:val="6"/>
          <w:sz w:val="28"/>
          <w:szCs w:val="28"/>
          <w:lang w:val="uk-UA" w:eastAsia="ru-RU"/>
        </w:rPr>
        <w:t xml:space="preserve">аналогія; </w:t>
      </w:r>
    </w:p>
    <w:p w:rsidR="005B2975" w:rsidRPr="001E2366" w:rsidRDefault="005B2975" w:rsidP="009A2EDC">
      <w:pPr>
        <w:pStyle w:val="a7"/>
        <w:numPr>
          <w:ilvl w:val="0"/>
          <w:numId w:val="41"/>
        </w:numPr>
        <w:shd w:val="clear" w:color="auto" w:fill="FFFFFF"/>
        <w:spacing w:after="0" w:line="240" w:lineRule="auto"/>
        <w:jc w:val="both"/>
        <w:rPr>
          <w:rFonts w:ascii="Times New Roman" w:eastAsia="Times New Roman" w:hAnsi="Times New Roman" w:cs="Times New Roman"/>
          <w:color w:val="000000"/>
          <w:spacing w:val="6"/>
          <w:sz w:val="28"/>
          <w:szCs w:val="28"/>
          <w:lang w:val="uk-UA" w:eastAsia="ru-RU"/>
        </w:rPr>
      </w:pPr>
      <w:r w:rsidRPr="001E2366">
        <w:rPr>
          <w:rFonts w:ascii="Times New Roman" w:eastAsia="Times New Roman" w:hAnsi="Times New Roman" w:cs="Times New Roman"/>
          <w:color w:val="000000"/>
          <w:spacing w:val="6"/>
          <w:sz w:val="28"/>
          <w:szCs w:val="28"/>
          <w:lang w:val="uk-UA" w:eastAsia="ru-RU"/>
        </w:rPr>
        <w:t xml:space="preserve">подібність; </w:t>
      </w:r>
    </w:p>
    <w:p w:rsidR="005B2975" w:rsidRPr="001E2366" w:rsidRDefault="005B2975" w:rsidP="009A2EDC">
      <w:pPr>
        <w:pStyle w:val="a7"/>
        <w:numPr>
          <w:ilvl w:val="0"/>
          <w:numId w:val="41"/>
        </w:numPr>
        <w:shd w:val="clear" w:color="auto" w:fill="FFFFFF"/>
        <w:spacing w:after="0" w:line="240" w:lineRule="auto"/>
        <w:jc w:val="both"/>
        <w:rPr>
          <w:rFonts w:ascii="Times New Roman" w:eastAsia="Times New Roman" w:hAnsi="Times New Roman" w:cs="Times New Roman"/>
          <w:color w:val="000000"/>
          <w:spacing w:val="6"/>
          <w:sz w:val="28"/>
          <w:szCs w:val="28"/>
          <w:lang w:val="uk-UA" w:eastAsia="ru-RU"/>
        </w:rPr>
      </w:pPr>
      <w:r w:rsidRPr="001E2366">
        <w:rPr>
          <w:rFonts w:ascii="Times New Roman" w:eastAsia="Times New Roman" w:hAnsi="Times New Roman" w:cs="Times New Roman"/>
          <w:color w:val="000000"/>
          <w:spacing w:val="6"/>
          <w:sz w:val="28"/>
          <w:szCs w:val="28"/>
          <w:lang w:val="uk-UA" w:eastAsia="ru-RU"/>
        </w:rPr>
        <w:t xml:space="preserve">ізоморфізм; </w:t>
      </w:r>
    </w:p>
    <w:p w:rsidR="005B2975" w:rsidRPr="001E2366" w:rsidRDefault="005B2975" w:rsidP="009A2EDC">
      <w:pPr>
        <w:pStyle w:val="a7"/>
        <w:numPr>
          <w:ilvl w:val="0"/>
          <w:numId w:val="41"/>
        </w:numPr>
        <w:shd w:val="clear" w:color="auto" w:fill="FFFFFF"/>
        <w:spacing w:after="0" w:line="240" w:lineRule="auto"/>
        <w:jc w:val="both"/>
        <w:rPr>
          <w:rFonts w:ascii="Times New Roman" w:eastAsia="Times New Roman" w:hAnsi="Times New Roman" w:cs="Times New Roman"/>
          <w:color w:val="000000"/>
          <w:spacing w:val="6"/>
          <w:sz w:val="28"/>
          <w:szCs w:val="28"/>
          <w:lang w:val="uk-UA" w:eastAsia="ru-RU"/>
        </w:rPr>
      </w:pPr>
      <w:r w:rsidRPr="001E2366">
        <w:rPr>
          <w:rFonts w:ascii="Times New Roman" w:eastAsia="Times New Roman" w:hAnsi="Times New Roman" w:cs="Times New Roman"/>
          <w:color w:val="000000"/>
          <w:spacing w:val="6"/>
          <w:sz w:val="28"/>
          <w:szCs w:val="28"/>
          <w:lang w:val="uk-UA" w:eastAsia="ru-RU"/>
        </w:rPr>
        <w:t xml:space="preserve">індукцію; </w:t>
      </w:r>
    </w:p>
    <w:p w:rsidR="005B2975" w:rsidRPr="001E2366" w:rsidRDefault="005B2975" w:rsidP="009A2EDC">
      <w:pPr>
        <w:pStyle w:val="a7"/>
        <w:numPr>
          <w:ilvl w:val="0"/>
          <w:numId w:val="41"/>
        </w:numPr>
        <w:shd w:val="clear" w:color="auto" w:fill="FFFFFF"/>
        <w:spacing w:after="0" w:line="240" w:lineRule="auto"/>
        <w:jc w:val="both"/>
        <w:rPr>
          <w:rFonts w:ascii="Times New Roman" w:eastAsia="Times New Roman" w:hAnsi="Times New Roman" w:cs="Times New Roman"/>
          <w:color w:val="000000"/>
          <w:spacing w:val="6"/>
          <w:sz w:val="28"/>
          <w:szCs w:val="28"/>
          <w:lang w:val="uk-UA" w:eastAsia="ru-RU"/>
        </w:rPr>
      </w:pPr>
      <w:r w:rsidRPr="001E2366">
        <w:rPr>
          <w:rFonts w:ascii="Times New Roman" w:eastAsia="Times New Roman" w:hAnsi="Times New Roman" w:cs="Times New Roman"/>
          <w:color w:val="000000"/>
          <w:spacing w:val="6"/>
          <w:sz w:val="28"/>
          <w:szCs w:val="28"/>
          <w:lang w:val="uk-UA" w:eastAsia="ru-RU"/>
        </w:rPr>
        <w:t xml:space="preserve">дедукцію; </w:t>
      </w:r>
    </w:p>
    <w:p w:rsidR="005B2975" w:rsidRPr="001E2366" w:rsidRDefault="005B2975" w:rsidP="009A2EDC">
      <w:pPr>
        <w:pStyle w:val="a7"/>
        <w:numPr>
          <w:ilvl w:val="0"/>
          <w:numId w:val="41"/>
        </w:numPr>
        <w:shd w:val="clear" w:color="auto" w:fill="FFFFFF"/>
        <w:spacing w:after="0" w:line="240" w:lineRule="auto"/>
        <w:jc w:val="both"/>
        <w:rPr>
          <w:rFonts w:ascii="Times New Roman" w:eastAsia="Times New Roman" w:hAnsi="Times New Roman" w:cs="Times New Roman"/>
          <w:color w:val="000000"/>
          <w:spacing w:val="6"/>
          <w:sz w:val="28"/>
          <w:szCs w:val="28"/>
          <w:lang w:val="uk-UA" w:eastAsia="ru-RU"/>
        </w:rPr>
      </w:pPr>
      <w:r w:rsidRPr="001E2366">
        <w:rPr>
          <w:rFonts w:ascii="Times New Roman" w:eastAsia="Times New Roman" w:hAnsi="Times New Roman" w:cs="Times New Roman"/>
          <w:color w:val="000000"/>
          <w:spacing w:val="6"/>
          <w:sz w:val="28"/>
          <w:szCs w:val="28"/>
          <w:lang w:val="uk-UA" w:eastAsia="ru-RU"/>
        </w:rPr>
        <w:t>порівняння;</w:t>
      </w:r>
    </w:p>
    <w:p w:rsidR="005B2975" w:rsidRPr="001E2366" w:rsidRDefault="005B2975" w:rsidP="009A2EDC">
      <w:pPr>
        <w:pStyle w:val="a7"/>
        <w:numPr>
          <w:ilvl w:val="0"/>
          <w:numId w:val="41"/>
        </w:numPr>
        <w:shd w:val="clear" w:color="auto" w:fill="FFFFFF"/>
        <w:spacing w:after="0" w:line="240" w:lineRule="auto"/>
        <w:jc w:val="both"/>
        <w:rPr>
          <w:rFonts w:ascii="Times New Roman" w:eastAsia="Times New Roman" w:hAnsi="Times New Roman" w:cs="Times New Roman"/>
          <w:color w:val="000000"/>
          <w:spacing w:val="6"/>
          <w:sz w:val="28"/>
          <w:szCs w:val="28"/>
          <w:lang w:val="uk-UA" w:eastAsia="ru-RU"/>
        </w:rPr>
      </w:pPr>
      <w:r>
        <w:rPr>
          <w:rFonts w:ascii="Times New Roman" w:eastAsia="Times New Roman" w:hAnsi="Times New Roman" w:cs="Times New Roman"/>
          <w:color w:val="000000"/>
          <w:spacing w:val="6"/>
          <w:sz w:val="28"/>
          <w:szCs w:val="28"/>
          <w:lang w:val="uk-UA" w:eastAsia="ru-RU"/>
        </w:rPr>
        <w:t>абстрагування</w:t>
      </w:r>
      <w:r w:rsidRPr="001E2366">
        <w:rPr>
          <w:rFonts w:ascii="Times New Roman" w:eastAsia="Times New Roman" w:hAnsi="Times New Roman" w:cs="Times New Roman"/>
          <w:color w:val="000000"/>
          <w:spacing w:val="6"/>
          <w:sz w:val="28"/>
          <w:szCs w:val="28"/>
          <w:lang w:val="uk-UA" w:eastAsia="ru-RU"/>
        </w:rPr>
        <w:t>.</w:t>
      </w:r>
    </w:p>
    <w:p w:rsidR="005B2975" w:rsidRDefault="005B2975" w:rsidP="005B2975">
      <w:pPr>
        <w:spacing w:line="240" w:lineRule="auto"/>
        <w:rPr>
          <w:rFonts w:eastAsia="Times New Roman" w:cs="Times New Roman"/>
          <w:color w:val="000000"/>
          <w:spacing w:val="1"/>
          <w:sz w:val="28"/>
          <w:szCs w:val="28"/>
          <w:lang w:val="uk-UA" w:eastAsia="ru-RU"/>
        </w:rPr>
      </w:pPr>
      <w:r w:rsidRPr="001E2366">
        <w:rPr>
          <w:rFonts w:eastAsia="Times New Roman" w:cs="Times New Roman"/>
          <w:color w:val="000000"/>
          <w:spacing w:val="1"/>
          <w:sz w:val="28"/>
          <w:szCs w:val="28"/>
          <w:lang w:val="uk-UA" w:eastAsia="ru-RU"/>
        </w:rPr>
        <w:t>Німчинов В.С. наводить такі підходи до моделювання як побудова моделі, рухаючись від спостереження, від практики до теорії, а також йдучи назад – від</w:t>
      </w:r>
      <w:r w:rsidRPr="006E118E">
        <w:t xml:space="preserve"> </w:t>
      </w:r>
      <w:r w:rsidRPr="006E118E">
        <w:rPr>
          <w:rFonts w:eastAsia="Times New Roman" w:cs="Times New Roman"/>
          <w:color w:val="000000"/>
          <w:spacing w:val="1"/>
          <w:sz w:val="28"/>
          <w:szCs w:val="28"/>
          <w:lang w:val="uk-UA" w:eastAsia="ru-RU"/>
        </w:rPr>
        <w:t>абстрактних теоретичних міркувань до конкретн</w:t>
      </w:r>
      <w:r>
        <w:rPr>
          <w:rFonts w:eastAsia="Times New Roman" w:cs="Times New Roman"/>
          <w:color w:val="000000"/>
          <w:spacing w:val="1"/>
          <w:sz w:val="28"/>
          <w:szCs w:val="28"/>
          <w:lang w:val="uk-UA" w:eastAsia="ru-RU"/>
        </w:rPr>
        <w:t>ої реальної дійсності</w:t>
      </w:r>
      <w:r w:rsidRPr="006E118E">
        <w:rPr>
          <w:rFonts w:eastAsia="Times New Roman" w:cs="Times New Roman"/>
          <w:color w:val="000000"/>
          <w:spacing w:val="1"/>
          <w:sz w:val="28"/>
          <w:szCs w:val="28"/>
          <w:lang w:val="uk-UA" w:eastAsia="ru-RU"/>
        </w:rPr>
        <w:t>.</w:t>
      </w:r>
    </w:p>
    <w:p w:rsidR="005B2975" w:rsidRPr="00992CCA" w:rsidRDefault="005B2975" w:rsidP="005B2975">
      <w:pPr>
        <w:spacing w:line="240" w:lineRule="auto"/>
        <w:rPr>
          <w:rFonts w:eastAsia="Times New Roman" w:cs="Times New Roman"/>
          <w:sz w:val="28"/>
          <w:szCs w:val="28"/>
          <w:lang w:val="uk-UA" w:eastAsia="ru-RU"/>
        </w:rPr>
      </w:pPr>
      <w:r w:rsidRPr="00992CCA">
        <w:rPr>
          <w:rFonts w:eastAsia="Times New Roman" w:cs="Times New Roman"/>
          <w:sz w:val="28"/>
          <w:szCs w:val="28"/>
          <w:lang w:val="uk-UA" w:eastAsia="ru-RU"/>
        </w:rPr>
        <w:t>Загалом</w:t>
      </w:r>
      <w:r>
        <w:rPr>
          <w:rFonts w:eastAsia="Times New Roman" w:cs="Times New Roman"/>
          <w:sz w:val="28"/>
          <w:szCs w:val="28"/>
          <w:lang w:val="uk-UA" w:eastAsia="ru-RU"/>
        </w:rPr>
        <w:t>,</w:t>
      </w:r>
      <w:r w:rsidRPr="00992CCA">
        <w:rPr>
          <w:rFonts w:eastAsia="Times New Roman" w:cs="Times New Roman"/>
          <w:sz w:val="28"/>
          <w:szCs w:val="28"/>
          <w:lang w:val="uk-UA" w:eastAsia="ru-RU"/>
        </w:rPr>
        <w:t xml:space="preserve"> </w:t>
      </w:r>
      <w:r w:rsidRPr="000C10B6">
        <w:rPr>
          <w:rFonts w:eastAsia="Times New Roman" w:cs="Times New Roman"/>
          <w:i/>
          <w:sz w:val="28"/>
          <w:szCs w:val="28"/>
          <w:lang w:val="uk-UA" w:eastAsia="ru-RU"/>
        </w:rPr>
        <w:t>моделювання</w:t>
      </w:r>
      <w:r w:rsidRPr="00992CCA">
        <w:rPr>
          <w:rFonts w:eastAsia="Times New Roman" w:cs="Times New Roman"/>
          <w:sz w:val="28"/>
          <w:szCs w:val="28"/>
          <w:lang w:val="uk-UA" w:eastAsia="ru-RU"/>
        </w:rPr>
        <w:t xml:space="preserve"> – це науковий метод пізнання явищ та процесів за допомогою відтворення їх характеристик на інших об’єктах – спеціально створених з цією метою моделях.</w:t>
      </w:r>
    </w:p>
    <w:p w:rsidR="005B2975" w:rsidRPr="00992CCA" w:rsidRDefault="005B2975" w:rsidP="005B2975">
      <w:pPr>
        <w:spacing w:line="240" w:lineRule="auto"/>
        <w:ind w:firstLine="708"/>
        <w:rPr>
          <w:rFonts w:eastAsia="Times New Roman" w:cs="Times New Roman"/>
          <w:sz w:val="28"/>
          <w:szCs w:val="28"/>
          <w:lang w:val="uk-UA" w:eastAsia="ru-RU"/>
        </w:rPr>
      </w:pPr>
      <w:r w:rsidRPr="00992CCA">
        <w:rPr>
          <w:rFonts w:eastAsia="Times New Roman" w:cs="Times New Roman"/>
          <w:sz w:val="28"/>
          <w:szCs w:val="28"/>
          <w:lang w:val="uk-UA" w:eastAsia="ru-RU"/>
        </w:rPr>
        <w:t>Успішність моделювання значною мірою залежить від наявності теорії, що списує явище, яке підлягає моделюванню, а також від міри формалізації положень цієї теорії. Моделювання як універсальна форма пізнання застосовується в дослідженні і перетворенні явищ у будь-якій сфері діяльності.</w:t>
      </w:r>
    </w:p>
    <w:p w:rsidR="005B2975" w:rsidRDefault="005B2975" w:rsidP="005B2975">
      <w:pPr>
        <w:spacing w:line="240" w:lineRule="auto"/>
        <w:rPr>
          <w:rFonts w:eastAsia="Times New Roman" w:cs="Times New Roman"/>
          <w:sz w:val="28"/>
          <w:szCs w:val="28"/>
          <w:lang w:val="uk-UA" w:eastAsia="ru-RU"/>
        </w:rPr>
      </w:pPr>
      <w:r w:rsidRPr="001E2366">
        <w:rPr>
          <w:rFonts w:eastAsia="Times New Roman" w:cs="Times New Roman"/>
          <w:sz w:val="28"/>
          <w:szCs w:val="28"/>
          <w:lang w:val="uk-UA" w:eastAsia="ru-RU"/>
        </w:rPr>
        <w:t>Застосування методу моделювання вимагає дотримання цілого ряду об’єктивних законів і закономірностей розвиту явищ та процесів, порушення яких нівелює здатність моделі замінювати оригінал, бути його прототипом.</w:t>
      </w:r>
    </w:p>
    <w:p w:rsidR="005B2975" w:rsidRDefault="005B2975" w:rsidP="005B2975">
      <w:pPr>
        <w:spacing w:line="240" w:lineRule="auto"/>
        <w:rPr>
          <w:rFonts w:eastAsia="Times New Roman" w:cs="Times New Roman"/>
          <w:sz w:val="28"/>
          <w:szCs w:val="28"/>
          <w:lang w:val="uk-UA" w:eastAsia="ru-RU"/>
        </w:rPr>
      </w:pPr>
      <w:r>
        <w:rPr>
          <w:rFonts w:eastAsia="Times New Roman" w:cs="Times New Roman"/>
          <w:color w:val="000000"/>
          <w:spacing w:val="1"/>
          <w:sz w:val="28"/>
          <w:szCs w:val="28"/>
          <w:lang w:val="uk-UA" w:eastAsia="ru-RU"/>
        </w:rPr>
        <w:t>П</w:t>
      </w:r>
      <w:r w:rsidRPr="006E118E">
        <w:rPr>
          <w:rFonts w:eastAsia="Times New Roman" w:cs="Times New Roman"/>
          <w:color w:val="000000"/>
          <w:spacing w:val="1"/>
          <w:sz w:val="28"/>
          <w:szCs w:val="28"/>
          <w:lang w:val="uk-UA" w:eastAsia="ru-RU"/>
        </w:rPr>
        <w:t xml:space="preserve">обудова моделі, з одного боку, є важливою сходинкою до створення теорії, а з іншого – одним із засобів експериментального дослідження. Однак </w:t>
      </w:r>
      <w:r w:rsidR="001B2690">
        <w:rPr>
          <w:rFonts w:eastAsia="Times New Roman" w:cs="Times New Roman"/>
          <w:color w:val="000000"/>
          <w:spacing w:val="1"/>
          <w:sz w:val="28"/>
          <w:szCs w:val="28"/>
          <w:lang w:val="uk-UA" w:eastAsia="ru-RU"/>
        </w:rPr>
        <w:t>жодна модель не може замінити</w:t>
      </w:r>
      <w:r>
        <w:rPr>
          <w:rFonts w:eastAsia="Times New Roman" w:cs="Times New Roman"/>
          <w:color w:val="000000"/>
          <w:spacing w:val="1"/>
          <w:sz w:val="28"/>
          <w:szCs w:val="28"/>
          <w:lang w:val="uk-UA" w:eastAsia="ru-RU"/>
        </w:rPr>
        <w:t xml:space="preserve"> наукової теорії.</w:t>
      </w:r>
    </w:p>
    <w:p w:rsidR="005B2975" w:rsidRPr="006C3511" w:rsidRDefault="005B2975" w:rsidP="005B2975">
      <w:pPr>
        <w:spacing w:before="100" w:beforeAutospacing="1" w:line="360" w:lineRule="auto"/>
        <w:ind w:left="1288"/>
        <w:contextualSpacing/>
        <w:rPr>
          <w:rFonts w:eastAsia="Times New Roman" w:cs="Times New Roman"/>
          <w:b/>
          <w:szCs w:val="24"/>
          <w:lang w:val="uk-UA" w:eastAsia="ru-RU"/>
        </w:rPr>
      </w:pPr>
    </w:p>
    <w:p w:rsidR="005B2975" w:rsidRPr="005B2975" w:rsidRDefault="005B2975" w:rsidP="009A2EDC">
      <w:pPr>
        <w:pStyle w:val="1"/>
        <w:keepNext w:val="0"/>
        <w:keepLines w:val="0"/>
        <w:numPr>
          <w:ilvl w:val="0"/>
          <w:numId w:val="45"/>
        </w:numPr>
        <w:spacing w:before="100" w:beforeAutospacing="1" w:after="100" w:afterAutospacing="1" w:line="240" w:lineRule="auto"/>
        <w:ind w:left="709" w:hanging="709"/>
        <w:jc w:val="center"/>
        <w:rPr>
          <w:rFonts w:ascii="Times New Roman" w:hAnsi="Times New Roman" w:cs="Times New Roman"/>
          <w:b/>
          <w:color w:val="auto"/>
          <w:sz w:val="28"/>
          <w:szCs w:val="28"/>
          <w:lang w:val="uk-UA"/>
        </w:rPr>
      </w:pPr>
      <w:r w:rsidRPr="005B2975">
        <w:rPr>
          <w:rFonts w:ascii="Times New Roman" w:hAnsi="Times New Roman" w:cs="Times New Roman"/>
          <w:b/>
          <w:color w:val="auto"/>
          <w:sz w:val="28"/>
          <w:szCs w:val="28"/>
          <w:lang w:val="uk-UA"/>
        </w:rPr>
        <w:t>Методологія науково-педагогічного дослідження. Моделювання об’єктів і процесів у освіті.</w:t>
      </w:r>
    </w:p>
    <w:p w:rsidR="005B2975" w:rsidRPr="006C3511" w:rsidRDefault="005B2975" w:rsidP="005B2975">
      <w:pPr>
        <w:spacing w:line="240" w:lineRule="auto"/>
        <w:ind w:firstLine="708"/>
        <w:rPr>
          <w:rFonts w:eastAsia="Times New Roman" w:cs="Times New Roman"/>
          <w:sz w:val="28"/>
          <w:szCs w:val="28"/>
          <w:lang w:val="uk-UA" w:eastAsia="ru-RU"/>
        </w:rPr>
      </w:pPr>
      <w:r w:rsidRPr="006C3511">
        <w:rPr>
          <w:rFonts w:eastAsia="Times New Roman" w:cs="Times New Roman"/>
          <w:sz w:val="28"/>
          <w:szCs w:val="28"/>
          <w:lang w:val="uk-UA" w:eastAsia="ru-RU"/>
        </w:rPr>
        <w:t>Педагогіка як наука може розвиватися лише за умови поповнення новими фактами, здобутими у процесі наукових досліджень. Наукові дослідження є особливою формою процесу пізнання. Це систематичне цілесп</w:t>
      </w:r>
      <w:r w:rsidR="001B2690">
        <w:rPr>
          <w:rFonts w:eastAsia="Times New Roman" w:cs="Times New Roman"/>
          <w:sz w:val="28"/>
          <w:szCs w:val="28"/>
          <w:lang w:val="uk-UA" w:eastAsia="ru-RU"/>
        </w:rPr>
        <w:t>рямоване вивчення об’</w:t>
      </w:r>
      <w:r w:rsidRPr="006C3511">
        <w:rPr>
          <w:rFonts w:eastAsia="Times New Roman" w:cs="Times New Roman"/>
          <w:sz w:val="28"/>
          <w:szCs w:val="28"/>
          <w:lang w:val="uk-UA" w:eastAsia="ru-RU"/>
        </w:rPr>
        <w:t>єктів, у якому використовують засоби та методи науки і яке завершується формулюва</w:t>
      </w:r>
      <w:r w:rsidR="000D43FF">
        <w:rPr>
          <w:rFonts w:eastAsia="Times New Roman" w:cs="Times New Roman"/>
          <w:sz w:val="28"/>
          <w:szCs w:val="28"/>
          <w:lang w:val="uk-UA" w:eastAsia="ru-RU"/>
        </w:rPr>
        <w:t>нням знання про досліджувані об’</w:t>
      </w:r>
      <w:r w:rsidRPr="006C3511">
        <w:rPr>
          <w:rFonts w:eastAsia="Times New Roman" w:cs="Times New Roman"/>
          <w:sz w:val="28"/>
          <w:szCs w:val="28"/>
          <w:lang w:val="uk-UA" w:eastAsia="ru-RU"/>
        </w:rPr>
        <w:t>єкти. У педагогіці дослідження поділяють на фундаментальні та прикладні. Фундаментальні дослідження мають на меті розкрити загальну суть педагогічних явищ, дати наукове обґрунтування педагогічної діяльності. Прикладні дослідження, враховуючи фундаментальні знання, дають відповіді н</w:t>
      </w:r>
      <w:r w:rsidR="000D43FF">
        <w:rPr>
          <w:rFonts w:eastAsia="Times New Roman" w:cs="Times New Roman"/>
          <w:sz w:val="28"/>
          <w:szCs w:val="28"/>
          <w:lang w:val="uk-UA" w:eastAsia="ru-RU"/>
        </w:rPr>
        <w:t>а питання, що безпосередньо пов’</w:t>
      </w:r>
      <w:r w:rsidRPr="006C3511">
        <w:rPr>
          <w:rFonts w:eastAsia="Times New Roman" w:cs="Times New Roman"/>
          <w:sz w:val="28"/>
          <w:szCs w:val="28"/>
          <w:lang w:val="uk-UA" w:eastAsia="ru-RU"/>
        </w:rPr>
        <w:t>язані з практикою.</w:t>
      </w:r>
    </w:p>
    <w:p w:rsidR="005B2975" w:rsidRPr="006C3511" w:rsidRDefault="005B2975" w:rsidP="005B2975">
      <w:pPr>
        <w:spacing w:line="240" w:lineRule="auto"/>
        <w:ind w:firstLine="708"/>
        <w:rPr>
          <w:rFonts w:eastAsia="Times New Roman" w:cs="Times New Roman"/>
          <w:sz w:val="28"/>
          <w:szCs w:val="28"/>
          <w:lang w:val="uk-UA" w:eastAsia="ru-RU"/>
        </w:rPr>
      </w:pPr>
      <w:r w:rsidRPr="006C3511">
        <w:rPr>
          <w:rFonts w:eastAsia="Times New Roman" w:cs="Times New Roman"/>
          <w:sz w:val="28"/>
          <w:szCs w:val="28"/>
          <w:lang w:val="uk-UA" w:eastAsia="ru-RU"/>
        </w:rPr>
        <w:lastRenderedPageBreak/>
        <w:t>Національною доктриною розвитку освіти в Україні окреслено завдання випереджувальної інноваційної розбудови національної системи освіти і науки як основи розвитку особистості, суспільства, нації і держави. На виконання цих завдань Академією педагогічних наук України розроблено «Основні напрями досліджень з педагогічних і психологічних наук в Україні», в яких окреслено актуальні проблеми педагогіки і психології, що вимагають дослідження.</w:t>
      </w:r>
    </w:p>
    <w:p w:rsidR="005B2975" w:rsidRDefault="005B2975" w:rsidP="005B2975">
      <w:pPr>
        <w:spacing w:line="240" w:lineRule="auto"/>
        <w:ind w:firstLine="708"/>
        <w:rPr>
          <w:rFonts w:eastAsia="Times New Roman" w:cs="Times New Roman"/>
          <w:sz w:val="28"/>
          <w:szCs w:val="28"/>
          <w:lang w:val="uk-UA" w:eastAsia="ru-RU"/>
        </w:rPr>
      </w:pPr>
      <w:r w:rsidRPr="006C3511">
        <w:rPr>
          <w:rFonts w:eastAsia="Times New Roman" w:cs="Times New Roman"/>
          <w:sz w:val="28"/>
          <w:szCs w:val="28"/>
          <w:lang w:val="uk-UA" w:eastAsia="ru-RU"/>
        </w:rPr>
        <w:t>Так, нагальною є потреба здійснення досліджень з методології, філософії освіти, які дадуть змогу обґрунтувати цілі, ідеали освіти, визначити її зміст, на якому вибудовуватиметься тип культури суспільства, формуватиметься нова українська нація.</w:t>
      </w:r>
    </w:p>
    <w:p w:rsidR="005B2975" w:rsidRPr="00992CCA" w:rsidRDefault="005B2975" w:rsidP="005B2975">
      <w:pPr>
        <w:spacing w:line="240" w:lineRule="auto"/>
        <w:ind w:firstLine="706"/>
        <w:rPr>
          <w:rFonts w:cs="Times New Roman"/>
          <w:sz w:val="28"/>
          <w:szCs w:val="28"/>
          <w:lang w:val="uk-UA"/>
        </w:rPr>
      </w:pPr>
      <w:r w:rsidRPr="00992CCA">
        <w:rPr>
          <w:rFonts w:cs="Times New Roman"/>
          <w:sz w:val="28"/>
          <w:szCs w:val="28"/>
          <w:lang w:val="uk-UA"/>
        </w:rPr>
        <w:t>Наука може розвиватися лише в тому випадку, коли вона буде поповнюватися новими і новими фактами, для накопичення і інтерпретації яких необхідні науково обґрунтовані методи. Останні проявляють свою залежність від сукупності теоретичних принципів, які в наукознавстві отримали назву методологічних.</w:t>
      </w:r>
    </w:p>
    <w:p w:rsidR="005B2975" w:rsidRPr="00992CCA" w:rsidRDefault="005B2975" w:rsidP="005B2975">
      <w:pPr>
        <w:spacing w:line="240" w:lineRule="auto"/>
        <w:ind w:firstLine="706"/>
        <w:rPr>
          <w:rFonts w:cs="Times New Roman"/>
          <w:sz w:val="28"/>
          <w:szCs w:val="28"/>
          <w:lang w:val="uk-UA"/>
        </w:rPr>
      </w:pPr>
      <w:r w:rsidRPr="00A03ADD">
        <w:rPr>
          <w:rFonts w:cs="Times New Roman"/>
          <w:i/>
          <w:sz w:val="28"/>
          <w:szCs w:val="28"/>
          <w:lang w:val="uk-UA"/>
        </w:rPr>
        <w:t>Методологія</w:t>
      </w:r>
      <w:r w:rsidRPr="00992CCA">
        <w:rPr>
          <w:rFonts w:cs="Times New Roman"/>
          <w:sz w:val="28"/>
          <w:szCs w:val="28"/>
          <w:lang w:val="uk-UA"/>
        </w:rPr>
        <w:t xml:space="preserve"> – (від грецького metodos – спосіб </w:t>
      </w:r>
      <w:hyperlink r:id="rId11" w:tooltip="Пізнання" w:history="1">
        <w:r w:rsidRPr="00992CCA">
          <w:rPr>
            <w:rFonts w:cs="Times New Roman"/>
            <w:sz w:val="28"/>
            <w:szCs w:val="28"/>
            <w:lang w:val="uk-UA"/>
          </w:rPr>
          <w:t>пізнання</w:t>
        </w:r>
      </w:hyperlink>
      <w:r w:rsidRPr="00992CCA">
        <w:rPr>
          <w:rFonts w:cs="Times New Roman"/>
          <w:sz w:val="28"/>
          <w:szCs w:val="28"/>
          <w:lang w:val="uk-UA"/>
        </w:rPr>
        <w:t xml:space="preserve">, дослідження, метод і logos – </w:t>
      </w:r>
      <w:hyperlink r:id="rId12" w:tooltip="Наука" w:history="1">
        <w:r w:rsidRPr="00992CCA">
          <w:rPr>
            <w:rFonts w:cs="Times New Roman"/>
            <w:sz w:val="28"/>
            <w:szCs w:val="28"/>
            <w:lang w:val="uk-UA"/>
          </w:rPr>
          <w:t>наука</w:t>
        </w:r>
      </w:hyperlink>
      <w:r w:rsidRPr="00992CCA">
        <w:rPr>
          <w:rFonts w:cs="Times New Roman"/>
          <w:sz w:val="28"/>
          <w:szCs w:val="28"/>
          <w:lang w:val="uk-UA"/>
        </w:rPr>
        <w:t xml:space="preserve">, </w:t>
      </w:r>
      <w:hyperlink r:id="rId13" w:tooltip="Знання" w:history="1">
        <w:r w:rsidRPr="00992CCA">
          <w:rPr>
            <w:rFonts w:cs="Times New Roman"/>
            <w:sz w:val="28"/>
            <w:szCs w:val="28"/>
            <w:lang w:val="uk-UA"/>
          </w:rPr>
          <w:t>знання</w:t>
        </w:r>
      </w:hyperlink>
      <w:r w:rsidRPr="00992CCA">
        <w:rPr>
          <w:rFonts w:cs="Times New Roman"/>
          <w:sz w:val="28"/>
          <w:szCs w:val="28"/>
          <w:lang w:val="uk-UA"/>
        </w:rPr>
        <w:t xml:space="preserve">) – вчення про правила </w:t>
      </w:r>
      <w:hyperlink r:id="rId14" w:tooltip="Мислення" w:history="1">
        <w:r w:rsidRPr="00992CCA">
          <w:rPr>
            <w:rFonts w:cs="Times New Roman"/>
            <w:sz w:val="28"/>
            <w:szCs w:val="28"/>
            <w:lang w:val="uk-UA"/>
          </w:rPr>
          <w:t>мислення</w:t>
        </w:r>
      </w:hyperlink>
      <w:r w:rsidRPr="00992CCA">
        <w:rPr>
          <w:rFonts w:cs="Times New Roman"/>
          <w:sz w:val="28"/>
          <w:szCs w:val="28"/>
          <w:lang w:val="uk-UA"/>
        </w:rPr>
        <w:t xml:space="preserve"> при створенні теорії </w:t>
      </w:r>
      <w:hyperlink r:id="rId15" w:tooltip="Науки" w:history="1">
        <w:r w:rsidRPr="00992CCA">
          <w:rPr>
            <w:rFonts w:cs="Times New Roman"/>
            <w:sz w:val="28"/>
            <w:szCs w:val="28"/>
            <w:lang w:val="uk-UA"/>
          </w:rPr>
          <w:t>науки</w:t>
        </w:r>
      </w:hyperlink>
      <w:r w:rsidRPr="00992CCA">
        <w:rPr>
          <w:rFonts w:cs="Times New Roman"/>
          <w:sz w:val="28"/>
          <w:szCs w:val="28"/>
          <w:lang w:val="uk-UA"/>
        </w:rPr>
        <w:t xml:space="preserve">. </w:t>
      </w:r>
      <w:hyperlink r:id="rId16" w:tooltip="Поняття" w:history="1">
        <w:r w:rsidRPr="00992CCA">
          <w:rPr>
            <w:rFonts w:cs="Times New Roman"/>
            <w:sz w:val="28"/>
            <w:szCs w:val="28"/>
            <w:lang w:val="uk-UA"/>
          </w:rPr>
          <w:t>Поняття</w:t>
        </w:r>
      </w:hyperlink>
      <w:r w:rsidRPr="00992CCA">
        <w:rPr>
          <w:rFonts w:cs="Times New Roman"/>
          <w:sz w:val="28"/>
          <w:szCs w:val="28"/>
          <w:lang w:val="uk-UA"/>
        </w:rPr>
        <w:t xml:space="preserve"> методологія складне – тому воно по різному тлумачиться. Багато зарубіжних дослідників ототожнюють її з </w:t>
      </w:r>
      <w:hyperlink r:id="rId17" w:tooltip="Поняття" w:history="1">
        <w:r w:rsidRPr="00992CCA">
          <w:rPr>
            <w:rFonts w:cs="Times New Roman"/>
            <w:sz w:val="28"/>
            <w:szCs w:val="28"/>
            <w:lang w:val="uk-UA"/>
          </w:rPr>
          <w:t>поняттям</w:t>
        </w:r>
      </w:hyperlink>
      <w:r w:rsidR="001B2690">
        <w:rPr>
          <w:rFonts w:cs="Times New Roman"/>
          <w:sz w:val="28"/>
          <w:szCs w:val="28"/>
          <w:lang w:val="uk-UA"/>
        </w:rPr>
        <w:t xml:space="preserve"> «метод дослідження»</w:t>
      </w:r>
      <w:r w:rsidRPr="00992CCA">
        <w:rPr>
          <w:rFonts w:cs="Times New Roman"/>
          <w:sz w:val="28"/>
          <w:szCs w:val="28"/>
          <w:lang w:val="uk-UA"/>
        </w:rPr>
        <w:t>.</w:t>
      </w:r>
    </w:p>
    <w:p w:rsidR="005B2975" w:rsidRPr="00992CCA" w:rsidRDefault="005B2975" w:rsidP="005B2975">
      <w:pPr>
        <w:spacing w:line="240" w:lineRule="auto"/>
        <w:ind w:firstLine="706"/>
        <w:rPr>
          <w:rFonts w:cs="Times New Roman"/>
          <w:sz w:val="28"/>
          <w:szCs w:val="28"/>
          <w:lang w:val="uk-UA"/>
        </w:rPr>
      </w:pPr>
      <w:r w:rsidRPr="00992CCA">
        <w:rPr>
          <w:rFonts w:cs="Times New Roman"/>
          <w:sz w:val="28"/>
          <w:szCs w:val="28"/>
          <w:lang w:val="uk-UA"/>
        </w:rPr>
        <w:t xml:space="preserve">Так, методологія педагогіки становить учення про </w:t>
      </w:r>
      <w:hyperlink r:id="rId18" w:tooltip="Педагогіка" w:history="1">
        <w:r w:rsidRPr="00992CCA">
          <w:rPr>
            <w:rFonts w:cs="Times New Roman"/>
            <w:sz w:val="28"/>
            <w:szCs w:val="28"/>
            <w:lang w:val="uk-UA"/>
          </w:rPr>
          <w:t>педагогічне</w:t>
        </w:r>
      </w:hyperlink>
      <w:r w:rsidRPr="00992CCA">
        <w:rPr>
          <w:rFonts w:cs="Times New Roman"/>
          <w:sz w:val="28"/>
          <w:szCs w:val="28"/>
          <w:lang w:val="uk-UA"/>
        </w:rPr>
        <w:t xml:space="preserve"> знання та </w:t>
      </w:r>
      <w:hyperlink r:id="rId19" w:tooltip="Процес" w:history="1">
        <w:r w:rsidRPr="00992CCA">
          <w:rPr>
            <w:rFonts w:cs="Times New Roman"/>
            <w:sz w:val="28"/>
            <w:szCs w:val="28"/>
            <w:lang w:val="uk-UA"/>
          </w:rPr>
          <w:t>процес</w:t>
        </w:r>
      </w:hyperlink>
      <w:r w:rsidRPr="00992CCA">
        <w:rPr>
          <w:rFonts w:cs="Times New Roman"/>
          <w:sz w:val="28"/>
          <w:szCs w:val="28"/>
          <w:lang w:val="uk-UA"/>
        </w:rPr>
        <w:t xml:space="preserve"> його добування, тобто вчення про ключові положення, структуру, </w:t>
      </w:r>
      <w:hyperlink r:id="rId20" w:tooltip="Функції" w:history="1">
        <w:r w:rsidRPr="00992CCA">
          <w:rPr>
            <w:rFonts w:cs="Times New Roman"/>
            <w:sz w:val="28"/>
            <w:szCs w:val="28"/>
            <w:lang w:val="uk-UA"/>
          </w:rPr>
          <w:t>функції</w:t>
        </w:r>
      </w:hyperlink>
      <w:r w:rsidRPr="00992CCA">
        <w:rPr>
          <w:rFonts w:cs="Times New Roman"/>
          <w:sz w:val="28"/>
          <w:szCs w:val="28"/>
          <w:lang w:val="uk-UA"/>
        </w:rPr>
        <w:t xml:space="preserve"> і методи науково-педагогічного дослідження. З цього визначення методології педагогіки випливають вимоги до вибору методологічних основ педагогічного дослідження. Вони мають урахувати єдність історичного і логічного у вивченні проблеми, необхідність використання дійового, комплексного, системно-структурного підходів до аналізу </w:t>
      </w:r>
      <w:hyperlink r:id="rId21" w:tooltip="Педагогіка" w:history="1">
        <w:r w:rsidRPr="00992CCA">
          <w:rPr>
            <w:rFonts w:cs="Times New Roman"/>
            <w:sz w:val="28"/>
            <w:szCs w:val="28"/>
            <w:lang w:val="uk-UA"/>
          </w:rPr>
          <w:t>педагогічних</w:t>
        </w:r>
      </w:hyperlink>
      <w:r w:rsidRPr="00992CCA">
        <w:rPr>
          <w:rFonts w:cs="Times New Roman"/>
          <w:sz w:val="28"/>
          <w:szCs w:val="28"/>
          <w:lang w:val="uk-UA"/>
        </w:rPr>
        <w:t xml:space="preserve"> явищ, закономірні зв’язки і протиріччя навчально-виховного процесу та ін.</w:t>
      </w:r>
    </w:p>
    <w:p w:rsidR="005B2975" w:rsidRPr="00A92CDC" w:rsidRDefault="005B2975" w:rsidP="005B2975">
      <w:pPr>
        <w:spacing w:line="240" w:lineRule="auto"/>
        <w:ind w:firstLine="706"/>
        <w:rPr>
          <w:rFonts w:cs="Times New Roman"/>
          <w:sz w:val="28"/>
          <w:szCs w:val="28"/>
          <w:lang w:val="uk-UA"/>
        </w:rPr>
      </w:pPr>
      <w:r w:rsidRPr="00992CCA">
        <w:rPr>
          <w:rFonts w:cs="Times New Roman"/>
          <w:sz w:val="28"/>
          <w:szCs w:val="28"/>
          <w:lang w:val="uk-UA"/>
        </w:rPr>
        <w:t xml:space="preserve">Отже, методологія педагогіки – це система знань про основні положення </w:t>
      </w:r>
      <w:hyperlink r:id="rId22" w:tooltip="Педагогіка" w:history="1">
        <w:r w:rsidRPr="00992CCA">
          <w:rPr>
            <w:rFonts w:cs="Times New Roman"/>
            <w:sz w:val="28"/>
            <w:szCs w:val="28"/>
            <w:lang w:val="uk-UA"/>
          </w:rPr>
          <w:t>педагогічної</w:t>
        </w:r>
      </w:hyperlink>
      <w:r w:rsidRPr="00992CCA">
        <w:rPr>
          <w:rFonts w:cs="Times New Roman"/>
          <w:sz w:val="28"/>
          <w:szCs w:val="28"/>
          <w:lang w:val="uk-UA"/>
        </w:rPr>
        <w:t xml:space="preserve"> теорії, про принципи підходу до розгляду педагогічних явищ і методів їх дослідження, а також про шляхи впровадження здобутих знань в практику виховання, </w:t>
      </w:r>
      <w:hyperlink r:id="rId23" w:tooltip="Навчання" w:history="1">
        <w:r w:rsidRPr="00992CCA">
          <w:rPr>
            <w:rFonts w:cs="Times New Roman"/>
            <w:sz w:val="28"/>
            <w:szCs w:val="28"/>
            <w:lang w:val="uk-UA"/>
          </w:rPr>
          <w:t>навчання</w:t>
        </w:r>
      </w:hyperlink>
      <w:r w:rsidRPr="00992CCA">
        <w:rPr>
          <w:rFonts w:cs="Times New Roman"/>
          <w:sz w:val="28"/>
          <w:szCs w:val="28"/>
          <w:lang w:val="uk-UA"/>
        </w:rPr>
        <w:t xml:space="preserve"> і осв</w:t>
      </w:r>
      <w:r>
        <w:rPr>
          <w:rFonts w:cs="Times New Roman"/>
          <w:sz w:val="28"/>
          <w:szCs w:val="28"/>
          <w:lang w:val="uk-UA"/>
        </w:rPr>
        <w:t>іти.</w:t>
      </w:r>
    </w:p>
    <w:p w:rsidR="005B2975" w:rsidRPr="006C3511" w:rsidRDefault="005B2975" w:rsidP="005B2975">
      <w:pPr>
        <w:spacing w:line="240" w:lineRule="auto"/>
        <w:ind w:firstLine="708"/>
        <w:rPr>
          <w:rFonts w:eastAsia="Times New Roman" w:cs="Times New Roman"/>
          <w:sz w:val="28"/>
          <w:szCs w:val="28"/>
          <w:lang w:val="uk-UA" w:eastAsia="ru-RU"/>
        </w:rPr>
      </w:pPr>
      <w:r w:rsidRPr="006C3511">
        <w:rPr>
          <w:rFonts w:eastAsia="Times New Roman" w:cs="Times New Roman"/>
          <w:sz w:val="28"/>
          <w:szCs w:val="28"/>
          <w:lang w:val="uk-UA" w:eastAsia="ru-RU"/>
        </w:rPr>
        <w:t>Актуальними є дослідження теоретико-методологічних проблем виховання, змісту і динаміки цілісного виховного проце</w:t>
      </w:r>
      <w:r w:rsidR="001B2690">
        <w:rPr>
          <w:rFonts w:eastAsia="Times New Roman" w:cs="Times New Roman"/>
          <w:sz w:val="28"/>
          <w:szCs w:val="28"/>
          <w:lang w:val="uk-UA" w:eastAsia="ru-RU"/>
        </w:rPr>
        <w:t>су, взаємодії особи, статі, сім’</w:t>
      </w:r>
      <w:r w:rsidRPr="006C3511">
        <w:rPr>
          <w:rFonts w:eastAsia="Times New Roman" w:cs="Times New Roman"/>
          <w:sz w:val="28"/>
          <w:szCs w:val="28"/>
          <w:lang w:val="uk-UA" w:eastAsia="ru-RU"/>
        </w:rPr>
        <w:t>ї, навчального закладу, суспільства, а також дослідження з особистісно-орієнтованого виховання дітей і молоді в різних соціальних умовах, утвердження цінностей гуманістичної педагогіки, гармонійного формування розумових, моральних і фізичних якостей особистості.</w:t>
      </w:r>
    </w:p>
    <w:p w:rsidR="005B2975" w:rsidRPr="006C3511" w:rsidRDefault="005B2975" w:rsidP="005B2975">
      <w:pPr>
        <w:spacing w:line="240" w:lineRule="auto"/>
        <w:ind w:firstLine="708"/>
        <w:rPr>
          <w:rFonts w:eastAsia="Times New Roman" w:cs="Times New Roman"/>
          <w:sz w:val="28"/>
          <w:szCs w:val="28"/>
          <w:lang w:val="uk-UA" w:eastAsia="ru-RU"/>
        </w:rPr>
      </w:pPr>
      <w:r w:rsidRPr="006C3511">
        <w:rPr>
          <w:rFonts w:eastAsia="Times New Roman" w:cs="Times New Roman"/>
          <w:sz w:val="28"/>
          <w:szCs w:val="28"/>
          <w:lang w:val="uk-UA" w:eastAsia="ru-RU"/>
        </w:rPr>
        <w:t>Потребують уваги сучасні педагогічні технології, що ґрунтуються на використанні досягнень психологічної науки, вікової фізіології, соціології та інших наук про людину, нових інформаційних технологій, які враховують вікові та індивідуальні особливості учнівської молоді.</w:t>
      </w:r>
    </w:p>
    <w:p w:rsidR="005B2975" w:rsidRPr="006C3511" w:rsidRDefault="005B2975" w:rsidP="005B2975">
      <w:pPr>
        <w:spacing w:line="240" w:lineRule="auto"/>
        <w:ind w:firstLine="708"/>
        <w:rPr>
          <w:rFonts w:eastAsia="Times New Roman" w:cs="Times New Roman"/>
          <w:sz w:val="28"/>
          <w:szCs w:val="28"/>
          <w:lang w:val="uk-UA" w:eastAsia="ru-RU"/>
        </w:rPr>
      </w:pPr>
      <w:r w:rsidRPr="006C3511">
        <w:rPr>
          <w:rFonts w:eastAsia="Times New Roman" w:cs="Times New Roman"/>
          <w:sz w:val="28"/>
          <w:szCs w:val="28"/>
          <w:lang w:val="uk-UA" w:eastAsia="ru-RU"/>
        </w:rPr>
        <w:t xml:space="preserve">Логіка педагогічних досліджень та науково-педагогічні розробки повинні враховувати такі </w:t>
      </w:r>
      <w:r w:rsidRPr="006C3511">
        <w:rPr>
          <w:rFonts w:eastAsia="Times New Roman" w:cs="Times New Roman"/>
          <w:i/>
          <w:sz w:val="28"/>
          <w:szCs w:val="28"/>
          <w:lang w:val="uk-UA" w:eastAsia="ru-RU"/>
        </w:rPr>
        <w:t>особливості педагогічного процесу</w:t>
      </w:r>
      <w:r w:rsidRPr="006C3511">
        <w:rPr>
          <w:rFonts w:eastAsia="Times New Roman" w:cs="Times New Roman"/>
          <w:sz w:val="28"/>
          <w:szCs w:val="28"/>
          <w:lang w:val="uk-UA" w:eastAsia="ru-RU"/>
        </w:rPr>
        <w:t>:</w:t>
      </w:r>
    </w:p>
    <w:p w:rsidR="005B2975" w:rsidRPr="006C3511" w:rsidRDefault="001B2690" w:rsidP="005B2975">
      <w:pPr>
        <w:spacing w:line="240" w:lineRule="auto"/>
        <w:rPr>
          <w:rFonts w:eastAsia="Times New Roman" w:cs="Times New Roman"/>
          <w:sz w:val="28"/>
          <w:szCs w:val="28"/>
          <w:lang w:val="uk-UA" w:eastAsia="ru-RU"/>
        </w:rPr>
      </w:pPr>
      <w:r>
        <w:rPr>
          <w:rFonts w:eastAsia="Times New Roman" w:cs="Times New Roman"/>
          <w:sz w:val="28"/>
          <w:szCs w:val="28"/>
          <w:lang w:val="uk-UA" w:eastAsia="ru-RU"/>
        </w:rPr>
        <w:lastRenderedPageBreak/>
        <w:t xml:space="preserve">-     </w:t>
      </w:r>
      <w:r w:rsidR="005B2975" w:rsidRPr="006C3511">
        <w:rPr>
          <w:rFonts w:eastAsia="Times New Roman" w:cs="Times New Roman"/>
          <w:sz w:val="28"/>
          <w:szCs w:val="28"/>
          <w:lang w:val="uk-UA" w:eastAsia="ru-RU"/>
        </w:rPr>
        <w:t>неоднозначність перебігу (результати навчання, виховання і розвитку залежать від одночасного впливу багатьох чинників);</w:t>
      </w:r>
    </w:p>
    <w:p w:rsidR="005B2975" w:rsidRPr="006C3511" w:rsidRDefault="001B2690" w:rsidP="005B2975">
      <w:pPr>
        <w:spacing w:line="240" w:lineRule="auto"/>
        <w:rPr>
          <w:rFonts w:eastAsia="Times New Roman" w:cs="Times New Roman"/>
          <w:sz w:val="28"/>
          <w:szCs w:val="28"/>
          <w:lang w:val="uk-UA" w:eastAsia="ru-RU"/>
        </w:rPr>
      </w:pPr>
      <w:r>
        <w:rPr>
          <w:rFonts w:eastAsia="Times New Roman" w:cs="Times New Roman"/>
          <w:sz w:val="28"/>
          <w:szCs w:val="28"/>
          <w:lang w:val="uk-UA" w:eastAsia="ru-RU"/>
        </w:rPr>
        <w:t xml:space="preserve">-  </w:t>
      </w:r>
      <w:r w:rsidR="005B2975" w:rsidRPr="006C3511">
        <w:rPr>
          <w:rFonts w:eastAsia="Times New Roman" w:cs="Times New Roman"/>
          <w:sz w:val="28"/>
          <w:szCs w:val="28"/>
          <w:lang w:val="uk-UA" w:eastAsia="ru-RU"/>
        </w:rPr>
        <w:t>неповторність (під час повторного дослідження педагог має вже справу з іншим «матеріалом», оскільки неможливо зберегти навіть попередні умови);</w:t>
      </w:r>
    </w:p>
    <w:p w:rsidR="005B2975" w:rsidRPr="006C3511" w:rsidRDefault="001B2690" w:rsidP="005B2975">
      <w:pPr>
        <w:spacing w:line="240" w:lineRule="auto"/>
        <w:rPr>
          <w:rFonts w:eastAsia="Times New Roman" w:cs="Times New Roman"/>
          <w:sz w:val="28"/>
          <w:szCs w:val="28"/>
          <w:lang w:val="uk-UA" w:eastAsia="ru-RU"/>
        </w:rPr>
      </w:pPr>
      <w:r>
        <w:rPr>
          <w:rFonts w:eastAsia="Times New Roman" w:cs="Times New Roman"/>
          <w:sz w:val="28"/>
          <w:szCs w:val="28"/>
          <w:lang w:val="uk-UA" w:eastAsia="ru-RU"/>
        </w:rPr>
        <w:t>- об’</w:t>
      </w:r>
      <w:r w:rsidR="005B2975" w:rsidRPr="006C3511">
        <w:rPr>
          <w:rFonts w:eastAsia="Times New Roman" w:cs="Times New Roman"/>
          <w:sz w:val="28"/>
          <w:szCs w:val="28"/>
          <w:lang w:val="uk-UA" w:eastAsia="ru-RU"/>
        </w:rPr>
        <w:t>єктивні висновки можна отримати тільки за багаторазових спостережень і лише в узагальненій формі.</w:t>
      </w:r>
    </w:p>
    <w:p w:rsidR="005B2975" w:rsidRPr="006C3511" w:rsidRDefault="005B2975" w:rsidP="005B2975">
      <w:pPr>
        <w:spacing w:line="240" w:lineRule="auto"/>
        <w:ind w:firstLine="708"/>
        <w:rPr>
          <w:rFonts w:eastAsia="Times New Roman" w:cs="Times New Roman"/>
          <w:i/>
          <w:sz w:val="28"/>
          <w:szCs w:val="28"/>
          <w:lang w:val="uk-UA" w:eastAsia="ru-RU"/>
        </w:rPr>
      </w:pPr>
      <w:r w:rsidRPr="006C3511">
        <w:rPr>
          <w:rFonts w:eastAsia="Times New Roman" w:cs="Times New Roman"/>
          <w:i/>
          <w:sz w:val="28"/>
          <w:szCs w:val="28"/>
          <w:lang w:val="uk-UA" w:eastAsia="ru-RU"/>
        </w:rPr>
        <w:t>Результати науково-педагогічних досліджень мають відповідати таким вимогам:</w:t>
      </w:r>
    </w:p>
    <w:p w:rsidR="005B2975" w:rsidRPr="006C3511" w:rsidRDefault="005B2975" w:rsidP="009A2EDC">
      <w:pPr>
        <w:pStyle w:val="a7"/>
        <w:numPr>
          <w:ilvl w:val="0"/>
          <w:numId w:val="42"/>
        </w:numPr>
        <w:spacing w:after="0" w:line="240" w:lineRule="auto"/>
        <w:jc w:val="both"/>
        <w:rPr>
          <w:rFonts w:ascii="Times New Roman" w:eastAsia="Times New Roman" w:hAnsi="Times New Roman" w:cs="Times New Roman"/>
          <w:sz w:val="28"/>
          <w:szCs w:val="28"/>
          <w:lang w:val="uk-UA" w:eastAsia="ru-RU"/>
        </w:rPr>
      </w:pPr>
      <w:r w:rsidRPr="006C3511">
        <w:rPr>
          <w:rFonts w:ascii="Times New Roman" w:eastAsia="Times New Roman" w:hAnsi="Times New Roman" w:cs="Times New Roman"/>
          <w:sz w:val="28"/>
          <w:szCs w:val="28"/>
          <w:lang w:val="uk-UA" w:eastAsia="ru-RU"/>
        </w:rPr>
        <w:t>суспільна актуальність;</w:t>
      </w:r>
    </w:p>
    <w:p w:rsidR="005B2975" w:rsidRPr="006C3511" w:rsidRDefault="005B2975" w:rsidP="009A2EDC">
      <w:pPr>
        <w:pStyle w:val="a7"/>
        <w:numPr>
          <w:ilvl w:val="0"/>
          <w:numId w:val="42"/>
        </w:numPr>
        <w:spacing w:after="0" w:line="240" w:lineRule="auto"/>
        <w:jc w:val="both"/>
        <w:rPr>
          <w:rFonts w:ascii="Times New Roman" w:eastAsia="Times New Roman" w:hAnsi="Times New Roman" w:cs="Times New Roman"/>
          <w:sz w:val="28"/>
          <w:szCs w:val="28"/>
          <w:lang w:val="uk-UA" w:eastAsia="ru-RU"/>
        </w:rPr>
      </w:pPr>
      <w:r w:rsidRPr="006C3511">
        <w:rPr>
          <w:rFonts w:ascii="Times New Roman" w:eastAsia="Times New Roman" w:hAnsi="Times New Roman" w:cs="Times New Roman"/>
          <w:sz w:val="28"/>
          <w:szCs w:val="28"/>
          <w:lang w:val="uk-UA" w:eastAsia="ru-RU"/>
        </w:rPr>
        <w:t>наукова новизна;</w:t>
      </w:r>
    </w:p>
    <w:p w:rsidR="005B2975" w:rsidRPr="006C3511" w:rsidRDefault="005B2975" w:rsidP="009A2EDC">
      <w:pPr>
        <w:pStyle w:val="a7"/>
        <w:numPr>
          <w:ilvl w:val="0"/>
          <w:numId w:val="42"/>
        </w:numPr>
        <w:spacing w:after="0" w:line="240" w:lineRule="auto"/>
        <w:jc w:val="both"/>
        <w:rPr>
          <w:rFonts w:ascii="Times New Roman" w:eastAsia="Times New Roman" w:hAnsi="Times New Roman" w:cs="Times New Roman"/>
          <w:sz w:val="28"/>
          <w:szCs w:val="28"/>
          <w:lang w:val="uk-UA" w:eastAsia="ru-RU"/>
        </w:rPr>
      </w:pPr>
      <w:r w:rsidRPr="006C3511">
        <w:rPr>
          <w:rFonts w:ascii="Times New Roman" w:eastAsia="Times New Roman" w:hAnsi="Times New Roman" w:cs="Times New Roman"/>
          <w:sz w:val="28"/>
          <w:szCs w:val="28"/>
          <w:lang w:val="uk-UA" w:eastAsia="ru-RU"/>
        </w:rPr>
        <w:t>теоретична і практична значущість;</w:t>
      </w:r>
    </w:p>
    <w:p w:rsidR="005B2975" w:rsidRPr="006C3511" w:rsidRDefault="001B2690" w:rsidP="009A2EDC">
      <w:pPr>
        <w:pStyle w:val="a7"/>
        <w:numPr>
          <w:ilvl w:val="0"/>
          <w:numId w:val="42"/>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наукова об’</w:t>
      </w:r>
      <w:r w:rsidR="005B2975" w:rsidRPr="006C3511">
        <w:rPr>
          <w:rFonts w:ascii="Times New Roman" w:eastAsia="Times New Roman" w:hAnsi="Times New Roman" w:cs="Times New Roman"/>
          <w:sz w:val="28"/>
          <w:szCs w:val="28"/>
          <w:lang w:val="uk-UA" w:eastAsia="ru-RU"/>
        </w:rPr>
        <w:t>єктивність і достовірність;</w:t>
      </w:r>
    </w:p>
    <w:p w:rsidR="005B2975" w:rsidRPr="006C3511" w:rsidRDefault="005B2975" w:rsidP="009A2EDC">
      <w:pPr>
        <w:pStyle w:val="a7"/>
        <w:numPr>
          <w:ilvl w:val="0"/>
          <w:numId w:val="42"/>
        </w:numPr>
        <w:spacing w:after="0" w:line="240" w:lineRule="auto"/>
        <w:ind w:left="0" w:firstLine="360"/>
        <w:jc w:val="both"/>
        <w:rPr>
          <w:rFonts w:ascii="Times New Roman" w:eastAsia="Times New Roman" w:hAnsi="Times New Roman" w:cs="Times New Roman"/>
          <w:sz w:val="28"/>
          <w:szCs w:val="28"/>
          <w:lang w:val="uk-UA" w:eastAsia="ru-RU"/>
        </w:rPr>
      </w:pPr>
      <w:r w:rsidRPr="006C3511">
        <w:rPr>
          <w:rFonts w:ascii="Times New Roman" w:eastAsia="Times New Roman" w:hAnsi="Times New Roman" w:cs="Times New Roman"/>
          <w:sz w:val="28"/>
          <w:szCs w:val="28"/>
          <w:lang w:val="uk-UA" w:eastAsia="ru-RU"/>
        </w:rPr>
        <w:t>доступність висновків і рекомендацій для використання їх в інших конкретних наукових дослідженнях або в практичній діяльності;</w:t>
      </w:r>
    </w:p>
    <w:p w:rsidR="005B2975" w:rsidRPr="006C3511" w:rsidRDefault="001B2690" w:rsidP="009A2EDC">
      <w:pPr>
        <w:pStyle w:val="a7"/>
        <w:numPr>
          <w:ilvl w:val="0"/>
          <w:numId w:val="42"/>
        </w:numPr>
        <w:spacing w:after="0" w:line="240" w:lineRule="auto"/>
        <w:ind w:left="0"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w:t>
      </w:r>
      <w:r w:rsidR="005B2975" w:rsidRPr="006C3511">
        <w:rPr>
          <w:rFonts w:ascii="Times New Roman" w:eastAsia="Times New Roman" w:hAnsi="Times New Roman" w:cs="Times New Roman"/>
          <w:sz w:val="28"/>
          <w:szCs w:val="28"/>
          <w:lang w:val="uk-UA" w:eastAsia="ru-RU"/>
        </w:rPr>
        <w:t>ясування міри, меж і умов ефективного застосування отриманих результатів.</w:t>
      </w:r>
    </w:p>
    <w:p w:rsidR="005B2975" w:rsidRPr="00A37A7C" w:rsidRDefault="005B2975" w:rsidP="005B2975">
      <w:pPr>
        <w:spacing w:line="240" w:lineRule="auto"/>
        <w:ind w:firstLine="706"/>
        <w:rPr>
          <w:rFonts w:eastAsia="Times New Roman" w:cs="Times New Roman"/>
          <w:i/>
          <w:sz w:val="28"/>
          <w:szCs w:val="28"/>
          <w:lang w:val="uk-UA" w:eastAsia="ru-RU"/>
        </w:rPr>
      </w:pPr>
      <w:r w:rsidRPr="00A37A7C">
        <w:rPr>
          <w:rFonts w:eastAsia="Times New Roman" w:cs="Times New Roman"/>
          <w:i/>
          <w:sz w:val="28"/>
          <w:szCs w:val="28"/>
          <w:lang w:val="uk-UA" w:eastAsia="ru-RU"/>
        </w:rPr>
        <w:t xml:space="preserve">При організації та проведенні педагогічного дослідження необхідно дотримуватися певної </w:t>
      </w:r>
      <w:hyperlink r:id="rId24" w:tooltip="Послідовності" w:history="1">
        <w:r w:rsidRPr="00A37A7C">
          <w:rPr>
            <w:rFonts w:eastAsia="Times New Roman" w:cs="Times New Roman"/>
            <w:i/>
            <w:sz w:val="28"/>
            <w:szCs w:val="28"/>
            <w:lang w:val="uk-UA" w:eastAsia="ru-RU"/>
          </w:rPr>
          <w:t>послідовності</w:t>
        </w:r>
      </w:hyperlink>
      <w:r w:rsidRPr="00A37A7C">
        <w:rPr>
          <w:rFonts w:eastAsia="Times New Roman" w:cs="Times New Roman"/>
          <w:i/>
          <w:sz w:val="28"/>
          <w:szCs w:val="28"/>
          <w:lang w:val="uk-UA" w:eastAsia="ru-RU"/>
        </w:rPr>
        <w:t xml:space="preserve"> дій:</w:t>
      </w:r>
    </w:p>
    <w:p w:rsidR="005B2975" w:rsidRPr="006C3511" w:rsidRDefault="005B2975" w:rsidP="005B2975">
      <w:pPr>
        <w:spacing w:line="240" w:lineRule="auto"/>
        <w:ind w:firstLine="706"/>
        <w:rPr>
          <w:rFonts w:eastAsia="Times New Roman" w:cs="Times New Roman"/>
          <w:sz w:val="28"/>
          <w:szCs w:val="28"/>
          <w:lang w:val="uk-UA" w:eastAsia="ru-RU"/>
        </w:rPr>
      </w:pPr>
      <w:r w:rsidRPr="006C3511">
        <w:rPr>
          <w:rFonts w:eastAsia="Times New Roman" w:cs="Times New Roman"/>
          <w:sz w:val="27"/>
          <w:szCs w:val="27"/>
          <w:lang w:val="uk-UA" w:eastAsia="ru-RU"/>
        </w:rPr>
        <w:t xml:space="preserve">1. </w:t>
      </w:r>
      <w:r w:rsidRPr="006C3511">
        <w:rPr>
          <w:rFonts w:eastAsia="Times New Roman" w:cs="Times New Roman"/>
          <w:sz w:val="28"/>
          <w:szCs w:val="28"/>
          <w:lang w:val="uk-UA" w:eastAsia="ru-RU"/>
        </w:rPr>
        <w:t>Визначення проблеми дослідження. Вона має бути актуальною, значимою, відображеною у темі дослідження. Розпочинаючи педагогічне</w:t>
      </w:r>
      <w:r w:rsidR="00F64113">
        <w:rPr>
          <w:rFonts w:eastAsia="Times New Roman" w:cs="Times New Roman"/>
          <w:sz w:val="28"/>
          <w:szCs w:val="28"/>
          <w:lang w:val="uk-UA" w:eastAsia="ru-RU"/>
        </w:rPr>
        <w:t xml:space="preserve"> дослідження з'ясовують його об’</w:t>
      </w:r>
      <w:r w:rsidRPr="006C3511">
        <w:rPr>
          <w:rFonts w:eastAsia="Times New Roman" w:cs="Times New Roman"/>
          <w:sz w:val="28"/>
          <w:szCs w:val="28"/>
          <w:lang w:val="uk-UA" w:eastAsia="ru-RU"/>
        </w:rPr>
        <w:t>єкт, предмет та мету.</w:t>
      </w:r>
    </w:p>
    <w:p w:rsidR="005B2975" w:rsidRPr="006C3511" w:rsidRDefault="005B2975" w:rsidP="005B2975">
      <w:pPr>
        <w:spacing w:line="240" w:lineRule="auto"/>
        <w:ind w:firstLine="706"/>
        <w:rPr>
          <w:rFonts w:eastAsia="Times New Roman" w:cs="Times New Roman"/>
          <w:sz w:val="28"/>
          <w:szCs w:val="28"/>
          <w:lang w:val="uk-UA" w:eastAsia="ru-RU"/>
        </w:rPr>
      </w:pPr>
      <w:r w:rsidRPr="006C3511">
        <w:rPr>
          <w:rFonts w:eastAsia="Times New Roman" w:cs="Times New Roman"/>
          <w:sz w:val="28"/>
          <w:szCs w:val="28"/>
          <w:lang w:val="uk-UA" w:eastAsia="ru-RU"/>
        </w:rPr>
        <w:t>2. Ґрунтовне і всебічне вивчення наукових фактів, положень, ви</w:t>
      </w:r>
      <w:r w:rsidR="001B2690">
        <w:rPr>
          <w:rFonts w:eastAsia="Times New Roman" w:cs="Times New Roman"/>
          <w:sz w:val="28"/>
          <w:szCs w:val="28"/>
          <w:lang w:val="uk-UA" w:eastAsia="ru-RU"/>
        </w:rPr>
        <w:t>сновків. Спрямоване на з’</w:t>
      </w:r>
      <w:r w:rsidRPr="006C3511">
        <w:rPr>
          <w:rFonts w:eastAsia="Times New Roman" w:cs="Times New Roman"/>
          <w:sz w:val="28"/>
          <w:szCs w:val="28"/>
          <w:lang w:val="uk-UA" w:eastAsia="ru-RU"/>
        </w:rPr>
        <w:t xml:space="preserve">ясування під час вивчення </w:t>
      </w:r>
      <w:hyperlink r:id="rId25" w:tooltip="Література" w:history="1">
        <w:r w:rsidRPr="006C3511">
          <w:rPr>
            <w:rFonts w:eastAsia="Times New Roman" w:cs="Times New Roman"/>
            <w:sz w:val="28"/>
            <w:szCs w:val="28"/>
            <w:lang w:val="uk-UA" w:eastAsia="ru-RU"/>
          </w:rPr>
          <w:t>літературних</w:t>
        </w:r>
      </w:hyperlink>
      <w:r w:rsidRPr="006C3511">
        <w:rPr>
          <w:rFonts w:eastAsia="Times New Roman" w:cs="Times New Roman"/>
          <w:sz w:val="28"/>
          <w:szCs w:val="28"/>
          <w:lang w:val="uk-UA" w:eastAsia="ru-RU"/>
        </w:rPr>
        <w:t xml:space="preserve"> джерел головної ідеї, позиції автора та особливостей наукового доробку з досліджуваної проблеми. Важливо простежити логіку полеміки автора з іншими дослідниками, особливості його аргументації, виробити власну думку щодо його позиції, сформулювати завдання для глибшого вивчення проблеми.</w:t>
      </w:r>
    </w:p>
    <w:p w:rsidR="005B2975" w:rsidRPr="006C3511" w:rsidRDefault="005B2975" w:rsidP="005B2975">
      <w:pPr>
        <w:spacing w:line="240" w:lineRule="auto"/>
        <w:ind w:firstLine="706"/>
        <w:rPr>
          <w:rFonts w:eastAsia="Times New Roman" w:cs="Times New Roman"/>
          <w:sz w:val="28"/>
          <w:szCs w:val="28"/>
          <w:lang w:val="uk-UA" w:eastAsia="ru-RU"/>
        </w:rPr>
      </w:pPr>
      <w:r w:rsidRPr="006C3511">
        <w:rPr>
          <w:rFonts w:eastAsia="Times New Roman" w:cs="Times New Roman"/>
          <w:sz w:val="28"/>
          <w:szCs w:val="28"/>
          <w:lang w:val="uk-UA" w:eastAsia="ru-RU"/>
        </w:rPr>
        <w:t>3. Вивчення шкільної практики. Передбачає аналіз</w:t>
      </w:r>
      <w:r w:rsidR="00EB1C9C">
        <w:rPr>
          <w:rFonts w:eastAsia="Times New Roman" w:cs="Times New Roman"/>
          <w:sz w:val="28"/>
          <w:szCs w:val="28"/>
          <w:lang w:val="uk-UA" w:eastAsia="ru-RU"/>
        </w:rPr>
        <w:t xml:space="preserve"> літератури про досвід школи, з’</w:t>
      </w:r>
      <w:r w:rsidRPr="006C3511">
        <w:rPr>
          <w:rFonts w:eastAsia="Times New Roman" w:cs="Times New Roman"/>
          <w:sz w:val="28"/>
          <w:szCs w:val="28"/>
          <w:lang w:val="uk-UA" w:eastAsia="ru-RU"/>
        </w:rPr>
        <w:t>ясування проблем, які змушений вирішувати вчитель, типових недоліків у його роботі.</w:t>
      </w:r>
    </w:p>
    <w:p w:rsidR="005B2975" w:rsidRPr="006C3511" w:rsidRDefault="005B2975" w:rsidP="005B2975">
      <w:pPr>
        <w:spacing w:line="240" w:lineRule="auto"/>
        <w:ind w:firstLine="706"/>
        <w:rPr>
          <w:rFonts w:eastAsia="Times New Roman" w:cs="Times New Roman"/>
          <w:sz w:val="28"/>
          <w:szCs w:val="28"/>
          <w:lang w:val="uk-UA" w:eastAsia="ru-RU"/>
        </w:rPr>
      </w:pPr>
      <w:r w:rsidRPr="006C3511">
        <w:rPr>
          <w:rFonts w:eastAsia="Times New Roman" w:cs="Times New Roman"/>
          <w:sz w:val="28"/>
          <w:szCs w:val="28"/>
          <w:lang w:val="uk-UA" w:eastAsia="ru-RU"/>
        </w:rPr>
        <w:t>4. Формулювання гіпотези дослідження. Гіпотезу дослідження (наукове передбачення його результатів) потрібно формулювати так, щоб виявити положення, які потребують перевірки у процесі дослідження.</w:t>
      </w:r>
    </w:p>
    <w:p w:rsidR="005B2975" w:rsidRPr="006C3511" w:rsidRDefault="005B2975" w:rsidP="005B2975">
      <w:pPr>
        <w:spacing w:line="240" w:lineRule="auto"/>
        <w:ind w:firstLine="706"/>
        <w:rPr>
          <w:rFonts w:eastAsia="Times New Roman" w:cs="Times New Roman"/>
          <w:sz w:val="28"/>
          <w:szCs w:val="28"/>
          <w:lang w:val="uk-UA" w:eastAsia="ru-RU"/>
        </w:rPr>
      </w:pPr>
      <w:r w:rsidRPr="006C3511">
        <w:rPr>
          <w:rFonts w:eastAsia="Times New Roman" w:cs="Times New Roman"/>
          <w:sz w:val="28"/>
          <w:szCs w:val="28"/>
          <w:lang w:val="uk-UA" w:eastAsia="ru-RU"/>
        </w:rPr>
        <w:t>5. Виконання експериментальної роботи. Передбачає: взаєм</w:t>
      </w:r>
      <w:r w:rsidR="001B2690">
        <w:rPr>
          <w:rFonts w:eastAsia="Times New Roman" w:cs="Times New Roman"/>
          <w:sz w:val="28"/>
          <w:szCs w:val="28"/>
          <w:lang w:val="uk-UA" w:eastAsia="ru-RU"/>
        </w:rPr>
        <w:t>одію з предметом дослідження, з’</w:t>
      </w:r>
      <w:r w:rsidRPr="006C3511">
        <w:rPr>
          <w:rFonts w:eastAsia="Times New Roman" w:cs="Times New Roman"/>
          <w:sz w:val="28"/>
          <w:szCs w:val="28"/>
          <w:lang w:val="uk-UA" w:eastAsia="ru-RU"/>
        </w:rPr>
        <w:t>ясування його ознак, властивостей; вибір методики, процедури дослідження; організацію експериментальної роботи за обраною методикою.</w:t>
      </w:r>
    </w:p>
    <w:p w:rsidR="005B2975" w:rsidRPr="006C3511" w:rsidRDefault="005B2975" w:rsidP="005B2975">
      <w:pPr>
        <w:spacing w:line="240" w:lineRule="auto"/>
        <w:ind w:firstLine="706"/>
        <w:rPr>
          <w:rFonts w:eastAsia="Times New Roman" w:cs="Times New Roman"/>
          <w:sz w:val="28"/>
          <w:szCs w:val="28"/>
          <w:lang w:val="uk-UA" w:eastAsia="ru-RU"/>
        </w:rPr>
      </w:pPr>
      <w:r w:rsidRPr="006C3511">
        <w:rPr>
          <w:rFonts w:eastAsia="Times New Roman" w:cs="Times New Roman"/>
          <w:sz w:val="28"/>
          <w:szCs w:val="28"/>
          <w:lang w:val="uk-UA" w:eastAsia="ru-RU"/>
        </w:rPr>
        <w:t xml:space="preserve">6. Зіставлення експериментальних даних з масовою практикою. </w:t>
      </w:r>
      <w:hyperlink r:id="rId26" w:tooltip="Порівняння" w:history="1">
        <w:r w:rsidRPr="006C3511">
          <w:rPr>
            <w:rFonts w:eastAsia="Times New Roman" w:cs="Times New Roman"/>
            <w:sz w:val="28"/>
            <w:szCs w:val="28"/>
            <w:lang w:val="uk-UA" w:eastAsia="ru-RU"/>
          </w:rPr>
          <w:t>Порівняння</w:t>
        </w:r>
      </w:hyperlink>
      <w:r w:rsidRPr="006C3511">
        <w:rPr>
          <w:rFonts w:eastAsia="Times New Roman" w:cs="Times New Roman"/>
          <w:sz w:val="28"/>
          <w:szCs w:val="28"/>
          <w:lang w:val="uk-UA" w:eastAsia="ru-RU"/>
        </w:rPr>
        <w:t xml:space="preserve"> одержаних результатів дослідної роботи з існуючими в шкільній практиці, опублікованими в науковій, психолого-педагогічній літературі.</w:t>
      </w:r>
    </w:p>
    <w:p w:rsidR="005B2975" w:rsidRPr="006C3511" w:rsidRDefault="005B2975" w:rsidP="005B2975">
      <w:pPr>
        <w:spacing w:line="240" w:lineRule="auto"/>
        <w:ind w:firstLine="706"/>
        <w:rPr>
          <w:rFonts w:eastAsia="Times New Roman" w:cs="Times New Roman"/>
          <w:sz w:val="28"/>
          <w:szCs w:val="28"/>
          <w:lang w:val="uk-UA" w:eastAsia="ru-RU"/>
        </w:rPr>
      </w:pPr>
      <w:r w:rsidRPr="006C3511">
        <w:rPr>
          <w:rFonts w:eastAsia="Times New Roman" w:cs="Times New Roman"/>
          <w:sz w:val="28"/>
          <w:szCs w:val="28"/>
          <w:lang w:val="uk-UA" w:eastAsia="ru-RU"/>
        </w:rPr>
        <w:t>7. Узагальнення результатів дослідження, формулювання наукових висновків, доведення або спростування гіпотези. Використовують спеціальні методи (</w:t>
      </w:r>
      <w:hyperlink r:id="rId27" w:tooltip="Контент-аналіз" w:history="1">
        <w:r w:rsidRPr="006C3511">
          <w:rPr>
            <w:rFonts w:eastAsia="Times New Roman" w:cs="Times New Roman"/>
            <w:sz w:val="28"/>
            <w:szCs w:val="28"/>
            <w:lang w:val="uk-UA" w:eastAsia="ru-RU"/>
          </w:rPr>
          <w:t>контент-аналіз</w:t>
        </w:r>
      </w:hyperlink>
      <w:r w:rsidR="00EB1C9C">
        <w:rPr>
          <w:rFonts w:eastAsia="Times New Roman" w:cs="Times New Roman"/>
          <w:sz w:val="28"/>
          <w:szCs w:val="28"/>
          <w:lang w:val="uk-UA" w:eastAsia="ru-RU"/>
        </w:rPr>
        <w:t xml:space="preserve"> </w:t>
      </w:r>
      <w:r w:rsidR="00EB1C9C" w:rsidRPr="00992CCA">
        <w:rPr>
          <w:rFonts w:cs="Times New Roman"/>
          <w:sz w:val="28"/>
          <w:szCs w:val="28"/>
          <w:lang w:val="uk-UA"/>
        </w:rPr>
        <w:t>–</w:t>
      </w:r>
      <w:r w:rsidRPr="006C3511">
        <w:rPr>
          <w:rFonts w:eastAsia="Times New Roman" w:cs="Times New Roman"/>
          <w:sz w:val="28"/>
          <w:szCs w:val="28"/>
          <w:lang w:val="uk-UA" w:eastAsia="ru-RU"/>
        </w:rPr>
        <w:t xml:space="preserve"> для узагальнення змістовної інформації), кореляційний, </w:t>
      </w:r>
      <w:r w:rsidR="00EB1C9C">
        <w:rPr>
          <w:rFonts w:eastAsia="Times New Roman" w:cs="Times New Roman"/>
          <w:sz w:val="28"/>
          <w:szCs w:val="28"/>
          <w:lang w:val="uk-UA" w:eastAsia="ru-RU"/>
        </w:rPr>
        <w:t xml:space="preserve">факторний та інші види аналізу </w:t>
      </w:r>
      <w:r w:rsidR="00EB1C9C" w:rsidRPr="00992CCA">
        <w:rPr>
          <w:rFonts w:cs="Times New Roman"/>
          <w:sz w:val="28"/>
          <w:szCs w:val="28"/>
          <w:lang w:val="uk-UA"/>
        </w:rPr>
        <w:t>–</w:t>
      </w:r>
      <w:r w:rsidRPr="006C3511">
        <w:rPr>
          <w:rFonts w:eastAsia="Times New Roman" w:cs="Times New Roman"/>
          <w:sz w:val="28"/>
          <w:szCs w:val="28"/>
          <w:lang w:val="uk-UA" w:eastAsia="ru-RU"/>
        </w:rPr>
        <w:t xml:space="preserve"> для узагальнення інформації </w:t>
      </w:r>
      <w:r w:rsidRPr="006C3511">
        <w:rPr>
          <w:rFonts w:eastAsia="Times New Roman" w:cs="Times New Roman"/>
          <w:sz w:val="28"/>
          <w:szCs w:val="28"/>
          <w:lang w:val="uk-UA" w:eastAsia="ru-RU"/>
        </w:rPr>
        <w:lastRenderedPageBreak/>
        <w:t>переважно кількісного характеру та підтвердження закономірних зв'язків між явищами).</w:t>
      </w:r>
    </w:p>
    <w:p w:rsidR="005B2975" w:rsidRPr="00A37A7C" w:rsidRDefault="005B2975" w:rsidP="005B2975">
      <w:pPr>
        <w:spacing w:line="240" w:lineRule="auto"/>
        <w:ind w:firstLine="706"/>
        <w:rPr>
          <w:rFonts w:eastAsia="Times New Roman" w:cs="Times New Roman"/>
          <w:sz w:val="28"/>
          <w:szCs w:val="28"/>
          <w:lang w:val="uk-UA" w:eastAsia="ru-RU"/>
        </w:rPr>
      </w:pPr>
      <w:r w:rsidRPr="006C3511">
        <w:rPr>
          <w:rFonts w:eastAsia="Times New Roman" w:cs="Times New Roman"/>
          <w:sz w:val="28"/>
          <w:szCs w:val="28"/>
          <w:lang w:val="uk-UA" w:eastAsia="ru-RU"/>
        </w:rPr>
        <w:t xml:space="preserve">8. Оформлення результатів дослідження, втілення їх у </w:t>
      </w:r>
      <w:hyperlink r:id="rId28" w:tooltip="Життя" w:history="1">
        <w:r w:rsidRPr="006C3511">
          <w:rPr>
            <w:rFonts w:eastAsia="Times New Roman" w:cs="Times New Roman"/>
            <w:sz w:val="28"/>
            <w:szCs w:val="28"/>
            <w:lang w:val="uk-UA" w:eastAsia="ru-RU"/>
          </w:rPr>
          <w:t>життя</w:t>
        </w:r>
      </w:hyperlink>
      <w:r w:rsidRPr="006C3511">
        <w:rPr>
          <w:rFonts w:eastAsia="Times New Roman" w:cs="Times New Roman"/>
          <w:sz w:val="28"/>
          <w:szCs w:val="28"/>
          <w:lang w:val="uk-UA" w:eastAsia="ru-RU"/>
        </w:rPr>
        <w:t xml:space="preserve">. Подання результатів та висновків дослідження найбільш </w:t>
      </w:r>
      <w:hyperlink r:id="rId29" w:tooltip="Інформатика" w:history="1">
        <w:r w:rsidRPr="006C3511">
          <w:rPr>
            <w:rFonts w:eastAsia="Times New Roman" w:cs="Times New Roman"/>
            <w:sz w:val="28"/>
            <w:szCs w:val="28"/>
            <w:lang w:val="uk-UA" w:eastAsia="ru-RU"/>
          </w:rPr>
          <w:t>інформативним</w:t>
        </w:r>
      </w:hyperlink>
      <w:r w:rsidRPr="006C3511">
        <w:rPr>
          <w:rFonts w:eastAsia="Times New Roman" w:cs="Times New Roman"/>
          <w:sz w:val="28"/>
          <w:szCs w:val="28"/>
          <w:lang w:val="uk-UA" w:eastAsia="ru-RU"/>
        </w:rPr>
        <w:t xml:space="preserve"> способом (графічне, схематичне </w:t>
      </w:r>
      <w:hyperlink r:id="rId30" w:tooltip="Моделювання" w:history="1">
        <w:r w:rsidRPr="006C3511">
          <w:rPr>
            <w:rFonts w:eastAsia="Times New Roman" w:cs="Times New Roman"/>
            <w:sz w:val="28"/>
            <w:szCs w:val="28"/>
            <w:lang w:val="uk-UA" w:eastAsia="ru-RU"/>
          </w:rPr>
          <w:t>моделювання</w:t>
        </w:r>
      </w:hyperlink>
      <w:r w:rsidRPr="006C3511">
        <w:rPr>
          <w:rFonts w:eastAsia="Times New Roman" w:cs="Times New Roman"/>
          <w:sz w:val="28"/>
          <w:szCs w:val="28"/>
          <w:lang w:val="uk-UA" w:eastAsia="ru-RU"/>
        </w:rPr>
        <w:t xml:space="preserve">, ілюстративне відображення), </w:t>
      </w:r>
      <w:hyperlink r:id="rId31" w:tooltip="Планування" w:history="1">
        <w:r w:rsidRPr="006C3511">
          <w:rPr>
            <w:rFonts w:eastAsia="Times New Roman" w:cs="Times New Roman"/>
            <w:sz w:val="28"/>
            <w:szCs w:val="28"/>
            <w:lang w:val="uk-UA" w:eastAsia="ru-RU"/>
          </w:rPr>
          <w:t>планування</w:t>
        </w:r>
      </w:hyperlink>
      <w:r w:rsidRPr="006C3511">
        <w:rPr>
          <w:rFonts w:eastAsia="Times New Roman" w:cs="Times New Roman"/>
          <w:sz w:val="28"/>
          <w:szCs w:val="28"/>
          <w:lang w:val="uk-UA" w:eastAsia="ru-RU"/>
        </w:rPr>
        <w:t xml:space="preserve"> та </w:t>
      </w:r>
      <w:hyperlink r:id="rId32" w:tooltip="Організація" w:history="1">
        <w:r w:rsidRPr="006C3511">
          <w:rPr>
            <w:rFonts w:eastAsia="Times New Roman" w:cs="Times New Roman"/>
            <w:sz w:val="28"/>
            <w:szCs w:val="28"/>
            <w:lang w:val="uk-UA" w:eastAsia="ru-RU"/>
          </w:rPr>
          <w:t>організація</w:t>
        </w:r>
      </w:hyperlink>
      <w:r w:rsidRPr="006C3511">
        <w:rPr>
          <w:rFonts w:eastAsia="Times New Roman" w:cs="Times New Roman"/>
          <w:sz w:val="28"/>
          <w:szCs w:val="28"/>
          <w:lang w:val="uk-UA" w:eastAsia="ru-RU"/>
        </w:rPr>
        <w:t xml:space="preserve"> перетворюючих, розвиваючих впливів на</w:t>
      </w:r>
      <w:r>
        <w:rPr>
          <w:rFonts w:eastAsia="Times New Roman" w:cs="Times New Roman"/>
          <w:sz w:val="28"/>
          <w:szCs w:val="28"/>
          <w:lang w:val="uk-UA" w:eastAsia="ru-RU"/>
        </w:rPr>
        <w:t xml:space="preserve"> сутність досліджуваних явищ.</w:t>
      </w:r>
    </w:p>
    <w:p w:rsidR="005B2975" w:rsidRDefault="005B2975" w:rsidP="005B2975">
      <w:pPr>
        <w:spacing w:line="240" w:lineRule="auto"/>
        <w:rPr>
          <w:rFonts w:eastAsia="Times New Roman" w:cs="Times New Roman"/>
          <w:sz w:val="28"/>
          <w:szCs w:val="28"/>
          <w:lang w:val="uk-UA" w:eastAsia="ru-RU"/>
        </w:rPr>
      </w:pPr>
      <w:r w:rsidRPr="00A37A7C">
        <w:rPr>
          <w:rFonts w:eastAsia="Times New Roman" w:cs="Times New Roman"/>
          <w:i/>
          <w:sz w:val="28"/>
          <w:szCs w:val="28"/>
          <w:lang w:val="uk-UA" w:eastAsia="ru-RU"/>
        </w:rPr>
        <w:t>В структурі методологічного знання виділяють чотири рівні</w:t>
      </w:r>
      <w:r w:rsidRPr="00A37A7C">
        <w:rPr>
          <w:rFonts w:eastAsia="Times New Roman" w:cs="Times New Roman"/>
          <w:sz w:val="28"/>
          <w:szCs w:val="28"/>
          <w:lang w:val="uk-UA" w:eastAsia="ru-RU"/>
        </w:rPr>
        <w:t xml:space="preserve">: </w:t>
      </w:r>
    </w:p>
    <w:p w:rsidR="005B2975" w:rsidRPr="00A37A7C" w:rsidRDefault="005B2975" w:rsidP="009A2EDC">
      <w:pPr>
        <w:pStyle w:val="a7"/>
        <w:numPr>
          <w:ilvl w:val="0"/>
          <w:numId w:val="43"/>
        </w:numPr>
        <w:spacing w:after="0" w:line="240" w:lineRule="auto"/>
        <w:ind w:left="0" w:firstLine="360"/>
        <w:jc w:val="both"/>
        <w:rPr>
          <w:rFonts w:ascii="Times New Roman" w:eastAsia="Times New Roman" w:hAnsi="Times New Roman" w:cs="Times New Roman"/>
          <w:sz w:val="28"/>
          <w:szCs w:val="28"/>
          <w:lang w:val="uk-UA" w:eastAsia="ru-RU"/>
        </w:rPr>
      </w:pPr>
      <w:r w:rsidRPr="00A37A7C">
        <w:rPr>
          <w:rFonts w:ascii="Times New Roman" w:eastAsia="Times New Roman" w:hAnsi="Times New Roman" w:cs="Times New Roman"/>
          <w:sz w:val="28"/>
          <w:szCs w:val="28"/>
          <w:lang w:val="uk-UA" w:eastAsia="ru-RU"/>
        </w:rPr>
        <w:t xml:space="preserve">Філософський рівень методології складають загальні принципи пізнання: </w:t>
      </w:r>
    </w:p>
    <w:p w:rsidR="005B2975" w:rsidRPr="00A37A7C" w:rsidRDefault="005B2975" w:rsidP="009A2EDC">
      <w:pPr>
        <w:pStyle w:val="a7"/>
        <w:numPr>
          <w:ilvl w:val="0"/>
          <w:numId w:val="42"/>
        </w:numPr>
        <w:spacing w:after="0" w:line="240" w:lineRule="auto"/>
        <w:ind w:left="0" w:firstLine="360"/>
        <w:jc w:val="both"/>
        <w:rPr>
          <w:rFonts w:ascii="Times New Roman" w:eastAsia="Times New Roman" w:hAnsi="Times New Roman" w:cs="Times New Roman"/>
          <w:sz w:val="28"/>
          <w:szCs w:val="28"/>
          <w:lang w:val="uk-UA" w:eastAsia="ru-RU"/>
        </w:rPr>
      </w:pPr>
      <w:r w:rsidRPr="00A37A7C">
        <w:rPr>
          <w:rFonts w:ascii="Times New Roman" w:eastAsia="Times New Roman" w:hAnsi="Times New Roman" w:cs="Times New Roman"/>
          <w:sz w:val="28"/>
          <w:szCs w:val="28"/>
          <w:lang w:val="uk-UA" w:eastAsia="ru-RU"/>
        </w:rPr>
        <w:t>об’єктивність і обумовленість педагогічних явищ певними умовами, факторами, причинами;</w:t>
      </w:r>
    </w:p>
    <w:p w:rsidR="005B2975" w:rsidRPr="00A37A7C" w:rsidRDefault="005B2975" w:rsidP="009A2EDC">
      <w:pPr>
        <w:pStyle w:val="a7"/>
        <w:numPr>
          <w:ilvl w:val="0"/>
          <w:numId w:val="42"/>
        </w:numPr>
        <w:spacing w:after="0" w:line="240" w:lineRule="auto"/>
        <w:jc w:val="both"/>
        <w:rPr>
          <w:rFonts w:ascii="Times New Roman" w:eastAsia="Times New Roman" w:hAnsi="Times New Roman" w:cs="Times New Roman"/>
          <w:sz w:val="28"/>
          <w:szCs w:val="28"/>
          <w:lang w:val="uk-UA" w:eastAsia="ru-RU"/>
        </w:rPr>
      </w:pPr>
      <w:r w:rsidRPr="00A37A7C">
        <w:rPr>
          <w:rFonts w:ascii="Times New Roman" w:eastAsia="Times New Roman" w:hAnsi="Times New Roman" w:cs="Times New Roman"/>
          <w:sz w:val="28"/>
          <w:szCs w:val="28"/>
          <w:lang w:val="uk-UA" w:eastAsia="ru-RU"/>
        </w:rPr>
        <w:t>цілісний підхід до вивчення педагогічних явищ і процесів;</w:t>
      </w:r>
    </w:p>
    <w:p w:rsidR="005B2975" w:rsidRPr="00A37A7C" w:rsidRDefault="005B2975" w:rsidP="009A2EDC">
      <w:pPr>
        <w:pStyle w:val="a7"/>
        <w:numPr>
          <w:ilvl w:val="0"/>
          <w:numId w:val="42"/>
        </w:numPr>
        <w:spacing w:after="0" w:line="240" w:lineRule="auto"/>
        <w:jc w:val="both"/>
        <w:rPr>
          <w:rFonts w:ascii="Times New Roman" w:eastAsia="Times New Roman" w:hAnsi="Times New Roman" w:cs="Times New Roman"/>
          <w:sz w:val="28"/>
          <w:szCs w:val="28"/>
          <w:lang w:val="uk-UA" w:eastAsia="ru-RU"/>
        </w:rPr>
      </w:pPr>
      <w:r w:rsidRPr="00A37A7C">
        <w:rPr>
          <w:rFonts w:ascii="Times New Roman" w:eastAsia="Times New Roman" w:hAnsi="Times New Roman" w:cs="Times New Roman"/>
          <w:sz w:val="28"/>
          <w:szCs w:val="28"/>
          <w:lang w:val="uk-UA" w:eastAsia="ru-RU"/>
        </w:rPr>
        <w:t>вивчення явища в його зв’язках і взаємодії з іншими явищами;</w:t>
      </w:r>
    </w:p>
    <w:p w:rsidR="005B2975" w:rsidRPr="00A37A7C" w:rsidRDefault="005B2975" w:rsidP="009A2EDC">
      <w:pPr>
        <w:pStyle w:val="a7"/>
        <w:numPr>
          <w:ilvl w:val="0"/>
          <w:numId w:val="42"/>
        </w:numPr>
        <w:spacing w:after="0" w:line="240" w:lineRule="auto"/>
        <w:jc w:val="both"/>
        <w:rPr>
          <w:rFonts w:ascii="Times New Roman" w:eastAsia="Times New Roman" w:hAnsi="Times New Roman" w:cs="Times New Roman"/>
          <w:sz w:val="28"/>
          <w:szCs w:val="28"/>
          <w:lang w:val="uk-UA" w:eastAsia="ru-RU"/>
        </w:rPr>
      </w:pPr>
      <w:r w:rsidRPr="00A37A7C">
        <w:rPr>
          <w:rFonts w:ascii="Times New Roman" w:eastAsia="Times New Roman" w:hAnsi="Times New Roman" w:cs="Times New Roman"/>
          <w:sz w:val="28"/>
          <w:szCs w:val="28"/>
          <w:lang w:val="uk-UA" w:eastAsia="ru-RU"/>
        </w:rPr>
        <w:t>вивчення явища в його розвитку.</w:t>
      </w:r>
    </w:p>
    <w:p w:rsidR="005B2975" w:rsidRPr="00183794" w:rsidRDefault="005B2975" w:rsidP="009A2EDC">
      <w:pPr>
        <w:pStyle w:val="a7"/>
        <w:numPr>
          <w:ilvl w:val="0"/>
          <w:numId w:val="43"/>
        </w:numPr>
        <w:spacing w:after="0" w:line="240" w:lineRule="auto"/>
        <w:ind w:left="0" w:firstLine="360"/>
        <w:jc w:val="both"/>
        <w:rPr>
          <w:rFonts w:ascii="Times New Roman" w:eastAsia="Times New Roman" w:hAnsi="Times New Roman" w:cs="Times New Roman"/>
          <w:sz w:val="28"/>
          <w:szCs w:val="28"/>
          <w:lang w:val="uk-UA" w:eastAsia="ru-RU"/>
        </w:rPr>
      </w:pPr>
      <w:r w:rsidRPr="006A1477">
        <w:rPr>
          <w:rFonts w:ascii="Times New Roman" w:eastAsia="Times New Roman" w:hAnsi="Times New Roman" w:cs="Times New Roman"/>
          <w:sz w:val="28"/>
          <w:szCs w:val="28"/>
          <w:lang w:val="uk-UA" w:eastAsia="ru-RU"/>
        </w:rPr>
        <w:t>Загальнонауковий рівень методології.</w:t>
      </w:r>
      <w:r>
        <w:rPr>
          <w:rFonts w:ascii="Times New Roman" w:eastAsia="Times New Roman" w:hAnsi="Times New Roman" w:cs="Times New Roman"/>
          <w:sz w:val="28"/>
          <w:szCs w:val="28"/>
          <w:lang w:val="uk-UA" w:eastAsia="ru-RU"/>
        </w:rPr>
        <w:t xml:space="preserve"> </w:t>
      </w:r>
      <w:r w:rsidRPr="00183794">
        <w:rPr>
          <w:rFonts w:ascii="Times New Roman" w:eastAsia="Times New Roman" w:hAnsi="Times New Roman" w:cs="Times New Roman"/>
          <w:sz w:val="28"/>
          <w:szCs w:val="28"/>
          <w:lang w:val="uk-UA" w:eastAsia="ru-RU"/>
        </w:rPr>
        <w:t xml:space="preserve">Це рівень змістових загальнонаукових концепцій, що впливають на всі або на достатньо велику сукупність наукових дисциплін. До них віднесено, наприклад, системний підхід або теоретичну кібернетику, що представляє собою, за визначенням </w:t>
      </w:r>
      <w:r w:rsidR="00EB1C9C">
        <w:rPr>
          <w:rFonts w:ascii="Times New Roman" w:eastAsia="Times New Roman" w:hAnsi="Times New Roman" w:cs="Times New Roman"/>
          <w:sz w:val="28"/>
          <w:szCs w:val="28"/>
          <w:lang w:val="uk-UA" w:eastAsia="ru-RU"/>
        </w:rPr>
        <w:br/>
      </w:r>
      <w:r w:rsidRPr="00183794">
        <w:rPr>
          <w:rFonts w:ascii="Times New Roman" w:eastAsia="Times New Roman" w:hAnsi="Times New Roman" w:cs="Times New Roman"/>
          <w:sz w:val="28"/>
          <w:szCs w:val="28"/>
          <w:lang w:val="uk-UA" w:eastAsia="ru-RU"/>
        </w:rPr>
        <w:t>Е.Г. Юдіна, різновид системного підходу.</w:t>
      </w:r>
    </w:p>
    <w:p w:rsidR="005B2975" w:rsidRPr="00183794" w:rsidRDefault="005B2975" w:rsidP="009A2EDC">
      <w:pPr>
        <w:pStyle w:val="a7"/>
        <w:numPr>
          <w:ilvl w:val="0"/>
          <w:numId w:val="43"/>
        </w:numPr>
        <w:spacing w:after="0" w:line="240" w:lineRule="auto"/>
        <w:ind w:left="0"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Конкрет</w:t>
      </w:r>
      <w:r w:rsidR="00EB1C9C">
        <w:rPr>
          <w:rFonts w:ascii="Times New Roman" w:eastAsia="Times New Roman" w:hAnsi="Times New Roman" w:cs="Times New Roman"/>
          <w:sz w:val="28"/>
          <w:szCs w:val="28"/>
          <w:lang w:val="uk-UA" w:eastAsia="ru-RU"/>
        </w:rPr>
        <w:t xml:space="preserve">но науковий рівень методології </w:t>
      </w:r>
      <w:r>
        <w:rPr>
          <w:rFonts w:ascii="Times New Roman" w:eastAsia="Times New Roman" w:hAnsi="Times New Roman" w:cs="Times New Roman"/>
          <w:sz w:val="28"/>
          <w:szCs w:val="28"/>
          <w:lang w:val="uk-UA" w:eastAsia="ru-RU"/>
        </w:rPr>
        <w:t xml:space="preserve"> </w:t>
      </w:r>
      <w:r w:rsidR="00EB1C9C" w:rsidRPr="00992CCA">
        <w:rPr>
          <w:rFonts w:cs="Times New Roman"/>
          <w:sz w:val="28"/>
          <w:szCs w:val="28"/>
          <w:lang w:val="uk-UA"/>
        </w:rPr>
        <w:t>–</w:t>
      </w:r>
      <w:r w:rsidR="00EB1C9C">
        <w:rPr>
          <w:rFonts w:cs="Times New Roman"/>
          <w:sz w:val="28"/>
          <w:szCs w:val="28"/>
          <w:lang w:val="uk-UA"/>
        </w:rPr>
        <w:t xml:space="preserve"> </w:t>
      </w:r>
      <w:r w:rsidRPr="00183794">
        <w:rPr>
          <w:rFonts w:ascii="Times New Roman" w:eastAsia="Times New Roman" w:hAnsi="Times New Roman" w:cs="Times New Roman"/>
          <w:sz w:val="28"/>
          <w:szCs w:val="28"/>
          <w:lang w:val="uk-UA" w:eastAsia="ru-RU"/>
        </w:rPr>
        <w:t>сукупність методів, принципів дослідження і процедур, застосовуваних у тій або іншій  спеціальній  науковій  дисципліні.</w:t>
      </w:r>
    </w:p>
    <w:p w:rsidR="005B2975" w:rsidRPr="00183794" w:rsidRDefault="005B2975" w:rsidP="009A2EDC">
      <w:pPr>
        <w:pStyle w:val="a7"/>
        <w:numPr>
          <w:ilvl w:val="0"/>
          <w:numId w:val="43"/>
        </w:numPr>
        <w:spacing w:after="0" w:line="240" w:lineRule="auto"/>
        <w:ind w:left="0"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Технологічний рівень методології. </w:t>
      </w:r>
      <w:r w:rsidRPr="00183794">
        <w:rPr>
          <w:rFonts w:ascii="Times New Roman" w:eastAsia="Times New Roman" w:hAnsi="Times New Roman" w:cs="Times New Roman"/>
          <w:sz w:val="28"/>
          <w:szCs w:val="28"/>
          <w:lang w:val="uk-UA" w:eastAsia="ru-RU"/>
        </w:rPr>
        <w:t>Четвертий рівень методології утворюють методика і техніка дослідження, тобто набір процедур, які забезпечують отримання однакового і достовірного емпіричного матеріалу і його первинну обробку, після якої він тільки й може включатися в масив наявного  знання.</w:t>
      </w:r>
    </w:p>
    <w:p w:rsidR="005B2975" w:rsidRDefault="005B2975" w:rsidP="005B2975">
      <w:pPr>
        <w:spacing w:line="240" w:lineRule="auto"/>
        <w:rPr>
          <w:rFonts w:eastAsia="Times New Roman" w:cs="Times New Roman"/>
          <w:sz w:val="28"/>
          <w:szCs w:val="28"/>
          <w:lang w:val="uk-UA" w:eastAsia="ru-RU"/>
        </w:rPr>
      </w:pPr>
      <w:r>
        <w:rPr>
          <w:rFonts w:eastAsia="Times New Roman" w:cs="Times New Roman"/>
          <w:sz w:val="28"/>
          <w:szCs w:val="28"/>
          <w:lang w:val="uk-UA" w:eastAsia="ru-RU"/>
        </w:rPr>
        <w:t>Кожен з цих рівнів</w:t>
      </w:r>
      <w:r w:rsidRPr="006C3511">
        <w:rPr>
          <w:rFonts w:eastAsia="Times New Roman" w:cs="Times New Roman"/>
          <w:sz w:val="28"/>
          <w:szCs w:val="28"/>
          <w:lang w:val="uk-UA" w:eastAsia="ru-RU"/>
        </w:rPr>
        <w:t xml:space="preserve"> реалізується через певні принципи дослідження педагогічних явищ і процесів.</w:t>
      </w:r>
    </w:p>
    <w:p w:rsidR="005B2975" w:rsidRPr="00191FDD" w:rsidRDefault="005B2975" w:rsidP="005B2975">
      <w:pPr>
        <w:spacing w:line="240" w:lineRule="auto"/>
        <w:rPr>
          <w:rFonts w:eastAsia="Times New Roman" w:cs="Times New Roman"/>
          <w:sz w:val="28"/>
          <w:szCs w:val="28"/>
          <w:lang w:val="uk-UA" w:eastAsia="ru-RU"/>
        </w:rPr>
      </w:pPr>
      <w:r w:rsidRPr="00191FDD">
        <w:rPr>
          <w:rFonts w:eastAsia="Times New Roman" w:cs="Times New Roman"/>
          <w:sz w:val="28"/>
          <w:szCs w:val="28"/>
          <w:lang w:val="uk-UA" w:eastAsia="ru-RU"/>
        </w:rPr>
        <w:t xml:space="preserve">Розрізняють два типи методології як вчення про методи наукового пізнання. Молодим дослідникам необхідно усвідомити, що будь-яка методологія виконує регулятивні, нормативні функції. У цьому, власне, і полягає її призначення. Але методологічне знання може виступати або в </w:t>
      </w:r>
      <w:r>
        <w:rPr>
          <w:rFonts w:eastAsia="Times New Roman" w:cs="Times New Roman"/>
          <w:sz w:val="28"/>
          <w:szCs w:val="28"/>
          <w:lang w:val="uk-UA" w:eastAsia="ru-RU"/>
        </w:rPr>
        <w:t>дескриптивній (описовій</w:t>
      </w:r>
      <w:r w:rsidRPr="00191FDD">
        <w:rPr>
          <w:rFonts w:eastAsia="Times New Roman" w:cs="Times New Roman"/>
          <w:sz w:val="28"/>
          <w:szCs w:val="28"/>
          <w:lang w:val="uk-UA" w:eastAsia="ru-RU"/>
        </w:rPr>
        <w:t>), або в прескриптивній (нор</w:t>
      </w:r>
      <w:r>
        <w:rPr>
          <w:rFonts w:eastAsia="Times New Roman" w:cs="Times New Roman"/>
          <w:sz w:val="28"/>
          <w:szCs w:val="28"/>
          <w:lang w:val="uk-UA" w:eastAsia="ru-RU"/>
        </w:rPr>
        <w:t>мативній</w:t>
      </w:r>
      <w:r w:rsidRPr="00191FDD">
        <w:rPr>
          <w:rFonts w:eastAsia="Times New Roman" w:cs="Times New Roman"/>
          <w:sz w:val="28"/>
          <w:szCs w:val="28"/>
          <w:lang w:val="uk-UA" w:eastAsia="ru-RU"/>
        </w:rPr>
        <w:t xml:space="preserve">) формі, тобто у формі розпоряджень, прямих вказівок до діяльності. </w:t>
      </w:r>
    </w:p>
    <w:p w:rsidR="005B2975" w:rsidRDefault="005B2975" w:rsidP="005B2975">
      <w:pPr>
        <w:spacing w:line="240" w:lineRule="auto"/>
        <w:rPr>
          <w:rFonts w:eastAsia="Times New Roman" w:cs="Times New Roman"/>
          <w:sz w:val="28"/>
          <w:szCs w:val="28"/>
          <w:lang w:val="uk-UA" w:eastAsia="ru-RU"/>
        </w:rPr>
      </w:pPr>
      <w:r w:rsidRPr="00183794">
        <w:rPr>
          <w:rFonts w:eastAsia="Times New Roman" w:cs="Times New Roman"/>
          <w:sz w:val="28"/>
          <w:szCs w:val="28"/>
          <w:lang w:val="uk-UA" w:eastAsia="ru-RU"/>
        </w:rPr>
        <w:t>Сучасний етап розвитку методології наукового пізнання має передбачати не тільки обґрунтування отриманого результату, але й вихідних положень, логіку дослідження, запланований результат і спосіб отримання цього результату. Розробка шляхів такого обґрунтування –</w:t>
      </w:r>
      <w:r>
        <w:rPr>
          <w:rFonts w:eastAsia="Times New Roman" w:cs="Times New Roman"/>
          <w:sz w:val="28"/>
          <w:szCs w:val="28"/>
          <w:lang w:val="uk-UA" w:eastAsia="ru-RU"/>
        </w:rPr>
        <w:t xml:space="preserve"> </w:t>
      </w:r>
      <w:r w:rsidRPr="00183794">
        <w:rPr>
          <w:rFonts w:eastAsia="Times New Roman" w:cs="Times New Roman"/>
          <w:sz w:val="28"/>
          <w:szCs w:val="28"/>
          <w:lang w:val="uk-UA" w:eastAsia="ru-RU"/>
        </w:rPr>
        <w:t>безпосереднє завдання методологічного дослідження, зокрема, в галузі педагогіки.</w:t>
      </w:r>
    </w:p>
    <w:p w:rsidR="005B2975" w:rsidRPr="00A03ADD" w:rsidRDefault="005B2975" w:rsidP="005B2975">
      <w:pPr>
        <w:spacing w:line="240" w:lineRule="auto"/>
        <w:ind w:firstLine="706"/>
        <w:rPr>
          <w:rFonts w:cs="Times New Roman"/>
          <w:i/>
          <w:sz w:val="28"/>
          <w:szCs w:val="28"/>
          <w:lang w:val="uk-UA"/>
        </w:rPr>
      </w:pPr>
      <w:r w:rsidRPr="00A03ADD">
        <w:rPr>
          <w:rFonts w:cs="Times New Roman"/>
          <w:i/>
          <w:sz w:val="28"/>
          <w:szCs w:val="28"/>
          <w:lang w:val="uk-UA"/>
        </w:rPr>
        <w:t>Основними проблемами методології педагогіки є наступні:</w:t>
      </w:r>
    </w:p>
    <w:p w:rsidR="005B2975" w:rsidRPr="00A03ADD" w:rsidRDefault="005B2975" w:rsidP="009A2EDC">
      <w:pPr>
        <w:pStyle w:val="a7"/>
        <w:numPr>
          <w:ilvl w:val="0"/>
          <w:numId w:val="46"/>
        </w:numPr>
        <w:spacing w:after="0" w:line="240" w:lineRule="auto"/>
        <w:ind w:left="0" w:firstLine="360"/>
        <w:jc w:val="both"/>
        <w:rPr>
          <w:rFonts w:ascii="Times New Roman" w:hAnsi="Times New Roman" w:cs="Times New Roman"/>
          <w:sz w:val="28"/>
          <w:szCs w:val="28"/>
          <w:lang w:val="uk-UA"/>
        </w:rPr>
      </w:pPr>
      <w:r w:rsidRPr="00A03ADD">
        <w:rPr>
          <w:rFonts w:ascii="Times New Roman" w:hAnsi="Times New Roman" w:cs="Times New Roman"/>
          <w:sz w:val="28"/>
          <w:szCs w:val="28"/>
          <w:lang w:val="uk-UA"/>
        </w:rPr>
        <w:t xml:space="preserve">фундаментальні проблеми методології визначення предмета </w:t>
      </w:r>
      <w:hyperlink r:id="rId33" w:tooltip="Педагогіка" w:history="1">
        <w:r w:rsidRPr="00A03ADD">
          <w:rPr>
            <w:rFonts w:ascii="Times New Roman" w:hAnsi="Times New Roman" w:cs="Times New Roman"/>
            <w:sz w:val="28"/>
            <w:szCs w:val="28"/>
            <w:lang w:val="uk-UA"/>
          </w:rPr>
          <w:t>педагогіки</w:t>
        </w:r>
      </w:hyperlink>
      <w:r w:rsidRPr="00A03ADD">
        <w:rPr>
          <w:rFonts w:ascii="Times New Roman" w:hAnsi="Times New Roman" w:cs="Times New Roman"/>
          <w:sz w:val="28"/>
          <w:szCs w:val="28"/>
          <w:lang w:val="uk-UA"/>
        </w:rPr>
        <w:t>, і логіки пізнання педагогічних явищ;</w:t>
      </w:r>
    </w:p>
    <w:p w:rsidR="005B2975" w:rsidRPr="00A03ADD" w:rsidRDefault="005B2975" w:rsidP="009A2EDC">
      <w:pPr>
        <w:pStyle w:val="a7"/>
        <w:numPr>
          <w:ilvl w:val="0"/>
          <w:numId w:val="46"/>
        </w:numPr>
        <w:spacing w:after="0" w:line="240" w:lineRule="auto"/>
        <w:ind w:left="0" w:firstLine="360"/>
        <w:jc w:val="both"/>
        <w:rPr>
          <w:rFonts w:ascii="Times New Roman" w:hAnsi="Times New Roman" w:cs="Times New Roman"/>
          <w:sz w:val="28"/>
          <w:szCs w:val="28"/>
          <w:lang w:val="uk-UA"/>
        </w:rPr>
      </w:pPr>
      <w:r w:rsidRPr="00A03ADD">
        <w:rPr>
          <w:rFonts w:ascii="Times New Roman" w:hAnsi="Times New Roman" w:cs="Times New Roman"/>
          <w:sz w:val="28"/>
          <w:szCs w:val="28"/>
          <w:lang w:val="uk-UA"/>
        </w:rPr>
        <w:lastRenderedPageBreak/>
        <w:t>особливості методологічного підходу до вивчення проблем навчання, виховання і розвитку особистості;</w:t>
      </w:r>
    </w:p>
    <w:p w:rsidR="005B2975" w:rsidRPr="00A03ADD" w:rsidRDefault="005B2975" w:rsidP="009A2EDC">
      <w:pPr>
        <w:pStyle w:val="a7"/>
        <w:numPr>
          <w:ilvl w:val="0"/>
          <w:numId w:val="46"/>
        </w:numPr>
        <w:spacing w:after="0" w:line="240" w:lineRule="auto"/>
        <w:ind w:left="0" w:firstLine="360"/>
        <w:jc w:val="both"/>
        <w:rPr>
          <w:rFonts w:ascii="Times New Roman" w:hAnsi="Times New Roman" w:cs="Times New Roman"/>
          <w:sz w:val="28"/>
          <w:szCs w:val="28"/>
          <w:lang w:val="uk-UA"/>
        </w:rPr>
      </w:pPr>
      <w:r w:rsidRPr="00A03ADD">
        <w:rPr>
          <w:rFonts w:ascii="Times New Roman" w:hAnsi="Times New Roman" w:cs="Times New Roman"/>
          <w:sz w:val="28"/>
          <w:szCs w:val="28"/>
          <w:lang w:val="uk-UA"/>
        </w:rPr>
        <w:t xml:space="preserve">методологічні проблеми підготовки педагога до </w:t>
      </w:r>
      <w:hyperlink r:id="rId34" w:tooltip="Здійснення" w:history="1">
        <w:r w:rsidRPr="00A03ADD">
          <w:rPr>
            <w:rFonts w:ascii="Times New Roman" w:hAnsi="Times New Roman" w:cs="Times New Roman"/>
            <w:sz w:val="28"/>
            <w:szCs w:val="28"/>
            <w:lang w:val="uk-UA"/>
          </w:rPr>
          <w:t>здійснення</w:t>
        </w:r>
      </w:hyperlink>
      <w:r w:rsidRPr="00A03ADD">
        <w:rPr>
          <w:rFonts w:ascii="Times New Roman" w:hAnsi="Times New Roman" w:cs="Times New Roman"/>
          <w:sz w:val="28"/>
          <w:szCs w:val="28"/>
          <w:lang w:val="uk-UA"/>
        </w:rPr>
        <w:t xml:space="preserve"> його функцій в педагогічному </w:t>
      </w:r>
      <w:hyperlink r:id="rId35" w:tooltip="Процес" w:history="1">
        <w:r w:rsidRPr="00A03ADD">
          <w:rPr>
            <w:rFonts w:ascii="Times New Roman" w:hAnsi="Times New Roman" w:cs="Times New Roman"/>
            <w:sz w:val="28"/>
            <w:szCs w:val="28"/>
            <w:lang w:val="uk-UA"/>
          </w:rPr>
          <w:t>процесі</w:t>
        </w:r>
      </w:hyperlink>
      <w:r w:rsidRPr="00A03ADD">
        <w:rPr>
          <w:rFonts w:ascii="Times New Roman" w:hAnsi="Times New Roman" w:cs="Times New Roman"/>
          <w:sz w:val="28"/>
          <w:szCs w:val="28"/>
          <w:lang w:val="uk-UA"/>
        </w:rPr>
        <w:t>;</w:t>
      </w:r>
    </w:p>
    <w:p w:rsidR="005B2975" w:rsidRPr="00A03ADD" w:rsidRDefault="005B2975" w:rsidP="009A2EDC">
      <w:pPr>
        <w:pStyle w:val="a7"/>
        <w:numPr>
          <w:ilvl w:val="0"/>
          <w:numId w:val="46"/>
        </w:numPr>
        <w:spacing w:after="0" w:line="240" w:lineRule="auto"/>
        <w:jc w:val="both"/>
        <w:rPr>
          <w:rFonts w:ascii="Times New Roman" w:hAnsi="Times New Roman" w:cs="Times New Roman"/>
          <w:sz w:val="28"/>
          <w:szCs w:val="28"/>
          <w:lang w:val="uk-UA"/>
        </w:rPr>
      </w:pPr>
      <w:r w:rsidRPr="00A03ADD">
        <w:rPr>
          <w:rFonts w:ascii="Times New Roman" w:hAnsi="Times New Roman" w:cs="Times New Roman"/>
          <w:sz w:val="28"/>
          <w:szCs w:val="28"/>
          <w:lang w:val="uk-UA"/>
        </w:rPr>
        <w:t>система педагогічних наук їх інтеграція і диференціація;</w:t>
      </w:r>
    </w:p>
    <w:p w:rsidR="005B2975" w:rsidRPr="00A03ADD" w:rsidRDefault="005B2975" w:rsidP="009A2EDC">
      <w:pPr>
        <w:pStyle w:val="a7"/>
        <w:numPr>
          <w:ilvl w:val="0"/>
          <w:numId w:val="46"/>
        </w:numPr>
        <w:spacing w:after="0" w:line="240" w:lineRule="auto"/>
        <w:ind w:left="0" w:firstLine="360"/>
        <w:jc w:val="both"/>
        <w:rPr>
          <w:rFonts w:ascii="Times New Roman" w:hAnsi="Times New Roman" w:cs="Times New Roman"/>
          <w:sz w:val="28"/>
          <w:szCs w:val="28"/>
          <w:lang w:val="uk-UA"/>
        </w:rPr>
      </w:pPr>
      <w:r w:rsidRPr="00A03ADD">
        <w:rPr>
          <w:rFonts w:ascii="Times New Roman" w:hAnsi="Times New Roman" w:cs="Times New Roman"/>
          <w:sz w:val="28"/>
          <w:szCs w:val="28"/>
          <w:lang w:val="uk-UA"/>
        </w:rPr>
        <w:t>методологічні основи вдосконалення форм і методів організації пед.. дослідження.</w:t>
      </w:r>
    </w:p>
    <w:p w:rsidR="005B2975" w:rsidRPr="00A03ADD" w:rsidRDefault="005B2975" w:rsidP="005B2975">
      <w:pPr>
        <w:spacing w:line="240" w:lineRule="auto"/>
        <w:ind w:firstLine="706"/>
        <w:rPr>
          <w:rFonts w:cs="Times New Roman"/>
          <w:i/>
          <w:sz w:val="28"/>
          <w:szCs w:val="28"/>
          <w:lang w:val="uk-UA"/>
        </w:rPr>
      </w:pPr>
      <w:r w:rsidRPr="00A03ADD">
        <w:rPr>
          <w:rFonts w:cs="Times New Roman"/>
          <w:i/>
          <w:sz w:val="28"/>
          <w:szCs w:val="28"/>
          <w:lang w:val="uk-UA"/>
        </w:rPr>
        <w:t>Сутність методологічного підходу до дослідження конкретних проблем педагогіки полягає у:</w:t>
      </w:r>
    </w:p>
    <w:p w:rsidR="005B2975" w:rsidRPr="00A03ADD" w:rsidRDefault="005B2975" w:rsidP="009A2EDC">
      <w:pPr>
        <w:pStyle w:val="a7"/>
        <w:numPr>
          <w:ilvl w:val="0"/>
          <w:numId w:val="46"/>
        </w:numPr>
        <w:spacing w:after="0" w:line="240" w:lineRule="auto"/>
        <w:jc w:val="both"/>
        <w:rPr>
          <w:rFonts w:ascii="Times New Roman" w:hAnsi="Times New Roman" w:cs="Times New Roman"/>
          <w:sz w:val="28"/>
          <w:szCs w:val="28"/>
          <w:lang w:val="uk-UA"/>
        </w:rPr>
      </w:pPr>
      <w:r w:rsidRPr="00A03ADD">
        <w:rPr>
          <w:rFonts w:ascii="Times New Roman" w:hAnsi="Times New Roman" w:cs="Times New Roman"/>
          <w:sz w:val="28"/>
          <w:szCs w:val="28"/>
          <w:lang w:val="uk-UA"/>
        </w:rPr>
        <w:t xml:space="preserve">урахуванні специфіки явища </w:t>
      </w:r>
      <w:hyperlink r:id="rId36" w:tooltip="Процес" w:history="1">
        <w:r w:rsidRPr="00A03ADD">
          <w:rPr>
            <w:rFonts w:ascii="Times New Roman" w:hAnsi="Times New Roman" w:cs="Times New Roman"/>
            <w:sz w:val="28"/>
            <w:szCs w:val="28"/>
            <w:lang w:val="uk-UA"/>
          </w:rPr>
          <w:t>процесу</w:t>
        </w:r>
      </w:hyperlink>
      <w:r w:rsidRPr="00A03ADD">
        <w:rPr>
          <w:rFonts w:ascii="Times New Roman" w:hAnsi="Times New Roman" w:cs="Times New Roman"/>
          <w:sz w:val="28"/>
          <w:szCs w:val="28"/>
          <w:lang w:val="uk-UA"/>
        </w:rPr>
        <w:t xml:space="preserve"> що вивчається;</w:t>
      </w:r>
    </w:p>
    <w:p w:rsidR="005B2975" w:rsidRPr="00A03ADD" w:rsidRDefault="005B2975" w:rsidP="009A2EDC">
      <w:pPr>
        <w:pStyle w:val="a7"/>
        <w:numPr>
          <w:ilvl w:val="0"/>
          <w:numId w:val="46"/>
        </w:numPr>
        <w:spacing w:after="0" w:line="240" w:lineRule="auto"/>
        <w:jc w:val="both"/>
        <w:rPr>
          <w:rFonts w:ascii="Times New Roman" w:hAnsi="Times New Roman" w:cs="Times New Roman"/>
          <w:sz w:val="28"/>
          <w:szCs w:val="28"/>
          <w:lang w:val="uk-UA"/>
        </w:rPr>
      </w:pPr>
      <w:r w:rsidRPr="00A03ADD">
        <w:rPr>
          <w:rFonts w:ascii="Times New Roman" w:hAnsi="Times New Roman" w:cs="Times New Roman"/>
          <w:sz w:val="28"/>
          <w:szCs w:val="28"/>
          <w:lang w:val="uk-UA"/>
        </w:rPr>
        <w:t>в адекватності методики дослідження об’єкту, предмету пізнання;</w:t>
      </w:r>
    </w:p>
    <w:p w:rsidR="005B2975" w:rsidRPr="00A03ADD" w:rsidRDefault="005B2975" w:rsidP="009A2EDC">
      <w:pPr>
        <w:pStyle w:val="a7"/>
        <w:numPr>
          <w:ilvl w:val="0"/>
          <w:numId w:val="46"/>
        </w:numPr>
        <w:spacing w:after="0" w:line="240" w:lineRule="auto"/>
        <w:jc w:val="both"/>
        <w:rPr>
          <w:rFonts w:ascii="Times New Roman" w:hAnsi="Times New Roman" w:cs="Times New Roman"/>
          <w:sz w:val="28"/>
          <w:szCs w:val="28"/>
          <w:lang w:val="uk-UA"/>
        </w:rPr>
      </w:pPr>
      <w:r w:rsidRPr="00A03ADD">
        <w:rPr>
          <w:rFonts w:ascii="Times New Roman" w:hAnsi="Times New Roman" w:cs="Times New Roman"/>
          <w:sz w:val="28"/>
          <w:szCs w:val="28"/>
          <w:lang w:val="uk-UA"/>
        </w:rPr>
        <w:t>забезпеченні єдності дослідження процесу навчання і виховання;</w:t>
      </w:r>
    </w:p>
    <w:p w:rsidR="005B2975" w:rsidRPr="00A03ADD" w:rsidRDefault="005B2975" w:rsidP="009A2EDC">
      <w:pPr>
        <w:pStyle w:val="a7"/>
        <w:numPr>
          <w:ilvl w:val="0"/>
          <w:numId w:val="46"/>
        </w:numPr>
        <w:spacing w:after="0" w:line="240" w:lineRule="auto"/>
        <w:ind w:left="0" w:firstLine="360"/>
        <w:jc w:val="both"/>
        <w:rPr>
          <w:rFonts w:ascii="Times New Roman" w:hAnsi="Times New Roman" w:cs="Times New Roman"/>
          <w:sz w:val="28"/>
          <w:szCs w:val="28"/>
          <w:lang w:val="uk-UA"/>
        </w:rPr>
      </w:pPr>
      <w:r w:rsidRPr="00A03ADD">
        <w:rPr>
          <w:rFonts w:ascii="Times New Roman" w:hAnsi="Times New Roman" w:cs="Times New Roman"/>
          <w:sz w:val="28"/>
          <w:szCs w:val="28"/>
          <w:lang w:val="uk-UA"/>
        </w:rPr>
        <w:t xml:space="preserve">послідовному </w:t>
      </w:r>
      <w:r>
        <w:rPr>
          <w:rFonts w:ascii="Times New Roman" w:hAnsi="Times New Roman" w:cs="Times New Roman"/>
          <w:sz w:val="28"/>
          <w:szCs w:val="28"/>
          <w:lang w:val="uk-UA"/>
        </w:rPr>
        <w:t>застосуванні</w:t>
      </w:r>
      <w:r w:rsidRPr="00A03ADD">
        <w:rPr>
          <w:rFonts w:ascii="Times New Roman" w:hAnsi="Times New Roman" w:cs="Times New Roman"/>
          <w:sz w:val="28"/>
          <w:szCs w:val="28"/>
          <w:lang w:val="uk-UA"/>
        </w:rPr>
        <w:t xml:space="preserve"> законів матеріалістичної діалектики (перехід кількості в якість, єдність і боротьба протилежностей, заперечення заперечення) для розкриття закономірностей навчання і виховання;</w:t>
      </w:r>
    </w:p>
    <w:p w:rsidR="005B2975" w:rsidRPr="00741196" w:rsidRDefault="005B2975" w:rsidP="009A2EDC">
      <w:pPr>
        <w:pStyle w:val="a7"/>
        <w:numPr>
          <w:ilvl w:val="0"/>
          <w:numId w:val="46"/>
        </w:numPr>
        <w:spacing w:after="0" w:line="240" w:lineRule="auto"/>
        <w:ind w:left="0" w:firstLine="360"/>
        <w:jc w:val="both"/>
        <w:rPr>
          <w:rFonts w:ascii="Times New Roman" w:hAnsi="Times New Roman" w:cs="Times New Roman"/>
          <w:sz w:val="28"/>
          <w:szCs w:val="28"/>
          <w:lang w:val="uk-UA"/>
        </w:rPr>
      </w:pPr>
      <w:r w:rsidRPr="00A03ADD">
        <w:rPr>
          <w:rFonts w:ascii="Times New Roman" w:hAnsi="Times New Roman" w:cs="Times New Roman"/>
          <w:sz w:val="28"/>
          <w:szCs w:val="28"/>
          <w:lang w:val="uk-UA"/>
        </w:rPr>
        <w:t xml:space="preserve">відображенні і пізнавальному </w:t>
      </w:r>
      <w:hyperlink r:id="rId37" w:tooltip="Процес" w:history="1">
        <w:r w:rsidRPr="00A03ADD">
          <w:rPr>
            <w:rFonts w:ascii="Times New Roman" w:hAnsi="Times New Roman" w:cs="Times New Roman"/>
            <w:sz w:val="28"/>
            <w:szCs w:val="28"/>
            <w:lang w:val="uk-UA"/>
          </w:rPr>
          <w:t>процесі</w:t>
        </w:r>
      </w:hyperlink>
      <w:r w:rsidRPr="00A03ADD">
        <w:rPr>
          <w:rFonts w:ascii="Times New Roman" w:hAnsi="Times New Roman" w:cs="Times New Roman"/>
          <w:sz w:val="28"/>
          <w:szCs w:val="28"/>
          <w:lang w:val="uk-UA"/>
        </w:rPr>
        <w:t xml:space="preserve"> логіки розвитку змін, педагогічних явищ під виховним впливом.</w:t>
      </w:r>
    </w:p>
    <w:p w:rsidR="005B2975" w:rsidRPr="00A66D49" w:rsidRDefault="005B2975" w:rsidP="005B2975">
      <w:pPr>
        <w:spacing w:line="240" w:lineRule="auto"/>
        <w:rPr>
          <w:rFonts w:eastAsia="Times New Roman" w:cs="Times New Roman"/>
          <w:sz w:val="28"/>
          <w:szCs w:val="28"/>
          <w:lang w:val="uk-UA" w:eastAsia="ru-RU"/>
        </w:rPr>
      </w:pPr>
      <w:r w:rsidRPr="00A66D49">
        <w:rPr>
          <w:rFonts w:eastAsia="Times New Roman" w:cs="Times New Roman"/>
          <w:sz w:val="28"/>
          <w:szCs w:val="28"/>
          <w:lang w:val="uk-UA" w:eastAsia="ru-RU"/>
        </w:rPr>
        <w:t xml:space="preserve">Молоді дослідники повинні усвідомити, що </w:t>
      </w:r>
      <w:r w:rsidRPr="007F7535">
        <w:rPr>
          <w:rFonts w:eastAsia="Times New Roman" w:cs="Times New Roman"/>
          <w:i/>
          <w:sz w:val="28"/>
          <w:szCs w:val="28"/>
          <w:lang w:val="uk-UA" w:eastAsia="ru-RU"/>
        </w:rPr>
        <w:t>науково-педагогічне дослідження має  кілька рівнів, а саме</w:t>
      </w:r>
      <w:r w:rsidRPr="00A66D49">
        <w:rPr>
          <w:rFonts w:eastAsia="Times New Roman" w:cs="Times New Roman"/>
          <w:sz w:val="28"/>
          <w:szCs w:val="28"/>
          <w:lang w:val="uk-UA" w:eastAsia="ru-RU"/>
        </w:rPr>
        <w:t>:</w:t>
      </w:r>
    </w:p>
    <w:p w:rsidR="005B2975" w:rsidRPr="007F7535" w:rsidRDefault="005B2975" w:rsidP="005B2975">
      <w:pPr>
        <w:spacing w:line="240" w:lineRule="auto"/>
        <w:rPr>
          <w:rFonts w:eastAsia="Times New Roman" w:cs="Times New Roman"/>
          <w:sz w:val="28"/>
          <w:szCs w:val="28"/>
          <w:lang w:val="uk-UA" w:eastAsia="ru-RU"/>
        </w:rPr>
      </w:pPr>
      <w:r w:rsidRPr="00A66D49">
        <w:rPr>
          <w:rFonts w:eastAsia="Times New Roman" w:cs="Times New Roman"/>
          <w:sz w:val="28"/>
          <w:szCs w:val="28"/>
          <w:lang w:eastAsia="ru-RU"/>
        </w:rPr>
        <w:t xml:space="preserve">1. </w:t>
      </w:r>
      <w:r w:rsidRPr="007F7535">
        <w:rPr>
          <w:rFonts w:eastAsia="Times New Roman" w:cs="Times New Roman"/>
          <w:sz w:val="28"/>
          <w:szCs w:val="28"/>
          <w:lang w:val="uk-UA" w:eastAsia="ru-RU"/>
        </w:rPr>
        <w:t>Емпіричний рівень дослідження, який спрямований безпосередньо на об’єкт вивчення (явище, процес) і спирається на дані спостереження і експерименту. На емпіричному рівні фіксуються нові факти науки і на основі їх узагальнення формулюються емпіричні закономірності.</w:t>
      </w:r>
    </w:p>
    <w:p w:rsidR="005B2975" w:rsidRPr="007F7535" w:rsidRDefault="005B2975" w:rsidP="005B2975">
      <w:pPr>
        <w:spacing w:line="240" w:lineRule="auto"/>
        <w:rPr>
          <w:rFonts w:eastAsia="Times New Roman" w:cs="Times New Roman"/>
          <w:sz w:val="28"/>
          <w:szCs w:val="28"/>
          <w:lang w:val="uk-UA" w:eastAsia="ru-RU"/>
        </w:rPr>
      </w:pPr>
      <w:r w:rsidRPr="007F7535">
        <w:rPr>
          <w:rFonts w:eastAsia="Times New Roman" w:cs="Times New Roman"/>
          <w:sz w:val="28"/>
          <w:szCs w:val="28"/>
          <w:lang w:val="uk-UA" w:eastAsia="ru-RU"/>
        </w:rPr>
        <w:t>2. Теоретичний рівень пов’язаний з удосконаленням і розвитком поняттєвого апарату педагогіки та спрямований на всебічне пізнання об’єкту дослідження. На теоретичному рівні висуваються і формулюються основні, загальні закономірності, які дозволяють пояснити попередньо відкриті факти, а також передбачувати наступні події і факти.</w:t>
      </w:r>
    </w:p>
    <w:p w:rsidR="005B2975" w:rsidRPr="007F7535" w:rsidRDefault="005B2975" w:rsidP="005B2975">
      <w:pPr>
        <w:spacing w:line="240" w:lineRule="auto"/>
        <w:rPr>
          <w:rFonts w:eastAsia="Times New Roman" w:cs="Times New Roman"/>
          <w:sz w:val="28"/>
          <w:szCs w:val="28"/>
          <w:lang w:eastAsia="ru-RU"/>
        </w:rPr>
      </w:pPr>
      <w:r w:rsidRPr="007F7535">
        <w:rPr>
          <w:rFonts w:eastAsia="Times New Roman" w:cs="Times New Roman"/>
          <w:sz w:val="28"/>
          <w:szCs w:val="28"/>
          <w:lang w:val="uk-UA" w:eastAsia="ru-RU"/>
        </w:rPr>
        <w:t xml:space="preserve">3. Методологічний рівень, на якому на основі аналізу й </w:t>
      </w:r>
      <w:r>
        <w:rPr>
          <w:rFonts w:eastAsia="Times New Roman" w:cs="Times New Roman"/>
          <w:sz w:val="28"/>
          <w:szCs w:val="28"/>
          <w:lang w:val="uk-UA" w:eastAsia="ru-RU"/>
        </w:rPr>
        <w:t xml:space="preserve">узагальнення </w:t>
      </w:r>
      <w:r w:rsidRPr="007F7535">
        <w:rPr>
          <w:rFonts w:eastAsia="Times New Roman" w:cs="Times New Roman"/>
          <w:sz w:val="28"/>
          <w:szCs w:val="28"/>
          <w:lang w:val="uk-UA" w:eastAsia="ru-RU"/>
        </w:rPr>
        <w:t xml:space="preserve">результатів попередніх досліджень </w:t>
      </w:r>
      <w:r>
        <w:rPr>
          <w:rFonts w:eastAsia="Times New Roman" w:cs="Times New Roman"/>
          <w:sz w:val="28"/>
          <w:szCs w:val="28"/>
          <w:lang w:val="uk-UA" w:eastAsia="ru-RU"/>
        </w:rPr>
        <w:t>формулюються</w:t>
      </w:r>
      <w:r w:rsidRPr="007F7535">
        <w:rPr>
          <w:rFonts w:eastAsia="Times New Roman" w:cs="Times New Roman"/>
          <w:sz w:val="28"/>
          <w:szCs w:val="28"/>
          <w:lang w:val="uk-UA" w:eastAsia="ru-RU"/>
        </w:rPr>
        <w:t xml:space="preserve"> загальні принципи і методи дослідження педагогічних явищ, будуються теорії. Відтак, дослідницька робота – справа творча, тому молоді дослідники мають опанувати основними правилами і процедурами, а також способами оцінки своєї наукової діяльності і, насамперед засвоїти певні методологічні характеристики педагогічного дослідження. До них відн</w:t>
      </w:r>
      <w:r>
        <w:rPr>
          <w:rFonts w:eastAsia="Times New Roman" w:cs="Times New Roman"/>
          <w:sz w:val="28"/>
          <w:szCs w:val="28"/>
          <w:lang w:val="uk-UA" w:eastAsia="ru-RU"/>
        </w:rPr>
        <w:t>е</w:t>
      </w:r>
      <w:r w:rsidRPr="007F7535">
        <w:rPr>
          <w:rFonts w:eastAsia="Times New Roman" w:cs="Times New Roman"/>
          <w:sz w:val="28"/>
          <w:szCs w:val="28"/>
          <w:lang w:val="uk-UA" w:eastAsia="ru-RU"/>
        </w:rPr>
        <w:t>сено такі методологічні категорії: п</w:t>
      </w:r>
      <w:r w:rsidR="00EB1C9C">
        <w:rPr>
          <w:rFonts w:eastAsia="Times New Roman" w:cs="Times New Roman"/>
          <w:sz w:val="28"/>
          <w:szCs w:val="28"/>
          <w:lang w:val="uk-UA" w:eastAsia="ru-RU"/>
        </w:rPr>
        <w:t>роблема, тема, актуальність, об’</w:t>
      </w:r>
      <w:r w:rsidRPr="007F7535">
        <w:rPr>
          <w:rFonts w:eastAsia="Times New Roman" w:cs="Times New Roman"/>
          <w:sz w:val="28"/>
          <w:szCs w:val="28"/>
          <w:lang w:val="uk-UA" w:eastAsia="ru-RU"/>
        </w:rPr>
        <w:t>єкт дослідження, його предмет, мета, завдання, гіпотеза і положення, що захищаються, новизна, теоретичне значення для науки, значення для практики.</w:t>
      </w:r>
    </w:p>
    <w:p w:rsidR="005B2975" w:rsidRPr="00D54329" w:rsidRDefault="005B2975" w:rsidP="00943F62">
      <w:pPr>
        <w:spacing w:line="240" w:lineRule="auto"/>
        <w:rPr>
          <w:rFonts w:eastAsia="Times New Roman" w:cs="Times New Roman"/>
          <w:sz w:val="28"/>
          <w:szCs w:val="28"/>
          <w:lang w:val="uk-UA" w:eastAsia="ru-RU"/>
        </w:rPr>
      </w:pPr>
      <w:r w:rsidRPr="00D54329">
        <w:rPr>
          <w:rFonts w:eastAsia="Times New Roman" w:cs="Times New Roman"/>
          <w:sz w:val="28"/>
          <w:szCs w:val="28"/>
          <w:lang w:val="uk-UA" w:eastAsia="ru-RU"/>
        </w:rPr>
        <w:t xml:space="preserve">Педагогічна наука не може </w:t>
      </w:r>
      <w:r w:rsidR="00943F62">
        <w:rPr>
          <w:rFonts w:eastAsia="Times New Roman" w:cs="Times New Roman"/>
          <w:sz w:val="28"/>
          <w:szCs w:val="28"/>
          <w:lang w:val="uk-UA" w:eastAsia="ru-RU"/>
        </w:rPr>
        <w:t>ефективно</w:t>
      </w:r>
      <w:r w:rsidRPr="00D54329">
        <w:rPr>
          <w:rFonts w:eastAsia="Times New Roman" w:cs="Times New Roman"/>
          <w:sz w:val="28"/>
          <w:szCs w:val="28"/>
          <w:lang w:val="uk-UA" w:eastAsia="ru-RU"/>
        </w:rPr>
        <w:t xml:space="preserve"> </w:t>
      </w:r>
      <w:r w:rsidR="00943F62">
        <w:rPr>
          <w:rFonts w:eastAsia="Times New Roman" w:cs="Times New Roman"/>
          <w:sz w:val="28"/>
          <w:szCs w:val="28"/>
          <w:lang w:val="uk-UA" w:eastAsia="ru-RU"/>
        </w:rPr>
        <w:t xml:space="preserve">розвиватися, особливо в умовах </w:t>
      </w:r>
      <w:r w:rsidRPr="00D54329">
        <w:rPr>
          <w:rFonts w:eastAsia="Times New Roman" w:cs="Times New Roman"/>
          <w:sz w:val="28"/>
          <w:szCs w:val="28"/>
          <w:lang w:val="uk-UA" w:eastAsia="ru-RU"/>
        </w:rPr>
        <w:t>сучасної науково-технічної революції, без належної уваги до проблем методології наукового пізнання, методів наукових досліджень. Без гл</w:t>
      </w:r>
      <w:r>
        <w:rPr>
          <w:rFonts w:eastAsia="Times New Roman" w:cs="Times New Roman"/>
          <w:sz w:val="28"/>
          <w:szCs w:val="28"/>
          <w:lang w:val="uk-UA" w:eastAsia="ru-RU"/>
        </w:rPr>
        <w:t>и</w:t>
      </w:r>
      <w:r w:rsidRPr="00D54329">
        <w:rPr>
          <w:rFonts w:eastAsia="Times New Roman" w:cs="Times New Roman"/>
          <w:sz w:val="28"/>
          <w:szCs w:val="28"/>
          <w:lang w:val="uk-UA" w:eastAsia="ru-RU"/>
        </w:rPr>
        <w:t xml:space="preserve">бокого розуміння стану педагогічної теорії і практики неможливо здійснювати прогнозування розвитку освітньої політики і науки про виховання людини. Набуваються ці знання під час спеціально організованих науково-педагогічних досліджень. </w:t>
      </w:r>
    </w:p>
    <w:p w:rsidR="005B2975" w:rsidRPr="00D54329" w:rsidRDefault="005B2975" w:rsidP="005B2975">
      <w:pPr>
        <w:spacing w:line="240" w:lineRule="auto"/>
        <w:rPr>
          <w:rFonts w:eastAsia="Times New Roman" w:cs="Times New Roman"/>
          <w:sz w:val="28"/>
          <w:szCs w:val="28"/>
          <w:lang w:val="uk-UA" w:eastAsia="ru-RU"/>
        </w:rPr>
      </w:pPr>
      <w:r w:rsidRPr="00D54329">
        <w:rPr>
          <w:rFonts w:eastAsia="Times New Roman" w:cs="Times New Roman"/>
          <w:i/>
          <w:sz w:val="28"/>
          <w:szCs w:val="28"/>
          <w:lang w:val="uk-UA" w:eastAsia="ru-RU"/>
        </w:rPr>
        <w:lastRenderedPageBreak/>
        <w:t>Науково-педагогічне дослідження</w:t>
      </w:r>
      <w:r w:rsidRPr="00D54329">
        <w:rPr>
          <w:rFonts w:eastAsia="Times New Roman" w:cs="Times New Roman"/>
          <w:sz w:val="28"/>
          <w:szCs w:val="28"/>
          <w:lang w:val="uk-UA" w:eastAsia="ru-RU"/>
        </w:rPr>
        <w:t xml:space="preserve"> – особлива форма процесу пізнання педагогічної дійсності, систематичне цілеспрямоване вивчення її явищ і процесів, в якому використовуються засоби і методи науки і яке завершується формулюванням знання про досліджуваний об’єкт. Головною метою педагогічного дослідження є відкриття об’єктивних закономірностей</w:t>
      </w:r>
      <w:r w:rsidR="00943F62">
        <w:rPr>
          <w:rFonts w:eastAsia="Times New Roman" w:cs="Times New Roman"/>
          <w:sz w:val="28"/>
          <w:szCs w:val="28"/>
          <w:lang w:val="uk-UA" w:eastAsia="ru-RU"/>
        </w:rPr>
        <w:t xml:space="preserve"> </w:t>
      </w:r>
      <w:r w:rsidRPr="00D54329">
        <w:rPr>
          <w:rFonts w:eastAsia="Times New Roman" w:cs="Times New Roman"/>
          <w:sz w:val="28"/>
          <w:szCs w:val="28"/>
          <w:lang w:val="uk-UA" w:eastAsia="ru-RU"/>
        </w:rPr>
        <w:t>навчання, виховання і розвитку особистості, свідоме i цілеспрямоване застосування вже відом</w:t>
      </w:r>
      <w:r w:rsidR="00EB1C9C">
        <w:rPr>
          <w:rFonts w:eastAsia="Times New Roman" w:cs="Times New Roman"/>
          <w:sz w:val="28"/>
          <w:szCs w:val="28"/>
          <w:lang w:val="uk-UA" w:eastAsia="ru-RU"/>
        </w:rPr>
        <w:t>их законів у практиці навчально-</w:t>
      </w:r>
      <w:r w:rsidRPr="00D54329">
        <w:rPr>
          <w:rFonts w:eastAsia="Times New Roman" w:cs="Times New Roman"/>
          <w:sz w:val="28"/>
          <w:szCs w:val="28"/>
          <w:lang w:val="uk-UA" w:eastAsia="ru-RU"/>
        </w:rPr>
        <w:t>виховної роботи.</w:t>
      </w:r>
    </w:p>
    <w:p w:rsidR="005B2975" w:rsidRPr="00D54329" w:rsidRDefault="005B2975" w:rsidP="005B2975">
      <w:pPr>
        <w:spacing w:line="240" w:lineRule="auto"/>
        <w:rPr>
          <w:rFonts w:eastAsia="Times New Roman" w:cs="Times New Roman"/>
          <w:sz w:val="28"/>
          <w:szCs w:val="28"/>
          <w:lang w:val="uk-UA" w:eastAsia="ru-RU"/>
        </w:rPr>
      </w:pPr>
      <w:r w:rsidRPr="00D54329">
        <w:rPr>
          <w:rFonts w:eastAsia="Times New Roman" w:cs="Times New Roman"/>
          <w:i/>
          <w:sz w:val="28"/>
          <w:szCs w:val="28"/>
          <w:lang w:val="uk-UA" w:eastAsia="ru-RU"/>
        </w:rPr>
        <w:t>Наукове дослідження поділяється на види</w:t>
      </w:r>
      <w:r w:rsidRPr="00D54329">
        <w:rPr>
          <w:rFonts w:eastAsia="Times New Roman" w:cs="Times New Roman"/>
          <w:sz w:val="28"/>
          <w:szCs w:val="28"/>
          <w:lang w:val="uk-UA" w:eastAsia="ru-RU"/>
        </w:rPr>
        <w:t>:</w:t>
      </w:r>
    </w:p>
    <w:p w:rsidR="005B2975" w:rsidRPr="00D54329" w:rsidRDefault="005B2975" w:rsidP="009A2EDC">
      <w:pPr>
        <w:pStyle w:val="a7"/>
        <w:numPr>
          <w:ilvl w:val="0"/>
          <w:numId w:val="44"/>
        </w:numPr>
        <w:spacing w:after="0" w:line="240" w:lineRule="auto"/>
        <w:ind w:left="0" w:firstLine="360"/>
        <w:jc w:val="both"/>
        <w:rPr>
          <w:rFonts w:ascii="Times New Roman" w:eastAsia="Times New Roman" w:hAnsi="Times New Roman" w:cs="Times New Roman"/>
          <w:sz w:val="28"/>
          <w:szCs w:val="28"/>
          <w:lang w:val="uk-UA" w:eastAsia="ru-RU"/>
        </w:rPr>
      </w:pPr>
      <w:r w:rsidRPr="00D54329">
        <w:rPr>
          <w:rFonts w:ascii="Times New Roman" w:eastAsia="Times New Roman" w:hAnsi="Times New Roman" w:cs="Times New Roman"/>
          <w:sz w:val="28"/>
          <w:szCs w:val="28"/>
          <w:lang w:val="uk-UA" w:eastAsia="ru-RU"/>
        </w:rPr>
        <w:t xml:space="preserve">фундаментальні дослідження, які мають на меті розкриття сутності педагогічних закономірностей та спрямовані на поглиблення наукового знання, розвиток методології науки, відкриття її нових галузей і які не переслідують безпосередньо практичних цілей; </w:t>
      </w:r>
    </w:p>
    <w:p w:rsidR="005B2975" w:rsidRPr="00D54329" w:rsidRDefault="005B2975" w:rsidP="009A2EDC">
      <w:pPr>
        <w:pStyle w:val="a7"/>
        <w:numPr>
          <w:ilvl w:val="0"/>
          <w:numId w:val="44"/>
        </w:numPr>
        <w:spacing w:after="0" w:line="240" w:lineRule="auto"/>
        <w:ind w:left="0" w:firstLine="360"/>
        <w:jc w:val="both"/>
        <w:rPr>
          <w:rFonts w:ascii="Times New Roman" w:eastAsia="Times New Roman" w:hAnsi="Times New Roman" w:cs="Times New Roman"/>
          <w:sz w:val="28"/>
          <w:szCs w:val="28"/>
          <w:lang w:val="uk-UA" w:eastAsia="ru-RU"/>
        </w:rPr>
      </w:pPr>
      <w:r w:rsidRPr="00D54329">
        <w:rPr>
          <w:rFonts w:ascii="Times New Roman" w:eastAsia="Times New Roman" w:hAnsi="Times New Roman" w:cs="Times New Roman"/>
          <w:sz w:val="28"/>
          <w:szCs w:val="28"/>
          <w:lang w:val="uk-UA" w:eastAsia="ru-RU"/>
        </w:rPr>
        <w:t xml:space="preserve">прикладні дослідження, які розв’язують окремі теоретичні і практичні завдання, що пов’язані з формуванням змісту виховання і освіти, розробкою педагогічних технологій; поєднують науку з практикою, фундаментальні дослідження і розробки; </w:t>
      </w:r>
    </w:p>
    <w:p w:rsidR="005B2975" w:rsidRPr="0072756F" w:rsidRDefault="005B2975" w:rsidP="009A2EDC">
      <w:pPr>
        <w:pStyle w:val="a7"/>
        <w:numPr>
          <w:ilvl w:val="0"/>
          <w:numId w:val="44"/>
        </w:numPr>
        <w:spacing w:after="0" w:line="240" w:lineRule="auto"/>
        <w:ind w:left="0" w:firstLine="360"/>
        <w:jc w:val="both"/>
        <w:rPr>
          <w:rFonts w:ascii="Times New Roman" w:eastAsia="Times New Roman" w:hAnsi="Times New Roman" w:cs="Times New Roman"/>
          <w:sz w:val="28"/>
          <w:szCs w:val="28"/>
          <w:lang w:val="uk-UA" w:eastAsia="ru-RU"/>
        </w:rPr>
      </w:pPr>
      <w:r w:rsidRPr="0072756F">
        <w:rPr>
          <w:rFonts w:ascii="Times New Roman" w:eastAsia="Times New Roman" w:hAnsi="Times New Roman" w:cs="Times New Roman"/>
          <w:sz w:val="28"/>
          <w:szCs w:val="28"/>
          <w:lang w:val="uk-UA" w:eastAsia="ru-RU"/>
        </w:rPr>
        <w:t xml:space="preserve">розробки, які мають на меті створення програм, підручників, посібників, інструктивно-методичних рекомендацій з питань організації процесів виховання і навчання, управління виховними системами. </w:t>
      </w:r>
    </w:p>
    <w:p w:rsidR="005B2975" w:rsidRPr="00D54329" w:rsidRDefault="005B2975" w:rsidP="005B2975">
      <w:pPr>
        <w:spacing w:line="240" w:lineRule="auto"/>
        <w:rPr>
          <w:rFonts w:eastAsia="Times New Roman" w:cs="Times New Roman"/>
          <w:sz w:val="28"/>
          <w:szCs w:val="28"/>
          <w:lang w:val="uk-UA" w:eastAsia="ru-RU"/>
        </w:rPr>
      </w:pPr>
      <w:r w:rsidRPr="00D54329">
        <w:rPr>
          <w:rFonts w:eastAsia="Times New Roman" w:cs="Times New Roman"/>
          <w:i/>
          <w:sz w:val="28"/>
          <w:szCs w:val="28"/>
          <w:lang w:val="uk-UA" w:eastAsia="ru-RU"/>
        </w:rPr>
        <w:t>Логіка побудови науково-педагогічного дослідження складається з кількох етапів</w:t>
      </w:r>
      <w:r w:rsidRPr="00D54329">
        <w:rPr>
          <w:rFonts w:eastAsia="Times New Roman" w:cs="Times New Roman"/>
          <w:sz w:val="28"/>
          <w:szCs w:val="28"/>
          <w:lang w:val="uk-UA" w:eastAsia="ru-RU"/>
        </w:rPr>
        <w:t>, а саме:</w:t>
      </w:r>
    </w:p>
    <w:p w:rsidR="005B2975" w:rsidRPr="00D54329" w:rsidRDefault="005B2975" w:rsidP="005B2975">
      <w:pPr>
        <w:spacing w:line="240" w:lineRule="auto"/>
        <w:rPr>
          <w:rFonts w:eastAsia="Times New Roman" w:cs="Times New Roman"/>
          <w:sz w:val="28"/>
          <w:szCs w:val="28"/>
          <w:lang w:val="uk-UA" w:eastAsia="ru-RU"/>
        </w:rPr>
      </w:pPr>
      <w:r w:rsidRPr="0072756F">
        <w:rPr>
          <w:rFonts w:eastAsia="Times New Roman" w:cs="Times New Roman"/>
          <w:i/>
          <w:sz w:val="28"/>
          <w:szCs w:val="28"/>
          <w:lang w:val="uk-UA" w:eastAsia="ru-RU"/>
        </w:rPr>
        <w:t>І етап</w:t>
      </w:r>
      <w:r w:rsidRPr="00D54329">
        <w:rPr>
          <w:rFonts w:eastAsia="Times New Roman" w:cs="Times New Roman"/>
          <w:sz w:val="28"/>
          <w:szCs w:val="28"/>
          <w:lang w:val="uk-UA" w:eastAsia="ru-RU"/>
        </w:rPr>
        <w:t xml:space="preserve"> </w:t>
      </w:r>
      <w:r w:rsidR="00EB1C9C" w:rsidRPr="00992CCA">
        <w:rPr>
          <w:rFonts w:cs="Times New Roman"/>
          <w:sz w:val="28"/>
          <w:szCs w:val="28"/>
          <w:lang w:val="uk-UA"/>
        </w:rPr>
        <w:t>–</w:t>
      </w:r>
      <w:r w:rsidR="00EB1C9C">
        <w:rPr>
          <w:rFonts w:cs="Times New Roman"/>
          <w:sz w:val="28"/>
          <w:szCs w:val="28"/>
          <w:lang w:val="uk-UA"/>
        </w:rPr>
        <w:t xml:space="preserve"> </w:t>
      </w:r>
      <w:r w:rsidRPr="00D54329">
        <w:rPr>
          <w:rFonts w:eastAsia="Times New Roman" w:cs="Times New Roman"/>
          <w:sz w:val="28"/>
          <w:szCs w:val="28"/>
          <w:lang w:val="uk-UA" w:eastAsia="ru-RU"/>
        </w:rPr>
        <w:t>включає загальне ознайомлення з проблемою дослідження, обґрунтування її актуальності, рівня розробленості; визначення об’єкта, предмета та теми дослідження; формулювання загальної та проміжної мети дослідження, співвіднесення з метою завдань.</w:t>
      </w:r>
    </w:p>
    <w:p w:rsidR="005B2975" w:rsidRPr="00D54329" w:rsidRDefault="005B2975" w:rsidP="005B2975">
      <w:pPr>
        <w:spacing w:line="240" w:lineRule="auto"/>
        <w:rPr>
          <w:rFonts w:eastAsia="Times New Roman" w:cs="Times New Roman"/>
          <w:sz w:val="28"/>
          <w:szCs w:val="28"/>
          <w:lang w:val="uk-UA" w:eastAsia="ru-RU"/>
        </w:rPr>
      </w:pPr>
      <w:r w:rsidRPr="0072756F">
        <w:rPr>
          <w:rFonts w:eastAsia="Times New Roman" w:cs="Times New Roman"/>
          <w:i/>
          <w:sz w:val="28"/>
          <w:szCs w:val="28"/>
          <w:lang w:val="uk-UA" w:eastAsia="ru-RU"/>
        </w:rPr>
        <w:t>ІІ етап</w:t>
      </w:r>
      <w:r w:rsidRPr="00D54329">
        <w:rPr>
          <w:rFonts w:eastAsia="Times New Roman" w:cs="Times New Roman"/>
          <w:sz w:val="28"/>
          <w:szCs w:val="28"/>
          <w:lang w:val="uk-UA" w:eastAsia="ru-RU"/>
        </w:rPr>
        <w:t xml:space="preserve"> </w:t>
      </w:r>
      <w:r w:rsidR="00EB1C9C" w:rsidRPr="00992CCA">
        <w:rPr>
          <w:rFonts w:cs="Times New Roman"/>
          <w:sz w:val="28"/>
          <w:szCs w:val="28"/>
          <w:lang w:val="uk-UA"/>
        </w:rPr>
        <w:t>–</w:t>
      </w:r>
      <w:r w:rsidR="00EB1C9C">
        <w:rPr>
          <w:rFonts w:cs="Times New Roman"/>
          <w:sz w:val="28"/>
          <w:szCs w:val="28"/>
          <w:lang w:val="uk-UA"/>
        </w:rPr>
        <w:t xml:space="preserve"> </w:t>
      </w:r>
      <w:r w:rsidRPr="00D54329">
        <w:rPr>
          <w:rFonts w:eastAsia="Times New Roman" w:cs="Times New Roman"/>
          <w:sz w:val="28"/>
          <w:szCs w:val="28"/>
          <w:lang w:val="uk-UA" w:eastAsia="ru-RU"/>
        </w:rPr>
        <w:t>скл</w:t>
      </w:r>
      <w:r w:rsidR="00EB1C9C">
        <w:rPr>
          <w:rFonts w:eastAsia="Times New Roman" w:cs="Times New Roman"/>
          <w:sz w:val="28"/>
          <w:szCs w:val="28"/>
          <w:lang w:val="uk-UA" w:eastAsia="ru-RU"/>
        </w:rPr>
        <w:t xml:space="preserve">адається з вибору методології </w:t>
      </w:r>
      <w:r w:rsidRPr="00D54329">
        <w:rPr>
          <w:rFonts w:eastAsia="Times New Roman" w:cs="Times New Roman"/>
          <w:sz w:val="28"/>
          <w:szCs w:val="28"/>
          <w:lang w:val="uk-UA" w:eastAsia="ru-RU"/>
        </w:rPr>
        <w:t>вихідної концепції, опорних теоретичних положень, єдиного задуму та дослідницького підходу, що визначають хід і передбачувані результати дослідження.</w:t>
      </w:r>
    </w:p>
    <w:p w:rsidR="005B2975" w:rsidRPr="00D54329" w:rsidRDefault="005B2975" w:rsidP="00EB1C9C">
      <w:pPr>
        <w:spacing w:line="240" w:lineRule="auto"/>
        <w:rPr>
          <w:rFonts w:eastAsia="Times New Roman" w:cs="Times New Roman"/>
          <w:sz w:val="28"/>
          <w:szCs w:val="28"/>
          <w:lang w:val="uk-UA" w:eastAsia="ru-RU"/>
        </w:rPr>
      </w:pPr>
      <w:r w:rsidRPr="0072756F">
        <w:rPr>
          <w:rFonts w:eastAsia="Times New Roman" w:cs="Times New Roman"/>
          <w:i/>
          <w:sz w:val="28"/>
          <w:szCs w:val="28"/>
          <w:lang w:val="uk-UA" w:eastAsia="ru-RU"/>
        </w:rPr>
        <w:t>ІІІ етап</w:t>
      </w:r>
      <w:r w:rsidRPr="00D54329">
        <w:rPr>
          <w:rFonts w:eastAsia="Times New Roman" w:cs="Times New Roman"/>
          <w:sz w:val="28"/>
          <w:szCs w:val="28"/>
          <w:lang w:val="uk-UA" w:eastAsia="ru-RU"/>
        </w:rPr>
        <w:t xml:space="preserve"> </w:t>
      </w:r>
      <w:r w:rsidR="00EB1C9C" w:rsidRPr="00992CCA">
        <w:rPr>
          <w:rFonts w:cs="Times New Roman"/>
          <w:sz w:val="28"/>
          <w:szCs w:val="28"/>
          <w:lang w:val="uk-UA"/>
        </w:rPr>
        <w:t>–</w:t>
      </w:r>
      <w:r w:rsidR="00EB1C9C">
        <w:rPr>
          <w:rFonts w:cs="Times New Roman"/>
          <w:sz w:val="28"/>
          <w:szCs w:val="28"/>
          <w:lang w:val="uk-UA"/>
        </w:rPr>
        <w:t xml:space="preserve"> </w:t>
      </w:r>
      <w:r w:rsidRPr="00D54329">
        <w:rPr>
          <w:rFonts w:eastAsia="Times New Roman" w:cs="Times New Roman"/>
          <w:sz w:val="28"/>
          <w:szCs w:val="28"/>
          <w:lang w:val="uk-UA" w:eastAsia="ru-RU"/>
        </w:rPr>
        <w:t>передбачає побудову</w:t>
      </w:r>
      <w:r>
        <w:rPr>
          <w:rFonts w:eastAsia="Times New Roman" w:cs="Times New Roman"/>
          <w:sz w:val="28"/>
          <w:szCs w:val="28"/>
          <w:lang w:val="uk-UA" w:eastAsia="ru-RU"/>
        </w:rPr>
        <w:t xml:space="preserve"> </w:t>
      </w:r>
      <w:r w:rsidRPr="00D54329">
        <w:rPr>
          <w:rFonts w:eastAsia="Times New Roman" w:cs="Times New Roman"/>
          <w:sz w:val="28"/>
          <w:szCs w:val="28"/>
          <w:lang w:val="uk-UA" w:eastAsia="ru-RU"/>
        </w:rPr>
        <w:t>гіп</w:t>
      </w:r>
      <w:r w:rsidR="00EB1C9C">
        <w:rPr>
          <w:rFonts w:eastAsia="Times New Roman" w:cs="Times New Roman"/>
          <w:sz w:val="28"/>
          <w:szCs w:val="28"/>
          <w:lang w:val="uk-UA" w:eastAsia="ru-RU"/>
        </w:rPr>
        <w:t xml:space="preserve">отези дослідження теоретичної </w:t>
      </w:r>
      <w:r w:rsidRPr="00D54329">
        <w:rPr>
          <w:rFonts w:eastAsia="Times New Roman" w:cs="Times New Roman"/>
          <w:sz w:val="28"/>
          <w:szCs w:val="28"/>
          <w:lang w:val="uk-UA" w:eastAsia="ru-RU"/>
        </w:rPr>
        <w:t>конструкції, справедливість якої слід довести.</w:t>
      </w:r>
    </w:p>
    <w:p w:rsidR="005B2975" w:rsidRPr="00D54329" w:rsidRDefault="005B2975" w:rsidP="005B2975">
      <w:pPr>
        <w:spacing w:line="240" w:lineRule="auto"/>
        <w:rPr>
          <w:rFonts w:eastAsia="Times New Roman" w:cs="Times New Roman"/>
          <w:sz w:val="28"/>
          <w:szCs w:val="28"/>
          <w:lang w:val="uk-UA" w:eastAsia="ru-RU"/>
        </w:rPr>
      </w:pPr>
      <w:r w:rsidRPr="0072756F">
        <w:rPr>
          <w:rFonts w:eastAsia="Times New Roman" w:cs="Times New Roman"/>
          <w:i/>
          <w:sz w:val="28"/>
          <w:szCs w:val="28"/>
          <w:lang w:val="uk-UA" w:eastAsia="ru-RU"/>
        </w:rPr>
        <w:t>ІV етап</w:t>
      </w:r>
      <w:r>
        <w:rPr>
          <w:rFonts w:eastAsia="Times New Roman" w:cs="Times New Roman"/>
          <w:sz w:val="28"/>
          <w:szCs w:val="28"/>
          <w:lang w:val="uk-UA" w:eastAsia="ru-RU"/>
        </w:rPr>
        <w:t xml:space="preserve"> </w:t>
      </w:r>
      <w:r w:rsidR="00EB1C9C" w:rsidRPr="00992CCA">
        <w:rPr>
          <w:rFonts w:cs="Times New Roman"/>
          <w:sz w:val="28"/>
          <w:szCs w:val="28"/>
          <w:lang w:val="uk-UA"/>
        </w:rPr>
        <w:t>–</w:t>
      </w:r>
      <w:r w:rsidR="00EB1C9C">
        <w:rPr>
          <w:rFonts w:cs="Times New Roman"/>
          <w:sz w:val="28"/>
          <w:szCs w:val="28"/>
          <w:lang w:val="uk-UA"/>
        </w:rPr>
        <w:t xml:space="preserve"> </w:t>
      </w:r>
      <w:r w:rsidRPr="00D54329">
        <w:rPr>
          <w:rFonts w:eastAsia="Times New Roman" w:cs="Times New Roman"/>
          <w:sz w:val="28"/>
          <w:szCs w:val="28"/>
          <w:lang w:val="uk-UA" w:eastAsia="ru-RU"/>
        </w:rPr>
        <w:t>охоплює вибір методів дослідження; проведення констатуючого експерименту з метою встановлення вихідного стану предмету дослідження.</w:t>
      </w:r>
    </w:p>
    <w:p w:rsidR="005B2975" w:rsidRPr="00D54329" w:rsidRDefault="005B2975" w:rsidP="005B2975">
      <w:pPr>
        <w:spacing w:line="240" w:lineRule="auto"/>
        <w:rPr>
          <w:rFonts w:eastAsia="Times New Roman" w:cs="Times New Roman"/>
          <w:sz w:val="28"/>
          <w:szCs w:val="28"/>
          <w:lang w:val="uk-UA" w:eastAsia="ru-RU"/>
        </w:rPr>
      </w:pPr>
      <w:r w:rsidRPr="0072756F">
        <w:rPr>
          <w:rFonts w:eastAsia="Times New Roman" w:cs="Times New Roman"/>
          <w:i/>
          <w:sz w:val="28"/>
          <w:szCs w:val="28"/>
          <w:lang w:val="uk-UA" w:eastAsia="ru-RU"/>
        </w:rPr>
        <w:t>V етап</w:t>
      </w:r>
      <w:r w:rsidRPr="00D54329">
        <w:rPr>
          <w:rFonts w:eastAsia="Times New Roman" w:cs="Times New Roman"/>
          <w:sz w:val="28"/>
          <w:szCs w:val="28"/>
          <w:lang w:val="uk-UA" w:eastAsia="ru-RU"/>
        </w:rPr>
        <w:t xml:space="preserve"> </w:t>
      </w:r>
      <w:r w:rsidR="00EB1C9C" w:rsidRPr="00992CCA">
        <w:rPr>
          <w:rFonts w:cs="Times New Roman"/>
          <w:sz w:val="28"/>
          <w:szCs w:val="28"/>
          <w:lang w:val="uk-UA"/>
        </w:rPr>
        <w:t>–</w:t>
      </w:r>
      <w:r w:rsidR="00EB1C9C">
        <w:rPr>
          <w:rFonts w:cs="Times New Roman"/>
          <w:sz w:val="28"/>
          <w:szCs w:val="28"/>
          <w:lang w:val="uk-UA"/>
        </w:rPr>
        <w:t xml:space="preserve"> </w:t>
      </w:r>
      <w:r w:rsidRPr="00D54329">
        <w:rPr>
          <w:rFonts w:eastAsia="Times New Roman" w:cs="Times New Roman"/>
          <w:sz w:val="28"/>
          <w:szCs w:val="28"/>
          <w:lang w:val="uk-UA" w:eastAsia="ru-RU"/>
        </w:rPr>
        <w:t>складається з організації і проведення перетворюючого експерименту.</w:t>
      </w:r>
    </w:p>
    <w:p w:rsidR="005B2975" w:rsidRPr="00D54329" w:rsidRDefault="005B2975" w:rsidP="005B2975">
      <w:pPr>
        <w:spacing w:line="240" w:lineRule="auto"/>
        <w:rPr>
          <w:rFonts w:eastAsia="Times New Roman" w:cs="Times New Roman"/>
          <w:sz w:val="28"/>
          <w:szCs w:val="28"/>
          <w:lang w:val="uk-UA" w:eastAsia="ru-RU"/>
        </w:rPr>
      </w:pPr>
      <w:r w:rsidRPr="0072756F">
        <w:rPr>
          <w:rFonts w:eastAsia="Times New Roman" w:cs="Times New Roman"/>
          <w:i/>
          <w:sz w:val="28"/>
          <w:szCs w:val="28"/>
          <w:lang w:val="uk-UA" w:eastAsia="ru-RU"/>
        </w:rPr>
        <w:t>VІ етап</w:t>
      </w:r>
      <w:r w:rsidRPr="00D54329">
        <w:rPr>
          <w:rFonts w:eastAsia="Times New Roman" w:cs="Times New Roman"/>
          <w:sz w:val="28"/>
          <w:szCs w:val="28"/>
          <w:lang w:val="uk-UA" w:eastAsia="ru-RU"/>
        </w:rPr>
        <w:t xml:space="preserve"> </w:t>
      </w:r>
      <w:r w:rsidR="00EB1C9C" w:rsidRPr="00992CCA">
        <w:rPr>
          <w:rFonts w:cs="Times New Roman"/>
          <w:sz w:val="28"/>
          <w:szCs w:val="28"/>
          <w:lang w:val="uk-UA"/>
        </w:rPr>
        <w:t>–</w:t>
      </w:r>
      <w:r w:rsidR="00EB1C9C">
        <w:rPr>
          <w:rFonts w:cs="Times New Roman"/>
          <w:sz w:val="28"/>
          <w:szCs w:val="28"/>
          <w:lang w:val="uk-UA"/>
        </w:rPr>
        <w:t xml:space="preserve"> </w:t>
      </w:r>
      <w:r w:rsidRPr="00D54329">
        <w:rPr>
          <w:rFonts w:eastAsia="Times New Roman" w:cs="Times New Roman"/>
          <w:sz w:val="28"/>
          <w:szCs w:val="28"/>
          <w:lang w:val="uk-UA" w:eastAsia="ru-RU"/>
        </w:rPr>
        <w:t>вміщує аналіз, інтерпретацію та оформлення результатів дослідження.</w:t>
      </w:r>
    </w:p>
    <w:p w:rsidR="005B2975" w:rsidRPr="00D54329" w:rsidRDefault="005B2975" w:rsidP="005B2975">
      <w:pPr>
        <w:spacing w:line="240" w:lineRule="auto"/>
        <w:rPr>
          <w:rFonts w:eastAsia="Times New Roman" w:cs="Times New Roman"/>
          <w:sz w:val="28"/>
          <w:szCs w:val="28"/>
          <w:lang w:val="uk-UA" w:eastAsia="ru-RU"/>
        </w:rPr>
      </w:pPr>
      <w:r w:rsidRPr="0072756F">
        <w:rPr>
          <w:rFonts w:eastAsia="Times New Roman" w:cs="Times New Roman"/>
          <w:i/>
          <w:sz w:val="28"/>
          <w:szCs w:val="28"/>
          <w:lang w:val="uk-UA" w:eastAsia="ru-RU"/>
        </w:rPr>
        <w:t>VІІ етап</w:t>
      </w:r>
      <w:r w:rsidRPr="00D54329">
        <w:rPr>
          <w:rFonts w:eastAsia="Times New Roman" w:cs="Times New Roman"/>
          <w:sz w:val="28"/>
          <w:szCs w:val="28"/>
          <w:lang w:val="uk-UA" w:eastAsia="ru-RU"/>
        </w:rPr>
        <w:t xml:space="preserve"> </w:t>
      </w:r>
      <w:r w:rsidR="00EB1C9C" w:rsidRPr="00992CCA">
        <w:rPr>
          <w:rFonts w:cs="Times New Roman"/>
          <w:sz w:val="28"/>
          <w:szCs w:val="28"/>
          <w:lang w:val="uk-UA"/>
        </w:rPr>
        <w:t>–</w:t>
      </w:r>
      <w:r w:rsidR="00EB1C9C">
        <w:rPr>
          <w:rFonts w:cs="Times New Roman"/>
          <w:sz w:val="28"/>
          <w:szCs w:val="28"/>
          <w:lang w:val="uk-UA"/>
        </w:rPr>
        <w:t xml:space="preserve"> </w:t>
      </w:r>
      <w:r w:rsidRPr="00D54329">
        <w:rPr>
          <w:rFonts w:eastAsia="Times New Roman" w:cs="Times New Roman"/>
          <w:sz w:val="28"/>
          <w:szCs w:val="28"/>
          <w:lang w:val="uk-UA" w:eastAsia="ru-RU"/>
        </w:rPr>
        <w:t>передбачає розробку практичних рекомендацій.</w:t>
      </w:r>
    </w:p>
    <w:p w:rsidR="005B2975" w:rsidRPr="00D54329" w:rsidRDefault="005B2975" w:rsidP="005B2975">
      <w:pPr>
        <w:spacing w:line="240" w:lineRule="auto"/>
        <w:rPr>
          <w:rFonts w:eastAsia="Times New Roman" w:cs="Times New Roman"/>
          <w:sz w:val="28"/>
          <w:szCs w:val="28"/>
          <w:lang w:val="uk-UA" w:eastAsia="ru-RU"/>
        </w:rPr>
      </w:pPr>
      <w:r w:rsidRPr="00D54329">
        <w:rPr>
          <w:rFonts w:eastAsia="Times New Roman" w:cs="Times New Roman"/>
          <w:sz w:val="28"/>
          <w:szCs w:val="28"/>
          <w:lang w:val="uk-UA" w:eastAsia="ru-RU"/>
        </w:rPr>
        <w:t xml:space="preserve">Отже, </w:t>
      </w:r>
      <w:r w:rsidRPr="00D54329">
        <w:rPr>
          <w:rFonts w:eastAsia="Times New Roman" w:cs="Times New Roman"/>
          <w:i/>
          <w:sz w:val="28"/>
          <w:szCs w:val="28"/>
          <w:lang w:val="uk-UA" w:eastAsia="ru-RU"/>
        </w:rPr>
        <w:t>процес наукового дослідження можна приблизно відобразити у вигляді такої логічної схеми</w:t>
      </w:r>
      <w:r w:rsidRPr="00D54329">
        <w:rPr>
          <w:rFonts w:eastAsia="Times New Roman" w:cs="Times New Roman"/>
          <w:sz w:val="28"/>
          <w:szCs w:val="28"/>
          <w:lang w:val="uk-UA" w:eastAsia="ru-RU"/>
        </w:rPr>
        <w:t>:</w:t>
      </w:r>
    </w:p>
    <w:p w:rsidR="005B2975" w:rsidRPr="00D54329" w:rsidRDefault="005B2975" w:rsidP="005B2975">
      <w:pPr>
        <w:spacing w:line="240" w:lineRule="auto"/>
        <w:rPr>
          <w:rFonts w:eastAsia="Times New Roman" w:cs="Times New Roman"/>
          <w:sz w:val="28"/>
          <w:szCs w:val="28"/>
          <w:lang w:val="uk-UA" w:eastAsia="ru-RU"/>
        </w:rPr>
      </w:pPr>
      <w:r w:rsidRPr="00D54329">
        <w:rPr>
          <w:rFonts w:eastAsia="Times New Roman" w:cs="Times New Roman"/>
          <w:sz w:val="28"/>
          <w:szCs w:val="28"/>
          <w:lang w:val="uk-UA" w:eastAsia="ru-RU"/>
        </w:rPr>
        <w:t>1. Обґрунтування актуальності обраної теми.</w:t>
      </w:r>
    </w:p>
    <w:p w:rsidR="005B2975" w:rsidRPr="00D54329" w:rsidRDefault="005B2975" w:rsidP="005B2975">
      <w:pPr>
        <w:spacing w:line="240" w:lineRule="auto"/>
        <w:rPr>
          <w:rFonts w:eastAsia="Times New Roman" w:cs="Times New Roman"/>
          <w:sz w:val="28"/>
          <w:szCs w:val="28"/>
          <w:lang w:val="uk-UA" w:eastAsia="ru-RU"/>
        </w:rPr>
      </w:pPr>
      <w:r w:rsidRPr="00D54329">
        <w:rPr>
          <w:rFonts w:eastAsia="Times New Roman" w:cs="Times New Roman"/>
          <w:sz w:val="28"/>
          <w:szCs w:val="28"/>
          <w:lang w:val="uk-UA" w:eastAsia="ru-RU"/>
        </w:rPr>
        <w:t>2. Постановка мети і конкретних завдань дослідження.</w:t>
      </w:r>
    </w:p>
    <w:p w:rsidR="005B2975" w:rsidRPr="00D54329" w:rsidRDefault="005B2975" w:rsidP="005B2975">
      <w:pPr>
        <w:spacing w:line="240" w:lineRule="auto"/>
        <w:rPr>
          <w:rFonts w:eastAsia="Times New Roman" w:cs="Times New Roman"/>
          <w:sz w:val="28"/>
          <w:szCs w:val="28"/>
          <w:lang w:val="uk-UA" w:eastAsia="ru-RU"/>
        </w:rPr>
      </w:pPr>
      <w:r w:rsidRPr="00D54329">
        <w:rPr>
          <w:rFonts w:eastAsia="Times New Roman" w:cs="Times New Roman"/>
          <w:sz w:val="28"/>
          <w:szCs w:val="28"/>
          <w:lang w:val="uk-UA" w:eastAsia="ru-RU"/>
        </w:rPr>
        <w:t>3. Визначення об’єкта і предмета дослідження.</w:t>
      </w:r>
    </w:p>
    <w:p w:rsidR="005B2975" w:rsidRPr="00D54329" w:rsidRDefault="005B2975" w:rsidP="005B2975">
      <w:pPr>
        <w:spacing w:line="240" w:lineRule="auto"/>
        <w:rPr>
          <w:rFonts w:eastAsia="Times New Roman" w:cs="Times New Roman"/>
          <w:sz w:val="28"/>
          <w:szCs w:val="28"/>
          <w:lang w:val="uk-UA" w:eastAsia="ru-RU"/>
        </w:rPr>
      </w:pPr>
      <w:r w:rsidRPr="00D54329">
        <w:rPr>
          <w:rFonts w:eastAsia="Times New Roman" w:cs="Times New Roman"/>
          <w:sz w:val="28"/>
          <w:szCs w:val="28"/>
          <w:lang w:val="uk-UA" w:eastAsia="ru-RU"/>
        </w:rPr>
        <w:t>4. Вибір методів (методики) проведення дослідження.</w:t>
      </w:r>
    </w:p>
    <w:p w:rsidR="005B2975" w:rsidRPr="00D54329" w:rsidRDefault="005B2975" w:rsidP="005B2975">
      <w:pPr>
        <w:spacing w:line="240" w:lineRule="auto"/>
        <w:rPr>
          <w:rFonts w:eastAsia="Times New Roman" w:cs="Times New Roman"/>
          <w:sz w:val="28"/>
          <w:szCs w:val="28"/>
          <w:lang w:val="uk-UA" w:eastAsia="ru-RU"/>
        </w:rPr>
      </w:pPr>
      <w:r w:rsidRPr="00D54329">
        <w:rPr>
          <w:rFonts w:eastAsia="Times New Roman" w:cs="Times New Roman"/>
          <w:sz w:val="28"/>
          <w:szCs w:val="28"/>
          <w:lang w:val="uk-UA" w:eastAsia="ru-RU"/>
        </w:rPr>
        <w:t>5. Опис процесу дослідження.</w:t>
      </w:r>
    </w:p>
    <w:p w:rsidR="005B2975" w:rsidRPr="00D54329" w:rsidRDefault="005B2975" w:rsidP="005B2975">
      <w:pPr>
        <w:spacing w:line="240" w:lineRule="auto"/>
        <w:rPr>
          <w:rFonts w:eastAsia="Times New Roman" w:cs="Times New Roman"/>
          <w:sz w:val="28"/>
          <w:szCs w:val="28"/>
          <w:lang w:val="uk-UA" w:eastAsia="ru-RU"/>
        </w:rPr>
      </w:pPr>
      <w:r w:rsidRPr="00D54329">
        <w:rPr>
          <w:rFonts w:eastAsia="Times New Roman" w:cs="Times New Roman"/>
          <w:sz w:val="28"/>
          <w:szCs w:val="28"/>
          <w:lang w:val="uk-UA" w:eastAsia="ru-RU"/>
        </w:rPr>
        <w:lastRenderedPageBreak/>
        <w:t>6. Обробка і обговорення результатів дослідження.</w:t>
      </w:r>
    </w:p>
    <w:p w:rsidR="005B2975" w:rsidRPr="007F7535" w:rsidRDefault="005B2975" w:rsidP="005B2975">
      <w:pPr>
        <w:spacing w:line="240" w:lineRule="auto"/>
        <w:rPr>
          <w:rFonts w:eastAsia="Times New Roman" w:cs="Times New Roman"/>
          <w:sz w:val="28"/>
          <w:szCs w:val="28"/>
          <w:lang w:eastAsia="ru-RU"/>
        </w:rPr>
      </w:pPr>
      <w:r w:rsidRPr="00D54329">
        <w:rPr>
          <w:rFonts w:eastAsia="Times New Roman" w:cs="Times New Roman"/>
          <w:sz w:val="28"/>
          <w:szCs w:val="28"/>
          <w:lang w:val="uk-UA" w:eastAsia="ru-RU"/>
        </w:rPr>
        <w:t>7. Формулювання висновків і оцінка одержаних результатів.</w:t>
      </w:r>
    </w:p>
    <w:p w:rsidR="005B2975" w:rsidRPr="00810758" w:rsidRDefault="005B2975" w:rsidP="005B2975">
      <w:pPr>
        <w:spacing w:line="240" w:lineRule="auto"/>
        <w:rPr>
          <w:rFonts w:eastAsia="Times New Roman" w:cs="Times New Roman"/>
          <w:sz w:val="28"/>
          <w:szCs w:val="28"/>
          <w:lang w:val="uk-UA" w:eastAsia="ru-RU"/>
        </w:rPr>
      </w:pPr>
      <w:r w:rsidRPr="009A42A4">
        <w:rPr>
          <w:rFonts w:eastAsia="Times New Roman" w:cs="Times New Roman"/>
          <w:i/>
          <w:sz w:val="28"/>
          <w:szCs w:val="28"/>
          <w:lang w:val="uk-UA" w:eastAsia="ru-RU"/>
        </w:rPr>
        <w:t>Методи науково-педагогічних досліджень</w:t>
      </w:r>
      <w:r w:rsidRPr="00810758">
        <w:rPr>
          <w:rFonts w:eastAsia="Times New Roman" w:cs="Times New Roman"/>
          <w:sz w:val="28"/>
          <w:szCs w:val="28"/>
          <w:lang w:val="uk-UA" w:eastAsia="ru-RU"/>
        </w:rPr>
        <w:t xml:space="preserve"> – це шляхи вивчення і засвоєння складних психол</w:t>
      </w:r>
      <w:r w:rsidR="00EB1C9C">
        <w:rPr>
          <w:rFonts w:eastAsia="Times New Roman" w:cs="Times New Roman"/>
          <w:sz w:val="28"/>
          <w:szCs w:val="28"/>
          <w:lang w:val="uk-UA" w:eastAsia="ru-RU"/>
        </w:rPr>
        <w:t>ого-педагогічних процесів форму</w:t>
      </w:r>
      <w:r w:rsidRPr="00810758">
        <w:rPr>
          <w:rFonts w:eastAsia="Times New Roman" w:cs="Times New Roman"/>
          <w:sz w:val="28"/>
          <w:szCs w:val="28"/>
          <w:lang w:val="uk-UA" w:eastAsia="ru-RU"/>
        </w:rPr>
        <w:t>вання особистості, встановлення об’єктивних закономірностей процесів виховання і навчання; прийоми, процедури та операції емпіричного і теоретичного пізнання й вивчення явищ педагогічної дійсності; сукупність прийомів чи операцій практичного або теоретичного освоєння дійсності, підпорядкованих вирішенню конкретної задачі.</w:t>
      </w:r>
    </w:p>
    <w:p w:rsidR="005B2975" w:rsidRPr="009A42A4" w:rsidRDefault="005B2975" w:rsidP="005B2975">
      <w:pPr>
        <w:spacing w:line="240" w:lineRule="auto"/>
        <w:rPr>
          <w:rFonts w:eastAsia="Times New Roman" w:cs="Times New Roman"/>
          <w:i/>
          <w:sz w:val="28"/>
          <w:szCs w:val="28"/>
          <w:lang w:val="uk-UA" w:eastAsia="ru-RU"/>
        </w:rPr>
      </w:pPr>
      <w:r w:rsidRPr="009A42A4">
        <w:rPr>
          <w:rFonts w:eastAsia="Times New Roman" w:cs="Times New Roman"/>
          <w:i/>
          <w:sz w:val="28"/>
          <w:szCs w:val="28"/>
          <w:lang w:val="uk-UA" w:eastAsia="ru-RU"/>
        </w:rPr>
        <w:t>Методи досліджень у педагогіці поділяються на:</w:t>
      </w:r>
    </w:p>
    <w:p w:rsidR="005B2975" w:rsidRPr="00810758" w:rsidRDefault="005B2975" w:rsidP="009A2EDC">
      <w:pPr>
        <w:pStyle w:val="a7"/>
        <w:numPr>
          <w:ilvl w:val="0"/>
          <w:numId w:val="44"/>
        </w:numPr>
        <w:spacing w:after="0" w:line="240" w:lineRule="auto"/>
        <w:ind w:left="0" w:firstLine="360"/>
        <w:jc w:val="both"/>
        <w:rPr>
          <w:rFonts w:ascii="Times New Roman" w:eastAsia="Times New Roman" w:hAnsi="Times New Roman" w:cs="Times New Roman"/>
          <w:sz w:val="28"/>
          <w:szCs w:val="28"/>
          <w:lang w:val="uk-UA" w:eastAsia="ru-RU"/>
        </w:rPr>
      </w:pPr>
      <w:r w:rsidRPr="00810758">
        <w:rPr>
          <w:rFonts w:ascii="Times New Roman" w:eastAsia="Times New Roman" w:hAnsi="Times New Roman" w:cs="Times New Roman"/>
          <w:sz w:val="28"/>
          <w:szCs w:val="28"/>
          <w:lang w:val="uk-UA" w:eastAsia="ru-RU"/>
        </w:rPr>
        <w:t xml:space="preserve">загальнонаукові – загальнотеоретичні методи (абстрагування і конкретизація, аналіз і синтез, порівняння, </w:t>
      </w:r>
      <w:r w:rsidR="00EB1C9C" w:rsidRPr="00810758">
        <w:rPr>
          <w:rFonts w:ascii="Times New Roman" w:eastAsia="Times New Roman" w:hAnsi="Times New Roman" w:cs="Times New Roman"/>
          <w:sz w:val="28"/>
          <w:szCs w:val="28"/>
          <w:lang w:val="uk-UA" w:eastAsia="ru-RU"/>
        </w:rPr>
        <w:t>протипоставлення</w:t>
      </w:r>
      <w:r w:rsidRPr="00810758">
        <w:rPr>
          <w:rFonts w:ascii="Times New Roman" w:eastAsia="Times New Roman" w:hAnsi="Times New Roman" w:cs="Times New Roman"/>
          <w:sz w:val="28"/>
          <w:szCs w:val="28"/>
          <w:lang w:val="uk-UA" w:eastAsia="ru-RU"/>
        </w:rPr>
        <w:t>, структурування, індукція і дедукція тощо), соціологічні (анкетування, інтерв’ю, експертні опитування, рейтинг тощо), соціально-психологічні (соціометрія, тестування, тренінг тощо), мате</w:t>
      </w:r>
      <w:r w:rsidR="00EB1C9C">
        <w:rPr>
          <w:rFonts w:ascii="Times New Roman" w:eastAsia="Times New Roman" w:hAnsi="Times New Roman" w:cs="Times New Roman"/>
          <w:sz w:val="28"/>
          <w:szCs w:val="28"/>
          <w:lang w:val="uk-UA" w:eastAsia="ru-RU"/>
        </w:rPr>
        <w:t>матичні (ранжування,</w:t>
      </w:r>
      <w:r w:rsidRPr="00810758">
        <w:rPr>
          <w:rFonts w:ascii="Times New Roman" w:eastAsia="Times New Roman" w:hAnsi="Times New Roman" w:cs="Times New Roman"/>
          <w:sz w:val="28"/>
          <w:szCs w:val="28"/>
          <w:lang w:val="uk-UA" w:eastAsia="ru-RU"/>
        </w:rPr>
        <w:t xml:space="preserve"> індексування, кореляція, факторний аналіз, кластерний  аналіз тощо).</w:t>
      </w:r>
    </w:p>
    <w:p w:rsidR="005B2975" w:rsidRDefault="005B2975" w:rsidP="009A2EDC">
      <w:pPr>
        <w:pStyle w:val="a7"/>
        <w:numPr>
          <w:ilvl w:val="0"/>
          <w:numId w:val="44"/>
        </w:numPr>
        <w:spacing w:after="0" w:line="240" w:lineRule="auto"/>
        <w:ind w:left="0" w:firstLine="360"/>
        <w:jc w:val="both"/>
        <w:rPr>
          <w:rFonts w:ascii="Times New Roman" w:eastAsia="Times New Roman" w:hAnsi="Times New Roman" w:cs="Times New Roman"/>
          <w:sz w:val="28"/>
          <w:szCs w:val="28"/>
          <w:lang w:val="uk-UA" w:eastAsia="ru-RU"/>
        </w:rPr>
      </w:pPr>
      <w:r w:rsidRPr="00810758">
        <w:rPr>
          <w:rFonts w:ascii="Times New Roman" w:eastAsia="Times New Roman" w:hAnsi="Times New Roman" w:cs="Times New Roman"/>
          <w:sz w:val="28"/>
          <w:szCs w:val="28"/>
          <w:lang w:val="uk-UA" w:eastAsia="ru-RU"/>
        </w:rPr>
        <w:t>конкретно-наукові (теоретичні і емпіричні) – до теоретичних методів належать: аналіз літератури, архівних джерел,  документації  та  продуктів  діяльності;  аналіз  поняттєво-термінологічної системи; аналогії, що побудовані на загальних фундаментальних законах діалектики для процесів різного походження; побудова гіпотез; прогнозування; моделю</w:t>
      </w:r>
      <w:r>
        <w:rPr>
          <w:rFonts w:ascii="Times New Roman" w:eastAsia="Times New Roman" w:hAnsi="Times New Roman" w:cs="Times New Roman"/>
          <w:sz w:val="28"/>
          <w:szCs w:val="28"/>
          <w:lang w:val="uk-UA" w:eastAsia="ru-RU"/>
        </w:rPr>
        <w:t>вання;</w:t>
      </w:r>
      <w:r w:rsidRPr="008107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до емпіричних методів</w:t>
      </w:r>
      <w:r w:rsidRPr="00810758">
        <w:rPr>
          <w:rFonts w:ascii="Times New Roman" w:eastAsia="Times New Roman" w:hAnsi="Times New Roman" w:cs="Times New Roman"/>
          <w:sz w:val="28"/>
          <w:szCs w:val="28"/>
          <w:lang w:val="uk-UA" w:eastAsia="ru-RU"/>
        </w:rPr>
        <w:t xml:space="preserve"> дослідження </w:t>
      </w:r>
      <w:r>
        <w:rPr>
          <w:rFonts w:ascii="Times New Roman" w:eastAsia="Times New Roman" w:hAnsi="Times New Roman" w:cs="Times New Roman"/>
          <w:sz w:val="28"/>
          <w:szCs w:val="28"/>
          <w:lang w:val="uk-UA" w:eastAsia="ru-RU"/>
        </w:rPr>
        <w:t>відносять:  спостереження, бесіди, педагогічного  консиліуму,</w:t>
      </w:r>
      <w:r w:rsidRPr="00810758">
        <w:rPr>
          <w:rFonts w:ascii="Times New Roman" w:eastAsia="Times New Roman" w:hAnsi="Times New Roman" w:cs="Times New Roman"/>
          <w:sz w:val="28"/>
          <w:szCs w:val="28"/>
          <w:lang w:val="uk-UA" w:eastAsia="ru-RU"/>
        </w:rPr>
        <w:t xml:space="preserve">  вивчення й узагальнення масового та індивідуального педагогічного дос</w:t>
      </w:r>
      <w:r>
        <w:rPr>
          <w:rFonts w:ascii="Times New Roman" w:eastAsia="Times New Roman" w:hAnsi="Times New Roman" w:cs="Times New Roman"/>
          <w:sz w:val="28"/>
          <w:szCs w:val="28"/>
          <w:lang w:val="uk-UA" w:eastAsia="ru-RU"/>
        </w:rPr>
        <w:t>віду,</w:t>
      </w:r>
      <w:r w:rsidRPr="00810758">
        <w:rPr>
          <w:rFonts w:ascii="Times New Roman" w:eastAsia="Times New Roman" w:hAnsi="Times New Roman" w:cs="Times New Roman"/>
          <w:sz w:val="28"/>
          <w:szCs w:val="28"/>
          <w:lang w:val="uk-UA" w:eastAsia="ru-RU"/>
        </w:rPr>
        <w:t xml:space="preserve"> педа</w:t>
      </w:r>
      <w:r>
        <w:rPr>
          <w:rFonts w:ascii="Times New Roman" w:eastAsia="Times New Roman" w:hAnsi="Times New Roman" w:cs="Times New Roman"/>
          <w:sz w:val="28"/>
          <w:szCs w:val="28"/>
          <w:lang w:val="uk-UA" w:eastAsia="ru-RU"/>
        </w:rPr>
        <w:t xml:space="preserve">гогічного експерименту, </w:t>
      </w:r>
      <w:r w:rsidRPr="00810758">
        <w:rPr>
          <w:rFonts w:ascii="Times New Roman" w:eastAsia="Times New Roman" w:hAnsi="Times New Roman" w:cs="Times New Roman"/>
          <w:sz w:val="28"/>
          <w:szCs w:val="28"/>
          <w:lang w:val="uk-UA" w:eastAsia="ru-RU"/>
        </w:rPr>
        <w:t>науково-педагогічних експедицій.</w:t>
      </w:r>
    </w:p>
    <w:p w:rsidR="005B2975" w:rsidRPr="00D83FDF" w:rsidRDefault="005B2975" w:rsidP="00EB1C9C">
      <w:pPr>
        <w:spacing w:line="240" w:lineRule="auto"/>
        <w:rPr>
          <w:rFonts w:eastAsia="Times New Roman" w:cs="Times New Roman"/>
          <w:sz w:val="28"/>
          <w:szCs w:val="28"/>
          <w:lang w:val="uk-UA" w:eastAsia="ru-RU"/>
        </w:rPr>
      </w:pPr>
      <w:r>
        <w:rPr>
          <w:rFonts w:eastAsia="Times New Roman" w:cs="Times New Roman"/>
          <w:sz w:val="28"/>
          <w:szCs w:val="28"/>
          <w:lang w:val="uk-UA" w:eastAsia="ru-RU"/>
        </w:rPr>
        <w:t xml:space="preserve">Розглянуті проблеми </w:t>
      </w:r>
      <w:r>
        <w:rPr>
          <w:rFonts w:eastAsia="Times New Roman" w:cs="Times New Roman"/>
          <w:bCs/>
          <w:sz w:val="28"/>
          <w:szCs w:val="28"/>
          <w:lang w:val="uk-UA" w:eastAsia="ru-RU"/>
        </w:rPr>
        <w:t>методології</w:t>
      </w:r>
      <w:r w:rsidRPr="00D83FDF">
        <w:rPr>
          <w:rFonts w:eastAsia="Times New Roman" w:cs="Times New Roman"/>
          <w:bCs/>
          <w:sz w:val="28"/>
          <w:szCs w:val="28"/>
          <w:lang w:val="uk-UA" w:eastAsia="ru-RU"/>
        </w:rPr>
        <w:t xml:space="preserve"> науково-педагогічного дослідження</w:t>
      </w:r>
      <w:r w:rsidRPr="00D83FDF">
        <w:rPr>
          <w:rFonts w:eastAsia="Times New Roman" w:cs="Times New Roman"/>
          <w:sz w:val="28"/>
          <w:szCs w:val="28"/>
          <w:lang w:val="uk-UA" w:eastAsia="ru-RU"/>
        </w:rPr>
        <w:t xml:space="preserve"> дають можливість </w:t>
      </w:r>
      <w:r>
        <w:rPr>
          <w:rFonts w:eastAsia="Times New Roman" w:cs="Times New Roman"/>
          <w:sz w:val="28"/>
          <w:szCs w:val="28"/>
          <w:lang w:val="uk-UA" w:eastAsia="ru-RU"/>
        </w:rPr>
        <w:t>майбутнім кваліфікованим фахівцям</w:t>
      </w:r>
      <w:r w:rsidRPr="00D83FDF">
        <w:rPr>
          <w:rFonts w:eastAsia="Times New Roman" w:cs="Times New Roman"/>
          <w:sz w:val="28"/>
          <w:szCs w:val="28"/>
          <w:lang w:val="uk-UA" w:eastAsia="ru-RU"/>
        </w:rPr>
        <w:t xml:space="preserve"> к</w:t>
      </w:r>
      <w:r>
        <w:rPr>
          <w:rFonts w:eastAsia="Times New Roman" w:cs="Times New Roman"/>
          <w:sz w:val="28"/>
          <w:szCs w:val="28"/>
          <w:lang w:val="uk-UA" w:eastAsia="ru-RU"/>
        </w:rPr>
        <w:t xml:space="preserve">раще зорієнтуватися  не тільки </w:t>
      </w:r>
      <w:r w:rsidRPr="00D83FDF">
        <w:rPr>
          <w:rFonts w:eastAsia="Times New Roman" w:cs="Times New Roman"/>
          <w:sz w:val="28"/>
          <w:szCs w:val="28"/>
          <w:lang w:val="uk-UA" w:eastAsia="ru-RU"/>
        </w:rPr>
        <w:t>у теоретичних, ал</w:t>
      </w:r>
      <w:r>
        <w:rPr>
          <w:rFonts w:eastAsia="Times New Roman" w:cs="Times New Roman"/>
          <w:sz w:val="28"/>
          <w:szCs w:val="28"/>
          <w:lang w:val="uk-UA" w:eastAsia="ru-RU"/>
        </w:rPr>
        <w:t>е й прикладних аспектах науково-педагогічного дослі</w:t>
      </w:r>
      <w:r w:rsidRPr="00D83FDF">
        <w:rPr>
          <w:rFonts w:eastAsia="Times New Roman" w:cs="Times New Roman"/>
          <w:sz w:val="28"/>
          <w:szCs w:val="28"/>
          <w:lang w:val="uk-UA" w:eastAsia="ru-RU"/>
        </w:rPr>
        <w:t>дження.</w:t>
      </w:r>
    </w:p>
    <w:p w:rsidR="005B2975" w:rsidRPr="00D83FDF" w:rsidRDefault="005B2975" w:rsidP="00EB1C9C">
      <w:pPr>
        <w:spacing w:line="240" w:lineRule="auto"/>
        <w:rPr>
          <w:rFonts w:eastAsia="Times New Roman" w:cs="Times New Roman"/>
          <w:sz w:val="28"/>
          <w:szCs w:val="28"/>
          <w:lang w:val="uk-UA" w:eastAsia="ru-RU"/>
        </w:rPr>
      </w:pPr>
    </w:p>
    <w:p w:rsidR="005B2975" w:rsidRPr="00992CCA" w:rsidRDefault="005B2975" w:rsidP="005B2975">
      <w:pPr>
        <w:spacing w:line="240" w:lineRule="auto"/>
        <w:rPr>
          <w:rFonts w:cs="Times New Roman"/>
          <w:sz w:val="28"/>
          <w:szCs w:val="28"/>
          <w:lang w:val="uk-UA"/>
        </w:rPr>
      </w:pPr>
    </w:p>
    <w:p w:rsidR="005B2975" w:rsidRDefault="005B2975" w:rsidP="005B2975">
      <w:pPr>
        <w:jc w:val="center"/>
        <w:rPr>
          <w:rFonts w:cs="Times New Roman"/>
          <w:b/>
          <w:i/>
          <w:sz w:val="28"/>
          <w:szCs w:val="28"/>
          <w:lang w:val="uk-UA"/>
        </w:rPr>
      </w:pPr>
      <w:r w:rsidRPr="00992CCA">
        <w:rPr>
          <w:rFonts w:cs="Times New Roman"/>
          <w:b/>
          <w:i/>
          <w:sz w:val="28"/>
          <w:szCs w:val="28"/>
          <w:lang w:val="uk-UA"/>
        </w:rPr>
        <w:t>Питання для самоконтролю.</w:t>
      </w:r>
    </w:p>
    <w:p w:rsidR="00EB1C9C" w:rsidRPr="00992CCA" w:rsidRDefault="00EB1C9C" w:rsidP="005B2975">
      <w:pPr>
        <w:jc w:val="center"/>
        <w:rPr>
          <w:rFonts w:cs="Times New Roman"/>
          <w:b/>
          <w:i/>
          <w:sz w:val="28"/>
          <w:szCs w:val="28"/>
          <w:lang w:val="uk-UA"/>
        </w:rPr>
      </w:pPr>
    </w:p>
    <w:p w:rsidR="00EB1C9C" w:rsidRDefault="005B2975" w:rsidP="009A2EDC">
      <w:pPr>
        <w:pStyle w:val="a5"/>
        <w:numPr>
          <w:ilvl w:val="0"/>
          <w:numId w:val="48"/>
        </w:numPr>
        <w:spacing w:before="0" w:beforeAutospacing="0" w:after="0" w:afterAutospacing="0"/>
        <w:jc w:val="both"/>
        <w:rPr>
          <w:i/>
          <w:sz w:val="28"/>
          <w:szCs w:val="28"/>
          <w:lang w:val="uk-UA"/>
        </w:rPr>
      </w:pPr>
      <w:r>
        <w:rPr>
          <w:i/>
          <w:sz w:val="28"/>
          <w:szCs w:val="28"/>
          <w:lang w:val="uk-UA"/>
        </w:rPr>
        <w:t>У</w:t>
      </w:r>
      <w:r w:rsidRPr="00992CCA">
        <w:rPr>
          <w:i/>
          <w:sz w:val="28"/>
          <w:szCs w:val="28"/>
          <w:lang w:val="uk-UA"/>
        </w:rPr>
        <w:t xml:space="preserve"> чому полягає зміст аналогії моделювання?</w:t>
      </w:r>
    </w:p>
    <w:p w:rsidR="00EB1C9C" w:rsidRDefault="005B2975" w:rsidP="009A2EDC">
      <w:pPr>
        <w:pStyle w:val="a5"/>
        <w:numPr>
          <w:ilvl w:val="0"/>
          <w:numId w:val="48"/>
        </w:numPr>
        <w:spacing w:before="0" w:beforeAutospacing="0" w:after="0" w:afterAutospacing="0"/>
        <w:jc w:val="both"/>
        <w:rPr>
          <w:i/>
          <w:sz w:val="28"/>
          <w:szCs w:val="28"/>
          <w:lang w:val="uk-UA"/>
        </w:rPr>
      </w:pPr>
      <w:r w:rsidRPr="00EB1C9C">
        <w:rPr>
          <w:i/>
          <w:sz w:val="28"/>
          <w:szCs w:val="28"/>
          <w:lang w:val="uk-UA"/>
        </w:rPr>
        <w:t>Що розуміється під адекватністю моделі?</w:t>
      </w:r>
    </w:p>
    <w:p w:rsidR="00EB1C9C" w:rsidRDefault="005B2975" w:rsidP="009A2EDC">
      <w:pPr>
        <w:pStyle w:val="a5"/>
        <w:numPr>
          <w:ilvl w:val="0"/>
          <w:numId w:val="48"/>
        </w:numPr>
        <w:spacing w:before="0" w:beforeAutospacing="0" w:after="0" w:afterAutospacing="0"/>
        <w:jc w:val="both"/>
        <w:rPr>
          <w:i/>
          <w:sz w:val="28"/>
          <w:szCs w:val="28"/>
          <w:lang w:val="uk-UA"/>
        </w:rPr>
      </w:pPr>
      <w:r w:rsidRPr="00EB1C9C">
        <w:rPr>
          <w:i/>
          <w:sz w:val="28"/>
          <w:szCs w:val="28"/>
          <w:lang w:val="uk-UA"/>
        </w:rPr>
        <w:t xml:space="preserve">Що включає в себе системність моделювання? </w:t>
      </w:r>
    </w:p>
    <w:p w:rsidR="00EB1C9C" w:rsidRDefault="005B2975" w:rsidP="009A2EDC">
      <w:pPr>
        <w:pStyle w:val="a5"/>
        <w:numPr>
          <w:ilvl w:val="0"/>
          <w:numId w:val="48"/>
        </w:numPr>
        <w:spacing w:before="0" w:beforeAutospacing="0" w:after="0" w:afterAutospacing="0"/>
        <w:jc w:val="both"/>
        <w:rPr>
          <w:i/>
          <w:sz w:val="28"/>
          <w:szCs w:val="28"/>
          <w:lang w:val="uk-UA"/>
        </w:rPr>
      </w:pPr>
      <w:r w:rsidRPr="00EB1C9C">
        <w:rPr>
          <w:i/>
          <w:sz w:val="28"/>
          <w:szCs w:val="28"/>
          <w:lang w:val="uk-UA"/>
        </w:rPr>
        <w:t>Розк</w:t>
      </w:r>
      <w:r w:rsidR="00EB1C9C">
        <w:rPr>
          <w:i/>
          <w:sz w:val="28"/>
          <w:szCs w:val="28"/>
          <w:lang w:val="uk-UA"/>
        </w:rPr>
        <w:t>рийте науковий зміст визначень «поняття», «категорії», «судження», «теорія»</w:t>
      </w:r>
      <w:r w:rsidRPr="00EB1C9C">
        <w:rPr>
          <w:i/>
          <w:sz w:val="28"/>
          <w:szCs w:val="28"/>
          <w:lang w:val="uk-UA"/>
        </w:rPr>
        <w:t>.</w:t>
      </w:r>
    </w:p>
    <w:p w:rsidR="00EB1C9C" w:rsidRDefault="005B2975" w:rsidP="009A2EDC">
      <w:pPr>
        <w:pStyle w:val="a5"/>
        <w:numPr>
          <w:ilvl w:val="0"/>
          <w:numId w:val="48"/>
        </w:numPr>
        <w:spacing w:before="0" w:beforeAutospacing="0" w:after="0" w:afterAutospacing="0"/>
        <w:jc w:val="both"/>
        <w:rPr>
          <w:i/>
          <w:sz w:val="28"/>
          <w:szCs w:val="28"/>
          <w:lang w:val="uk-UA"/>
        </w:rPr>
      </w:pPr>
      <w:r w:rsidRPr="00EB1C9C">
        <w:rPr>
          <w:i/>
          <w:sz w:val="28"/>
          <w:szCs w:val="28"/>
          <w:lang w:val="uk-UA"/>
        </w:rPr>
        <w:t>Назвіть послідовність етапів побудови моделі.</w:t>
      </w:r>
    </w:p>
    <w:p w:rsidR="00EB1C9C" w:rsidRDefault="005B2975" w:rsidP="009A2EDC">
      <w:pPr>
        <w:pStyle w:val="a5"/>
        <w:numPr>
          <w:ilvl w:val="0"/>
          <w:numId w:val="48"/>
        </w:numPr>
        <w:spacing w:before="0" w:beforeAutospacing="0" w:after="0" w:afterAutospacing="0"/>
        <w:jc w:val="both"/>
        <w:rPr>
          <w:i/>
          <w:sz w:val="28"/>
          <w:szCs w:val="28"/>
          <w:lang w:val="uk-UA"/>
        </w:rPr>
      </w:pPr>
      <w:r w:rsidRPr="00EB1C9C">
        <w:rPr>
          <w:i/>
          <w:sz w:val="28"/>
          <w:szCs w:val="28"/>
          <w:lang w:val="uk-UA"/>
        </w:rPr>
        <w:t>Які задачі моделювання на етапі обстеження об’єкту.</w:t>
      </w:r>
    </w:p>
    <w:p w:rsidR="00EB1C9C" w:rsidRDefault="005B2975" w:rsidP="009A2EDC">
      <w:pPr>
        <w:pStyle w:val="a5"/>
        <w:numPr>
          <w:ilvl w:val="0"/>
          <w:numId w:val="48"/>
        </w:numPr>
        <w:spacing w:before="0" w:beforeAutospacing="0" w:after="0" w:afterAutospacing="0"/>
        <w:jc w:val="both"/>
        <w:rPr>
          <w:i/>
          <w:sz w:val="28"/>
          <w:szCs w:val="28"/>
          <w:lang w:val="uk-UA"/>
        </w:rPr>
      </w:pPr>
      <w:r w:rsidRPr="00EB1C9C">
        <w:rPr>
          <w:i/>
          <w:sz w:val="28"/>
          <w:szCs w:val="28"/>
          <w:lang w:val="uk-UA"/>
        </w:rPr>
        <w:t>У чому полягають особливості етапу концептуальної постановки задачі в процесі моделювання?</w:t>
      </w:r>
    </w:p>
    <w:p w:rsidR="00EB1C9C" w:rsidRDefault="005B2975" w:rsidP="009A2EDC">
      <w:pPr>
        <w:pStyle w:val="a5"/>
        <w:numPr>
          <w:ilvl w:val="0"/>
          <w:numId w:val="48"/>
        </w:numPr>
        <w:spacing w:before="0" w:beforeAutospacing="0" w:after="0" w:afterAutospacing="0"/>
        <w:jc w:val="both"/>
        <w:rPr>
          <w:i/>
          <w:sz w:val="28"/>
          <w:szCs w:val="28"/>
          <w:lang w:val="uk-UA"/>
        </w:rPr>
      </w:pPr>
      <w:r w:rsidRPr="00EB1C9C">
        <w:rPr>
          <w:i/>
          <w:sz w:val="28"/>
          <w:szCs w:val="28"/>
          <w:lang w:val="uk-UA"/>
        </w:rPr>
        <w:t>Розкрийте зміст постановки завдань моделювання та вибір і обґрунтуванню методів їх розв’язання.</w:t>
      </w:r>
    </w:p>
    <w:p w:rsidR="00EB1C9C" w:rsidRDefault="005B2975" w:rsidP="009A2EDC">
      <w:pPr>
        <w:pStyle w:val="a5"/>
        <w:numPr>
          <w:ilvl w:val="0"/>
          <w:numId w:val="48"/>
        </w:numPr>
        <w:spacing w:before="0" w:beforeAutospacing="0" w:after="0" w:afterAutospacing="0"/>
        <w:jc w:val="both"/>
        <w:rPr>
          <w:i/>
          <w:sz w:val="28"/>
          <w:szCs w:val="28"/>
          <w:lang w:val="uk-UA"/>
        </w:rPr>
      </w:pPr>
      <w:r w:rsidRPr="00EB1C9C">
        <w:rPr>
          <w:i/>
          <w:sz w:val="28"/>
          <w:szCs w:val="28"/>
          <w:lang w:val="uk-UA"/>
        </w:rPr>
        <w:lastRenderedPageBreak/>
        <w:t xml:space="preserve"> Що включає процес </w:t>
      </w:r>
      <w:r w:rsidRPr="00EB1C9C">
        <w:rPr>
          <w:bCs/>
          <w:i/>
          <w:iCs/>
          <w:sz w:val="28"/>
          <w:szCs w:val="28"/>
          <w:lang w:val="uk-UA"/>
        </w:rPr>
        <w:t>побудови моделі та перевірки її на достовірність?</w:t>
      </w:r>
    </w:p>
    <w:p w:rsidR="00EB1C9C" w:rsidRDefault="005B2975" w:rsidP="009A2EDC">
      <w:pPr>
        <w:pStyle w:val="a5"/>
        <w:numPr>
          <w:ilvl w:val="0"/>
          <w:numId w:val="48"/>
        </w:numPr>
        <w:spacing w:before="0" w:beforeAutospacing="0" w:after="0" w:afterAutospacing="0"/>
        <w:jc w:val="both"/>
        <w:rPr>
          <w:i/>
          <w:sz w:val="28"/>
          <w:szCs w:val="28"/>
          <w:lang w:val="uk-UA"/>
        </w:rPr>
      </w:pPr>
      <w:r w:rsidRPr="00EB1C9C">
        <w:rPr>
          <w:bCs/>
          <w:i/>
          <w:iCs/>
          <w:sz w:val="28"/>
          <w:szCs w:val="28"/>
          <w:lang w:val="uk-UA"/>
        </w:rPr>
        <w:t xml:space="preserve"> Як відбувається процес застосування моделі та її оновлення?</w:t>
      </w:r>
    </w:p>
    <w:p w:rsidR="00EB1C9C" w:rsidRDefault="005B2975" w:rsidP="009A2EDC">
      <w:pPr>
        <w:pStyle w:val="a5"/>
        <w:numPr>
          <w:ilvl w:val="0"/>
          <w:numId w:val="48"/>
        </w:numPr>
        <w:spacing w:before="0" w:beforeAutospacing="0" w:after="0" w:afterAutospacing="0"/>
        <w:jc w:val="both"/>
        <w:rPr>
          <w:i/>
          <w:sz w:val="28"/>
          <w:szCs w:val="28"/>
          <w:lang w:val="uk-UA"/>
        </w:rPr>
      </w:pPr>
      <w:r w:rsidRPr="00EB1C9C">
        <w:rPr>
          <w:i/>
          <w:sz w:val="28"/>
          <w:szCs w:val="28"/>
          <w:lang w:val="uk-UA"/>
        </w:rPr>
        <w:t>Які чинники впливають на ефективність моделі?</w:t>
      </w:r>
    </w:p>
    <w:p w:rsidR="00EB1C9C" w:rsidRDefault="005B2975" w:rsidP="009A2EDC">
      <w:pPr>
        <w:pStyle w:val="a5"/>
        <w:numPr>
          <w:ilvl w:val="0"/>
          <w:numId w:val="48"/>
        </w:numPr>
        <w:spacing w:before="0" w:beforeAutospacing="0" w:after="0" w:afterAutospacing="0"/>
        <w:jc w:val="both"/>
        <w:rPr>
          <w:i/>
          <w:sz w:val="28"/>
          <w:szCs w:val="28"/>
          <w:lang w:val="uk-UA"/>
        </w:rPr>
      </w:pPr>
      <w:r w:rsidRPr="00EB1C9C">
        <w:rPr>
          <w:i/>
          <w:sz w:val="28"/>
          <w:szCs w:val="28"/>
          <w:lang w:val="uk-UA"/>
        </w:rPr>
        <w:t xml:space="preserve"> Розкрийте зміст методології моделювання об’єктів у освіті.</w:t>
      </w:r>
    </w:p>
    <w:p w:rsidR="00EB1C9C" w:rsidRDefault="00EB1C9C" w:rsidP="009A2EDC">
      <w:pPr>
        <w:pStyle w:val="a5"/>
        <w:numPr>
          <w:ilvl w:val="0"/>
          <w:numId w:val="48"/>
        </w:numPr>
        <w:spacing w:before="0" w:beforeAutospacing="0" w:after="0" w:afterAutospacing="0"/>
        <w:jc w:val="both"/>
        <w:rPr>
          <w:i/>
          <w:sz w:val="28"/>
          <w:szCs w:val="28"/>
          <w:lang w:val="uk-UA"/>
        </w:rPr>
      </w:pPr>
      <w:r>
        <w:rPr>
          <w:i/>
          <w:sz w:val="28"/>
          <w:szCs w:val="28"/>
          <w:lang w:val="uk-UA"/>
        </w:rPr>
        <w:t xml:space="preserve"> </w:t>
      </w:r>
      <w:r w:rsidR="005B2975" w:rsidRPr="00EB1C9C">
        <w:rPr>
          <w:i/>
          <w:sz w:val="28"/>
          <w:szCs w:val="28"/>
          <w:lang w:val="uk-UA"/>
        </w:rPr>
        <w:t>Які проблеми педагогіки розглядає методологія, в чому полягає їх сутність?</w:t>
      </w:r>
    </w:p>
    <w:p w:rsidR="00EB1C9C" w:rsidRDefault="005B2975" w:rsidP="009A2EDC">
      <w:pPr>
        <w:pStyle w:val="a5"/>
        <w:numPr>
          <w:ilvl w:val="0"/>
          <w:numId w:val="48"/>
        </w:numPr>
        <w:spacing w:before="0" w:beforeAutospacing="0" w:after="0" w:afterAutospacing="0"/>
        <w:jc w:val="both"/>
        <w:rPr>
          <w:i/>
          <w:sz w:val="28"/>
          <w:szCs w:val="28"/>
          <w:lang w:val="uk-UA"/>
        </w:rPr>
      </w:pPr>
      <w:r w:rsidRPr="00EB1C9C">
        <w:rPr>
          <w:sz w:val="28"/>
          <w:szCs w:val="28"/>
          <w:lang w:val="uk-UA"/>
        </w:rPr>
        <w:t xml:space="preserve"> </w:t>
      </w:r>
      <w:r w:rsidRPr="00EB1C9C">
        <w:rPr>
          <w:i/>
          <w:sz w:val="28"/>
          <w:szCs w:val="28"/>
          <w:lang w:val="uk-UA"/>
        </w:rPr>
        <w:t xml:space="preserve">Назвіть рівні методологічного </w:t>
      </w:r>
      <w:hyperlink r:id="rId38" w:tooltip="Знання" w:history="1">
        <w:r w:rsidRPr="00EB1C9C">
          <w:rPr>
            <w:i/>
            <w:sz w:val="28"/>
            <w:szCs w:val="28"/>
            <w:lang w:val="uk-UA"/>
          </w:rPr>
          <w:t>знання</w:t>
        </w:r>
      </w:hyperlink>
      <w:r w:rsidRPr="00EB1C9C">
        <w:rPr>
          <w:i/>
          <w:sz w:val="28"/>
          <w:szCs w:val="28"/>
          <w:lang w:val="uk-UA"/>
        </w:rPr>
        <w:t xml:space="preserve"> і принципи їх реалізації.</w:t>
      </w:r>
    </w:p>
    <w:p w:rsidR="005B2975" w:rsidRPr="00EB1C9C" w:rsidRDefault="005B2975" w:rsidP="009A2EDC">
      <w:pPr>
        <w:pStyle w:val="a5"/>
        <w:numPr>
          <w:ilvl w:val="0"/>
          <w:numId w:val="48"/>
        </w:numPr>
        <w:spacing w:before="0" w:beforeAutospacing="0" w:after="0" w:afterAutospacing="0"/>
        <w:jc w:val="both"/>
        <w:rPr>
          <w:i/>
          <w:sz w:val="28"/>
          <w:szCs w:val="28"/>
          <w:lang w:val="uk-UA"/>
        </w:rPr>
      </w:pPr>
      <w:r w:rsidRPr="00EB1C9C">
        <w:rPr>
          <w:i/>
          <w:sz w:val="28"/>
          <w:szCs w:val="28"/>
          <w:lang w:val="uk-UA"/>
        </w:rPr>
        <w:t>У чому сутність методики педагогічного дослідження?</w:t>
      </w:r>
    </w:p>
    <w:p w:rsidR="005B2975" w:rsidRDefault="005B2975" w:rsidP="005B2975">
      <w:pPr>
        <w:ind w:firstLine="708"/>
        <w:jc w:val="center"/>
        <w:rPr>
          <w:rFonts w:cs="Times New Roman"/>
          <w:b/>
          <w:i/>
          <w:sz w:val="28"/>
          <w:szCs w:val="28"/>
          <w:lang w:val="uk-UA"/>
        </w:rPr>
      </w:pPr>
    </w:p>
    <w:p w:rsidR="005B2975" w:rsidRPr="00992CCA" w:rsidRDefault="005B2975" w:rsidP="005B2975">
      <w:pPr>
        <w:ind w:firstLine="708"/>
        <w:jc w:val="center"/>
        <w:rPr>
          <w:rFonts w:cs="Times New Roman"/>
          <w:b/>
          <w:i/>
          <w:sz w:val="28"/>
          <w:szCs w:val="28"/>
          <w:lang w:val="uk-UA"/>
        </w:rPr>
      </w:pPr>
      <w:r w:rsidRPr="00992CCA">
        <w:rPr>
          <w:rFonts w:cs="Times New Roman"/>
          <w:b/>
          <w:i/>
          <w:sz w:val="28"/>
          <w:szCs w:val="28"/>
          <w:lang w:val="uk-UA"/>
        </w:rPr>
        <w:t>Література.</w:t>
      </w:r>
    </w:p>
    <w:p w:rsidR="005B2975" w:rsidRPr="00992CCA" w:rsidRDefault="005B2975" w:rsidP="005B2975">
      <w:pPr>
        <w:spacing w:line="360" w:lineRule="auto"/>
        <w:rPr>
          <w:rFonts w:cs="Times New Roman"/>
          <w:b/>
          <w:i/>
          <w:sz w:val="28"/>
          <w:szCs w:val="28"/>
          <w:lang w:val="uk-UA"/>
        </w:rPr>
      </w:pPr>
      <w:r w:rsidRPr="00992CCA">
        <w:rPr>
          <w:rFonts w:cs="Times New Roman"/>
          <w:b/>
          <w:i/>
          <w:sz w:val="28"/>
          <w:szCs w:val="28"/>
          <w:lang w:val="uk-UA"/>
        </w:rPr>
        <w:t>Основна:</w:t>
      </w:r>
    </w:p>
    <w:p w:rsidR="00EB1C9C" w:rsidRDefault="005B2975" w:rsidP="009A2EDC">
      <w:pPr>
        <w:pStyle w:val="a7"/>
        <w:numPr>
          <w:ilvl w:val="0"/>
          <w:numId w:val="49"/>
        </w:numPr>
        <w:spacing w:after="0" w:line="240" w:lineRule="auto"/>
        <w:ind w:left="0" w:firstLine="709"/>
        <w:jc w:val="both"/>
        <w:rPr>
          <w:rFonts w:ascii="Times New Roman" w:hAnsi="Times New Roman" w:cs="Times New Roman"/>
          <w:sz w:val="28"/>
          <w:szCs w:val="28"/>
          <w:lang w:val="uk-UA"/>
        </w:rPr>
      </w:pPr>
      <w:r w:rsidRPr="00992CCA">
        <w:rPr>
          <w:rFonts w:ascii="Times New Roman" w:hAnsi="Times New Roman" w:cs="Times New Roman"/>
          <w:sz w:val="28"/>
          <w:szCs w:val="28"/>
          <w:lang w:val="uk-UA"/>
        </w:rPr>
        <w:t xml:space="preserve">Введение в научное исследование по педагогике / Под ред. </w:t>
      </w:r>
      <w:r w:rsidRPr="00992CCA">
        <w:rPr>
          <w:rFonts w:ascii="Times New Roman" w:hAnsi="Times New Roman" w:cs="Times New Roman"/>
          <w:sz w:val="28"/>
          <w:szCs w:val="28"/>
          <w:lang w:val="uk-UA"/>
        </w:rPr>
        <w:br/>
        <w:t>В.И. Журавлёва, М., 1988. – 186 с.</w:t>
      </w:r>
    </w:p>
    <w:p w:rsidR="00EB1C9C" w:rsidRDefault="005B2975" w:rsidP="009A2EDC">
      <w:pPr>
        <w:pStyle w:val="a7"/>
        <w:numPr>
          <w:ilvl w:val="0"/>
          <w:numId w:val="49"/>
        </w:numPr>
        <w:spacing w:after="0" w:line="240" w:lineRule="auto"/>
        <w:ind w:left="0" w:firstLine="709"/>
        <w:jc w:val="both"/>
        <w:rPr>
          <w:rFonts w:ascii="Times New Roman" w:hAnsi="Times New Roman" w:cs="Times New Roman"/>
          <w:sz w:val="28"/>
          <w:szCs w:val="28"/>
          <w:lang w:val="uk-UA"/>
        </w:rPr>
      </w:pPr>
      <w:r w:rsidRPr="00EB1C9C">
        <w:rPr>
          <w:rStyle w:val="fontstyle23"/>
          <w:rFonts w:ascii="Times New Roman" w:hAnsi="Times New Roman" w:cs="Times New Roman"/>
          <w:sz w:val="28"/>
          <w:szCs w:val="28"/>
          <w:lang w:val="uk-UA"/>
        </w:rPr>
        <w:t>Гончаренко С. У. Педагогічні дослідження: Методологічні поради мо</w:t>
      </w:r>
      <w:r w:rsidR="003B4689">
        <w:rPr>
          <w:rStyle w:val="fontstyle23"/>
          <w:rFonts w:ascii="Times New Roman" w:hAnsi="Times New Roman" w:cs="Times New Roman"/>
          <w:sz w:val="28"/>
          <w:szCs w:val="28"/>
          <w:lang w:val="uk-UA"/>
        </w:rPr>
        <w:t>лодим науковцям / Гончаренко С.</w:t>
      </w:r>
      <w:r w:rsidRPr="00EB1C9C">
        <w:rPr>
          <w:rStyle w:val="fontstyle23"/>
          <w:rFonts w:ascii="Times New Roman" w:hAnsi="Times New Roman" w:cs="Times New Roman"/>
          <w:sz w:val="28"/>
          <w:szCs w:val="28"/>
          <w:lang w:val="uk-UA"/>
        </w:rPr>
        <w:t xml:space="preserve">У. </w:t>
      </w:r>
      <w:r w:rsidRPr="00EB1C9C">
        <w:rPr>
          <w:rFonts w:ascii="Times New Roman" w:hAnsi="Times New Roman" w:cs="Times New Roman"/>
          <w:sz w:val="28"/>
          <w:szCs w:val="28"/>
          <w:lang w:val="uk-UA"/>
        </w:rPr>
        <w:t>–</w:t>
      </w:r>
      <w:r w:rsidRPr="00EB1C9C">
        <w:rPr>
          <w:rStyle w:val="fontstyle23"/>
          <w:rFonts w:ascii="Times New Roman" w:hAnsi="Times New Roman" w:cs="Times New Roman"/>
          <w:sz w:val="28"/>
          <w:szCs w:val="28"/>
          <w:lang w:val="uk-UA"/>
        </w:rPr>
        <w:t xml:space="preserve"> Київ</w:t>
      </w:r>
      <w:r w:rsidRPr="00EB1C9C">
        <w:rPr>
          <w:rFonts w:ascii="Times New Roman" w:hAnsi="Times New Roman" w:cs="Times New Roman"/>
          <w:sz w:val="28"/>
          <w:szCs w:val="28"/>
          <w:lang w:val="uk-UA"/>
        </w:rPr>
        <w:t>–</w:t>
      </w:r>
      <w:r w:rsidRPr="00EB1C9C">
        <w:rPr>
          <w:rStyle w:val="fontstyle23"/>
          <w:rFonts w:ascii="Times New Roman" w:hAnsi="Times New Roman" w:cs="Times New Roman"/>
          <w:sz w:val="28"/>
          <w:szCs w:val="28"/>
          <w:lang w:val="uk-UA"/>
        </w:rPr>
        <w:t xml:space="preserve">Вінниця: ТОВ «Планер», 2010. </w:t>
      </w:r>
      <w:r w:rsidRPr="00EB1C9C">
        <w:rPr>
          <w:rFonts w:ascii="Times New Roman" w:hAnsi="Times New Roman" w:cs="Times New Roman"/>
          <w:sz w:val="28"/>
          <w:szCs w:val="28"/>
          <w:lang w:val="uk-UA"/>
        </w:rPr>
        <w:t>–</w:t>
      </w:r>
      <w:r w:rsidRPr="00EB1C9C">
        <w:rPr>
          <w:rStyle w:val="fontstyle23"/>
          <w:rFonts w:ascii="Times New Roman" w:hAnsi="Times New Roman" w:cs="Times New Roman"/>
          <w:sz w:val="28"/>
          <w:szCs w:val="28"/>
          <w:lang w:val="uk-UA"/>
        </w:rPr>
        <w:t xml:space="preserve"> 308 с.</w:t>
      </w:r>
      <w:r w:rsidRPr="00EB1C9C">
        <w:rPr>
          <w:rFonts w:ascii="Times New Roman" w:hAnsi="Times New Roman" w:cs="Times New Roman"/>
          <w:sz w:val="28"/>
          <w:szCs w:val="28"/>
          <w:lang w:val="uk-UA"/>
        </w:rPr>
        <w:t xml:space="preserve"> </w:t>
      </w:r>
    </w:p>
    <w:p w:rsidR="00EB1C9C" w:rsidRDefault="005B2975" w:rsidP="009A2EDC">
      <w:pPr>
        <w:pStyle w:val="a7"/>
        <w:numPr>
          <w:ilvl w:val="0"/>
          <w:numId w:val="49"/>
        </w:numPr>
        <w:spacing w:after="0" w:line="240" w:lineRule="auto"/>
        <w:ind w:left="0" w:firstLine="709"/>
        <w:jc w:val="both"/>
        <w:rPr>
          <w:rFonts w:ascii="Times New Roman" w:hAnsi="Times New Roman" w:cs="Times New Roman"/>
          <w:sz w:val="28"/>
          <w:szCs w:val="28"/>
          <w:lang w:val="uk-UA"/>
        </w:rPr>
      </w:pPr>
      <w:r w:rsidRPr="00EB1C9C">
        <w:rPr>
          <w:rFonts w:ascii="Times New Roman" w:hAnsi="Times New Roman" w:cs="Times New Roman"/>
          <w:sz w:val="28"/>
          <w:szCs w:val="28"/>
          <w:lang w:val="uk-UA"/>
        </w:rPr>
        <w:t>Гнєзділова К.М., Касярум С.О. Моделі та моделювання у професійній діяльності викладача вищої школи: навч. посібник / К.М. Гнєзділова, С.О. Касярум. – Черкаси: видавець Чабаненко Ю.А., 2011. – 124 с.</w:t>
      </w:r>
    </w:p>
    <w:p w:rsidR="00EB1C9C" w:rsidRDefault="005B2975" w:rsidP="009A2EDC">
      <w:pPr>
        <w:pStyle w:val="a7"/>
        <w:numPr>
          <w:ilvl w:val="0"/>
          <w:numId w:val="49"/>
        </w:numPr>
        <w:spacing w:after="0" w:line="240" w:lineRule="auto"/>
        <w:ind w:left="0" w:firstLine="709"/>
        <w:jc w:val="both"/>
        <w:rPr>
          <w:rFonts w:ascii="Times New Roman" w:hAnsi="Times New Roman" w:cs="Times New Roman"/>
          <w:sz w:val="28"/>
          <w:szCs w:val="28"/>
          <w:lang w:val="uk-UA"/>
        </w:rPr>
      </w:pPr>
      <w:r w:rsidRPr="00EB1C9C">
        <w:rPr>
          <w:rFonts w:ascii="Times New Roman" w:hAnsi="Times New Roman" w:cs="Times New Roman"/>
          <w:sz w:val="28"/>
          <w:szCs w:val="28"/>
          <w:lang w:val="uk-UA"/>
        </w:rPr>
        <w:t xml:space="preserve">Енциклопедія освіти / Акад. пед. наук України; гол. ред. </w:t>
      </w:r>
      <w:r w:rsidRPr="00EB1C9C">
        <w:rPr>
          <w:rFonts w:ascii="Times New Roman" w:hAnsi="Times New Roman" w:cs="Times New Roman"/>
          <w:sz w:val="28"/>
          <w:szCs w:val="28"/>
          <w:lang w:val="uk-UA"/>
        </w:rPr>
        <w:br/>
        <w:t xml:space="preserve">В. Г. Кремень. – К. :  Юрінком Інтер, 2008. – 1040 с. </w:t>
      </w:r>
    </w:p>
    <w:p w:rsidR="00EB1C9C" w:rsidRDefault="005B2975" w:rsidP="009A2EDC">
      <w:pPr>
        <w:pStyle w:val="a7"/>
        <w:numPr>
          <w:ilvl w:val="0"/>
          <w:numId w:val="49"/>
        </w:numPr>
        <w:spacing w:after="0" w:line="240" w:lineRule="auto"/>
        <w:ind w:left="0" w:firstLine="709"/>
        <w:jc w:val="both"/>
        <w:rPr>
          <w:rFonts w:ascii="Times New Roman" w:hAnsi="Times New Roman" w:cs="Times New Roman"/>
          <w:sz w:val="28"/>
          <w:szCs w:val="28"/>
          <w:lang w:val="uk-UA"/>
        </w:rPr>
      </w:pPr>
      <w:r w:rsidRPr="00EB1C9C">
        <w:rPr>
          <w:rFonts w:ascii="Times New Roman" w:hAnsi="Times New Roman" w:cs="Times New Roman"/>
          <w:sz w:val="28"/>
          <w:szCs w:val="28"/>
          <w:lang w:val="uk-UA"/>
        </w:rPr>
        <w:t>Краевский В.В. Методология педагогики : новый этап : учебное пособие [для студ.  высш.  учеб. заведений] / В.В. Краевский, Е.В. Бережнова. – М. : Академия, 2006. – 400 с.</w:t>
      </w:r>
    </w:p>
    <w:p w:rsidR="00EB1C9C" w:rsidRDefault="005B2975" w:rsidP="009A2EDC">
      <w:pPr>
        <w:pStyle w:val="a7"/>
        <w:numPr>
          <w:ilvl w:val="0"/>
          <w:numId w:val="49"/>
        </w:numPr>
        <w:spacing w:after="0" w:line="240" w:lineRule="auto"/>
        <w:ind w:left="0" w:firstLine="709"/>
        <w:jc w:val="both"/>
        <w:rPr>
          <w:rFonts w:ascii="Times New Roman" w:hAnsi="Times New Roman" w:cs="Times New Roman"/>
          <w:sz w:val="28"/>
          <w:szCs w:val="28"/>
          <w:lang w:val="uk-UA"/>
        </w:rPr>
      </w:pPr>
      <w:r w:rsidRPr="00EB1C9C">
        <w:rPr>
          <w:rFonts w:ascii="Times New Roman" w:hAnsi="Times New Roman" w:cs="Times New Roman"/>
          <w:sz w:val="28"/>
          <w:szCs w:val="28"/>
          <w:lang w:val="uk-UA"/>
        </w:rPr>
        <w:t>Осадчий І.Г. Спрямований розвиток освітніх систем : теорія, технологія, практика : монографія / І.Г.Осадчий. – К. : Інформавтодор, 2013. – 436 с.</w:t>
      </w:r>
    </w:p>
    <w:p w:rsidR="00EB1C9C" w:rsidRDefault="005B2975" w:rsidP="009A2EDC">
      <w:pPr>
        <w:pStyle w:val="a7"/>
        <w:numPr>
          <w:ilvl w:val="0"/>
          <w:numId w:val="49"/>
        </w:numPr>
        <w:spacing w:after="0" w:line="240" w:lineRule="auto"/>
        <w:ind w:left="0" w:firstLine="709"/>
        <w:jc w:val="both"/>
        <w:rPr>
          <w:rFonts w:ascii="Times New Roman" w:hAnsi="Times New Roman" w:cs="Times New Roman"/>
          <w:sz w:val="28"/>
          <w:szCs w:val="28"/>
          <w:lang w:val="uk-UA"/>
        </w:rPr>
      </w:pPr>
      <w:r w:rsidRPr="00EB1C9C">
        <w:rPr>
          <w:rFonts w:ascii="Times New Roman" w:hAnsi="Times New Roman" w:cs="Times New Roman"/>
          <w:sz w:val="28"/>
          <w:szCs w:val="28"/>
          <w:lang w:val="uk-UA"/>
        </w:rPr>
        <w:t xml:space="preserve">Рудницька О.П., Болгарський А.Г., Свистельнікова Т.Ю. </w:t>
      </w:r>
      <w:hyperlink r:id="rId39" w:tooltip="Основи педагогікі" w:history="1">
        <w:r w:rsidRPr="00EB1C9C">
          <w:rPr>
            <w:rFonts w:ascii="Times New Roman" w:hAnsi="Times New Roman" w:cs="Times New Roman"/>
            <w:sz w:val="28"/>
            <w:szCs w:val="28"/>
            <w:lang w:val="uk-UA"/>
          </w:rPr>
          <w:t>Основи педагогічних</w:t>
        </w:r>
      </w:hyperlink>
      <w:r w:rsidRPr="00EB1C9C">
        <w:rPr>
          <w:rFonts w:ascii="Times New Roman" w:hAnsi="Times New Roman" w:cs="Times New Roman"/>
          <w:sz w:val="28"/>
          <w:szCs w:val="28"/>
          <w:lang w:val="uk-UA"/>
        </w:rPr>
        <w:t xml:space="preserve"> досліджень: Навч. метод. посібник. – К., 1998. – 143с.</w:t>
      </w:r>
    </w:p>
    <w:p w:rsidR="00EB1C9C" w:rsidRDefault="005B2975" w:rsidP="009A2EDC">
      <w:pPr>
        <w:pStyle w:val="a7"/>
        <w:numPr>
          <w:ilvl w:val="0"/>
          <w:numId w:val="49"/>
        </w:numPr>
        <w:spacing w:after="0" w:line="240" w:lineRule="auto"/>
        <w:ind w:left="0" w:firstLine="709"/>
        <w:jc w:val="both"/>
        <w:rPr>
          <w:rFonts w:ascii="Times New Roman" w:hAnsi="Times New Roman" w:cs="Times New Roman"/>
          <w:sz w:val="28"/>
          <w:szCs w:val="28"/>
          <w:lang w:val="uk-UA"/>
        </w:rPr>
      </w:pPr>
      <w:r w:rsidRPr="00EB1C9C">
        <w:rPr>
          <w:rFonts w:ascii="Times New Roman" w:hAnsi="Times New Roman" w:cs="Times New Roman"/>
          <w:spacing w:val="10"/>
          <w:sz w:val="28"/>
          <w:szCs w:val="28"/>
          <w:lang w:val="uk-UA"/>
        </w:rPr>
        <w:t xml:space="preserve">Фіцула М.М. Педагогіка: Навчальний посібник для студентів вищ. пед.. закладів освіти / М.М. Фіцула. – К.: Академвидав, 2000. – </w:t>
      </w:r>
      <w:r w:rsidRPr="00EB1C9C">
        <w:rPr>
          <w:rFonts w:ascii="Times New Roman" w:hAnsi="Times New Roman" w:cs="Times New Roman"/>
          <w:spacing w:val="10"/>
          <w:sz w:val="28"/>
          <w:szCs w:val="28"/>
          <w:lang w:val="uk-UA"/>
        </w:rPr>
        <w:br/>
        <w:t>528 с.</w:t>
      </w:r>
      <w:r w:rsidRPr="00EB1C9C">
        <w:rPr>
          <w:rFonts w:ascii="Times New Roman" w:hAnsi="Times New Roman" w:cs="Times New Roman"/>
          <w:sz w:val="28"/>
          <w:szCs w:val="28"/>
          <w:lang w:val="uk-UA"/>
        </w:rPr>
        <w:t> </w:t>
      </w:r>
    </w:p>
    <w:p w:rsidR="005B2975" w:rsidRPr="00EB1C9C" w:rsidRDefault="005B2975" w:rsidP="009A2EDC">
      <w:pPr>
        <w:pStyle w:val="a7"/>
        <w:numPr>
          <w:ilvl w:val="0"/>
          <w:numId w:val="49"/>
        </w:numPr>
        <w:spacing w:after="0" w:line="240" w:lineRule="auto"/>
        <w:ind w:left="0" w:firstLine="709"/>
        <w:jc w:val="both"/>
        <w:rPr>
          <w:rFonts w:ascii="Times New Roman" w:hAnsi="Times New Roman" w:cs="Times New Roman"/>
          <w:sz w:val="28"/>
          <w:szCs w:val="28"/>
          <w:lang w:val="uk-UA"/>
        </w:rPr>
      </w:pPr>
      <w:r w:rsidRPr="00EB1C9C">
        <w:rPr>
          <w:rFonts w:ascii="Times New Roman" w:hAnsi="Times New Roman" w:cs="Times New Roman"/>
          <w:sz w:val="28"/>
          <w:szCs w:val="28"/>
          <w:lang w:val="uk-UA"/>
        </w:rPr>
        <w:t xml:space="preserve">Шейко В.М., Кушнаренко Н.М. </w:t>
      </w:r>
      <w:hyperlink r:id="rId40" w:tooltip="Організація" w:history="1">
        <w:r w:rsidRPr="00EB1C9C">
          <w:rPr>
            <w:rFonts w:ascii="Times New Roman" w:hAnsi="Times New Roman" w:cs="Times New Roman"/>
            <w:sz w:val="28"/>
            <w:szCs w:val="28"/>
            <w:lang w:val="uk-UA"/>
          </w:rPr>
          <w:t>Організація</w:t>
        </w:r>
      </w:hyperlink>
      <w:r w:rsidRPr="00EB1C9C">
        <w:rPr>
          <w:rFonts w:ascii="Times New Roman" w:hAnsi="Times New Roman" w:cs="Times New Roman"/>
          <w:sz w:val="28"/>
          <w:szCs w:val="28"/>
          <w:lang w:val="uk-UA"/>
        </w:rPr>
        <w:t xml:space="preserve"> та методика науково-дослідницької діяльності: </w:t>
      </w:r>
      <w:hyperlink r:id="rId41" w:tooltip="Підручник" w:history="1">
        <w:r w:rsidRPr="00EB1C9C">
          <w:rPr>
            <w:rFonts w:ascii="Times New Roman" w:hAnsi="Times New Roman" w:cs="Times New Roman"/>
            <w:sz w:val="28"/>
            <w:szCs w:val="28"/>
            <w:lang w:val="uk-UA"/>
          </w:rPr>
          <w:t>Підручник</w:t>
        </w:r>
      </w:hyperlink>
      <w:r w:rsidRPr="00EB1C9C">
        <w:rPr>
          <w:rFonts w:ascii="Times New Roman" w:hAnsi="Times New Roman" w:cs="Times New Roman"/>
          <w:sz w:val="28"/>
          <w:szCs w:val="28"/>
          <w:lang w:val="uk-UA"/>
        </w:rPr>
        <w:t>. – К., 2003.– 295 с.</w:t>
      </w:r>
    </w:p>
    <w:p w:rsidR="005B2975" w:rsidRPr="00992CCA" w:rsidRDefault="005B2975" w:rsidP="005B2975">
      <w:pPr>
        <w:pStyle w:val="a7"/>
        <w:spacing w:after="0" w:line="240" w:lineRule="auto"/>
        <w:ind w:left="709"/>
        <w:jc w:val="both"/>
        <w:rPr>
          <w:rFonts w:ascii="Times New Roman" w:hAnsi="Times New Roman" w:cs="Times New Roman"/>
          <w:sz w:val="28"/>
          <w:szCs w:val="28"/>
          <w:lang w:val="uk-UA"/>
        </w:rPr>
      </w:pPr>
    </w:p>
    <w:p w:rsidR="005B2975" w:rsidRPr="00992CCA" w:rsidRDefault="005B2975" w:rsidP="005B2975">
      <w:pPr>
        <w:spacing w:line="360" w:lineRule="auto"/>
        <w:rPr>
          <w:rFonts w:cs="Times New Roman"/>
          <w:b/>
          <w:i/>
          <w:sz w:val="28"/>
          <w:szCs w:val="28"/>
          <w:lang w:val="uk-UA"/>
        </w:rPr>
      </w:pPr>
      <w:r w:rsidRPr="00992CCA">
        <w:rPr>
          <w:rFonts w:cs="Times New Roman"/>
          <w:b/>
          <w:i/>
          <w:sz w:val="28"/>
          <w:szCs w:val="28"/>
          <w:lang w:val="uk-UA"/>
        </w:rPr>
        <w:t>Допоміжна:</w:t>
      </w:r>
    </w:p>
    <w:p w:rsidR="00EB1C9C" w:rsidRPr="00EB1C9C" w:rsidRDefault="005B2975" w:rsidP="009A2EDC">
      <w:pPr>
        <w:pStyle w:val="a7"/>
        <w:numPr>
          <w:ilvl w:val="0"/>
          <w:numId w:val="50"/>
        </w:numPr>
        <w:spacing w:after="0" w:line="240" w:lineRule="auto"/>
        <w:ind w:left="0" w:firstLine="709"/>
        <w:jc w:val="both"/>
        <w:rPr>
          <w:rFonts w:ascii="Times New Roman" w:eastAsia="Times New Roman" w:hAnsi="Times New Roman" w:cs="Times New Roman"/>
          <w:sz w:val="28"/>
          <w:szCs w:val="28"/>
          <w:lang w:val="uk-UA" w:eastAsia="ru-RU"/>
        </w:rPr>
      </w:pPr>
      <w:r w:rsidRPr="005D54C6">
        <w:rPr>
          <w:rFonts w:ascii="Times New Roman" w:hAnsi="Times New Roman" w:cs="Times New Roman"/>
          <w:sz w:val="28"/>
          <w:szCs w:val="28"/>
        </w:rPr>
        <w:t>Гурье Л.И. Проектирование педагогических систем: Учеб. пособие; Казан. гос. технол. ун-т. – Казань, 2004. – 212</w:t>
      </w:r>
      <w:r w:rsidRPr="005D54C6">
        <w:rPr>
          <w:rFonts w:ascii="Times New Roman" w:hAnsi="Times New Roman" w:cs="Times New Roman"/>
          <w:sz w:val="28"/>
          <w:szCs w:val="28"/>
          <w:lang w:val="uk-UA"/>
        </w:rPr>
        <w:t xml:space="preserve"> </w:t>
      </w:r>
      <w:r w:rsidRPr="005D54C6">
        <w:rPr>
          <w:rFonts w:ascii="Times New Roman" w:hAnsi="Times New Roman" w:cs="Times New Roman"/>
          <w:sz w:val="28"/>
          <w:szCs w:val="28"/>
        </w:rPr>
        <w:t>с.</w:t>
      </w:r>
    </w:p>
    <w:p w:rsidR="00EB1C9C" w:rsidRPr="00EB1C9C" w:rsidRDefault="005B2975" w:rsidP="009A2EDC">
      <w:pPr>
        <w:pStyle w:val="a7"/>
        <w:numPr>
          <w:ilvl w:val="0"/>
          <w:numId w:val="50"/>
        </w:numPr>
        <w:spacing w:after="0" w:line="240" w:lineRule="auto"/>
        <w:ind w:left="0" w:firstLine="709"/>
        <w:jc w:val="both"/>
        <w:rPr>
          <w:rStyle w:val="fontstyle23"/>
          <w:rFonts w:ascii="Times New Roman" w:eastAsia="Times New Roman" w:hAnsi="Times New Roman" w:cs="Times New Roman"/>
          <w:sz w:val="28"/>
          <w:szCs w:val="28"/>
          <w:lang w:val="uk-UA" w:eastAsia="ru-RU"/>
        </w:rPr>
      </w:pPr>
      <w:r w:rsidRPr="00EB1C9C">
        <w:rPr>
          <w:rStyle w:val="fontstyle23"/>
          <w:rFonts w:ascii="Times New Roman" w:hAnsi="Times New Roman" w:cs="Times New Roman"/>
          <w:sz w:val="28"/>
          <w:szCs w:val="28"/>
          <w:lang w:val="uk-UA"/>
        </w:rPr>
        <w:t xml:space="preserve">Лодатко Є.О. Моделювання педагогічних систем і процесів: монографія / Євген Олександрович Лодатко. </w:t>
      </w:r>
      <w:r w:rsidRPr="00EB1C9C">
        <w:rPr>
          <w:rFonts w:ascii="Times New Roman" w:hAnsi="Times New Roman" w:cs="Times New Roman"/>
          <w:sz w:val="28"/>
          <w:szCs w:val="28"/>
          <w:lang w:val="uk-UA"/>
        </w:rPr>
        <w:t>–</w:t>
      </w:r>
      <w:r w:rsidR="00F64113">
        <w:rPr>
          <w:rStyle w:val="fontstyle23"/>
          <w:rFonts w:ascii="Times New Roman" w:hAnsi="Times New Roman" w:cs="Times New Roman"/>
          <w:sz w:val="28"/>
          <w:szCs w:val="28"/>
          <w:lang w:val="uk-UA"/>
        </w:rPr>
        <w:t xml:space="preserve"> Слов’</w:t>
      </w:r>
      <w:r w:rsidRPr="00EB1C9C">
        <w:rPr>
          <w:rStyle w:val="fontstyle23"/>
          <w:rFonts w:ascii="Times New Roman" w:hAnsi="Times New Roman" w:cs="Times New Roman"/>
          <w:sz w:val="28"/>
          <w:szCs w:val="28"/>
          <w:lang w:val="uk-UA"/>
        </w:rPr>
        <w:t xml:space="preserve">янськ: СДПУ, 2010. </w:t>
      </w:r>
      <w:r w:rsidRPr="00EB1C9C">
        <w:rPr>
          <w:rFonts w:ascii="Times New Roman" w:hAnsi="Times New Roman" w:cs="Times New Roman"/>
          <w:sz w:val="28"/>
          <w:szCs w:val="28"/>
          <w:lang w:val="uk-UA"/>
        </w:rPr>
        <w:t>–</w:t>
      </w:r>
      <w:r w:rsidRPr="00EB1C9C">
        <w:rPr>
          <w:rFonts w:ascii="Times New Roman" w:hAnsi="Times New Roman" w:cs="Times New Roman"/>
          <w:sz w:val="28"/>
          <w:szCs w:val="28"/>
          <w:lang w:val="uk-UA"/>
        </w:rPr>
        <w:br/>
      </w:r>
      <w:r w:rsidRPr="00EB1C9C">
        <w:rPr>
          <w:rStyle w:val="fontstyle23"/>
          <w:rFonts w:ascii="Times New Roman" w:hAnsi="Times New Roman" w:cs="Times New Roman"/>
          <w:sz w:val="28"/>
          <w:szCs w:val="28"/>
          <w:lang w:val="uk-UA"/>
        </w:rPr>
        <w:t xml:space="preserve"> 148 с.</w:t>
      </w:r>
    </w:p>
    <w:p w:rsidR="00EB1C9C" w:rsidRPr="00EB1C9C" w:rsidRDefault="005B2975" w:rsidP="009A2EDC">
      <w:pPr>
        <w:pStyle w:val="a7"/>
        <w:numPr>
          <w:ilvl w:val="0"/>
          <w:numId w:val="50"/>
        </w:numPr>
        <w:spacing w:after="0" w:line="240" w:lineRule="auto"/>
        <w:ind w:left="0" w:firstLine="709"/>
        <w:jc w:val="both"/>
        <w:rPr>
          <w:rFonts w:ascii="Times New Roman" w:eastAsia="Times New Roman" w:hAnsi="Times New Roman" w:cs="Times New Roman"/>
          <w:sz w:val="28"/>
          <w:szCs w:val="28"/>
          <w:lang w:val="uk-UA" w:eastAsia="ru-RU"/>
        </w:rPr>
      </w:pPr>
      <w:r w:rsidRPr="00EB1C9C">
        <w:rPr>
          <w:rFonts w:ascii="Times New Roman" w:hAnsi="Times New Roman" w:cs="Times New Roman"/>
          <w:sz w:val="28"/>
          <w:szCs w:val="28"/>
        </w:rPr>
        <w:t>Селевко Г.К. Современные образовательные технологии. Учеб. пособие. – М.: Народное образование, 1998. – 256 с.</w:t>
      </w:r>
    </w:p>
    <w:p w:rsidR="00EB1C9C" w:rsidRPr="00EB1C9C" w:rsidRDefault="005B2975" w:rsidP="009A2EDC">
      <w:pPr>
        <w:pStyle w:val="a7"/>
        <w:numPr>
          <w:ilvl w:val="0"/>
          <w:numId w:val="50"/>
        </w:numPr>
        <w:spacing w:after="0" w:line="240" w:lineRule="auto"/>
        <w:ind w:left="0" w:firstLine="709"/>
        <w:jc w:val="both"/>
        <w:rPr>
          <w:rFonts w:ascii="Times New Roman" w:eastAsia="Times New Roman" w:hAnsi="Times New Roman" w:cs="Times New Roman"/>
          <w:sz w:val="28"/>
          <w:szCs w:val="28"/>
          <w:lang w:val="uk-UA" w:eastAsia="ru-RU"/>
        </w:rPr>
      </w:pPr>
      <w:r w:rsidRPr="00EB1C9C">
        <w:rPr>
          <w:rFonts w:ascii="Times New Roman" w:hAnsi="Times New Roman" w:cs="Times New Roman"/>
          <w:sz w:val="28"/>
          <w:szCs w:val="28"/>
          <w:lang w:val="uk-UA"/>
        </w:rPr>
        <w:lastRenderedPageBreak/>
        <w:t>Скаткин М.Н., Методология и методика педагогических исследований. – М., 1986. – 152 с.</w:t>
      </w:r>
    </w:p>
    <w:p w:rsidR="005B2975" w:rsidRPr="0083752D" w:rsidRDefault="00943F62" w:rsidP="009A2EDC">
      <w:pPr>
        <w:pStyle w:val="a7"/>
        <w:numPr>
          <w:ilvl w:val="0"/>
          <w:numId w:val="50"/>
        </w:numPr>
        <w:spacing w:after="0" w:line="240" w:lineRule="auto"/>
        <w:ind w:left="0" w:firstLine="709"/>
        <w:jc w:val="both"/>
        <w:rPr>
          <w:rStyle w:val="fontstyle23"/>
          <w:rFonts w:ascii="Times New Roman" w:eastAsia="Times New Roman" w:hAnsi="Times New Roman" w:cs="Times New Roman"/>
          <w:sz w:val="28"/>
          <w:szCs w:val="28"/>
          <w:lang w:val="uk-UA" w:eastAsia="ru-RU"/>
        </w:rPr>
      </w:pPr>
      <w:r>
        <w:rPr>
          <w:rStyle w:val="fontstyle23"/>
          <w:rFonts w:ascii="Times New Roman" w:hAnsi="Times New Roman" w:cs="Times New Roman"/>
          <w:sz w:val="28"/>
          <w:szCs w:val="28"/>
          <w:lang w:val="uk-UA"/>
        </w:rPr>
        <w:t>Ясвин В.</w:t>
      </w:r>
      <w:r w:rsidR="005B2975" w:rsidRPr="00EB1C9C">
        <w:rPr>
          <w:rStyle w:val="fontstyle23"/>
          <w:rFonts w:ascii="Times New Roman" w:hAnsi="Times New Roman" w:cs="Times New Roman"/>
          <w:sz w:val="28"/>
          <w:szCs w:val="28"/>
          <w:lang w:val="uk-UA"/>
        </w:rPr>
        <w:t>А. Образовательная среда: от моде</w:t>
      </w:r>
      <w:r>
        <w:rPr>
          <w:rStyle w:val="fontstyle23"/>
          <w:rFonts w:ascii="Times New Roman" w:hAnsi="Times New Roman" w:cs="Times New Roman"/>
          <w:sz w:val="28"/>
          <w:szCs w:val="28"/>
          <w:lang w:val="uk-UA"/>
        </w:rPr>
        <w:t>лирования к проектированию / В.</w:t>
      </w:r>
      <w:r w:rsidR="005B2975" w:rsidRPr="00EB1C9C">
        <w:rPr>
          <w:rStyle w:val="fontstyle23"/>
          <w:rFonts w:ascii="Times New Roman" w:hAnsi="Times New Roman" w:cs="Times New Roman"/>
          <w:sz w:val="28"/>
          <w:szCs w:val="28"/>
          <w:lang w:val="uk-UA"/>
        </w:rPr>
        <w:t xml:space="preserve">А. Ясвин. </w:t>
      </w:r>
      <w:r w:rsidR="005B2975" w:rsidRPr="00EB1C9C">
        <w:rPr>
          <w:rFonts w:ascii="Times New Roman" w:hAnsi="Times New Roman" w:cs="Times New Roman"/>
          <w:sz w:val="28"/>
          <w:szCs w:val="28"/>
          <w:lang w:val="uk-UA"/>
        </w:rPr>
        <w:t>–</w:t>
      </w:r>
      <w:r w:rsidR="005B2975" w:rsidRPr="00EB1C9C">
        <w:rPr>
          <w:rStyle w:val="fontstyle23"/>
          <w:rFonts w:ascii="Times New Roman" w:hAnsi="Times New Roman" w:cs="Times New Roman"/>
          <w:sz w:val="28"/>
          <w:szCs w:val="28"/>
          <w:lang w:val="uk-UA"/>
        </w:rPr>
        <w:t xml:space="preserve"> М.: Смысл, 2001. </w:t>
      </w:r>
      <w:r w:rsidR="005B2975" w:rsidRPr="00EB1C9C">
        <w:rPr>
          <w:rFonts w:ascii="Times New Roman" w:hAnsi="Times New Roman" w:cs="Times New Roman"/>
          <w:sz w:val="28"/>
          <w:szCs w:val="28"/>
          <w:lang w:val="uk-UA"/>
        </w:rPr>
        <w:t>–</w:t>
      </w:r>
      <w:r w:rsidR="005B2975" w:rsidRPr="00EB1C9C">
        <w:rPr>
          <w:rStyle w:val="fontstyle23"/>
          <w:rFonts w:ascii="Times New Roman" w:hAnsi="Times New Roman" w:cs="Times New Roman"/>
          <w:sz w:val="28"/>
          <w:szCs w:val="28"/>
          <w:lang w:val="uk-UA"/>
        </w:rPr>
        <w:t xml:space="preserve"> 366 с.</w:t>
      </w:r>
    </w:p>
    <w:p w:rsidR="0083752D" w:rsidRDefault="0083752D" w:rsidP="0083752D">
      <w:pPr>
        <w:pStyle w:val="a7"/>
        <w:spacing w:after="0" w:line="240" w:lineRule="auto"/>
        <w:ind w:left="709"/>
        <w:jc w:val="both"/>
        <w:rPr>
          <w:rStyle w:val="fontstyle23"/>
          <w:rFonts w:ascii="Times New Roman" w:hAnsi="Times New Roman" w:cs="Times New Roman"/>
          <w:sz w:val="28"/>
          <w:szCs w:val="28"/>
          <w:lang w:val="uk-UA"/>
        </w:rPr>
      </w:pPr>
    </w:p>
    <w:p w:rsidR="0083752D" w:rsidRDefault="0083752D" w:rsidP="0083752D">
      <w:pPr>
        <w:pStyle w:val="a7"/>
        <w:spacing w:after="0" w:line="240" w:lineRule="auto"/>
        <w:ind w:left="709"/>
        <w:jc w:val="both"/>
        <w:rPr>
          <w:rStyle w:val="fontstyle23"/>
          <w:rFonts w:ascii="Times New Roman" w:hAnsi="Times New Roman" w:cs="Times New Roman"/>
          <w:sz w:val="28"/>
          <w:szCs w:val="28"/>
          <w:lang w:val="uk-UA"/>
        </w:rPr>
      </w:pPr>
    </w:p>
    <w:p w:rsidR="0083752D" w:rsidRPr="003B4689" w:rsidRDefault="0083752D" w:rsidP="0083752D">
      <w:pPr>
        <w:pStyle w:val="a7"/>
        <w:spacing w:after="0" w:line="240" w:lineRule="auto"/>
        <w:ind w:left="709"/>
        <w:jc w:val="both"/>
        <w:rPr>
          <w:rFonts w:ascii="Times New Roman" w:eastAsia="Times New Roman" w:hAnsi="Times New Roman" w:cs="Times New Roman"/>
          <w:sz w:val="28"/>
          <w:szCs w:val="28"/>
          <w:lang w:val="uk-UA" w:eastAsia="ru-RU"/>
        </w:rPr>
      </w:pPr>
    </w:p>
    <w:p w:rsidR="00466CBF" w:rsidRPr="00570444" w:rsidRDefault="00466CBF" w:rsidP="00466CBF">
      <w:pPr>
        <w:spacing w:line="240" w:lineRule="auto"/>
        <w:ind w:firstLine="708"/>
        <w:jc w:val="center"/>
        <w:rPr>
          <w:rFonts w:cs="Times New Roman"/>
          <w:b/>
          <w:sz w:val="28"/>
          <w:szCs w:val="28"/>
          <w:lang w:val="uk-UA"/>
        </w:rPr>
      </w:pPr>
      <w:r w:rsidRPr="00B10293">
        <w:rPr>
          <w:rFonts w:cs="Times New Roman"/>
          <w:b/>
          <w:sz w:val="28"/>
          <w:szCs w:val="28"/>
          <w:lang w:val="uk-UA"/>
        </w:rPr>
        <w:t xml:space="preserve">Тема </w:t>
      </w:r>
      <w:r>
        <w:rPr>
          <w:rFonts w:cs="Times New Roman"/>
          <w:b/>
          <w:sz w:val="28"/>
          <w:szCs w:val="28"/>
        </w:rPr>
        <w:t>4</w:t>
      </w:r>
      <w:r w:rsidRPr="00B10293">
        <w:rPr>
          <w:rFonts w:cs="Times New Roman"/>
          <w:b/>
          <w:sz w:val="28"/>
          <w:szCs w:val="28"/>
          <w:lang w:val="uk-UA"/>
        </w:rPr>
        <w:t xml:space="preserve">. </w:t>
      </w:r>
      <w:r w:rsidRPr="00570444">
        <w:rPr>
          <w:rFonts w:cs="Times New Roman"/>
          <w:b/>
          <w:sz w:val="28"/>
          <w:szCs w:val="28"/>
          <w:lang w:val="uk-UA"/>
        </w:rPr>
        <w:t>Зміст та етапи професійного становлення педагогічного фахівця.</w:t>
      </w:r>
    </w:p>
    <w:p w:rsidR="00466CBF" w:rsidRPr="00B10293" w:rsidRDefault="00466CBF" w:rsidP="00466CBF">
      <w:pPr>
        <w:spacing w:line="240" w:lineRule="auto"/>
        <w:ind w:firstLine="708"/>
        <w:jc w:val="center"/>
        <w:rPr>
          <w:rFonts w:cs="Times New Roman"/>
          <w:b/>
          <w:sz w:val="28"/>
          <w:szCs w:val="28"/>
          <w:lang w:val="uk-UA"/>
        </w:rPr>
      </w:pPr>
    </w:p>
    <w:p w:rsidR="00466CBF" w:rsidRPr="00B10293" w:rsidRDefault="00466CBF" w:rsidP="00466CBF">
      <w:pPr>
        <w:jc w:val="center"/>
        <w:rPr>
          <w:rFonts w:cs="Times New Roman"/>
          <w:sz w:val="28"/>
          <w:szCs w:val="28"/>
          <w:lang w:val="uk-UA"/>
        </w:rPr>
      </w:pPr>
      <w:r w:rsidRPr="00B10293">
        <w:rPr>
          <w:rFonts w:cs="Times New Roman"/>
          <w:sz w:val="28"/>
          <w:szCs w:val="28"/>
          <w:lang w:val="uk-UA"/>
        </w:rPr>
        <w:t>План</w:t>
      </w:r>
    </w:p>
    <w:p w:rsidR="00466CBF" w:rsidRPr="00466CBF" w:rsidRDefault="00466CBF" w:rsidP="009A2EDC">
      <w:pPr>
        <w:pStyle w:val="a5"/>
        <w:numPr>
          <w:ilvl w:val="0"/>
          <w:numId w:val="74"/>
        </w:numPr>
        <w:spacing w:before="0" w:beforeAutospacing="0" w:after="0" w:afterAutospacing="0"/>
        <w:jc w:val="both"/>
        <w:rPr>
          <w:rStyle w:val="a3"/>
          <w:b w:val="0"/>
          <w:bCs w:val="0"/>
          <w:sz w:val="28"/>
          <w:szCs w:val="28"/>
          <w:lang w:val="uk-UA"/>
        </w:rPr>
      </w:pPr>
      <w:r w:rsidRPr="00466CBF">
        <w:rPr>
          <w:rStyle w:val="a3"/>
          <w:b w:val="0"/>
          <w:sz w:val="28"/>
          <w:szCs w:val="28"/>
          <w:lang w:val="uk-UA"/>
        </w:rPr>
        <w:t>Сутність і структура професійної діяльності педагога.</w:t>
      </w:r>
    </w:p>
    <w:p w:rsidR="00466CBF" w:rsidRPr="007F3C89" w:rsidRDefault="00466CBF" w:rsidP="009A2EDC">
      <w:pPr>
        <w:pStyle w:val="a5"/>
        <w:numPr>
          <w:ilvl w:val="0"/>
          <w:numId w:val="74"/>
        </w:numPr>
        <w:spacing w:before="0" w:beforeAutospacing="0" w:after="0" w:afterAutospacing="0"/>
        <w:jc w:val="both"/>
        <w:rPr>
          <w:sz w:val="28"/>
          <w:szCs w:val="28"/>
          <w:lang w:val="uk-UA"/>
        </w:rPr>
      </w:pPr>
      <w:r w:rsidRPr="000B558B">
        <w:rPr>
          <w:bCs/>
          <w:sz w:val="28"/>
          <w:szCs w:val="28"/>
          <w:lang w:val="uk-UA"/>
        </w:rPr>
        <w:t>Етапи професійного становлення фахівця</w:t>
      </w:r>
      <w:r>
        <w:rPr>
          <w:bCs/>
          <w:sz w:val="28"/>
          <w:szCs w:val="28"/>
          <w:lang w:val="uk-UA"/>
        </w:rPr>
        <w:t>.</w:t>
      </w:r>
    </w:p>
    <w:p w:rsidR="00466CBF" w:rsidRPr="000B558B" w:rsidRDefault="00466CBF" w:rsidP="009A2EDC">
      <w:pPr>
        <w:pStyle w:val="a5"/>
        <w:numPr>
          <w:ilvl w:val="0"/>
          <w:numId w:val="74"/>
        </w:numPr>
        <w:spacing w:before="0" w:beforeAutospacing="0" w:after="0" w:afterAutospacing="0"/>
        <w:jc w:val="both"/>
        <w:rPr>
          <w:sz w:val="28"/>
          <w:szCs w:val="28"/>
          <w:lang w:val="uk-UA"/>
        </w:rPr>
      </w:pPr>
      <w:r>
        <w:rPr>
          <w:sz w:val="28"/>
          <w:szCs w:val="28"/>
          <w:lang w:val="uk-UA"/>
        </w:rPr>
        <w:t>Професіоналізм викладача.</w:t>
      </w:r>
    </w:p>
    <w:p w:rsidR="00466CBF" w:rsidRPr="00362740" w:rsidRDefault="00466CBF" w:rsidP="009A2EDC">
      <w:pPr>
        <w:pStyle w:val="a5"/>
        <w:numPr>
          <w:ilvl w:val="0"/>
          <w:numId w:val="55"/>
        </w:numPr>
        <w:ind w:left="709" w:firstLine="0"/>
        <w:jc w:val="both"/>
        <w:rPr>
          <w:sz w:val="28"/>
          <w:szCs w:val="28"/>
          <w:lang w:val="uk-UA"/>
        </w:rPr>
      </w:pPr>
      <w:r w:rsidRPr="00362740">
        <w:rPr>
          <w:rStyle w:val="a3"/>
          <w:sz w:val="28"/>
          <w:szCs w:val="28"/>
          <w:lang w:val="uk-UA"/>
        </w:rPr>
        <w:t>Сутність і структура професійної діяльності</w:t>
      </w:r>
    </w:p>
    <w:p w:rsidR="00466CBF" w:rsidRDefault="00466CBF" w:rsidP="00466CBF">
      <w:pPr>
        <w:pStyle w:val="a5"/>
        <w:spacing w:before="0" w:beforeAutospacing="0" w:after="0" w:afterAutospacing="0"/>
        <w:ind w:firstLine="709"/>
        <w:jc w:val="both"/>
        <w:rPr>
          <w:sz w:val="28"/>
          <w:szCs w:val="28"/>
          <w:lang w:val="uk-UA"/>
        </w:rPr>
      </w:pPr>
      <w:r w:rsidRPr="00DD4B23">
        <w:rPr>
          <w:i/>
          <w:sz w:val="28"/>
          <w:szCs w:val="28"/>
          <w:lang w:val="uk-UA"/>
        </w:rPr>
        <w:t>Діяльність людини</w:t>
      </w:r>
      <w:r>
        <w:rPr>
          <w:sz w:val="28"/>
          <w:szCs w:val="28"/>
          <w:lang w:val="uk-UA"/>
        </w:rPr>
        <w:t xml:space="preserve"> – це об’</w:t>
      </w:r>
      <w:r w:rsidRPr="00362740">
        <w:rPr>
          <w:sz w:val="28"/>
          <w:szCs w:val="28"/>
          <w:lang w:val="uk-UA"/>
        </w:rPr>
        <w:t>єктивний процес взаємодії суспільного середовища та людини. Завдяки свідомій діяльності, людина вступає в різноманітні взаємодії з іншими людьми, формує власне ставлення до їх діяльності, власні наміри та прагнення. Психічні процеси і властивості людини не виникають самостійно та ізольовано один від одного: вони тісно взаємопов'язані в єдиному акті суспільно обумовленої свідомої діяльності особистості, тому ефективність діяльності залежить від загального розвитку особистості та передусім від спрямованості</w:t>
      </w:r>
      <w:r>
        <w:rPr>
          <w:sz w:val="28"/>
          <w:szCs w:val="28"/>
          <w:lang w:val="uk-UA"/>
        </w:rPr>
        <w:t xml:space="preserve"> її розуму, почуттів і волі.</w:t>
      </w:r>
    </w:p>
    <w:p w:rsidR="00466CBF" w:rsidRDefault="00466CBF" w:rsidP="00466CBF">
      <w:pPr>
        <w:pStyle w:val="a5"/>
        <w:spacing w:before="0" w:beforeAutospacing="0" w:after="0" w:afterAutospacing="0"/>
        <w:ind w:firstLine="709"/>
        <w:jc w:val="both"/>
        <w:rPr>
          <w:sz w:val="28"/>
          <w:szCs w:val="28"/>
          <w:lang w:val="uk-UA"/>
        </w:rPr>
      </w:pPr>
      <w:r w:rsidRPr="00362740">
        <w:rPr>
          <w:sz w:val="28"/>
          <w:szCs w:val="28"/>
          <w:lang w:val="uk-UA"/>
        </w:rPr>
        <w:t xml:space="preserve">Перед тим, як визначити специфіку професійної діяльності, </w:t>
      </w:r>
      <w:r>
        <w:rPr>
          <w:sz w:val="28"/>
          <w:szCs w:val="28"/>
          <w:lang w:val="uk-UA"/>
        </w:rPr>
        <w:t>проаналізуємо</w:t>
      </w:r>
      <w:r w:rsidRPr="00362740">
        <w:rPr>
          <w:sz w:val="28"/>
          <w:szCs w:val="28"/>
          <w:lang w:val="uk-UA"/>
        </w:rPr>
        <w:t xml:space="preserve"> </w:t>
      </w:r>
      <w:r>
        <w:rPr>
          <w:sz w:val="28"/>
          <w:szCs w:val="28"/>
          <w:lang w:val="uk-UA"/>
        </w:rPr>
        <w:t>діяльність</w:t>
      </w:r>
      <w:r w:rsidRPr="00362740">
        <w:rPr>
          <w:sz w:val="28"/>
          <w:szCs w:val="28"/>
          <w:lang w:val="uk-UA"/>
        </w:rPr>
        <w:t xml:space="preserve"> з різних боків. Найбільш традиційними є психологічні погляди: виокремлення трьох фундаментальних видів діяльності, які відповідають трьом етапам онтогенезу: грі, навчанню, праці. З більш загальних позицій, виходячи</w:t>
      </w:r>
      <w:r>
        <w:rPr>
          <w:sz w:val="28"/>
          <w:szCs w:val="28"/>
          <w:lang w:val="uk-UA"/>
        </w:rPr>
        <w:t xml:space="preserve"> за ці рамки, виокремлюють три «</w:t>
      </w:r>
      <w:r w:rsidRPr="00362740">
        <w:rPr>
          <w:sz w:val="28"/>
          <w:szCs w:val="28"/>
          <w:lang w:val="uk-UA"/>
        </w:rPr>
        <w:t>фунд</w:t>
      </w:r>
      <w:r>
        <w:rPr>
          <w:sz w:val="28"/>
          <w:szCs w:val="28"/>
          <w:lang w:val="uk-UA"/>
        </w:rPr>
        <w:t>аментальні соціальні діяльності»</w:t>
      </w:r>
      <w:r w:rsidRPr="00362740">
        <w:rPr>
          <w:sz w:val="28"/>
          <w:szCs w:val="28"/>
          <w:lang w:val="uk-UA"/>
        </w:rPr>
        <w:t>: працю, спілкування, пізнання.</w:t>
      </w:r>
      <w:r w:rsidRPr="00362740">
        <w:rPr>
          <w:sz w:val="28"/>
          <w:szCs w:val="28"/>
          <w:lang w:val="uk-UA"/>
        </w:rPr>
        <w:br/>
        <w:t xml:space="preserve">   </w:t>
      </w:r>
      <w:r>
        <w:rPr>
          <w:sz w:val="28"/>
          <w:szCs w:val="28"/>
          <w:lang w:val="uk-UA"/>
        </w:rPr>
        <w:tab/>
        <w:t>Д</w:t>
      </w:r>
      <w:r w:rsidRPr="00362740">
        <w:rPr>
          <w:sz w:val="28"/>
          <w:szCs w:val="28"/>
          <w:lang w:val="uk-UA"/>
        </w:rPr>
        <w:t>іяльність є однією з різноманітних форм активності людини, яка забезпечує різні форми ставлення людини до дійсності.</w:t>
      </w:r>
      <w:r>
        <w:rPr>
          <w:sz w:val="28"/>
          <w:szCs w:val="28"/>
          <w:lang w:val="uk-UA"/>
        </w:rPr>
        <w:t xml:space="preserve"> Д</w:t>
      </w:r>
      <w:r w:rsidRPr="00362740">
        <w:rPr>
          <w:sz w:val="28"/>
          <w:szCs w:val="28"/>
          <w:lang w:val="uk-UA"/>
        </w:rPr>
        <w:t xml:space="preserve">іяльність має кільцеву структуру, а також становить процес управління, в якому виділяються окремі особливі види діяльності. </w:t>
      </w:r>
    </w:p>
    <w:p w:rsidR="00466CBF" w:rsidRDefault="00466CBF" w:rsidP="00466CBF">
      <w:pPr>
        <w:pStyle w:val="a5"/>
        <w:spacing w:before="0" w:beforeAutospacing="0" w:after="0" w:afterAutospacing="0"/>
        <w:ind w:firstLine="709"/>
        <w:jc w:val="both"/>
        <w:rPr>
          <w:sz w:val="28"/>
          <w:szCs w:val="28"/>
          <w:lang w:val="uk-UA"/>
        </w:rPr>
      </w:pPr>
      <w:r w:rsidRPr="00362740">
        <w:rPr>
          <w:sz w:val="28"/>
          <w:szCs w:val="28"/>
          <w:lang w:val="uk-UA"/>
        </w:rPr>
        <w:t>З метою проникнення в сутність специфіки професійної діяльності звернемос</w:t>
      </w:r>
      <w:r>
        <w:rPr>
          <w:sz w:val="28"/>
          <w:szCs w:val="28"/>
          <w:lang w:val="uk-UA"/>
        </w:rPr>
        <w:t>я до аналізу її структури й пов’</w:t>
      </w:r>
      <w:r w:rsidRPr="00362740">
        <w:rPr>
          <w:sz w:val="28"/>
          <w:szCs w:val="28"/>
          <w:lang w:val="uk-UA"/>
        </w:rPr>
        <w:t xml:space="preserve">язаних з нею </w:t>
      </w:r>
      <w:r>
        <w:rPr>
          <w:sz w:val="28"/>
          <w:szCs w:val="28"/>
          <w:lang w:val="uk-UA"/>
        </w:rPr>
        <w:t xml:space="preserve">теоретичних знань та практичних </w:t>
      </w:r>
      <w:r w:rsidRPr="00362740">
        <w:rPr>
          <w:sz w:val="28"/>
          <w:szCs w:val="28"/>
          <w:lang w:val="uk-UA"/>
        </w:rPr>
        <w:t>навичок.</w:t>
      </w:r>
    </w:p>
    <w:p w:rsidR="00466CBF" w:rsidRDefault="00466CBF" w:rsidP="00466CBF">
      <w:pPr>
        <w:pStyle w:val="a5"/>
        <w:spacing w:before="0" w:beforeAutospacing="0" w:after="0" w:afterAutospacing="0"/>
        <w:ind w:firstLine="709"/>
        <w:jc w:val="both"/>
        <w:rPr>
          <w:sz w:val="28"/>
          <w:szCs w:val="28"/>
          <w:lang w:val="uk-UA"/>
        </w:rPr>
      </w:pPr>
      <w:r w:rsidRPr="00362740">
        <w:rPr>
          <w:sz w:val="28"/>
          <w:szCs w:val="28"/>
          <w:lang w:val="uk-UA"/>
        </w:rPr>
        <w:t>Сутність професійної діяльності полягає в єдності емоційно-чуттєвого та розумового розвитку, ви</w:t>
      </w:r>
      <w:r>
        <w:rPr>
          <w:sz w:val="28"/>
          <w:szCs w:val="28"/>
          <w:lang w:val="uk-UA"/>
        </w:rPr>
        <w:t>хованні рис справжньої людини.</w:t>
      </w:r>
      <w:r w:rsidRPr="00362740">
        <w:rPr>
          <w:sz w:val="28"/>
          <w:szCs w:val="28"/>
          <w:lang w:val="uk-UA"/>
        </w:rPr>
        <w:t> </w:t>
      </w:r>
      <w:r>
        <w:rPr>
          <w:sz w:val="28"/>
          <w:szCs w:val="28"/>
          <w:lang w:val="uk-UA"/>
        </w:rPr>
        <w:t>Професійна діяльність –</w:t>
      </w:r>
      <w:r w:rsidRPr="00362740">
        <w:rPr>
          <w:sz w:val="28"/>
          <w:szCs w:val="28"/>
          <w:lang w:val="uk-UA"/>
        </w:rPr>
        <w:t xml:space="preserve"> </w:t>
      </w:r>
      <w:r>
        <w:rPr>
          <w:sz w:val="28"/>
          <w:szCs w:val="28"/>
          <w:lang w:val="uk-UA"/>
        </w:rPr>
        <w:t xml:space="preserve">це </w:t>
      </w:r>
      <w:r w:rsidRPr="00362740">
        <w:rPr>
          <w:sz w:val="28"/>
          <w:szCs w:val="28"/>
          <w:lang w:val="uk-UA"/>
        </w:rPr>
        <w:t>особливий вид соціальної діяльності, спрямованої на передачу культури та досвіду, накопичених людством, створення умов для особистісного розвитку і підготовки до виконання соціальних ролей, визначених у суспільстві, створення професійно важливого продукту діяльності.</w:t>
      </w:r>
      <w:r w:rsidRPr="00362740">
        <w:rPr>
          <w:sz w:val="28"/>
          <w:szCs w:val="28"/>
          <w:lang w:val="uk-UA"/>
        </w:rPr>
        <w:br/>
      </w:r>
      <w:r w:rsidRPr="00362740">
        <w:rPr>
          <w:sz w:val="28"/>
          <w:szCs w:val="28"/>
          <w:lang w:val="uk-UA"/>
        </w:rPr>
        <w:lastRenderedPageBreak/>
        <w:t xml:space="preserve">   </w:t>
      </w:r>
      <w:r>
        <w:rPr>
          <w:sz w:val="28"/>
          <w:szCs w:val="28"/>
          <w:lang w:val="uk-UA"/>
        </w:rPr>
        <w:tab/>
      </w:r>
      <w:r w:rsidRPr="00362740">
        <w:rPr>
          <w:sz w:val="28"/>
          <w:szCs w:val="28"/>
          <w:lang w:val="uk-UA"/>
        </w:rPr>
        <w:t>Виділяють три підходи до аналізу сутності та структу</w:t>
      </w:r>
      <w:r>
        <w:rPr>
          <w:sz w:val="28"/>
          <w:szCs w:val="28"/>
          <w:lang w:val="uk-UA"/>
        </w:rPr>
        <w:t>ри професійної діяльності.</w:t>
      </w:r>
      <w:r>
        <w:rPr>
          <w:sz w:val="28"/>
          <w:szCs w:val="28"/>
          <w:lang w:val="uk-UA"/>
        </w:rPr>
        <w:br/>
        <w:t xml:space="preserve">   </w:t>
      </w:r>
      <w:r w:rsidRPr="00362740">
        <w:rPr>
          <w:sz w:val="28"/>
          <w:szCs w:val="28"/>
          <w:lang w:val="uk-UA"/>
        </w:rPr>
        <w:t xml:space="preserve"> </w:t>
      </w:r>
      <w:r>
        <w:rPr>
          <w:sz w:val="28"/>
          <w:szCs w:val="28"/>
          <w:lang w:val="uk-UA"/>
        </w:rPr>
        <w:tab/>
      </w:r>
      <w:r w:rsidRPr="00362740">
        <w:rPr>
          <w:i/>
          <w:sz w:val="28"/>
          <w:szCs w:val="28"/>
          <w:lang w:val="uk-UA"/>
        </w:rPr>
        <w:t>Діяльність з позицій системного підходу.</w:t>
      </w:r>
      <w:r w:rsidRPr="00362740">
        <w:rPr>
          <w:sz w:val="28"/>
          <w:szCs w:val="28"/>
          <w:lang w:val="uk-UA"/>
        </w:rPr>
        <w:t xml:space="preserve"> </w:t>
      </w:r>
      <w:r>
        <w:rPr>
          <w:sz w:val="28"/>
          <w:szCs w:val="28"/>
          <w:lang w:val="uk-UA"/>
        </w:rPr>
        <w:t>П</w:t>
      </w:r>
      <w:r w:rsidRPr="00362740">
        <w:rPr>
          <w:sz w:val="28"/>
          <w:szCs w:val="28"/>
          <w:lang w:val="uk-UA"/>
        </w:rPr>
        <w:t>рофесійна педагогічна діяльність становить складну організовану систему різних видів діяльності</w:t>
      </w:r>
      <w:r>
        <w:rPr>
          <w:sz w:val="28"/>
          <w:szCs w:val="28"/>
          <w:lang w:val="uk-UA"/>
        </w:rPr>
        <w:t>, головний з яких, відповідно,</w:t>
      </w:r>
      <w:r w:rsidRPr="00362740">
        <w:rPr>
          <w:sz w:val="28"/>
          <w:szCs w:val="28"/>
          <w:lang w:val="uk-UA"/>
        </w:rPr>
        <w:t xml:space="preserve"> діяльність викладача, що безпосередньо навчає. Три наступних види діяльності </w:t>
      </w:r>
      <w:r>
        <w:rPr>
          <w:sz w:val="28"/>
          <w:szCs w:val="28"/>
          <w:lang w:val="uk-UA"/>
        </w:rPr>
        <w:t>є другорядними щодо головної. Одним з них являється</w:t>
      </w:r>
      <w:r w:rsidRPr="00362740">
        <w:rPr>
          <w:sz w:val="28"/>
          <w:szCs w:val="28"/>
          <w:lang w:val="uk-UA"/>
        </w:rPr>
        <w:t xml:space="preserve"> діяльність методиста, який констр</w:t>
      </w:r>
      <w:r>
        <w:rPr>
          <w:sz w:val="28"/>
          <w:szCs w:val="28"/>
          <w:lang w:val="uk-UA"/>
        </w:rPr>
        <w:t>уює прийоми та методи навчання, які спрямовані</w:t>
      </w:r>
      <w:r w:rsidRPr="00362740">
        <w:rPr>
          <w:sz w:val="28"/>
          <w:szCs w:val="28"/>
          <w:lang w:val="uk-UA"/>
        </w:rPr>
        <w:t xml:space="preserve"> на побудову навчальних предметі</w:t>
      </w:r>
      <w:r>
        <w:rPr>
          <w:sz w:val="28"/>
          <w:szCs w:val="28"/>
          <w:lang w:val="uk-UA"/>
        </w:rPr>
        <w:t>в та діяльність з програмування та</w:t>
      </w:r>
      <w:r w:rsidRPr="00362740">
        <w:rPr>
          <w:sz w:val="28"/>
          <w:szCs w:val="28"/>
          <w:lang w:val="uk-UA"/>
        </w:rPr>
        <w:t xml:space="preserve"> складання навчальних програм. </w:t>
      </w:r>
    </w:p>
    <w:p w:rsidR="00466CBF" w:rsidRDefault="00466CBF" w:rsidP="00466CBF">
      <w:pPr>
        <w:pStyle w:val="a5"/>
        <w:spacing w:before="0" w:beforeAutospacing="0" w:after="0" w:afterAutospacing="0"/>
        <w:ind w:firstLine="709"/>
        <w:jc w:val="both"/>
        <w:rPr>
          <w:sz w:val="28"/>
          <w:szCs w:val="28"/>
          <w:lang w:val="uk-UA"/>
        </w:rPr>
      </w:pPr>
      <w:r w:rsidRPr="00362740">
        <w:rPr>
          <w:sz w:val="28"/>
          <w:szCs w:val="28"/>
          <w:lang w:val="uk-UA"/>
        </w:rPr>
        <w:t>Головний зміст діяльності вчителя</w:t>
      </w:r>
      <w:r>
        <w:rPr>
          <w:sz w:val="28"/>
          <w:szCs w:val="28"/>
          <w:lang w:val="uk-UA"/>
        </w:rPr>
        <w:t xml:space="preserve"> </w:t>
      </w:r>
      <w:r w:rsidRPr="00362740">
        <w:rPr>
          <w:sz w:val="28"/>
          <w:szCs w:val="28"/>
          <w:lang w:val="uk-UA"/>
        </w:rPr>
        <w:t>передбачає виконання декількох функцій, зокрема навчальної, виховної, організаційної та дослідницької. Ці функції виявляються в єдності, хоча в багатьох учителів о</w:t>
      </w:r>
      <w:r>
        <w:rPr>
          <w:sz w:val="28"/>
          <w:szCs w:val="28"/>
          <w:lang w:val="uk-UA"/>
        </w:rPr>
        <w:t>дна з них домінує над іншими.</w:t>
      </w:r>
    </w:p>
    <w:p w:rsidR="00466CBF" w:rsidRDefault="00466CBF" w:rsidP="00466CBF">
      <w:pPr>
        <w:pStyle w:val="a5"/>
        <w:spacing w:before="0" w:beforeAutospacing="0" w:after="0" w:afterAutospacing="0"/>
        <w:ind w:firstLine="709"/>
        <w:jc w:val="both"/>
        <w:rPr>
          <w:sz w:val="28"/>
          <w:szCs w:val="28"/>
          <w:lang w:val="uk-UA"/>
        </w:rPr>
      </w:pPr>
      <w:r w:rsidRPr="00137B09">
        <w:rPr>
          <w:i/>
          <w:sz w:val="28"/>
          <w:szCs w:val="28"/>
          <w:lang w:val="uk-UA"/>
        </w:rPr>
        <w:t>Виділено чотири рівні проф</w:t>
      </w:r>
      <w:r>
        <w:rPr>
          <w:i/>
          <w:sz w:val="28"/>
          <w:szCs w:val="28"/>
          <w:lang w:val="uk-UA"/>
        </w:rPr>
        <w:t>есійної педагогічної діяльності:</w:t>
      </w:r>
    </w:p>
    <w:p w:rsidR="00466CBF" w:rsidRDefault="00466CBF" w:rsidP="009A2EDC">
      <w:pPr>
        <w:pStyle w:val="a5"/>
        <w:numPr>
          <w:ilvl w:val="0"/>
          <w:numId w:val="70"/>
        </w:numPr>
        <w:spacing w:before="0" w:beforeAutospacing="0" w:after="0" w:afterAutospacing="0"/>
        <w:ind w:left="0" w:firstLine="360"/>
        <w:jc w:val="both"/>
        <w:rPr>
          <w:sz w:val="28"/>
          <w:szCs w:val="28"/>
          <w:lang w:val="uk-UA"/>
        </w:rPr>
      </w:pPr>
      <w:r w:rsidRPr="00362740">
        <w:rPr>
          <w:sz w:val="28"/>
          <w:szCs w:val="28"/>
          <w:lang w:val="uk-UA"/>
        </w:rPr>
        <w:t>Ві</w:t>
      </w:r>
      <w:r>
        <w:rPr>
          <w:sz w:val="28"/>
          <w:szCs w:val="28"/>
          <w:lang w:val="uk-UA"/>
        </w:rPr>
        <w:t>дтворення готових рекомендацій –</w:t>
      </w:r>
      <w:r w:rsidRPr="00362740">
        <w:rPr>
          <w:sz w:val="28"/>
          <w:szCs w:val="28"/>
          <w:lang w:val="uk-UA"/>
        </w:rPr>
        <w:t xml:space="preserve"> викладач використовує зворотний зв'язок, коректує свої впливи </w:t>
      </w:r>
      <w:r>
        <w:rPr>
          <w:sz w:val="28"/>
          <w:szCs w:val="28"/>
          <w:lang w:val="uk-UA"/>
        </w:rPr>
        <w:t>враховуючи  результати власної попередньої діяльності та досвід інших учителів, однак він діє «</w:t>
      </w:r>
      <w:r w:rsidRPr="00362740">
        <w:rPr>
          <w:sz w:val="28"/>
          <w:szCs w:val="28"/>
          <w:lang w:val="uk-UA"/>
        </w:rPr>
        <w:t>за шабло</w:t>
      </w:r>
      <w:r>
        <w:rPr>
          <w:sz w:val="28"/>
          <w:szCs w:val="28"/>
          <w:lang w:val="uk-UA"/>
        </w:rPr>
        <w:t>ном».</w:t>
      </w:r>
    </w:p>
    <w:p w:rsidR="00466CBF" w:rsidRDefault="00466CBF" w:rsidP="009A2EDC">
      <w:pPr>
        <w:pStyle w:val="a5"/>
        <w:numPr>
          <w:ilvl w:val="0"/>
          <w:numId w:val="70"/>
        </w:numPr>
        <w:spacing w:before="0" w:beforeAutospacing="0" w:after="0" w:afterAutospacing="0"/>
        <w:ind w:left="0" w:firstLine="360"/>
        <w:jc w:val="both"/>
        <w:rPr>
          <w:sz w:val="28"/>
          <w:szCs w:val="28"/>
          <w:lang w:val="uk-UA"/>
        </w:rPr>
      </w:pPr>
      <w:r w:rsidRPr="00362740">
        <w:rPr>
          <w:sz w:val="28"/>
          <w:szCs w:val="28"/>
          <w:lang w:val="uk-UA"/>
        </w:rPr>
        <w:t>Опти</w:t>
      </w:r>
      <w:r>
        <w:rPr>
          <w:sz w:val="28"/>
          <w:szCs w:val="28"/>
          <w:lang w:val="uk-UA"/>
        </w:rPr>
        <w:t>мізація діяльності –</w:t>
      </w:r>
      <w:r w:rsidRPr="00362740">
        <w:rPr>
          <w:sz w:val="28"/>
          <w:szCs w:val="28"/>
          <w:lang w:val="uk-UA"/>
        </w:rPr>
        <w:t xml:space="preserve"> </w:t>
      </w:r>
      <w:r>
        <w:rPr>
          <w:sz w:val="28"/>
          <w:szCs w:val="28"/>
          <w:lang w:val="uk-UA"/>
        </w:rPr>
        <w:t>викладач здійснює</w:t>
      </w:r>
      <w:r w:rsidRPr="00362740">
        <w:rPr>
          <w:sz w:val="28"/>
          <w:szCs w:val="28"/>
          <w:lang w:val="uk-UA"/>
        </w:rPr>
        <w:t xml:space="preserve"> планування</w:t>
      </w:r>
      <w:r>
        <w:rPr>
          <w:sz w:val="28"/>
          <w:szCs w:val="28"/>
          <w:lang w:val="uk-UA"/>
        </w:rPr>
        <w:t xml:space="preserve"> своєї професійної діяльності, творчо</w:t>
      </w:r>
      <w:r w:rsidRPr="00362740">
        <w:rPr>
          <w:sz w:val="28"/>
          <w:szCs w:val="28"/>
          <w:lang w:val="uk-UA"/>
        </w:rPr>
        <w:t xml:space="preserve"> </w:t>
      </w:r>
      <w:r>
        <w:rPr>
          <w:sz w:val="28"/>
          <w:szCs w:val="28"/>
          <w:lang w:val="uk-UA"/>
        </w:rPr>
        <w:t>добирає та доцільному поєднує засоби, методів і форми навчання.</w:t>
      </w:r>
    </w:p>
    <w:p w:rsidR="00466CBF" w:rsidRDefault="00466CBF" w:rsidP="009A2EDC">
      <w:pPr>
        <w:pStyle w:val="a5"/>
        <w:numPr>
          <w:ilvl w:val="0"/>
          <w:numId w:val="70"/>
        </w:numPr>
        <w:spacing w:before="0" w:beforeAutospacing="0" w:after="0" w:afterAutospacing="0"/>
        <w:jc w:val="both"/>
        <w:rPr>
          <w:sz w:val="28"/>
          <w:szCs w:val="28"/>
          <w:lang w:val="uk-UA"/>
        </w:rPr>
      </w:pPr>
      <w:r w:rsidRPr="00362740">
        <w:rPr>
          <w:sz w:val="28"/>
          <w:szCs w:val="28"/>
          <w:lang w:val="uk-UA"/>
        </w:rPr>
        <w:t>Ви</w:t>
      </w:r>
      <w:r>
        <w:rPr>
          <w:sz w:val="28"/>
          <w:szCs w:val="28"/>
          <w:lang w:val="uk-UA"/>
        </w:rPr>
        <w:t>користання творчих можливостей «живого»</w:t>
      </w:r>
      <w:r w:rsidRPr="00362740">
        <w:rPr>
          <w:sz w:val="28"/>
          <w:szCs w:val="28"/>
          <w:lang w:val="uk-UA"/>
        </w:rPr>
        <w:t xml:space="preserve"> спілкування з учнями.</w:t>
      </w:r>
    </w:p>
    <w:p w:rsidR="00466CBF" w:rsidRDefault="00466CBF" w:rsidP="009A2EDC">
      <w:pPr>
        <w:pStyle w:val="a5"/>
        <w:numPr>
          <w:ilvl w:val="0"/>
          <w:numId w:val="70"/>
        </w:numPr>
        <w:spacing w:before="0" w:beforeAutospacing="0" w:after="0" w:afterAutospacing="0"/>
        <w:ind w:left="0" w:firstLine="360"/>
        <w:jc w:val="both"/>
        <w:rPr>
          <w:sz w:val="28"/>
          <w:szCs w:val="28"/>
          <w:lang w:val="uk-UA"/>
        </w:rPr>
      </w:pPr>
      <w:r w:rsidRPr="00362740">
        <w:rPr>
          <w:sz w:val="28"/>
          <w:szCs w:val="28"/>
          <w:lang w:val="uk-UA"/>
        </w:rPr>
        <w:t xml:space="preserve">Використання </w:t>
      </w:r>
      <w:r>
        <w:rPr>
          <w:sz w:val="28"/>
          <w:szCs w:val="28"/>
          <w:lang w:val="uk-UA"/>
        </w:rPr>
        <w:t>методичних прийомів навчання з урахуванням індивідуальних та вікових особливостей учнів відповідно до творчих здібностей викладача.</w:t>
      </w:r>
    </w:p>
    <w:p w:rsidR="00466CBF" w:rsidRDefault="00466CBF" w:rsidP="00466CBF">
      <w:pPr>
        <w:pStyle w:val="a5"/>
        <w:spacing w:before="0" w:beforeAutospacing="0" w:after="0" w:afterAutospacing="0"/>
        <w:ind w:firstLine="709"/>
        <w:jc w:val="both"/>
        <w:rPr>
          <w:sz w:val="28"/>
          <w:szCs w:val="28"/>
          <w:lang w:val="uk-UA"/>
        </w:rPr>
      </w:pPr>
      <w:r w:rsidRPr="00362740">
        <w:rPr>
          <w:sz w:val="28"/>
          <w:szCs w:val="28"/>
          <w:lang w:val="uk-UA"/>
        </w:rPr>
        <w:t>На думку С.О. Смирнова, про</w:t>
      </w:r>
      <w:r>
        <w:rPr>
          <w:sz w:val="28"/>
          <w:szCs w:val="28"/>
          <w:lang w:val="uk-UA"/>
        </w:rPr>
        <w:t>фесійна педагогічна діяльність –</w:t>
      </w:r>
      <w:r w:rsidRPr="00362740">
        <w:rPr>
          <w:sz w:val="28"/>
          <w:szCs w:val="28"/>
          <w:lang w:val="uk-UA"/>
        </w:rPr>
        <w:t xml:space="preserve"> це процес, що розпочинаєт</w:t>
      </w:r>
      <w:r>
        <w:rPr>
          <w:sz w:val="28"/>
          <w:szCs w:val="28"/>
          <w:lang w:val="uk-UA"/>
        </w:rPr>
        <w:t xml:space="preserve">ься </w:t>
      </w:r>
      <w:r w:rsidRPr="00362740">
        <w:rPr>
          <w:sz w:val="28"/>
          <w:szCs w:val="28"/>
          <w:lang w:val="uk-UA"/>
        </w:rPr>
        <w:t>з засвоєння раніше накопиченого (адаптація, репродукція, відтворення знань), а потім переходить у перетворення власного досвіду. Шлях від пристосу</w:t>
      </w:r>
      <w:r>
        <w:rPr>
          <w:sz w:val="28"/>
          <w:szCs w:val="28"/>
          <w:lang w:val="uk-UA"/>
        </w:rPr>
        <w:t>вання до педагогічної ситуації –</w:t>
      </w:r>
      <w:r w:rsidRPr="00362740">
        <w:rPr>
          <w:sz w:val="28"/>
          <w:szCs w:val="28"/>
          <w:lang w:val="uk-UA"/>
        </w:rPr>
        <w:t xml:space="preserve"> до її перетворення становить сутність динаміки</w:t>
      </w:r>
      <w:r>
        <w:rPr>
          <w:sz w:val="28"/>
          <w:szCs w:val="28"/>
          <w:lang w:val="uk-UA"/>
        </w:rPr>
        <w:t xml:space="preserve"> роботи вчителя. </w:t>
      </w:r>
    </w:p>
    <w:p w:rsidR="00466CBF" w:rsidRDefault="00466CBF" w:rsidP="00466CBF">
      <w:pPr>
        <w:pStyle w:val="a5"/>
        <w:spacing w:before="0" w:beforeAutospacing="0" w:after="0" w:afterAutospacing="0"/>
        <w:ind w:firstLine="709"/>
        <w:jc w:val="both"/>
        <w:rPr>
          <w:sz w:val="28"/>
          <w:szCs w:val="28"/>
          <w:lang w:val="uk-UA"/>
        </w:rPr>
      </w:pPr>
      <w:r w:rsidRPr="00C63C7A">
        <w:rPr>
          <w:i/>
          <w:sz w:val="28"/>
          <w:szCs w:val="28"/>
          <w:lang w:val="uk-UA"/>
        </w:rPr>
        <w:t>В навчально-виховному процесі мають місце такі взаємопов’язані види педагогічної діяльності вчителя як</w:t>
      </w:r>
      <w:r w:rsidRPr="00362740">
        <w:rPr>
          <w:sz w:val="28"/>
          <w:szCs w:val="28"/>
          <w:lang w:val="uk-UA"/>
        </w:rPr>
        <w:t>:</w:t>
      </w:r>
      <w:r>
        <w:rPr>
          <w:sz w:val="28"/>
          <w:szCs w:val="28"/>
          <w:lang w:val="uk-UA"/>
        </w:rPr>
        <w:t xml:space="preserve"> </w:t>
      </w:r>
    </w:p>
    <w:p w:rsidR="00466CBF" w:rsidRDefault="00466CBF" w:rsidP="009A2EDC">
      <w:pPr>
        <w:pStyle w:val="a5"/>
        <w:numPr>
          <w:ilvl w:val="0"/>
          <w:numId w:val="71"/>
        </w:numPr>
        <w:spacing w:before="0" w:beforeAutospacing="0" w:after="0" w:afterAutospacing="0"/>
        <w:jc w:val="both"/>
        <w:rPr>
          <w:sz w:val="28"/>
          <w:szCs w:val="28"/>
          <w:lang w:val="uk-UA"/>
        </w:rPr>
      </w:pPr>
      <w:r>
        <w:rPr>
          <w:sz w:val="28"/>
          <w:szCs w:val="28"/>
          <w:lang w:val="uk-UA"/>
        </w:rPr>
        <w:t>діагностична;</w:t>
      </w:r>
    </w:p>
    <w:p w:rsidR="00466CBF" w:rsidRDefault="00466CBF" w:rsidP="009A2EDC">
      <w:pPr>
        <w:pStyle w:val="a5"/>
        <w:numPr>
          <w:ilvl w:val="0"/>
          <w:numId w:val="71"/>
        </w:numPr>
        <w:spacing w:before="0" w:beforeAutospacing="0" w:after="0" w:afterAutospacing="0"/>
        <w:jc w:val="both"/>
        <w:rPr>
          <w:sz w:val="28"/>
          <w:szCs w:val="28"/>
          <w:lang w:val="uk-UA"/>
        </w:rPr>
      </w:pPr>
      <w:r>
        <w:rPr>
          <w:sz w:val="28"/>
          <w:szCs w:val="28"/>
          <w:lang w:val="uk-UA"/>
        </w:rPr>
        <w:t>орієнтаційно-прогностична;</w:t>
      </w:r>
    </w:p>
    <w:p w:rsidR="00466CBF" w:rsidRDefault="00466CBF" w:rsidP="009A2EDC">
      <w:pPr>
        <w:pStyle w:val="a5"/>
        <w:numPr>
          <w:ilvl w:val="0"/>
          <w:numId w:val="71"/>
        </w:numPr>
        <w:spacing w:before="0" w:beforeAutospacing="0" w:after="0" w:afterAutospacing="0"/>
        <w:jc w:val="both"/>
        <w:rPr>
          <w:sz w:val="28"/>
          <w:szCs w:val="28"/>
          <w:lang w:val="uk-UA"/>
        </w:rPr>
      </w:pPr>
      <w:r w:rsidRPr="00362740">
        <w:rPr>
          <w:sz w:val="28"/>
          <w:szCs w:val="28"/>
          <w:lang w:val="uk-UA"/>
        </w:rPr>
        <w:t>конструкт</w:t>
      </w:r>
      <w:r>
        <w:rPr>
          <w:sz w:val="28"/>
          <w:szCs w:val="28"/>
          <w:lang w:val="uk-UA"/>
        </w:rPr>
        <w:t>ивно-проектувальна;</w:t>
      </w:r>
    </w:p>
    <w:p w:rsidR="00466CBF" w:rsidRDefault="00466CBF" w:rsidP="009A2EDC">
      <w:pPr>
        <w:pStyle w:val="a5"/>
        <w:numPr>
          <w:ilvl w:val="0"/>
          <w:numId w:val="71"/>
        </w:numPr>
        <w:spacing w:before="0" w:beforeAutospacing="0" w:after="0" w:afterAutospacing="0"/>
        <w:jc w:val="both"/>
        <w:rPr>
          <w:sz w:val="28"/>
          <w:szCs w:val="28"/>
          <w:lang w:val="uk-UA"/>
        </w:rPr>
      </w:pPr>
      <w:r>
        <w:rPr>
          <w:sz w:val="28"/>
          <w:szCs w:val="28"/>
          <w:lang w:val="uk-UA"/>
        </w:rPr>
        <w:t>організаційна;</w:t>
      </w:r>
    </w:p>
    <w:p w:rsidR="00466CBF" w:rsidRDefault="00466CBF" w:rsidP="009A2EDC">
      <w:pPr>
        <w:pStyle w:val="a5"/>
        <w:numPr>
          <w:ilvl w:val="0"/>
          <w:numId w:val="71"/>
        </w:numPr>
        <w:spacing w:before="0" w:beforeAutospacing="0" w:after="0" w:afterAutospacing="0"/>
        <w:jc w:val="both"/>
        <w:rPr>
          <w:sz w:val="28"/>
          <w:szCs w:val="28"/>
          <w:lang w:val="uk-UA"/>
        </w:rPr>
      </w:pPr>
      <w:r>
        <w:rPr>
          <w:sz w:val="28"/>
          <w:szCs w:val="28"/>
          <w:lang w:val="uk-UA"/>
        </w:rPr>
        <w:t>інформаційно-пояснювальна;</w:t>
      </w:r>
    </w:p>
    <w:p w:rsidR="00466CBF" w:rsidRDefault="00466CBF" w:rsidP="009A2EDC">
      <w:pPr>
        <w:pStyle w:val="a5"/>
        <w:numPr>
          <w:ilvl w:val="0"/>
          <w:numId w:val="71"/>
        </w:numPr>
        <w:spacing w:before="0" w:beforeAutospacing="0" w:after="0" w:afterAutospacing="0"/>
        <w:jc w:val="both"/>
        <w:rPr>
          <w:sz w:val="28"/>
          <w:szCs w:val="28"/>
          <w:lang w:val="uk-UA"/>
        </w:rPr>
      </w:pPr>
      <w:r>
        <w:rPr>
          <w:sz w:val="28"/>
          <w:szCs w:val="28"/>
          <w:lang w:val="uk-UA"/>
        </w:rPr>
        <w:t>комунікативно-стимулювальна;</w:t>
      </w:r>
    </w:p>
    <w:p w:rsidR="00466CBF" w:rsidRDefault="00466CBF" w:rsidP="009A2EDC">
      <w:pPr>
        <w:pStyle w:val="a5"/>
        <w:numPr>
          <w:ilvl w:val="0"/>
          <w:numId w:val="71"/>
        </w:numPr>
        <w:spacing w:before="0" w:beforeAutospacing="0" w:after="0" w:afterAutospacing="0"/>
        <w:jc w:val="both"/>
        <w:rPr>
          <w:sz w:val="28"/>
          <w:szCs w:val="28"/>
          <w:lang w:val="uk-UA"/>
        </w:rPr>
      </w:pPr>
      <w:r>
        <w:rPr>
          <w:sz w:val="28"/>
          <w:szCs w:val="28"/>
          <w:lang w:val="uk-UA"/>
        </w:rPr>
        <w:t>аналітико-оцінна;</w:t>
      </w:r>
    </w:p>
    <w:p w:rsidR="00466CBF" w:rsidRPr="00F64CBA" w:rsidRDefault="00466CBF" w:rsidP="009A2EDC">
      <w:pPr>
        <w:pStyle w:val="a5"/>
        <w:numPr>
          <w:ilvl w:val="0"/>
          <w:numId w:val="71"/>
        </w:numPr>
        <w:spacing w:before="0" w:beforeAutospacing="0" w:after="0" w:afterAutospacing="0"/>
        <w:jc w:val="both"/>
        <w:rPr>
          <w:sz w:val="28"/>
          <w:szCs w:val="28"/>
          <w:lang w:val="uk-UA"/>
        </w:rPr>
      </w:pPr>
      <w:r w:rsidRPr="00362740">
        <w:rPr>
          <w:sz w:val="28"/>
          <w:szCs w:val="28"/>
          <w:lang w:val="uk-UA"/>
        </w:rPr>
        <w:t>дослідницько-творча.</w:t>
      </w:r>
    </w:p>
    <w:p w:rsidR="00466CBF" w:rsidRDefault="00466CBF" w:rsidP="00466CBF">
      <w:pPr>
        <w:pStyle w:val="a5"/>
        <w:spacing w:before="0" w:beforeAutospacing="0" w:after="0" w:afterAutospacing="0"/>
        <w:ind w:firstLine="708"/>
        <w:jc w:val="both"/>
        <w:rPr>
          <w:sz w:val="28"/>
          <w:szCs w:val="28"/>
          <w:lang w:val="uk-UA"/>
        </w:rPr>
      </w:pPr>
      <w:r w:rsidRPr="00362740">
        <w:rPr>
          <w:sz w:val="28"/>
          <w:szCs w:val="28"/>
          <w:lang w:val="uk-UA"/>
        </w:rPr>
        <w:t>Узагальнюючи засади професійної діяльності вчителя в аспекті системного підходу, конкретизовано специфіку кожного з ви</w:t>
      </w:r>
      <w:r>
        <w:rPr>
          <w:sz w:val="28"/>
          <w:szCs w:val="28"/>
          <w:lang w:val="uk-UA"/>
        </w:rPr>
        <w:t>дів педагогічної діяльності.</w:t>
      </w:r>
    </w:p>
    <w:p w:rsidR="00466CBF" w:rsidRDefault="00466CBF" w:rsidP="00466CBF">
      <w:pPr>
        <w:pStyle w:val="a5"/>
        <w:spacing w:before="0" w:beforeAutospacing="0" w:after="0" w:afterAutospacing="0"/>
        <w:ind w:firstLine="708"/>
        <w:jc w:val="both"/>
        <w:rPr>
          <w:sz w:val="28"/>
          <w:szCs w:val="28"/>
          <w:lang w:val="uk-UA"/>
        </w:rPr>
      </w:pPr>
      <w:r w:rsidRPr="002A6EA0">
        <w:rPr>
          <w:i/>
          <w:sz w:val="28"/>
          <w:szCs w:val="28"/>
          <w:lang w:val="uk-UA"/>
        </w:rPr>
        <w:t>Діагностична діяльність</w:t>
      </w:r>
      <w:r>
        <w:rPr>
          <w:sz w:val="28"/>
          <w:szCs w:val="28"/>
          <w:lang w:val="uk-UA"/>
        </w:rPr>
        <w:t xml:space="preserve"> здійснюється шляхом вивчення</w:t>
      </w:r>
      <w:r w:rsidRPr="00362740">
        <w:rPr>
          <w:sz w:val="28"/>
          <w:szCs w:val="28"/>
          <w:lang w:val="uk-UA"/>
        </w:rPr>
        <w:t xml:space="preserve"> учнів та </w:t>
      </w:r>
      <w:r>
        <w:rPr>
          <w:sz w:val="28"/>
          <w:szCs w:val="28"/>
          <w:lang w:val="uk-UA"/>
        </w:rPr>
        <w:t>визначенням рівня розвитку їх здібностей (від гр. diagnosis –</w:t>
      </w:r>
      <w:r w:rsidRPr="00362740">
        <w:rPr>
          <w:sz w:val="28"/>
          <w:szCs w:val="28"/>
          <w:lang w:val="uk-UA"/>
        </w:rPr>
        <w:t xml:space="preserve"> розпізнавання, </w:t>
      </w:r>
      <w:r w:rsidRPr="00362740">
        <w:rPr>
          <w:sz w:val="28"/>
          <w:szCs w:val="28"/>
          <w:lang w:val="uk-UA"/>
        </w:rPr>
        <w:lastRenderedPageBreak/>
        <w:t>визначення). Не можна здійснювати професійно-педагогічну діяльність, не знаючи особливостей фізичного та психологічного розвитку кожного учня, рівнів його інтелектуального та креативного розвитку. Учитель повинен бути спостережливим, володіти методами вивчення та діагностики рівнів здібностей, виявляти індивідуальні здібності учнів та ін.</w:t>
      </w:r>
      <w:r>
        <w:rPr>
          <w:sz w:val="28"/>
          <w:szCs w:val="28"/>
          <w:lang w:val="uk-UA"/>
        </w:rPr>
        <w:t xml:space="preserve"> </w:t>
      </w:r>
    </w:p>
    <w:p w:rsidR="00466CBF" w:rsidRDefault="00466CBF" w:rsidP="00466CBF">
      <w:pPr>
        <w:pStyle w:val="a5"/>
        <w:spacing w:before="0" w:beforeAutospacing="0" w:after="0" w:afterAutospacing="0"/>
        <w:ind w:firstLine="708"/>
        <w:jc w:val="both"/>
        <w:rPr>
          <w:sz w:val="28"/>
          <w:szCs w:val="28"/>
          <w:lang w:val="uk-UA"/>
        </w:rPr>
      </w:pPr>
      <w:r w:rsidRPr="002A6EA0">
        <w:rPr>
          <w:i/>
          <w:sz w:val="28"/>
          <w:szCs w:val="28"/>
          <w:lang w:val="uk-UA"/>
        </w:rPr>
        <w:t>Орієнтаційно-прогностична</w:t>
      </w:r>
      <w:r w:rsidRPr="00362740">
        <w:rPr>
          <w:sz w:val="28"/>
          <w:szCs w:val="28"/>
          <w:lang w:val="uk-UA"/>
        </w:rPr>
        <w:t xml:space="preserve"> </w:t>
      </w:r>
      <w:r w:rsidRPr="002A6EA0">
        <w:rPr>
          <w:i/>
          <w:sz w:val="28"/>
          <w:szCs w:val="28"/>
          <w:lang w:val="uk-UA"/>
        </w:rPr>
        <w:t>діяльність</w:t>
      </w:r>
      <w:r w:rsidRPr="00362740">
        <w:rPr>
          <w:sz w:val="28"/>
          <w:szCs w:val="28"/>
          <w:lang w:val="uk-UA"/>
        </w:rPr>
        <w:t xml:space="preserve"> виявляється в умінні визначати напрямок своєї діяльності, її конкретні цілі та завданні, не тільки кінцеві, а й проміжні (на кожному з етапів своєї роботи). Вміти прогнозувати </w:t>
      </w:r>
      <w:r>
        <w:rPr>
          <w:sz w:val="28"/>
          <w:szCs w:val="28"/>
          <w:lang w:val="uk-UA"/>
        </w:rPr>
        <w:t>(від гр. pro – вперед і gnosis –</w:t>
      </w:r>
      <w:r w:rsidRPr="00362740">
        <w:rPr>
          <w:sz w:val="28"/>
          <w:szCs w:val="28"/>
          <w:lang w:val="uk-UA"/>
        </w:rPr>
        <w:t xml:space="preserve"> знання) результати власної діяльності, тобто які конкретно із з</w:t>
      </w:r>
      <w:r>
        <w:rPr>
          <w:sz w:val="28"/>
          <w:szCs w:val="28"/>
          <w:lang w:val="uk-UA"/>
        </w:rPr>
        <w:t>дібностей необхідно розвинути.</w:t>
      </w:r>
    </w:p>
    <w:p w:rsidR="00466CBF" w:rsidRDefault="00466CBF" w:rsidP="00466CBF">
      <w:pPr>
        <w:pStyle w:val="a5"/>
        <w:spacing w:before="0" w:beforeAutospacing="0" w:after="0" w:afterAutospacing="0"/>
        <w:ind w:firstLine="708"/>
        <w:jc w:val="both"/>
        <w:rPr>
          <w:sz w:val="28"/>
          <w:szCs w:val="28"/>
          <w:lang w:val="uk-UA"/>
        </w:rPr>
      </w:pPr>
      <w:r w:rsidRPr="002A6EA0">
        <w:rPr>
          <w:i/>
          <w:sz w:val="28"/>
          <w:szCs w:val="28"/>
          <w:lang w:val="uk-UA"/>
        </w:rPr>
        <w:t>Конструктивно-проектувальна діяльність</w:t>
      </w:r>
      <w:r>
        <w:rPr>
          <w:sz w:val="28"/>
          <w:szCs w:val="28"/>
          <w:lang w:val="uk-UA"/>
        </w:rPr>
        <w:t xml:space="preserve"> значною мірою пов’</w:t>
      </w:r>
      <w:r w:rsidRPr="00362740">
        <w:rPr>
          <w:sz w:val="28"/>
          <w:szCs w:val="28"/>
          <w:lang w:val="uk-UA"/>
        </w:rPr>
        <w:t>язана з орієнтаційно-прогностичною. Якщо прогнозується розвиток</w:t>
      </w:r>
      <w:r>
        <w:rPr>
          <w:sz w:val="28"/>
          <w:szCs w:val="28"/>
          <w:lang w:val="uk-UA"/>
        </w:rPr>
        <w:t xml:space="preserve"> будь-якої здібності, спираючись</w:t>
      </w:r>
      <w:r w:rsidRPr="00362740">
        <w:rPr>
          <w:sz w:val="28"/>
          <w:szCs w:val="28"/>
          <w:lang w:val="uk-UA"/>
        </w:rPr>
        <w:t xml:space="preserve"> на ознаки компонентів діяльності, постає завдання проектування, конструювання змісту роботи за умов надання діяльності захоплюючого характеру. Для цього слід володіти психолого-педагогічними вміннями, необхідними для організації та управління діяльністю, формами та методами, розвивати власну творчу уяву, констуктивно-проектувальні здібності, вміння планува</w:t>
      </w:r>
      <w:r>
        <w:rPr>
          <w:sz w:val="28"/>
          <w:szCs w:val="28"/>
          <w:lang w:val="uk-UA"/>
        </w:rPr>
        <w:t>ти навчально-виховну роботу.</w:t>
      </w:r>
    </w:p>
    <w:p w:rsidR="00466CBF" w:rsidRDefault="00466CBF" w:rsidP="00466CBF">
      <w:pPr>
        <w:pStyle w:val="a5"/>
        <w:spacing w:before="0" w:beforeAutospacing="0" w:after="0" w:afterAutospacing="0"/>
        <w:ind w:firstLine="708"/>
        <w:jc w:val="both"/>
        <w:rPr>
          <w:sz w:val="28"/>
          <w:szCs w:val="28"/>
          <w:lang w:val="uk-UA"/>
        </w:rPr>
      </w:pPr>
      <w:r w:rsidRPr="002A6EA0">
        <w:rPr>
          <w:i/>
          <w:sz w:val="28"/>
          <w:szCs w:val="28"/>
          <w:lang w:val="uk-UA"/>
        </w:rPr>
        <w:t>Організаційна діяльність</w:t>
      </w:r>
      <w:r>
        <w:rPr>
          <w:sz w:val="28"/>
          <w:szCs w:val="28"/>
          <w:lang w:val="uk-UA"/>
        </w:rPr>
        <w:t xml:space="preserve"> пов’</w:t>
      </w:r>
      <w:r w:rsidRPr="00362740">
        <w:rPr>
          <w:sz w:val="28"/>
          <w:szCs w:val="28"/>
          <w:lang w:val="uk-UA"/>
        </w:rPr>
        <w:t>язана із залученням до творчої діяльності та стимулюванням їх активності. Для цього потрібна наявність цілого ряду вмінь: визначати конкретні завдання та співвідносити їх, розвивати ініціативу, планувати спільну роботу, вміти розподіляти завдання та доручення, взагалі керувати процесом діяльності. Дуже важливим елементом цього є також уміння надихати підлеглих на творчість, привносити в діяльність романтику та здійснювати п</w:t>
      </w:r>
      <w:r>
        <w:rPr>
          <w:sz w:val="28"/>
          <w:szCs w:val="28"/>
          <w:lang w:val="uk-UA"/>
        </w:rPr>
        <w:t>ри цьому тактичний контроль.</w:t>
      </w:r>
    </w:p>
    <w:p w:rsidR="00466CBF" w:rsidRDefault="00466CBF" w:rsidP="00466CBF">
      <w:pPr>
        <w:pStyle w:val="a5"/>
        <w:spacing w:before="0" w:beforeAutospacing="0" w:after="0" w:afterAutospacing="0"/>
        <w:ind w:firstLine="708"/>
        <w:jc w:val="both"/>
        <w:rPr>
          <w:sz w:val="28"/>
          <w:szCs w:val="28"/>
          <w:lang w:val="uk-UA"/>
        </w:rPr>
      </w:pPr>
      <w:r w:rsidRPr="002A6EA0">
        <w:rPr>
          <w:i/>
          <w:sz w:val="28"/>
          <w:szCs w:val="28"/>
          <w:lang w:val="uk-UA"/>
        </w:rPr>
        <w:t>Інформаційно-пояснювальна діяльність.</w:t>
      </w:r>
      <w:r>
        <w:rPr>
          <w:sz w:val="28"/>
          <w:szCs w:val="28"/>
          <w:lang w:val="uk-UA"/>
        </w:rPr>
        <w:t xml:space="preserve"> Ї</w:t>
      </w:r>
      <w:r w:rsidRPr="00362740">
        <w:rPr>
          <w:sz w:val="28"/>
          <w:szCs w:val="28"/>
          <w:lang w:val="uk-UA"/>
        </w:rPr>
        <w:t xml:space="preserve">ї велике значення обумовлено тим, що всі професійні процеси значною мірою ґрунтуються на інформаційних. Тому у процесі професійної підготовки велике значення мають не тільки методичні знання з навчального предмета, а й уміння проводити наукове дослідження та управляти ним, тобто володіти навичками дослідницької професійної діяльності. Від того як сам учитель володіє цими навичками, залежить якість його пояснень, зміст та логічність вказівок учням. Чим краще він володіє практичною стороною знань, тим </w:t>
      </w:r>
      <w:r>
        <w:rPr>
          <w:sz w:val="28"/>
          <w:szCs w:val="28"/>
          <w:lang w:val="uk-UA"/>
        </w:rPr>
        <w:t xml:space="preserve">більш позитивно </w:t>
      </w:r>
      <w:r w:rsidRPr="00362740">
        <w:rPr>
          <w:sz w:val="28"/>
          <w:szCs w:val="28"/>
          <w:lang w:val="uk-UA"/>
        </w:rPr>
        <w:t>це відображається на розвитку визначених здібностей</w:t>
      </w:r>
      <w:r>
        <w:rPr>
          <w:sz w:val="28"/>
          <w:szCs w:val="28"/>
          <w:lang w:val="uk-UA"/>
        </w:rPr>
        <w:t>, умінь та навичок школярів.</w:t>
      </w:r>
    </w:p>
    <w:p w:rsidR="00466CBF" w:rsidRDefault="00466CBF" w:rsidP="00466CBF">
      <w:pPr>
        <w:pStyle w:val="a5"/>
        <w:spacing w:before="0" w:beforeAutospacing="0" w:after="0" w:afterAutospacing="0"/>
        <w:ind w:firstLine="708"/>
        <w:jc w:val="both"/>
        <w:rPr>
          <w:sz w:val="28"/>
          <w:szCs w:val="28"/>
          <w:lang w:val="uk-UA"/>
        </w:rPr>
      </w:pPr>
      <w:r w:rsidRPr="002A6EA0">
        <w:rPr>
          <w:i/>
          <w:sz w:val="28"/>
          <w:szCs w:val="28"/>
          <w:lang w:val="uk-UA"/>
        </w:rPr>
        <w:t>Комунікативно-стимулююча діяльність</w:t>
      </w:r>
      <w:r>
        <w:rPr>
          <w:sz w:val="28"/>
          <w:szCs w:val="28"/>
          <w:lang w:val="uk-UA"/>
        </w:rPr>
        <w:t xml:space="preserve"> пов’</w:t>
      </w:r>
      <w:r w:rsidRPr="00362740">
        <w:rPr>
          <w:sz w:val="28"/>
          <w:szCs w:val="28"/>
          <w:lang w:val="uk-UA"/>
        </w:rPr>
        <w:t>язана з великим впливом, який справляє особистісна привабливість, уміння встановлювати доброзичливі стосунки та збуджувати своїм прикладом до активної професійної пізнава</w:t>
      </w:r>
      <w:r>
        <w:rPr>
          <w:sz w:val="28"/>
          <w:szCs w:val="28"/>
          <w:lang w:val="uk-UA"/>
        </w:rPr>
        <w:t>льної та творчої діяльності.</w:t>
      </w:r>
    </w:p>
    <w:p w:rsidR="00466CBF" w:rsidRDefault="00466CBF" w:rsidP="00466CBF">
      <w:pPr>
        <w:pStyle w:val="a5"/>
        <w:spacing w:before="0" w:beforeAutospacing="0" w:after="0" w:afterAutospacing="0"/>
        <w:ind w:firstLine="708"/>
        <w:jc w:val="both"/>
        <w:rPr>
          <w:sz w:val="28"/>
          <w:szCs w:val="28"/>
          <w:lang w:val="uk-UA"/>
        </w:rPr>
      </w:pPr>
      <w:r w:rsidRPr="002A6EA0">
        <w:rPr>
          <w:i/>
          <w:sz w:val="28"/>
          <w:szCs w:val="28"/>
          <w:lang w:val="uk-UA"/>
        </w:rPr>
        <w:t>Аналітико-оцінна діяльність.</w:t>
      </w:r>
      <w:r w:rsidRPr="00362740">
        <w:rPr>
          <w:sz w:val="28"/>
          <w:szCs w:val="28"/>
          <w:lang w:val="uk-UA"/>
        </w:rPr>
        <w:t xml:space="preserve"> Сутність цієї діяльності полягає в виявлянні позитивних сторін та недоліків, порівнянні досягнутих результатів з тими цілями та завдання</w:t>
      </w:r>
      <w:r>
        <w:rPr>
          <w:sz w:val="28"/>
          <w:szCs w:val="28"/>
          <w:lang w:val="uk-UA"/>
        </w:rPr>
        <w:t>ми</w:t>
      </w:r>
      <w:r w:rsidRPr="00362740">
        <w:rPr>
          <w:sz w:val="28"/>
          <w:szCs w:val="28"/>
          <w:lang w:val="uk-UA"/>
        </w:rPr>
        <w:t xml:space="preserve">, що були заплановані, а також власної роботи з досвідом колег. Ця діяльність дає змогу проводити </w:t>
      </w:r>
      <w:r>
        <w:rPr>
          <w:sz w:val="28"/>
          <w:szCs w:val="28"/>
          <w:lang w:val="uk-UA"/>
        </w:rPr>
        <w:t>порівняння між тим</w:t>
      </w:r>
      <w:r w:rsidRPr="00362740">
        <w:rPr>
          <w:sz w:val="28"/>
          <w:szCs w:val="28"/>
          <w:lang w:val="uk-UA"/>
        </w:rPr>
        <w:t>, що було намі</w:t>
      </w:r>
      <w:r>
        <w:rPr>
          <w:sz w:val="28"/>
          <w:szCs w:val="28"/>
          <w:lang w:val="uk-UA"/>
        </w:rPr>
        <w:t>чено досягнути з уже досягнутим</w:t>
      </w:r>
      <w:r w:rsidRPr="00362740">
        <w:rPr>
          <w:sz w:val="28"/>
          <w:szCs w:val="28"/>
          <w:lang w:val="uk-UA"/>
        </w:rPr>
        <w:t xml:space="preserve"> і на цих підставах вносити </w:t>
      </w:r>
      <w:r w:rsidRPr="00362740">
        <w:rPr>
          <w:sz w:val="28"/>
          <w:szCs w:val="28"/>
          <w:lang w:val="uk-UA"/>
        </w:rPr>
        <w:lastRenderedPageBreak/>
        <w:t>необхідні корективи, вести пошук шляхів удосконалення та підвищення ефективності діяльності, ширше викор</w:t>
      </w:r>
      <w:r>
        <w:rPr>
          <w:sz w:val="28"/>
          <w:szCs w:val="28"/>
          <w:lang w:val="uk-UA"/>
        </w:rPr>
        <w:t>истовувати передовий досвід.</w:t>
      </w:r>
    </w:p>
    <w:p w:rsidR="00466CBF" w:rsidRDefault="00466CBF" w:rsidP="00466CBF">
      <w:pPr>
        <w:pStyle w:val="a5"/>
        <w:spacing w:before="0" w:beforeAutospacing="0" w:after="0" w:afterAutospacing="0"/>
        <w:ind w:firstLine="708"/>
        <w:jc w:val="both"/>
        <w:rPr>
          <w:sz w:val="28"/>
          <w:szCs w:val="28"/>
          <w:lang w:val="uk-UA"/>
        </w:rPr>
      </w:pPr>
      <w:r w:rsidRPr="00F64CBA">
        <w:rPr>
          <w:i/>
          <w:sz w:val="28"/>
          <w:szCs w:val="28"/>
          <w:lang w:val="uk-UA"/>
        </w:rPr>
        <w:t>Дослідницько-творча діяльність.</w:t>
      </w:r>
      <w:r>
        <w:rPr>
          <w:sz w:val="28"/>
          <w:szCs w:val="28"/>
          <w:lang w:val="uk-UA"/>
        </w:rPr>
        <w:t xml:space="preserve"> Сутність цієї діяльності</w:t>
      </w:r>
      <w:r w:rsidRPr="00362740">
        <w:rPr>
          <w:sz w:val="28"/>
          <w:szCs w:val="28"/>
          <w:lang w:val="uk-UA"/>
        </w:rPr>
        <w:t xml:space="preserve"> у науковому підході до психолого-педагогічних явищ, володінні евристичним пошуком та методами наукового дослідження. Творчість виявляється </w:t>
      </w:r>
      <w:r>
        <w:rPr>
          <w:sz w:val="28"/>
          <w:szCs w:val="28"/>
          <w:lang w:val="uk-UA"/>
        </w:rPr>
        <w:t xml:space="preserve"> у визначенні індивідуальних шляхів професійного зростання, у самореалізації</w:t>
      </w:r>
      <w:r w:rsidRPr="00362740">
        <w:rPr>
          <w:sz w:val="28"/>
          <w:szCs w:val="28"/>
          <w:lang w:val="uk-UA"/>
        </w:rPr>
        <w:t xml:space="preserve"> на основі усвідомлення</w:t>
      </w:r>
      <w:r>
        <w:rPr>
          <w:sz w:val="28"/>
          <w:szCs w:val="28"/>
          <w:lang w:val="uk-UA"/>
        </w:rPr>
        <w:t xml:space="preserve"> себе творчою індивідуальністю </w:t>
      </w:r>
      <w:r w:rsidRPr="00362740">
        <w:rPr>
          <w:sz w:val="28"/>
          <w:szCs w:val="28"/>
          <w:lang w:val="uk-UA"/>
        </w:rPr>
        <w:t xml:space="preserve">та </w:t>
      </w:r>
      <w:r>
        <w:rPr>
          <w:sz w:val="28"/>
          <w:szCs w:val="28"/>
          <w:lang w:val="uk-UA"/>
        </w:rPr>
        <w:t>у побудові</w:t>
      </w:r>
      <w:r w:rsidRPr="00362740">
        <w:rPr>
          <w:sz w:val="28"/>
          <w:szCs w:val="28"/>
          <w:lang w:val="uk-UA"/>
        </w:rPr>
        <w:t xml:space="preserve"> програми самовдосконалення</w:t>
      </w:r>
      <w:r>
        <w:rPr>
          <w:sz w:val="28"/>
          <w:szCs w:val="28"/>
          <w:lang w:val="uk-UA"/>
        </w:rPr>
        <w:t xml:space="preserve">. </w:t>
      </w:r>
    </w:p>
    <w:p w:rsidR="00466CBF" w:rsidRDefault="00466CBF" w:rsidP="00466CBF">
      <w:pPr>
        <w:pStyle w:val="a5"/>
        <w:spacing w:before="0" w:beforeAutospacing="0" w:after="0" w:afterAutospacing="0"/>
        <w:ind w:firstLine="709"/>
        <w:jc w:val="both"/>
        <w:rPr>
          <w:sz w:val="28"/>
          <w:szCs w:val="28"/>
          <w:lang w:val="uk-UA"/>
        </w:rPr>
      </w:pPr>
      <w:r w:rsidRPr="00362740">
        <w:rPr>
          <w:sz w:val="28"/>
          <w:szCs w:val="28"/>
          <w:lang w:val="uk-UA"/>
        </w:rPr>
        <w:t>Отже, з позиції системного підходу професійна діяльність учителя розглядається як цілісна система, що включає взаємопов'я</w:t>
      </w:r>
      <w:r>
        <w:rPr>
          <w:sz w:val="28"/>
          <w:szCs w:val="28"/>
          <w:lang w:val="uk-UA"/>
        </w:rPr>
        <w:t>зані види цієї діяльності.</w:t>
      </w:r>
      <w:r>
        <w:rPr>
          <w:sz w:val="28"/>
          <w:szCs w:val="28"/>
          <w:lang w:val="uk-UA"/>
        </w:rPr>
        <w:br/>
        <w:t xml:space="preserve">   </w:t>
      </w:r>
      <w:r w:rsidRPr="00362740">
        <w:rPr>
          <w:sz w:val="28"/>
          <w:szCs w:val="28"/>
          <w:lang w:val="uk-UA"/>
        </w:rPr>
        <w:t xml:space="preserve"> </w:t>
      </w:r>
      <w:r>
        <w:rPr>
          <w:sz w:val="28"/>
          <w:szCs w:val="28"/>
          <w:lang w:val="uk-UA"/>
        </w:rPr>
        <w:tab/>
      </w:r>
      <w:r w:rsidRPr="00AA7979">
        <w:rPr>
          <w:i/>
          <w:sz w:val="28"/>
          <w:szCs w:val="28"/>
          <w:lang w:val="uk-UA"/>
        </w:rPr>
        <w:t xml:space="preserve">З позиції технології </w:t>
      </w:r>
      <w:r w:rsidRPr="00362740">
        <w:rPr>
          <w:sz w:val="28"/>
          <w:szCs w:val="28"/>
          <w:lang w:val="uk-UA"/>
        </w:rPr>
        <w:t>діяльність розглядають як циклічний процес вирішення чисельних функціональних завдань і вважають, що в її структурі можна точно виокремити етапи з визначенням на кожному з них д</w:t>
      </w:r>
      <w:r>
        <w:rPr>
          <w:sz w:val="28"/>
          <w:szCs w:val="28"/>
          <w:lang w:val="uk-UA"/>
        </w:rPr>
        <w:t>омінуючих завдань і функцій.</w:t>
      </w:r>
    </w:p>
    <w:p w:rsidR="00466CBF" w:rsidRDefault="00466CBF" w:rsidP="00466CBF">
      <w:pPr>
        <w:pStyle w:val="a5"/>
        <w:spacing w:before="0" w:beforeAutospacing="0" w:after="0" w:afterAutospacing="0"/>
        <w:ind w:firstLine="708"/>
        <w:jc w:val="both"/>
        <w:rPr>
          <w:sz w:val="28"/>
          <w:szCs w:val="28"/>
          <w:lang w:val="uk-UA"/>
        </w:rPr>
      </w:pPr>
      <w:r>
        <w:rPr>
          <w:sz w:val="28"/>
          <w:szCs w:val="28"/>
          <w:lang w:val="uk-UA"/>
        </w:rPr>
        <w:t> </w:t>
      </w:r>
      <w:r w:rsidRPr="00362740">
        <w:rPr>
          <w:sz w:val="28"/>
          <w:szCs w:val="28"/>
          <w:lang w:val="uk-UA"/>
        </w:rPr>
        <w:t>Поняття технології відображає спрямованість прикладних досліджень (у тому числі й педагогічних) на радикальне вдосконалення діяльності людини, підвищення її результативності, інструментальності, технічної оснащеності</w:t>
      </w:r>
      <w:r>
        <w:rPr>
          <w:sz w:val="28"/>
          <w:szCs w:val="28"/>
          <w:lang w:val="uk-UA"/>
        </w:rPr>
        <w:t>. Технологія в будь-якій сфері –</w:t>
      </w:r>
      <w:r w:rsidRPr="00362740">
        <w:rPr>
          <w:sz w:val="28"/>
          <w:szCs w:val="28"/>
          <w:lang w:val="uk-UA"/>
        </w:rPr>
        <w:t xml:space="preserve"> це спосіб реалізації людьми конкретного складного процесу шляхом</w:t>
      </w:r>
      <w:r>
        <w:rPr>
          <w:sz w:val="28"/>
          <w:szCs w:val="28"/>
          <w:lang w:val="uk-UA"/>
        </w:rPr>
        <w:t xml:space="preserve"> розподілення його на взаємопов’</w:t>
      </w:r>
      <w:r w:rsidRPr="00362740">
        <w:rPr>
          <w:sz w:val="28"/>
          <w:szCs w:val="28"/>
          <w:lang w:val="uk-UA"/>
        </w:rPr>
        <w:t>язані процедури та операції, що виконуються більш-менш однозначно і мають за мету дося</w:t>
      </w:r>
      <w:r>
        <w:rPr>
          <w:sz w:val="28"/>
          <w:szCs w:val="28"/>
          <w:lang w:val="uk-UA"/>
        </w:rPr>
        <w:t>гнення високої ефективності.</w:t>
      </w:r>
    </w:p>
    <w:p w:rsidR="00466CBF" w:rsidRDefault="00466CBF" w:rsidP="00466CBF">
      <w:pPr>
        <w:pStyle w:val="a5"/>
        <w:spacing w:before="0" w:beforeAutospacing="0" w:after="0" w:afterAutospacing="0"/>
        <w:ind w:firstLine="708"/>
        <w:jc w:val="both"/>
        <w:rPr>
          <w:sz w:val="28"/>
          <w:szCs w:val="28"/>
          <w:lang w:val="uk-UA"/>
        </w:rPr>
      </w:pPr>
      <w:r w:rsidRPr="00362740">
        <w:rPr>
          <w:sz w:val="28"/>
          <w:szCs w:val="28"/>
          <w:lang w:val="uk-UA"/>
        </w:rPr>
        <w:t>Відмінність педагогічних технологій від матеріально-технічних або інженерних обумовлена специфікою навчально-виховної предметної діяльності. Водночас розуміння педагогічної технології також передбачає врахування досягнень певних результатів, але в навчально-виховному процесі, що тісно пов'язаний з професійною діяльністю в</w:t>
      </w:r>
      <w:r>
        <w:rPr>
          <w:sz w:val="28"/>
          <w:szCs w:val="28"/>
          <w:lang w:val="uk-UA"/>
        </w:rPr>
        <w:t>чителя та тими, хто навчається.</w:t>
      </w:r>
      <w:r w:rsidRPr="00362740">
        <w:rPr>
          <w:sz w:val="28"/>
          <w:szCs w:val="28"/>
          <w:lang w:val="uk-UA"/>
        </w:rPr>
        <w:t>  </w:t>
      </w:r>
      <w:r w:rsidRPr="00C63C7A">
        <w:rPr>
          <w:i/>
          <w:sz w:val="28"/>
          <w:szCs w:val="28"/>
          <w:lang w:val="uk-UA"/>
        </w:rPr>
        <w:t>Педагогічна технологія</w:t>
      </w:r>
      <w:r>
        <w:rPr>
          <w:sz w:val="28"/>
          <w:szCs w:val="28"/>
          <w:lang w:val="uk-UA"/>
        </w:rPr>
        <w:t xml:space="preserve"> –</w:t>
      </w:r>
      <w:r w:rsidRPr="00362740">
        <w:rPr>
          <w:sz w:val="28"/>
          <w:szCs w:val="28"/>
          <w:lang w:val="uk-UA"/>
        </w:rPr>
        <w:t xml:space="preserve"> це сукупність психолого-педагогічних настанов, що становлять спеціально підібрану й компоновану систему форм, методів, засобів, прийомів, виховних засобів, за допомогою яких забезпечується можливість досягнення ефективного результату в засвоєнні учнями знань, умінь, навичок, у розвитку їх особистісних власти</w:t>
      </w:r>
      <w:r>
        <w:rPr>
          <w:sz w:val="28"/>
          <w:szCs w:val="28"/>
          <w:lang w:val="uk-UA"/>
        </w:rPr>
        <w:t xml:space="preserve">востей та моральних якостей. </w:t>
      </w:r>
      <w:r w:rsidRPr="00362740">
        <w:rPr>
          <w:sz w:val="28"/>
          <w:szCs w:val="28"/>
          <w:lang w:val="uk-UA"/>
        </w:rPr>
        <w:t>Педагогічна технологія реалізується в технологічних процесах, які є певною системою технологічних одиниць, зорієнтованих на конкретний педагогічний результат. У теорії виховання за певними технологічними процесами є методики організації колективу, колективних творчих справ, система виховної роботи в школі або в класі тощо. У теорії навчання за визначеними технологічними процесами є, наприклад, система форм і засобів вивчення певної теми навчального курсу, о</w:t>
      </w:r>
      <w:r>
        <w:rPr>
          <w:sz w:val="28"/>
          <w:szCs w:val="28"/>
          <w:lang w:val="uk-UA"/>
        </w:rPr>
        <w:t>рганізація практичних занять з «відточення»</w:t>
      </w:r>
      <w:r w:rsidRPr="00362740">
        <w:rPr>
          <w:sz w:val="28"/>
          <w:szCs w:val="28"/>
          <w:lang w:val="uk-UA"/>
        </w:rPr>
        <w:t xml:space="preserve"> вмінь </w:t>
      </w:r>
      <w:r>
        <w:rPr>
          <w:sz w:val="28"/>
          <w:szCs w:val="28"/>
          <w:lang w:val="uk-UA"/>
        </w:rPr>
        <w:t>і навичок розв’язання задач.</w:t>
      </w:r>
    </w:p>
    <w:p w:rsidR="00466CBF" w:rsidRDefault="00466CBF" w:rsidP="00466CBF">
      <w:pPr>
        <w:pStyle w:val="a5"/>
        <w:spacing w:before="0" w:beforeAutospacing="0" w:after="0" w:afterAutospacing="0"/>
        <w:ind w:firstLine="708"/>
        <w:jc w:val="both"/>
        <w:rPr>
          <w:sz w:val="28"/>
          <w:szCs w:val="28"/>
          <w:lang w:val="uk-UA"/>
        </w:rPr>
      </w:pPr>
      <w:r w:rsidRPr="00362740">
        <w:rPr>
          <w:sz w:val="28"/>
          <w:szCs w:val="28"/>
          <w:lang w:val="uk-UA"/>
        </w:rPr>
        <w:t>В основу педагогічної технології покладено ідеї контролю, проектування та відтворення навчального циклу</w:t>
      </w:r>
      <w:r>
        <w:rPr>
          <w:sz w:val="28"/>
          <w:szCs w:val="28"/>
          <w:lang w:val="uk-UA"/>
        </w:rPr>
        <w:t>, а також міцного зворотного зв’</w:t>
      </w:r>
      <w:r w:rsidRPr="00362740">
        <w:rPr>
          <w:sz w:val="28"/>
          <w:szCs w:val="28"/>
          <w:lang w:val="uk-UA"/>
        </w:rPr>
        <w:t xml:space="preserve">язку. Для традиційного навчання є характерним невизначеність постановки мети, неможливість повторення навчальних операцій, </w:t>
      </w:r>
      <w:r>
        <w:rPr>
          <w:sz w:val="28"/>
          <w:szCs w:val="28"/>
          <w:lang w:val="uk-UA"/>
        </w:rPr>
        <w:t>слабкий зворотний зв'язок і суб’</w:t>
      </w:r>
      <w:r w:rsidRPr="00362740">
        <w:rPr>
          <w:sz w:val="28"/>
          <w:szCs w:val="28"/>
          <w:lang w:val="uk-UA"/>
        </w:rPr>
        <w:t>єктив</w:t>
      </w:r>
      <w:r>
        <w:rPr>
          <w:sz w:val="28"/>
          <w:szCs w:val="28"/>
          <w:lang w:val="uk-UA"/>
        </w:rPr>
        <w:t>ність оцінки досягнення мети. П</w:t>
      </w:r>
      <w:r w:rsidRPr="00362740">
        <w:rPr>
          <w:sz w:val="28"/>
          <w:szCs w:val="28"/>
          <w:lang w:val="uk-UA"/>
        </w:rPr>
        <w:t xml:space="preserve">едагогічна технологія — це </w:t>
      </w:r>
      <w:r w:rsidRPr="00362740">
        <w:rPr>
          <w:sz w:val="28"/>
          <w:szCs w:val="28"/>
          <w:lang w:val="uk-UA"/>
        </w:rPr>
        <w:lastRenderedPageBreak/>
        <w:t>упорядкована сукупність дій, операцій та процедур, які інструментально забезпечують досягнення результату, що прогнозується і діагностується в умовах, які змінюються під час навча</w:t>
      </w:r>
      <w:r>
        <w:rPr>
          <w:sz w:val="28"/>
          <w:szCs w:val="28"/>
          <w:lang w:val="uk-UA"/>
        </w:rPr>
        <w:t>льно-виховного процесу. П</w:t>
      </w:r>
      <w:r w:rsidRPr="00362740">
        <w:rPr>
          <w:sz w:val="28"/>
          <w:szCs w:val="28"/>
          <w:lang w:val="uk-UA"/>
        </w:rPr>
        <w:t>оняття технологія навчання трактує</w:t>
      </w:r>
      <w:r>
        <w:rPr>
          <w:sz w:val="28"/>
          <w:szCs w:val="28"/>
          <w:lang w:val="uk-UA"/>
        </w:rPr>
        <w:t>ться як педагогічна</w:t>
      </w:r>
      <w:r w:rsidRPr="00362740">
        <w:rPr>
          <w:sz w:val="28"/>
          <w:szCs w:val="28"/>
          <w:lang w:val="uk-UA"/>
        </w:rPr>
        <w:t xml:space="preserve"> діяльність, що реалізує науково-обґрунтований проект дидактичного процесу й має більш високий ступінь</w:t>
      </w:r>
      <w:r>
        <w:rPr>
          <w:sz w:val="28"/>
          <w:szCs w:val="28"/>
          <w:lang w:val="uk-UA"/>
        </w:rPr>
        <w:t xml:space="preserve"> ефективності, надійності та гар</w:t>
      </w:r>
      <w:r w:rsidRPr="00362740">
        <w:rPr>
          <w:sz w:val="28"/>
          <w:szCs w:val="28"/>
          <w:lang w:val="uk-UA"/>
        </w:rPr>
        <w:t>антованості результату, ніж це</w:t>
      </w:r>
      <w:r>
        <w:rPr>
          <w:sz w:val="28"/>
          <w:szCs w:val="28"/>
          <w:lang w:val="uk-UA"/>
        </w:rPr>
        <w:t>, що</w:t>
      </w:r>
      <w:r w:rsidRPr="00362740">
        <w:rPr>
          <w:sz w:val="28"/>
          <w:szCs w:val="28"/>
          <w:lang w:val="uk-UA"/>
        </w:rPr>
        <w:t xml:space="preserve"> має місце при тра</w:t>
      </w:r>
      <w:r>
        <w:rPr>
          <w:sz w:val="28"/>
          <w:szCs w:val="28"/>
          <w:lang w:val="uk-UA"/>
        </w:rPr>
        <w:t xml:space="preserve">диційних методиках навчання. </w:t>
      </w:r>
      <w:r w:rsidRPr="00362740">
        <w:rPr>
          <w:sz w:val="28"/>
          <w:szCs w:val="28"/>
          <w:lang w:val="uk-UA"/>
        </w:rPr>
        <w:t>Таке визначення може бути модифікованим за умови, коли технологія навчання виступає або як цілеспрямований, логічно структурований дидактичний процес, що інваріат</w:t>
      </w:r>
      <w:r>
        <w:rPr>
          <w:sz w:val="28"/>
          <w:szCs w:val="28"/>
          <w:lang w:val="uk-UA"/>
        </w:rPr>
        <w:t>ив</w:t>
      </w:r>
      <w:r w:rsidRPr="00362740">
        <w:rPr>
          <w:sz w:val="28"/>
          <w:szCs w:val="28"/>
          <w:lang w:val="uk-UA"/>
        </w:rPr>
        <w:t>но протікає під впливом певних педагогічних умов та забезпечує діагностований результат; або як цілісна система концептуально і практично значущих ідей, принципів, методів, засобів навчання, що гарантує досить високий рівень ефективності та якості навчання при її подал</w:t>
      </w:r>
      <w:r>
        <w:rPr>
          <w:sz w:val="28"/>
          <w:szCs w:val="28"/>
          <w:lang w:val="uk-UA"/>
        </w:rPr>
        <w:t>ьшому використанні</w:t>
      </w:r>
      <w:r w:rsidRPr="00362740">
        <w:rPr>
          <w:sz w:val="28"/>
          <w:szCs w:val="28"/>
          <w:lang w:val="uk-UA"/>
        </w:rPr>
        <w:t>.</w:t>
      </w:r>
      <w:r w:rsidRPr="00362740">
        <w:rPr>
          <w:sz w:val="28"/>
          <w:szCs w:val="28"/>
          <w:lang w:val="uk-UA"/>
        </w:rPr>
        <w:br/>
        <w:t xml:space="preserve">   </w:t>
      </w:r>
      <w:r>
        <w:rPr>
          <w:sz w:val="28"/>
          <w:szCs w:val="28"/>
          <w:lang w:val="uk-UA"/>
        </w:rPr>
        <w:tab/>
      </w:r>
      <w:r w:rsidRPr="00362740">
        <w:rPr>
          <w:sz w:val="28"/>
          <w:szCs w:val="28"/>
          <w:lang w:val="uk-UA"/>
        </w:rPr>
        <w:t xml:space="preserve">Для того, щоб навчально-виховний процес був успішним, необхідним є професійне засвоєння викладачем теоретичного, методичного та технологічного блоків у їх органічній єдності і нерозривності. З цих позицій, на нашу думку, досить перспективною є педагогічна технологія, суттєвими рисами якої є відтворюваність </w:t>
      </w:r>
      <w:r>
        <w:rPr>
          <w:sz w:val="28"/>
          <w:szCs w:val="28"/>
          <w:lang w:val="uk-UA"/>
        </w:rPr>
        <w:t>навчального циклу, зворотний зв’</w:t>
      </w:r>
      <w:r w:rsidRPr="00362740">
        <w:rPr>
          <w:sz w:val="28"/>
          <w:szCs w:val="28"/>
          <w:lang w:val="uk-UA"/>
        </w:rPr>
        <w:t xml:space="preserve">язок, </w:t>
      </w:r>
      <w:r>
        <w:rPr>
          <w:sz w:val="28"/>
          <w:szCs w:val="28"/>
          <w:lang w:val="uk-UA"/>
        </w:rPr>
        <w:t>об’</w:t>
      </w:r>
      <w:r w:rsidRPr="00362740">
        <w:rPr>
          <w:sz w:val="28"/>
          <w:szCs w:val="28"/>
          <w:lang w:val="uk-UA"/>
        </w:rPr>
        <w:t>єктивний контроль проміжних та остаточних знань, що орієнтовано на гарантоване досягнення цілей і повне їх засвоєння шл</w:t>
      </w:r>
      <w:r>
        <w:rPr>
          <w:sz w:val="28"/>
          <w:szCs w:val="28"/>
          <w:lang w:val="uk-UA"/>
        </w:rPr>
        <w:t>яхом навчальних процедур.</w:t>
      </w:r>
      <w:r>
        <w:rPr>
          <w:sz w:val="28"/>
          <w:szCs w:val="28"/>
          <w:lang w:val="uk-UA"/>
        </w:rPr>
        <w:br/>
        <w:t xml:space="preserve">   </w:t>
      </w:r>
      <w:r>
        <w:rPr>
          <w:sz w:val="28"/>
          <w:szCs w:val="28"/>
          <w:lang w:val="uk-UA"/>
        </w:rPr>
        <w:tab/>
      </w:r>
      <w:r w:rsidRPr="008866D5">
        <w:rPr>
          <w:i/>
          <w:sz w:val="28"/>
          <w:szCs w:val="28"/>
          <w:lang w:val="uk-UA"/>
        </w:rPr>
        <w:t>Професійна діяльність з позиції управління</w:t>
      </w:r>
      <w:r w:rsidRPr="00362740">
        <w:rPr>
          <w:sz w:val="28"/>
          <w:szCs w:val="28"/>
          <w:lang w:val="uk-UA"/>
        </w:rPr>
        <w:t xml:space="preserve"> включає такі елементи, як планування, організацію, стимулювання, поточний контроль, регулювання діяльно</w:t>
      </w:r>
      <w:r>
        <w:rPr>
          <w:sz w:val="28"/>
          <w:szCs w:val="28"/>
          <w:lang w:val="uk-UA"/>
        </w:rPr>
        <w:t>сті й аналіз її результатів.</w:t>
      </w:r>
    </w:p>
    <w:p w:rsidR="00466CBF" w:rsidRPr="001648E5" w:rsidRDefault="00466CBF" w:rsidP="00466CBF">
      <w:pPr>
        <w:pStyle w:val="a5"/>
        <w:spacing w:before="0" w:beforeAutospacing="0" w:after="0" w:afterAutospacing="0"/>
        <w:ind w:firstLine="708"/>
        <w:jc w:val="both"/>
        <w:rPr>
          <w:i/>
          <w:sz w:val="28"/>
          <w:szCs w:val="28"/>
          <w:lang w:val="uk-UA"/>
        </w:rPr>
      </w:pPr>
      <w:r w:rsidRPr="001648E5">
        <w:rPr>
          <w:i/>
          <w:sz w:val="28"/>
          <w:szCs w:val="28"/>
          <w:lang w:val="uk-UA"/>
        </w:rPr>
        <w:t>Структура педагогічної діяльності містить:</w:t>
      </w:r>
    </w:p>
    <w:p w:rsidR="00466CBF" w:rsidRDefault="00466CBF" w:rsidP="009A2EDC">
      <w:pPr>
        <w:pStyle w:val="a5"/>
        <w:numPr>
          <w:ilvl w:val="0"/>
          <w:numId w:val="72"/>
        </w:numPr>
        <w:spacing w:before="0" w:beforeAutospacing="0" w:after="0" w:afterAutospacing="0"/>
        <w:jc w:val="both"/>
        <w:rPr>
          <w:sz w:val="28"/>
          <w:szCs w:val="28"/>
          <w:lang w:val="uk-UA"/>
        </w:rPr>
      </w:pPr>
      <w:r w:rsidRPr="00362740">
        <w:rPr>
          <w:sz w:val="28"/>
          <w:szCs w:val="28"/>
          <w:lang w:val="uk-UA"/>
        </w:rPr>
        <w:t xml:space="preserve">планування роботи вчителя на уроці </w:t>
      </w:r>
      <w:r>
        <w:rPr>
          <w:sz w:val="28"/>
          <w:szCs w:val="28"/>
          <w:lang w:val="uk-UA"/>
        </w:rPr>
        <w:t>(написання конспекту уроку);</w:t>
      </w:r>
    </w:p>
    <w:p w:rsidR="00466CBF" w:rsidRDefault="00466CBF" w:rsidP="009A2EDC">
      <w:pPr>
        <w:pStyle w:val="a5"/>
        <w:numPr>
          <w:ilvl w:val="0"/>
          <w:numId w:val="72"/>
        </w:numPr>
        <w:spacing w:before="0" w:beforeAutospacing="0" w:after="0" w:afterAutospacing="0"/>
        <w:ind w:left="0" w:firstLine="360"/>
        <w:jc w:val="both"/>
        <w:rPr>
          <w:sz w:val="28"/>
          <w:szCs w:val="28"/>
          <w:lang w:val="uk-UA"/>
        </w:rPr>
      </w:pPr>
      <w:r w:rsidRPr="00362740">
        <w:rPr>
          <w:sz w:val="28"/>
          <w:szCs w:val="28"/>
          <w:lang w:val="uk-UA"/>
        </w:rPr>
        <w:t xml:space="preserve">організацію навчальної діяльності учнів, яка передбачає теоретичне ознайомлення з новим матеріалом, особистий </w:t>
      </w:r>
      <w:r>
        <w:rPr>
          <w:sz w:val="28"/>
          <w:szCs w:val="28"/>
          <w:lang w:val="uk-UA"/>
        </w:rPr>
        <w:t>показ виконання окремих дій;</w:t>
      </w:r>
    </w:p>
    <w:p w:rsidR="00466CBF" w:rsidRDefault="00466CBF" w:rsidP="009A2EDC">
      <w:pPr>
        <w:pStyle w:val="a5"/>
        <w:numPr>
          <w:ilvl w:val="0"/>
          <w:numId w:val="72"/>
        </w:numPr>
        <w:spacing w:before="0" w:beforeAutospacing="0" w:after="0" w:afterAutospacing="0"/>
        <w:ind w:left="0" w:firstLine="360"/>
        <w:jc w:val="both"/>
        <w:rPr>
          <w:sz w:val="28"/>
          <w:szCs w:val="28"/>
          <w:lang w:val="uk-UA"/>
        </w:rPr>
      </w:pPr>
      <w:r w:rsidRPr="00362740">
        <w:rPr>
          <w:sz w:val="28"/>
          <w:szCs w:val="28"/>
          <w:lang w:val="uk-UA"/>
        </w:rPr>
        <w:t>стимулювання навчальної діяльності учнів (о</w:t>
      </w:r>
      <w:r>
        <w:rPr>
          <w:sz w:val="28"/>
          <w:szCs w:val="28"/>
          <w:lang w:val="uk-UA"/>
        </w:rPr>
        <w:t>цінювання діяльності учнів);</w:t>
      </w:r>
    </w:p>
    <w:p w:rsidR="00466CBF" w:rsidRDefault="00466CBF" w:rsidP="009A2EDC">
      <w:pPr>
        <w:pStyle w:val="a5"/>
        <w:numPr>
          <w:ilvl w:val="0"/>
          <w:numId w:val="72"/>
        </w:numPr>
        <w:spacing w:before="0" w:beforeAutospacing="0" w:after="0" w:afterAutospacing="0"/>
        <w:ind w:left="0" w:firstLine="360"/>
        <w:jc w:val="both"/>
        <w:rPr>
          <w:sz w:val="28"/>
          <w:szCs w:val="28"/>
          <w:lang w:val="uk-UA"/>
        </w:rPr>
      </w:pPr>
      <w:r w:rsidRPr="00362740">
        <w:rPr>
          <w:sz w:val="28"/>
          <w:szCs w:val="28"/>
          <w:lang w:val="uk-UA"/>
        </w:rPr>
        <w:t>контроль виконання навчальних дій (види контролю: усний, письмовий, комплексний, машинн</w:t>
      </w:r>
      <w:r>
        <w:rPr>
          <w:sz w:val="28"/>
          <w:szCs w:val="28"/>
          <w:lang w:val="uk-UA"/>
        </w:rPr>
        <w:t>ий, тестовий);</w:t>
      </w:r>
    </w:p>
    <w:p w:rsidR="00466CBF" w:rsidRDefault="00466CBF" w:rsidP="009A2EDC">
      <w:pPr>
        <w:pStyle w:val="a5"/>
        <w:numPr>
          <w:ilvl w:val="0"/>
          <w:numId w:val="72"/>
        </w:numPr>
        <w:spacing w:before="0" w:beforeAutospacing="0" w:after="0" w:afterAutospacing="0"/>
        <w:ind w:left="0" w:firstLine="360"/>
        <w:jc w:val="both"/>
        <w:rPr>
          <w:sz w:val="28"/>
          <w:szCs w:val="28"/>
          <w:lang w:val="uk-UA"/>
        </w:rPr>
      </w:pPr>
      <w:r w:rsidRPr="00362740">
        <w:rPr>
          <w:sz w:val="28"/>
          <w:szCs w:val="28"/>
          <w:lang w:val="uk-UA"/>
        </w:rPr>
        <w:t>аналіз результатів навчальної діяльності школярів (учитель вносить корекцію для засвоєння учнями матеріалу на підставі оцінок або результаті</w:t>
      </w:r>
      <w:r>
        <w:rPr>
          <w:sz w:val="28"/>
          <w:szCs w:val="28"/>
          <w:lang w:val="uk-UA"/>
        </w:rPr>
        <w:t>в складання спортивних норм);</w:t>
      </w:r>
      <w:r w:rsidRPr="00362740">
        <w:rPr>
          <w:sz w:val="28"/>
          <w:szCs w:val="28"/>
          <w:lang w:val="uk-UA"/>
        </w:rPr>
        <w:t xml:space="preserve"> </w:t>
      </w:r>
    </w:p>
    <w:p w:rsidR="00466CBF" w:rsidRDefault="00466CBF" w:rsidP="009A2EDC">
      <w:pPr>
        <w:pStyle w:val="a5"/>
        <w:numPr>
          <w:ilvl w:val="0"/>
          <w:numId w:val="72"/>
        </w:numPr>
        <w:spacing w:before="0" w:beforeAutospacing="0" w:after="0" w:afterAutospacing="0"/>
        <w:ind w:left="0" w:firstLine="360"/>
        <w:jc w:val="both"/>
        <w:rPr>
          <w:sz w:val="28"/>
          <w:szCs w:val="28"/>
          <w:lang w:val="uk-UA"/>
        </w:rPr>
      </w:pPr>
      <w:r w:rsidRPr="00362740">
        <w:rPr>
          <w:sz w:val="28"/>
          <w:szCs w:val="28"/>
          <w:lang w:val="uk-UA"/>
        </w:rPr>
        <w:t xml:space="preserve">діяльність учителя, спрямовану на розвиток культури спілкування </w:t>
      </w:r>
      <w:r>
        <w:rPr>
          <w:sz w:val="28"/>
          <w:szCs w:val="28"/>
          <w:lang w:val="uk-UA"/>
        </w:rPr>
        <w:t>та логічного мислення учнів.</w:t>
      </w:r>
    </w:p>
    <w:p w:rsidR="00466CBF" w:rsidRDefault="00466CBF" w:rsidP="00466CBF">
      <w:pPr>
        <w:pStyle w:val="a5"/>
        <w:spacing w:before="0" w:beforeAutospacing="0" w:after="0" w:afterAutospacing="0"/>
        <w:ind w:firstLine="708"/>
        <w:jc w:val="both"/>
        <w:rPr>
          <w:sz w:val="28"/>
          <w:szCs w:val="28"/>
          <w:lang w:val="uk-UA"/>
        </w:rPr>
      </w:pPr>
      <w:r w:rsidRPr="00362740">
        <w:rPr>
          <w:sz w:val="28"/>
          <w:szCs w:val="28"/>
          <w:lang w:val="uk-UA"/>
        </w:rPr>
        <w:t xml:space="preserve">Таким чином, з позиції управлінського підходу, професійну діяльність учителя можна </w:t>
      </w:r>
      <w:r w:rsidRPr="002A6EA0">
        <w:rPr>
          <w:sz w:val="28"/>
          <w:szCs w:val="28"/>
          <w:lang w:val="uk-UA"/>
        </w:rPr>
        <w:t xml:space="preserve">трактувати </w:t>
      </w:r>
      <w:r w:rsidRPr="00362740">
        <w:rPr>
          <w:sz w:val="28"/>
          <w:szCs w:val="28"/>
          <w:lang w:val="uk-UA"/>
        </w:rPr>
        <w:t>як процес управління діяльністю учнів під час засвоєння ними навчального матеріалу (шляхом пізнавально-інструментальної сукупності дій учителів та учнів). Всі відомі підходи управління, що реалізуються за допо</w:t>
      </w:r>
      <w:r>
        <w:rPr>
          <w:sz w:val="28"/>
          <w:szCs w:val="28"/>
          <w:lang w:val="uk-UA"/>
        </w:rPr>
        <w:t>могою ефективних стратегій розв’</w:t>
      </w:r>
      <w:r w:rsidRPr="00362740">
        <w:rPr>
          <w:sz w:val="28"/>
          <w:szCs w:val="28"/>
          <w:lang w:val="uk-UA"/>
        </w:rPr>
        <w:t xml:space="preserve">язання навчально-пізнавальних завдань у такий спосіб безпосередньо інтегруються в </w:t>
      </w:r>
      <w:r w:rsidRPr="00362740">
        <w:rPr>
          <w:sz w:val="28"/>
          <w:szCs w:val="28"/>
          <w:lang w:val="uk-UA"/>
        </w:rPr>
        <w:lastRenderedPageBreak/>
        <w:t>інструментальні та ціннісні структури цілеспрямованої діяльності людини.</w:t>
      </w:r>
      <w:r w:rsidRPr="00362740">
        <w:rPr>
          <w:sz w:val="28"/>
          <w:szCs w:val="28"/>
          <w:lang w:val="uk-UA"/>
        </w:rPr>
        <w:br/>
        <w:t xml:space="preserve">   </w:t>
      </w:r>
      <w:r>
        <w:rPr>
          <w:sz w:val="28"/>
          <w:szCs w:val="28"/>
          <w:lang w:val="uk-UA"/>
        </w:rPr>
        <w:tab/>
      </w:r>
      <w:r w:rsidRPr="00362740">
        <w:rPr>
          <w:sz w:val="28"/>
          <w:szCs w:val="28"/>
          <w:lang w:val="uk-UA"/>
        </w:rPr>
        <w:t>Ефективність педагогічної діяльності значною мірою залежить від знання особистісного потенціалу кожного учня, потенціалу учнів усього класу як умови реалізації концепції педагогічної діяльності, що спрямована на формування цілісної тво</w:t>
      </w:r>
      <w:r>
        <w:rPr>
          <w:sz w:val="28"/>
          <w:szCs w:val="28"/>
          <w:lang w:val="uk-UA"/>
        </w:rPr>
        <w:t>рчої особистості школяра.</w:t>
      </w:r>
    </w:p>
    <w:p w:rsidR="00466CBF" w:rsidRDefault="00466CBF" w:rsidP="00466CBF">
      <w:pPr>
        <w:pStyle w:val="a5"/>
        <w:spacing w:before="0" w:beforeAutospacing="0" w:after="0" w:afterAutospacing="0"/>
        <w:ind w:firstLine="708"/>
        <w:jc w:val="both"/>
        <w:rPr>
          <w:sz w:val="28"/>
          <w:szCs w:val="28"/>
          <w:lang w:val="uk-UA"/>
        </w:rPr>
      </w:pPr>
      <w:r w:rsidRPr="00362740">
        <w:rPr>
          <w:sz w:val="28"/>
          <w:szCs w:val="28"/>
          <w:lang w:val="uk-UA"/>
        </w:rPr>
        <w:t xml:space="preserve">Отже, </w:t>
      </w:r>
      <w:r w:rsidRPr="001648E5">
        <w:rPr>
          <w:i/>
          <w:sz w:val="28"/>
          <w:szCs w:val="28"/>
          <w:lang w:val="uk-UA"/>
        </w:rPr>
        <w:t>професійна діяльність</w:t>
      </w:r>
      <w:r w:rsidRPr="00362740">
        <w:rPr>
          <w:sz w:val="28"/>
          <w:szCs w:val="28"/>
          <w:lang w:val="uk-UA"/>
        </w:rPr>
        <w:t xml:space="preserve"> є організованою системою видів діяльності, </w:t>
      </w:r>
      <w:r>
        <w:rPr>
          <w:sz w:val="28"/>
          <w:szCs w:val="28"/>
          <w:lang w:val="uk-UA"/>
        </w:rPr>
        <w:t>яка спрямована</w:t>
      </w:r>
      <w:r w:rsidRPr="00362740">
        <w:rPr>
          <w:sz w:val="28"/>
          <w:szCs w:val="28"/>
          <w:lang w:val="uk-UA"/>
        </w:rPr>
        <w:t xml:space="preserve"> на прогнозування, управління та діагностику в умовах, що змінюються, розвиток свідомої самоактуалізації та вмінь самокерування пізнавальним проф</w:t>
      </w:r>
      <w:r>
        <w:rPr>
          <w:sz w:val="28"/>
          <w:szCs w:val="28"/>
          <w:lang w:val="uk-UA"/>
        </w:rPr>
        <w:t>есійним процесом.</w:t>
      </w:r>
    </w:p>
    <w:p w:rsidR="00466CBF" w:rsidRPr="00A75E1F" w:rsidRDefault="00466CBF" w:rsidP="00466CBF">
      <w:pPr>
        <w:pStyle w:val="a5"/>
        <w:jc w:val="center"/>
        <w:rPr>
          <w:b/>
          <w:bCs/>
          <w:sz w:val="28"/>
          <w:szCs w:val="28"/>
          <w:lang w:val="uk-UA"/>
        </w:rPr>
      </w:pPr>
      <w:r>
        <w:rPr>
          <w:b/>
          <w:bCs/>
          <w:sz w:val="28"/>
          <w:szCs w:val="28"/>
          <w:lang w:val="uk-UA"/>
        </w:rPr>
        <w:t>2. Етапи професійного</w:t>
      </w:r>
      <w:r w:rsidRPr="00A75E1F">
        <w:rPr>
          <w:b/>
          <w:bCs/>
          <w:sz w:val="28"/>
          <w:szCs w:val="28"/>
          <w:lang w:val="uk-UA"/>
        </w:rPr>
        <w:t xml:space="preserve"> становлення фахівця</w:t>
      </w:r>
    </w:p>
    <w:p w:rsidR="00466CBF" w:rsidRPr="00A75E1F" w:rsidRDefault="00466CBF" w:rsidP="00466CBF">
      <w:pPr>
        <w:spacing w:line="240" w:lineRule="auto"/>
        <w:rPr>
          <w:rFonts w:eastAsia="Times New Roman" w:cs="Times New Roman"/>
          <w:sz w:val="28"/>
          <w:szCs w:val="28"/>
          <w:lang w:val="uk-UA" w:eastAsia="ru-RU"/>
        </w:rPr>
      </w:pPr>
      <w:r w:rsidRPr="00A75E1F">
        <w:rPr>
          <w:rFonts w:eastAsia="Times New Roman" w:cs="Times New Roman"/>
          <w:sz w:val="28"/>
          <w:szCs w:val="28"/>
          <w:lang w:val="uk-UA" w:eastAsia="ru-RU"/>
        </w:rPr>
        <w:t xml:space="preserve">Професійне становлення передбачає використання сукупності розгорнутих у часі прийомів соціального впливу на особистість, включення її в різноманітні професійно значущі види діяльності (пізнавальну, навчально-професійну та ін..) з метою формування системи професійно важливих знань, умінь, якостей, форм поведінки та індивідуальних способів виконання професійної діяльності. </w:t>
      </w:r>
      <w:r w:rsidRPr="00401413">
        <w:rPr>
          <w:rFonts w:eastAsia="Times New Roman" w:cs="Times New Roman"/>
          <w:i/>
          <w:sz w:val="28"/>
          <w:szCs w:val="28"/>
          <w:lang w:val="uk-UA" w:eastAsia="ru-RU"/>
        </w:rPr>
        <w:t>Професійне становлення</w:t>
      </w:r>
      <w:r>
        <w:rPr>
          <w:rFonts w:eastAsia="Times New Roman" w:cs="Times New Roman"/>
          <w:sz w:val="28"/>
          <w:szCs w:val="28"/>
          <w:lang w:val="uk-UA" w:eastAsia="ru-RU"/>
        </w:rPr>
        <w:t xml:space="preserve"> – це «формоутворення»</w:t>
      </w:r>
      <w:r w:rsidRPr="00A75E1F">
        <w:rPr>
          <w:rFonts w:eastAsia="Times New Roman" w:cs="Times New Roman"/>
          <w:sz w:val="28"/>
          <w:szCs w:val="28"/>
          <w:lang w:val="uk-UA" w:eastAsia="ru-RU"/>
        </w:rPr>
        <w:t xml:space="preserve"> особистості, адекватної вимогам пр</w:t>
      </w:r>
      <w:r>
        <w:rPr>
          <w:rFonts w:eastAsia="Times New Roman" w:cs="Times New Roman"/>
          <w:sz w:val="28"/>
          <w:szCs w:val="28"/>
          <w:lang w:val="uk-UA" w:eastAsia="ru-RU"/>
        </w:rPr>
        <w:t>офесійної діяльності</w:t>
      </w:r>
      <w:r w:rsidRPr="00A75E1F">
        <w:rPr>
          <w:rFonts w:eastAsia="Times New Roman" w:cs="Times New Roman"/>
          <w:sz w:val="28"/>
          <w:szCs w:val="28"/>
          <w:lang w:val="uk-UA" w:eastAsia="ru-RU"/>
        </w:rPr>
        <w:t>.</w:t>
      </w:r>
    </w:p>
    <w:p w:rsidR="00466CBF" w:rsidRPr="00A75E1F" w:rsidRDefault="00466CBF" w:rsidP="00466CBF">
      <w:pPr>
        <w:spacing w:line="240" w:lineRule="auto"/>
        <w:rPr>
          <w:rFonts w:eastAsia="Times New Roman" w:cs="Times New Roman"/>
          <w:sz w:val="28"/>
          <w:szCs w:val="28"/>
          <w:lang w:val="uk-UA" w:eastAsia="ru-RU"/>
        </w:rPr>
      </w:pPr>
      <w:r w:rsidRPr="00A75E1F">
        <w:rPr>
          <w:rFonts w:eastAsia="Times New Roman" w:cs="Times New Roman"/>
          <w:sz w:val="28"/>
          <w:szCs w:val="28"/>
          <w:lang w:val="uk-UA" w:eastAsia="ru-RU"/>
        </w:rPr>
        <w:t xml:space="preserve">У даному випадку ватро враховувати специфіку студентського віку. А саме, що головними сферами життєдіяльності студентів є професійне навчання, особистісне зростання та самоствердження, розвиток інтелектуального потенціалу, духовне збагачення, моральне, естетичне і фізичне самовдосконалення. </w:t>
      </w:r>
      <w:r>
        <w:rPr>
          <w:rFonts w:eastAsia="Times New Roman" w:cs="Times New Roman"/>
          <w:sz w:val="28"/>
          <w:szCs w:val="28"/>
          <w:lang w:val="uk-UA" w:eastAsia="ru-RU"/>
        </w:rPr>
        <w:t>С</w:t>
      </w:r>
      <w:r w:rsidRPr="00A75E1F">
        <w:rPr>
          <w:rFonts w:eastAsia="Times New Roman" w:cs="Times New Roman"/>
          <w:sz w:val="28"/>
          <w:szCs w:val="28"/>
          <w:lang w:val="uk-UA" w:eastAsia="ru-RU"/>
        </w:rPr>
        <w:t>тудентський вік розглядається як особлива онтогенетична стадія соціалізації індивіда. Період навчання у вищому навча</w:t>
      </w:r>
      <w:r>
        <w:rPr>
          <w:rFonts w:eastAsia="Times New Roman" w:cs="Times New Roman"/>
          <w:sz w:val="28"/>
          <w:szCs w:val="28"/>
          <w:lang w:val="uk-UA" w:eastAsia="ru-RU"/>
        </w:rPr>
        <w:t>льному закладі,</w:t>
      </w:r>
      <w:r w:rsidRPr="00A75E1F">
        <w:rPr>
          <w:rFonts w:eastAsia="Times New Roman" w:cs="Times New Roman"/>
          <w:sz w:val="28"/>
          <w:szCs w:val="28"/>
          <w:lang w:val="uk-UA" w:eastAsia="ru-RU"/>
        </w:rPr>
        <w:t xml:space="preserve"> виховання спеціаліста, суспільного діяча і громадянина, опанування та консолідація багатьох соціальних функцій, форму</w:t>
      </w:r>
      <w:r>
        <w:rPr>
          <w:rFonts w:eastAsia="Times New Roman" w:cs="Times New Roman"/>
          <w:sz w:val="28"/>
          <w:szCs w:val="28"/>
          <w:lang w:val="uk-UA" w:eastAsia="ru-RU"/>
        </w:rPr>
        <w:t>вання професійної майстерності –</w:t>
      </w:r>
      <w:r w:rsidRPr="00A75E1F">
        <w:rPr>
          <w:rFonts w:eastAsia="Times New Roman" w:cs="Times New Roman"/>
          <w:sz w:val="28"/>
          <w:szCs w:val="28"/>
          <w:lang w:val="uk-UA" w:eastAsia="ru-RU"/>
        </w:rPr>
        <w:t xml:space="preserve"> все це становить особливий і найважливіший для суспільного розвитку та становлення особистості період життя, який позн</w:t>
      </w:r>
      <w:r>
        <w:rPr>
          <w:rFonts w:eastAsia="Times New Roman" w:cs="Times New Roman"/>
          <w:sz w:val="28"/>
          <w:szCs w:val="28"/>
          <w:lang w:val="uk-UA" w:eastAsia="ru-RU"/>
        </w:rPr>
        <w:t>ачається як студентський вік. Як правило,</w:t>
      </w:r>
      <w:r w:rsidRPr="00A75E1F">
        <w:rPr>
          <w:rFonts w:eastAsia="Times New Roman" w:cs="Times New Roman"/>
          <w:sz w:val="28"/>
          <w:szCs w:val="28"/>
          <w:lang w:val="uk-UA" w:eastAsia="ru-RU"/>
        </w:rPr>
        <w:t xml:space="preserve"> студентський вік о</w:t>
      </w:r>
      <w:r>
        <w:rPr>
          <w:rFonts w:eastAsia="Times New Roman" w:cs="Times New Roman"/>
          <w:sz w:val="28"/>
          <w:szCs w:val="28"/>
          <w:lang w:val="uk-UA" w:eastAsia="ru-RU"/>
        </w:rPr>
        <w:t xml:space="preserve">бмежуватиметься періодом від 17 до </w:t>
      </w:r>
      <w:r w:rsidRPr="00A75E1F">
        <w:rPr>
          <w:rFonts w:eastAsia="Times New Roman" w:cs="Times New Roman"/>
          <w:sz w:val="28"/>
          <w:szCs w:val="28"/>
          <w:lang w:val="uk-UA" w:eastAsia="ru-RU"/>
        </w:rPr>
        <w:t xml:space="preserve">25 років. Тому виникає необхідність розділити даний період на етапи. </w:t>
      </w:r>
    </w:p>
    <w:p w:rsidR="00466CBF" w:rsidRPr="00401413" w:rsidRDefault="00466CBF" w:rsidP="00466CBF">
      <w:pPr>
        <w:spacing w:line="240" w:lineRule="auto"/>
        <w:rPr>
          <w:rFonts w:eastAsia="Times New Roman" w:cs="Times New Roman"/>
          <w:i/>
          <w:sz w:val="28"/>
          <w:szCs w:val="28"/>
          <w:lang w:val="uk-UA" w:eastAsia="ru-RU"/>
        </w:rPr>
      </w:pPr>
      <w:r w:rsidRPr="00401413">
        <w:rPr>
          <w:rFonts w:eastAsia="Times New Roman" w:cs="Times New Roman"/>
          <w:i/>
          <w:sz w:val="28"/>
          <w:szCs w:val="28"/>
          <w:lang w:val="uk-UA" w:eastAsia="ru-RU"/>
        </w:rPr>
        <w:t>Етапи ставлення особистості до професії та рівень виконання діяльності:</w:t>
      </w:r>
    </w:p>
    <w:p w:rsidR="00466CBF" w:rsidRPr="00394329" w:rsidRDefault="00466CBF" w:rsidP="009A2EDC">
      <w:pPr>
        <w:pStyle w:val="a7"/>
        <w:numPr>
          <w:ilvl w:val="0"/>
          <w:numId w:val="56"/>
        </w:numPr>
        <w:spacing w:after="0" w:line="240" w:lineRule="auto"/>
        <w:ind w:hanging="11"/>
        <w:jc w:val="both"/>
        <w:rPr>
          <w:rFonts w:ascii="Times New Roman" w:eastAsia="Times New Roman" w:hAnsi="Times New Roman" w:cs="Times New Roman"/>
          <w:sz w:val="28"/>
          <w:szCs w:val="28"/>
          <w:lang w:val="uk-UA" w:eastAsia="ru-RU"/>
        </w:rPr>
      </w:pPr>
      <w:r w:rsidRPr="00394329">
        <w:rPr>
          <w:rFonts w:ascii="Times New Roman" w:eastAsia="Times New Roman" w:hAnsi="Times New Roman" w:cs="Times New Roman"/>
          <w:sz w:val="28"/>
          <w:szCs w:val="28"/>
          <w:lang w:val="uk-UA" w:eastAsia="ru-RU"/>
        </w:rPr>
        <w:t>виникнення і формування професійних намірів;</w:t>
      </w:r>
    </w:p>
    <w:p w:rsidR="00466CBF" w:rsidRPr="00394329" w:rsidRDefault="00466CBF" w:rsidP="009A2EDC">
      <w:pPr>
        <w:pStyle w:val="a7"/>
        <w:numPr>
          <w:ilvl w:val="0"/>
          <w:numId w:val="56"/>
        </w:numPr>
        <w:spacing w:after="0" w:line="240" w:lineRule="auto"/>
        <w:ind w:hanging="1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професійне навчання і підготовка</w:t>
      </w:r>
      <w:r w:rsidRPr="00394329">
        <w:rPr>
          <w:rFonts w:ascii="Times New Roman" w:eastAsia="Times New Roman" w:hAnsi="Times New Roman" w:cs="Times New Roman"/>
          <w:sz w:val="28"/>
          <w:szCs w:val="28"/>
          <w:lang w:val="uk-UA" w:eastAsia="ru-RU"/>
        </w:rPr>
        <w:t xml:space="preserve"> до професійної діяльності;</w:t>
      </w:r>
    </w:p>
    <w:p w:rsidR="00466CBF" w:rsidRPr="00394329" w:rsidRDefault="00466CBF" w:rsidP="009A2EDC">
      <w:pPr>
        <w:pStyle w:val="a7"/>
        <w:numPr>
          <w:ilvl w:val="0"/>
          <w:numId w:val="56"/>
        </w:numPr>
        <w:spacing w:after="0" w:line="240" w:lineRule="auto"/>
        <w:ind w:left="0" w:firstLine="709"/>
        <w:jc w:val="both"/>
        <w:rPr>
          <w:rFonts w:ascii="Times New Roman" w:eastAsia="Times New Roman" w:hAnsi="Times New Roman" w:cs="Times New Roman"/>
          <w:sz w:val="28"/>
          <w:szCs w:val="28"/>
          <w:lang w:val="uk-UA" w:eastAsia="ru-RU"/>
        </w:rPr>
      </w:pPr>
      <w:r w:rsidRPr="00394329">
        <w:rPr>
          <w:rFonts w:ascii="Times New Roman" w:eastAsia="Times New Roman" w:hAnsi="Times New Roman" w:cs="Times New Roman"/>
          <w:sz w:val="28"/>
          <w:szCs w:val="28"/>
          <w:lang w:val="uk-UA" w:eastAsia="ru-RU"/>
        </w:rPr>
        <w:t xml:space="preserve">входження у професію, активне її освоєння і знаходження себе у </w:t>
      </w:r>
      <w:r>
        <w:rPr>
          <w:rFonts w:ascii="Times New Roman" w:eastAsia="Times New Roman" w:hAnsi="Times New Roman" w:cs="Times New Roman"/>
          <w:sz w:val="28"/>
          <w:szCs w:val="28"/>
          <w:lang w:val="uk-UA" w:eastAsia="ru-RU"/>
        </w:rPr>
        <w:t>професійному</w:t>
      </w:r>
      <w:r w:rsidRPr="00394329">
        <w:rPr>
          <w:rFonts w:ascii="Times New Roman" w:eastAsia="Times New Roman" w:hAnsi="Times New Roman" w:cs="Times New Roman"/>
          <w:sz w:val="28"/>
          <w:szCs w:val="28"/>
          <w:lang w:val="uk-UA" w:eastAsia="ru-RU"/>
        </w:rPr>
        <w:t xml:space="preserve"> колективі;</w:t>
      </w:r>
    </w:p>
    <w:p w:rsidR="00466CBF" w:rsidRPr="00394329" w:rsidRDefault="00466CBF" w:rsidP="009A2EDC">
      <w:pPr>
        <w:pStyle w:val="a7"/>
        <w:numPr>
          <w:ilvl w:val="0"/>
          <w:numId w:val="56"/>
        </w:numPr>
        <w:spacing w:after="0" w:line="240" w:lineRule="auto"/>
        <w:ind w:hanging="1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повної реалізації</w:t>
      </w:r>
      <w:r w:rsidRPr="00394329">
        <w:rPr>
          <w:rFonts w:ascii="Times New Roman" w:eastAsia="Times New Roman" w:hAnsi="Times New Roman" w:cs="Times New Roman"/>
          <w:sz w:val="28"/>
          <w:szCs w:val="28"/>
          <w:lang w:val="uk-UA" w:eastAsia="ru-RU"/>
        </w:rPr>
        <w:t xml:space="preserve"> особистості в професійній діяльності.</w:t>
      </w:r>
    </w:p>
    <w:p w:rsidR="00466CBF" w:rsidRPr="00401413" w:rsidRDefault="00466CBF" w:rsidP="00466CBF">
      <w:pPr>
        <w:spacing w:line="240" w:lineRule="auto"/>
        <w:rPr>
          <w:rFonts w:eastAsia="Times New Roman" w:cs="Times New Roman"/>
          <w:i/>
          <w:sz w:val="28"/>
          <w:szCs w:val="28"/>
          <w:lang w:val="uk-UA" w:eastAsia="ru-RU"/>
        </w:rPr>
      </w:pPr>
      <w:r w:rsidRPr="00401413">
        <w:rPr>
          <w:rFonts w:eastAsia="Times New Roman" w:cs="Times New Roman"/>
          <w:i/>
          <w:sz w:val="28"/>
          <w:szCs w:val="28"/>
          <w:lang w:val="uk-UA" w:eastAsia="ru-RU"/>
        </w:rPr>
        <w:t>Професійно орієнтована періодизація особистісного становлення фахівця  за віковими особливостями (Є. Клімов):</w:t>
      </w:r>
    </w:p>
    <w:p w:rsidR="00466CBF" w:rsidRPr="00394329" w:rsidRDefault="00466CBF" w:rsidP="009A2EDC">
      <w:pPr>
        <w:pStyle w:val="a7"/>
        <w:numPr>
          <w:ilvl w:val="0"/>
          <w:numId w:val="57"/>
        </w:numPr>
        <w:spacing w:after="0" w:line="240" w:lineRule="auto"/>
        <w:ind w:hanging="11"/>
        <w:jc w:val="both"/>
        <w:rPr>
          <w:rFonts w:ascii="Times New Roman" w:eastAsia="Times New Roman" w:hAnsi="Times New Roman" w:cs="Times New Roman"/>
          <w:sz w:val="28"/>
          <w:szCs w:val="28"/>
          <w:lang w:val="uk-UA" w:eastAsia="ru-RU"/>
        </w:rPr>
      </w:pPr>
      <w:r w:rsidRPr="00394329">
        <w:rPr>
          <w:rFonts w:ascii="Times New Roman" w:eastAsia="Times New Roman" w:hAnsi="Times New Roman" w:cs="Times New Roman"/>
          <w:sz w:val="28"/>
          <w:szCs w:val="28"/>
          <w:lang w:val="uk-UA" w:eastAsia="ru-RU"/>
        </w:rPr>
        <w:t>етап</w:t>
      </w:r>
      <w:r>
        <w:rPr>
          <w:rFonts w:ascii="Times New Roman" w:eastAsia="Times New Roman" w:hAnsi="Times New Roman" w:cs="Times New Roman"/>
          <w:sz w:val="28"/>
          <w:szCs w:val="28"/>
          <w:lang w:val="uk-UA" w:eastAsia="ru-RU"/>
        </w:rPr>
        <w:t xml:space="preserve"> вибору професії –</w:t>
      </w:r>
      <w:r w:rsidRPr="00394329">
        <w:rPr>
          <w:rFonts w:ascii="Times New Roman" w:eastAsia="Times New Roman" w:hAnsi="Times New Roman" w:cs="Times New Roman"/>
          <w:sz w:val="28"/>
          <w:szCs w:val="28"/>
          <w:lang w:val="uk-UA" w:eastAsia="ru-RU"/>
        </w:rPr>
        <w:t xml:space="preserve"> 12-17 років;</w:t>
      </w:r>
    </w:p>
    <w:p w:rsidR="00466CBF" w:rsidRPr="00394329" w:rsidRDefault="00466CBF" w:rsidP="009A2EDC">
      <w:pPr>
        <w:pStyle w:val="a7"/>
        <w:numPr>
          <w:ilvl w:val="0"/>
          <w:numId w:val="57"/>
        </w:numPr>
        <w:spacing w:after="0" w:line="240" w:lineRule="auto"/>
        <w:ind w:hanging="1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етап професійної підготовки –</w:t>
      </w:r>
      <w:r w:rsidRPr="00394329">
        <w:rPr>
          <w:rFonts w:ascii="Times New Roman" w:eastAsia="Times New Roman" w:hAnsi="Times New Roman" w:cs="Times New Roman"/>
          <w:sz w:val="28"/>
          <w:szCs w:val="28"/>
          <w:lang w:val="uk-UA" w:eastAsia="ru-RU"/>
        </w:rPr>
        <w:t xml:space="preserve"> 15-23 роки;</w:t>
      </w:r>
    </w:p>
    <w:p w:rsidR="00466CBF" w:rsidRPr="00394329" w:rsidRDefault="00466CBF" w:rsidP="009A2EDC">
      <w:pPr>
        <w:pStyle w:val="a7"/>
        <w:numPr>
          <w:ilvl w:val="0"/>
          <w:numId w:val="57"/>
        </w:numPr>
        <w:spacing w:after="0" w:line="240" w:lineRule="auto"/>
        <w:ind w:hanging="11"/>
        <w:jc w:val="both"/>
        <w:rPr>
          <w:rFonts w:ascii="Times New Roman" w:eastAsia="Times New Roman" w:hAnsi="Times New Roman" w:cs="Times New Roman"/>
          <w:sz w:val="28"/>
          <w:szCs w:val="28"/>
          <w:lang w:val="uk-UA" w:eastAsia="ru-RU"/>
        </w:rPr>
      </w:pPr>
      <w:r w:rsidRPr="00394329">
        <w:rPr>
          <w:rFonts w:ascii="Times New Roman" w:eastAsia="Times New Roman" w:hAnsi="Times New Roman" w:cs="Times New Roman"/>
          <w:sz w:val="28"/>
          <w:szCs w:val="28"/>
          <w:lang w:val="uk-UA" w:eastAsia="ru-RU"/>
        </w:rPr>
        <w:t>стадія р</w:t>
      </w:r>
      <w:r>
        <w:rPr>
          <w:rFonts w:ascii="Times New Roman" w:eastAsia="Times New Roman" w:hAnsi="Times New Roman" w:cs="Times New Roman"/>
          <w:sz w:val="28"/>
          <w:szCs w:val="28"/>
          <w:lang w:val="uk-UA" w:eastAsia="ru-RU"/>
        </w:rPr>
        <w:t>озвитку професіонала –</w:t>
      </w:r>
      <w:r w:rsidRPr="00394329">
        <w:rPr>
          <w:rFonts w:ascii="Times New Roman" w:eastAsia="Times New Roman" w:hAnsi="Times New Roman" w:cs="Times New Roman"/>
          <w:sz w:val="28"/>
          <w:szCs w:val="28"/>
          <w:lang w:val="uk-UA" w:eastAsia="ru-RU"/>
        </w:rPr>
        <w:t xml:space="preserve"> 16-23 роки і до пенсійного віку.</w:t>
      </w:r>
    </w:p>
    <w:p w:rsidR="00466CBF" w:rsidRPr="00401413" w:rsidRDefault="00466CBF" w:rsidP="00466CBF">
      <w:pPr>
        <w:spacing w:line="240" w:lineRule="auto"/>
        <w:rPr>
          <w:rFonts w:eastAsia="Times New Roman" w:cs="Times New Roman"/>
          <w:i/>
          <w:sz w:val="28"/>
          <w:szCs w:val="28"/>
          <w:lang w:val="uk-UA" w:eastAsia="ru-RU"/>
        </w:rPr>
      </w:pPr>
      <w:r w:rsidRPr="00401413">
        <w:rPr>
          <w:rFonts w:eastAsia="Times New Roman" w:cs="Times New Roman"/>
          <w:i/>
          <w:sz w:val="28"/>
          <w:szCs w:val="28"/>
          <w:lang w:val="uk-UA" w:eastAsia="ru-RU"/>
        </w:rPr>
        <w:t>Критерії становлення професіонала (А. Маркова):</w:t>
      </w:r>
    </w:p>
    <w:p w:rsidR="00466CBF" w:rsidRDefault="00466CBF" w:rsidP="009A2EDC">
      <w:pPr>
        <w:pStyle w:val="a7"/>
        <w:numPr>
          <w:ilvl w:val="0"/>
          <w:numId w:val="58"/>
        </w:numPr>
        <w:spacing w:after="0" w:line="240" w:lineRule="auto"/>
        <w:ind w:left="0" w:firstLine="709"/>
        <w:jc w:val="both"/>
        <w:rPr>
          <w:rFonts w:ascii="Times New Roman" w:eastAsia="Times New Roman" w:hAnsi="Times New Roman" w:cs="Times New Roman"/>
          <w:sz w:val="28"/>
          <w:szCs w:val="28"/>
          <w:lang w:val="uk-UA" w:eastAsia="ru-RU"/>
        </w:rPr>
      </w:pPr>
      <w:r w:rsidRPr="00571301">
        <w:rPr>
          <w:rFonts w:ascii="Times New Roman" w:eastAsia="Times New Roman" w:hAnsi="Times New Roman" w:cs="Times New Roman"/>
          <w:sz w:val="28"/>
          <w:szCs w:val="28"/>
          <w:lang w:val="uk-UA" w:eastAsia="ru-RU"/>
        </w:rPr>
        <w:lastRenderedPageBreak/>
        <w:t>допрофессіоналізм включає етап первинного ознайомлення з професією;</w:t>
      </w:r>
    </w:p>
    <w:p w:rsidR="00466CBF" w:rsidRPr="00401413" w:rsidRDefault="00466CBF" w:rsidP="009A2EDC">
      <w:pPr>
        <w:pStyle w:val="a7"/>
        <w:numPr>
          <w:ilvl w:val="0"/>
          <w:numId w:val="58"/>
        </w:numPr>
        <w:spacing w:after="0" w:line="240" w:lineRule="auto"/>
        <w:ind w:left="0" w:firstLine="709"/>
        <w:jc w:val="both"/>
        <w:rPr>
          <w:rFonts w:ascii="Times New Roman" w:eastAsia="Times New Roman" w:hAnsi="Times New Roman" w:cs="Times New Roman"/>
          <w:sz w:val="28"/>
          <w:szCs w:val="28"/>
          <w:lang w:val="uk-UA" w:eastAsia="ru-RU"/>
        </w:rPr>
      </w:pPr>
      <w:r w:rsidRPr="00401413">
        <w:rPr>
          <w:rFonts w:ascii="Times New Roman" w:eastAsia="Times New Roman" w:hAnsi="Times New Roman" w:cs="Times New Roman"/>
          <w:sz w:val="28"/>
          <w:szCs w:val="28"/>
          <w:lang w:val="uk-UA" w:eastAsia="ru-RU"/>
        </w:rPr>
        <w:t>професіоналізм складається з трьох етапів: адаптації до професії, самоактуалізації у ній і вільного володіння професією у формі майстерності;</w:t>
      </w:r>
    </w:p>
    <w:p w:rsidR="00466CBF" w:rsidRPr="00571301" w:rsidRDefault="00466CBF" w:rsidP="009A2EDC">
      <w:pPr>
        <w:pStyle w:val="a7"/>
        <w:numPr>
          <w:ilvl w:val="0"/>
          <w:numId w:val="58"/>
        </w:numPr>
        <w:spacing w:after="0" w:line="240" w:lineRule="auto"/>
        <w:ind w:left="0" w:firstLine="709"/>
        <w:jc w:val="both"/>
        <w:rPr>
          <w:rFonts w:ascii="Times New Roman" w:eastAsia="Times New Roman" w:hAnsi="Times New Roman" w:cs="Times New Roman"/>
          <w:sz w:val="28"/>
          <w:szCs w:val="28"/>
          <w:lang w:val="uk-UA" w:eastAsia="ru-RU"/>
        </w:rPr>
      </w:pPr>
      <w:r w:rsidRPr="00571301">
        <w:rPr>
          <w:rFonts w:ascii="Times New Roman" w:eastAsia="Times New Roman" w:hAnsi="Times New Roman" w:cs="Times New Roman"/>
          <w:sz w:val="28"/>
          <w:szCs w:val="28"/>
          <w:lang w:val="uk-UA" w:eastAsia="ru-RU"/>
        </w:rPr>
        <w:t>суперпрофессіоналізм</w:t>
      </w:r>
      <w:r>
        <w:rPr>
          <w:rFonts w:ascii="Times New Roman" w:eastAsia="Times New Roman" w:hAnsi="Times New Roman" w:cs="Times New Roman"/>
          <w:sz w:val="28"/>
          <w:szCs w:val="28"/>
          <w:lang w:val="uk-UA" w:eastAsia="ru-RU"/>
        </w:rPr>
        <w:t xml:space="preserve"> –</w:t>
      </w:r>
      <w:r w:rsidRPr="00571301">
        <w:rPr>
          <w:rFonts w:ascii="Times New Roman" w:eastAsia="Times New Roman" w:hAnsi="Times New Roman" w:cs="Times New Roman"/>
          <w:sz w:val="28"/>
          <w:szCs w:val="28"/>
          <w:lang w:val="uk-UA" w:eastAsia="ru-RU"/>
        </w:rPr>
        <w:t xml:space="preserve"> також складається з трьох етапів: вільного володіння професією у формі творчості, оволодіння рядом суміжних професій, творчого самопроектування себе як особистості;</w:t>
      </w:r>
    </w:p>
    <w:p w:rsidR="00466CBF" w:rsidRPr="00571301" w:rsidRDefault="00466CBF" w:rsidP="009A2EDC">
      <w:pPr>
        <w:pStyle w:val="a7"/>
        <w:numPr>
          <w:ilvl w:val="0"/>
          <w:numId w:val="58"/>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непрофесіоналізм –</w:t>
      </w:r>
      <w:r w:rsidRPr="00571301">
        <w:rPr>
          <w:rFonts w:ascii="Times New Roman" w:eastAsia="Times New Roman" w:hAnsi="Times New Roman" w:cs="Times New Roman"/>
          <w:sz w:val="28"/>
          <w:szCs w:val="28"/>
          <w:lang w:val="uk-UA" w:eastAsia="ru-RU"/>
        </w:rPr>
        <w:t xml:space="preserve"> виконання праці за професійно спотвореними нормами на тлі деформації особистості;</w:t>
      </w:r>
    </w:p>
    <w:p w:rsidR="00466CBF" w:rsidRPr="00571301" w:rsidRDefault="00466CBF" w:rsidP="009A2EDC">
      <w:pPr>
        <w:pStyle w:val="a7"/>
        <w:numPr>
          <w:ilvl w:val="0"/>
          <w:numId w:val="58"/>
        </w:numPr>
        <w:spacing w:after="0" w:line="240" w:lineRule="auto"/>
        <w:ind w:hanging="11"/>
        <w:jc w:val="both"/>
        <w:rPr>
          <w:rFonts w:ascii="Times New Roman" w:eastAsia="Times New Roman" w:hAnsi="Times New Roman" w:cs="Times New Roman"/>
          <w:sz w:val="28"/>
          <w:szCs w:val="28"/>
          <w:lang w:val="uk-UA" w:eastAsia="ru-RU"/>
        </w:rPr>
      </w:pPr>
      <w:r w:rsidRPr="00571301">
        <w:rPr>
          <w:rFonts w:ascii="Times New Roman" w:eastAsia="Times New Roman" w:hAnsi="Times New Roman" w:cs="Times New Roman"/>
          <w:sz w:val="28"/>
          <w:szCs w:val="28"/>
          <w:lang w:val="uk-UA" w:eastAsia="ru-RU"/>
        </w:rPr>
        <w:t>післяпрофесіоналізм - завершення професійної діяльності.</w:t>
      </w:r>
    </w:p>
    <w:p w:rsidR="00466CBF" w:rsidRPr="00401413" w:rsidRDefault="00466CBF" w:rsidP="00466CBF">
      <w:pPr>
        <w:spacing w:line="240" w:lineRule="auto"/>
        <w:rPr>
          <w:rFonts w:eastAsia="Times New Roman" w:cs="Times New Roman"/>
          <w:i/>
          <w:sz w:val="28"/>
          <w:szCs w:val="28"/>
          <w:lang w:val="uk-UA" w:eastAsia="ru-RU"/>
        </w:rPr>
      </w:pPr>
      <w:r w:rsidRPr="00401413">
        <w:rPr>
          <w:rFonts w:eastAsia="Times New Roman" w:cs="Times New Roman"/>
          <w:i/>
          <w:sz w:val="28"/>
          <w:szCs w:val="28"/>
          <w:lang w:val="uk-UA" w:eastAsia="ru-RU"/>
        </w:rPr>
        <w:t>За кордоном широке визнання отримала періодизація Дж. Сьюпера, який виділив п’ять основних етапів професійної зрілості:</w:t>
      </w:r>
    </w:p>
    <w:p w:rsidR="00466CBF" w:rsidRPr="00E5652C" w:rsidRDefault="00466CBF" w:rsidP="009A2EDC">
      <w:pPr>
        <w:pStyle w:val="a7"/>
        <w:numPr>
          <w:ilvl w:val="0"/>
          <w:numId w:val="59"/>
        </w:numPr>
        <w:spacing w:after="0" w:line="240" w:lineRule="auto"/>
        <w:ind w:hanging="1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зростання –</w:t>
      </w:r>
      <w:r w:rsidRPr="00E5652C">
        <w:rPr>
          <w:rFonts w:ascii="Times New Roman" w:eastAsia="Times New Roman" w:hAnsi="Times New Roman" w:cs="Times New Roman"/>
          <w:sz w:val="28"/>
          <w:szCs w:val="28"/>
          <w:lang w:val="uk-UA" w:eastAsia="ru-RU"/>
        </w:rPr>
        <w:t xml:space="preserve"> р</w:t>
      </w:r>
      <w:r>
        <w:rPr>
          <w:rFonts w:ascii="Times New Roman" w:eastAsia="Times New Roman" w:hAnsi="Times New Roman" w:cs="Times New Roman"/>
          <w:sz w:val="28"/>
          <w:szCs w:val="28"/>
          <w:lang w:val="uk-UA" w:eastAsia="ru-RU"/>
        </w:rPr>
        <w:t>озвиток інтересів, здібностей (</w:t>
      </w:r>
      <w:r w:rsidRPr="00E5652C">
        <w:rPr>
          <w:rFonts w:ascii="Times New Roman" w:eastAsia="Times New Roman" w:hAnsi="Times New Roman" w:cs="Times New Roman"/>
          <w:sz w:val="28"/>
          <w:szCs w:val="28"/>
          <w:lang w:val="uk-UA" w:eastAsia="ru-RU"/>
        </w:rPr>
        <w:t>0-14 років);</w:t>
      </w:r>
    </w:p>
    <w:p w:rsidR="00466CBF" w:rsidRPr="00E5652C" w:rsidRDefault="00466CBF" w:rsidP="009A2EDC">
      <w:pPr>
        <w:pStyle w:val="a7"/>
        <w:numPr>
          <w:ilvl w:val="0"/>
          <w:numId w:val="59"/>
        </w:numPr>
        <w:spacing w:after="0" w:line="240" w:lineRule="auto"/>
        <w:ind w:hanging="11"/>
        <w:jc w:val="both"/>
        <w:rPr>
          <w:rFonts w:ascii="Times New Roman" w:eastAsia="Times New Roman" w:hAnsi="Times New Roman" w:cs="Times New Roman"/>
          <w:sz w:val="28"/>
          <w:szCs w:val="28"/>
          <w:lang w:val="uk-UA" w:eastAsia="ru-RU"/>
        </w:rPr>
      </w:pPr>
      <w:r w:rsidRPr="00E5652C">
        <w:rPr>
          <w:rFonts w:ascii="Times New Roman" w:eastAsia="Times New Roman" w:hAnsi="Times New Roman" w:cs="Times New Roman"/>
          <w:sz w:val="28"/>
          <w:szCs w:val="28"/>
          <w:lang w:val="uk-UA" w:eastAsia="ru-RU"/>
        </w:rPr>
        <w:t>досл</w:t>
      </w:r>
      <w:r>
        <w:rPr>
          <w:rFonts w:ascii="Times New Roman" w:eastAsia="Times New Roman" w:hAnsi="Times New Roman" w:cs="Times New Roman"/>
          <w:sz w:val="28"/>
          <w:szCs w:val="28"/>
          <w:lang w:val="uk-UA" w:eastAsia="ru-RU"/>
        </w:rPr>
        <w:t>ідження – апробація своїх сил (</w:t>
      </w:r>
      <w:r w:rsidRPr="00E5652C">
        <w:rPr>
          <w:rFonts w:ascii="Times New Roman" w:eastAsia="Times New Roman" w:hAnsi="Times New Roman" w:cs="Times New Roman"/>
          <w:sz w:val="28"/>
          <w:szCs w:val="28"/>
          <w:lang w:val="uk-UA" w:eastAsia="ru-RU"/>
        </w:rPr>
        <w:t>14 - 25 років);</w:t>
      </w:r>
    </w:p>
    <w:p w:rsidR="00466CBF" w:rsidRPr="00E5652C" w:rsidRDefault="00466CBF" w:rsidP="009A2EDC">
      <w:pPr>
        <w:pStyle w:val="a7"/>
        <w:numPr>
          <w:ilvl w:val="0"/>
          <w:numId w:val="59"/>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ствердження –</w:t>
      </w:r>
      <w:r w:rsidRPr="00E5652C">
        <w:rPr>
          <w:rFonts w:ascii="Times New Roman" w:eastAsia="Times New Roman" w:hAnsi="Times New Roman" w:cs="Times New Roman"/>
          <w:sz w:val="28"/>
          <w:szCs w:val="28"/>
          <w:lang w:val="uk-UA" w:eastAsia="ru-RU"/>
        </w:rPr>
        <w:t xml:space="preserve"> професійна освіта і зміцнення своїх позицій в суспільстві (25 - 44 роки);</w:t>
      </w:r>
    </w:p>
    <w:p w:rsidR="00466CBF" w:rsidRPr="00E5652C" w:rsidRDefault="00466CBF" w:rsidP="009A2EDC">
      <w:pPr>
        <w:pStyle w:val="a7"/>
        <w:numPr>
          <w:ilvl w:val="0"/>
          <w:numId w:val="59"/>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підтримування –</w:t>
      </w:r>
      <w:r w:rsidRPr="00E5652C">
        <w:rPr>
          <w:rFonts w:ascii="Times New Roman" w:eastAsia="Times New Roman" w:hAnsi="Times New Roman" w:cs="Times New Roman"/>
          <w:sz w:val="28"/>
          <w:szCs w:val="28"/>
          <w:lang w:val="uk-UA" w:eastAsia="ru-RU"/>
        </w:rPr>
        <w:t xml:space="preserve"> створення стійкого професійного становища (45-64 роки);</w:t>
      </w:r>
    </w:p>
    <w:p w:rsidR="00466CBF" w:rsidRPr="00E5652C" w:rsidRDefault="00466CBF" w:rsidP="009A2EDC">
      <w:pPr>
        <w:pStyle w:val="a7"/>
        <w:numPr>
          <w:ilvl w:val="0"/>
          <w:numId w:val="59"/>
        </w:numPr>
        <w:spacing w:after="0" w:line="240" w:lineRule="auto"/>
        <w:ind w:hanging="1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спад –</w:t>
      </w:r>
      <w:r w:rsidRPr="00E5652C">
        <w:rPr>
          <w:rFonts w:ascii="Times New Roman" w:eastAsia="Times New Roman" w:hAnsi="Times New Roman" w:cs="Times New Roman"/>
          <w:sz w:val="28"/>
          <w:szCs w:val="28"/>
          <w:lang w:val="uk-UA" w:eastAsia="ru-RU"/>
        </w:rPr>
        <w:t xml:space="preserve"> зменшення професійної активності ( 65 років і більше).</w:t>
      </w:r>
    </w:p>
    <w:p w:rsidR="00466CBF" w:rsidRDefault="00466CBF" w:rsidP="00466CBF">
      <w:pPr>
        <w:spacing w:line="240" w:lineRule="auto"/>
        <w:rPr>
          <w:rFonts w:eastAsia="Times New Roman" w:cs="Times New Roman"/>
          <w:sz w:val="28"/>
          <w:szCs w:val="28"/>
          <w:lang w:val="uk-UA" w:eastAsia="ru-RU"/>
        </w:rPr>
      </w:pPr>
      <w:r w:rsidRPr="00A75E1F">
        <w:rPr>
          <w:rFonts w:eastAsia="Times New Roman" w:cs="Times New Roman"/>
          <w:sz w:val="28"/>
          <w:szCs w:val="28"/>
          <w:lang w:val="uk-UA" w:eastAsia="ru-RU"/>
        </w:rPr>
        <w:t>Е.</w:t>
      </w:r>
      <w:r>
        <w:rPr>
          <w:rFonts w:eastAsia="Times New Roman" w:cs="Times New Roman"/>
          <w:sz w:val="28"/>
          <w:szCs w:val="28"/>
          <w:lang w:val="uk-UA" w:eastAsia="ru-RU"/>
        </w:rPr>
        <w:t xml:space="preserve"> </w:t>
      </w:r>
      <w:r w:rsidRPr="00A75E1F">
        <w:rPr>
          <w:rFonts w:eastAsia="Times New Roman" w:cs="Times New Roman"/>
          <w:sz w:val="28"/>
          <w:szCs w:val="28"/>
          <w:lang w:val="uk-UA" w:eastAsia="ru-RU"/>
        </w:rPr>
        <w:t xml:space="preserve">Зеєр за основну ознаку визначення етапів особистісного становлення фахівця, узяв соціальну ситуацію і рівень реалізації провідного виду діяльності. Він встановив </w:t>
      </w:r>
      <w:r w:rsidRPr="00B50E1C">
        <w:rPr>
          <w:rFonts w:eastAsia="Times New Roman" w:cs="Times New Roman"/>
          <w:i/>
          <w:sz w:val="28"/>
          <w:szCs w:val="28"/>
          <w:lang w:val="uk-UA" w:eastAsia="ru-RU"/>
        </w:rPr>
        <w:t>7 етапів професійного становлення</w:t>
      </w:r>
      <w:r w:rsidRPr="00A75E1F">
        <w:rPr>
          <w:rFonts w:eastAsia="Times New Roman" w:cs="Times New Roman"/>
          <w:sz w:val="28"/>
          <w:szCs w:val="28"/>
          <w:lang w:val="uk-UA" w:eastAsia="ru-RU"/>
        </w:rPr>
        <w:t>, перехід від одного до іншого етапу означає зміну соціальної ситуації, провідного виду діяльності та засвоєння нової соціальної ролі, професійної поведінки, що за твердження</w:t>
      </w:r>
      <w:r>
        <w:rPr>
          <w:rFonts w:eastAsia="Times New Roman" w:cs="Times New Roman"/>
          <w:sz w:val="28"/>
          <w:szCs w:val="28"/>
          <w:lang w:val="uk-UA" w:eastAsia="ru-RU"/>
        </w:rPr>
        <w:t>м</w:t>
      </w:r>
      <w:r w:rsidRPr="00A75E1F">
        <w:rPr>
          <w:rFonts w:eastAsia="Times New Roman" w:cs="Times New Roman"/>
          <w:sz w:val="28"/>
          <w:szCs w:val="28"/>
          <w:lang w:val="uk-UA" w:eastAsia="ru-RU"/>
        </w:rPr>
        <w:t xml:space="preserve"> уче</w:t>
      </w:r>
      <w:r>
        <w:rPr>
          <w:rFonts w:eastAsia="Times New Roman" w:cs="Times New Roman"/>
          <w:sz w:val="28"/>
          <w:szCs w:val="28"/>
          <w:lang w:val="uk-UA" w:eastAsia="ru-RU"/>
        </w:rPr>
        <w:t>ного породжує суб’єктивні та об’</w:t>
      </w:r>
      <w:r w:rsidRPr="00A75E1F">
        <w:rPr>
          <w:rFonts w:eastAsia="Times New Roman" w:cs="Times New Roman"/>
          <w:sz w:val="28"/>
          <w:szCs w:val="28"/>
          <w:lang w:val="uk-UA" w:eastAsia="ru-RU"/>
        </w:rPr>
        <w:t>єктивні труднощі, а зміна етапів провокує нормативні кризи особист</w:t>
      </w:r>
      <w:r>
        <w:rPr>
          <w:rFonts w:eastAsia="Times New Roman" w:cs="Times New Roman"/>
          <w:sz w:val="28"/>
          <w:szCs w:val="28"/>
          <w:lang w:val="uk-UA" w:eastAsia="ru-RU"/>
        </w:rPr>
        <w:t>існого становлення фахівця:</w:t>
      </w:r>
    </w:p>
    <w:p w:rsidR="00466CBF" w:rsidRDefault="00466CBF" w:rsidP="009A2EDC">
      <w:pPr>
        <w:pStyle w:val="a7"/>
        <w:numPr>
          <w:ilvl w:val="0"/>
          <w:numId w:val="60"/>
        </w:numPr>
        <w:spacing w:after="0" w:line="240" w:lineRule="auto"/>
        <w:ind w:hanging="1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аморфна оптація (0-12 років)</w:t>
      </w:r>
      <w:r w:rsidRPr="00E5652C">
        <w:rPr>
          <w:rFonts w:ascii="Times New Roman" w:eastAsia="Times New Roman" w:hAnsi="Times New Roman" w:cs="Times New Roman"/>
          <w:sz w:val="28"/>
          <w:szCs w:val="28"/>
          <w:lang w:val="uk-UA" w:eastAsia="ru-RU"/>
        </w:rPr>
        <w:t>;</w:t>
      </w:r>
    </w:p>
    <w:p w:rsidR="00466CBF" w:rsidRDefault="00466CBF" w:rsidP="009A2EDC">
      <w:pPr>
        <w:pStyle w:val="a7"/>
        <w:numPr>
          <w:ilvl w:val="0"/>
          <w:numId w:val="60"/>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w:t>
      </w:r>
      <w:r w:rsidRPr="00A75E1F">
        <w:rPr>
          <w:rFonts w:ascii="Times New Roman" w:eastAsia="Times New Roman" w:hAnsi="Times New Roman" w:cs="Times New Roman"/>
          <w:sz w:val="28"/>
          <w:szCs w:val="28"/>
          <w:lang w:val="uk-UA" w:eastAsia="ru-RU"/>
        </w:rPr>
        <w:t>птація (12-16 років)</w:t>
      </w:r>
      <w:r>
        <w:rPr>
          <w:rFonts w:ascii="Times New Roman" w:eastAsia="Times New Roman" w:hAnsi="Times New Roman" w:cs="Times New Roman"/>
          <w:sz w:val="28"/>
          <w:szCs w:val="28"/>
          <w:lang w:val="uk-UA" w:eastAsia="ru-RU"/>
        </w:rPr>
        <w:t xml:space="preserve"> – п</w:t>
      </w:r>
      <w:r w:rsidRPr="00A75E1F">
        <w:rPr>
          <w:rFonts w:ascii="Times New Roman" w:eastAsia="Times New Roman" w:hAnsi="Times New Roman" w:cs="Times New Roman"/>
          <w:sz w:val="28"/>
          <w:szCs w:val="28"/>
          <w:lang w:val="uk-UA" w:eastAsia="ru-RU"/>
        </w:rPr>
        <w:t>рофесійні наміри, вибір шляху професійної освіти і професійної підготовки, навчально-професійне самовизначення</w:t>
      </w:r>
      <w:r>
        <w:rPr>
          <w:rFonts w:ascii="Times New Roman" w:eastAsia="Times New Roman" w:hAnsi="Times New Roman" w:cs="Times New Roman"/>
          <w:sz w:val="28"/>
          <w:szCs w:val="28"/>
          <w:lang w:val="uk-UA" w:eastAsia="ru-RU"/>
        </w:rPr>
        <w:t>;</w:t>
      </w:r>
    </w:p>
    <w:p w:rsidR="00466CBF" w:rsidRDefault="00466CBF" w:rsidP="009A2EDC">
      <w:pPr>
        <w:pStyle w:val="a7"/>
        <w:numPr>
          <w:ilvl w:val="0"/>
          <w:numId w:val="60"/>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Pr="00A75E1F">
        <w:rPr>
          <w:rFonts w:ascii="Times New Roman" w:eastAsia="Times New Roman" w:hAnsi="Times New Roman" w:cs="Times New Roman"/>
          <w:sz w:val="28"/>
          <w:szCs w:val="28"/>
          <w:lang w:val="uk-UA" w:eastAsia="ru-RU"/>
        </w:rPr>
        <w:t>рофесійна підготовка (16-23 роки)</w:t>
      </w:r>
      <w:r>
        <w:rPr>
          <w:rFonts w:ascii="Times New Roman" w:eastAsia="Times New Roman" w:hAnsi="Times New Roman" w:cs="Times New Roman"/>
          <w:sz w:val="28"/>
          <w:szCs w:val="28"/>
          <w:lang w:val="uk-UA" w:eastAsia="ru-RU"/>
        </w:rPr>
        <w:t xml:space="preserve"> – п</w:t>
      </w:r>
      <w:r w:rsidRPr="00A75E1F">
        <w:rPr>
          <w:rFonts w:ascii="Times New Roman" w:eastAsia="Times New Roman" w:hAnsi="Times New Roman" w:cs="Times New Roman"/>
          <w:sz w:val="28"/>
          <w:szCs w:val="28"/>
          <w:lang w:val="uk-UA" w:eastAsia="ru-RU"/>
        </w:rPr>
        <w:t>рофесійна підготовка, професійне самовизначення, готовність до самостійної праці</w:t>
      </w:r>
      <w:r>
        <w:rPr>
          <w:rFonts w:ascii="Times New Roman" w:eastAsia="Times New Roman" w:hAnsi="Times New Roman" w:cs="Times New Roman"/>
          <w:sz w:val="28"/>
          <w:szCs w:val="28"/>
          <w:lang w:val="uk-UA" w:eastAsia="ru-RU"/>
        </w:rPr>
        <w:t>;</w:t>
      </w:r>
    </w:p>
    <w:p w:rsidR="00466CBF" w:rsidRDefault="00466CBF" w:rsidP="009A2EDC">
      <w:pPr>
        <w:pStyle w:val="a7"/>
        <w:numPr>
          <w:ilvl w:val="0"/>
          <w:numId w:val="60"/>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Pr="00A75E1F">
        <w:rPr>
          <w:rFonts w:ascii="Times New Roman" w:eastAsia="Times New Roman" w:hAnsi="Times New Roman" w:cs="Times New Roman"/>
          <w:sz w:val="28"/>
          <w:szCs w:val="28"/>
          <w:lang w:val="uk-UA" w:eastAsia="ru-RU"/>
        </w:rPr>
        <w:t>рофесійна адаптація (18-25 років)</w:t>
      </w:r>
      <w:r>
        <w:rPr>
          <w:rFonts w:ascii="Times New Roman" w:eastAsia="Times New Roman" w:hAnsi="Times New Roman" w:cs="Times New Roman"/>
          <w:sz w:val="28"/>
          <w:szCs w:val="28"/>
          <w:lang w:val="uk-UA" w:eastAsia="ru-RU"/>
        </w:rPr>
        <w:t xml:space="preserve"> – з</w:t>
      </w:r>
      <w:r w:rsidRPr="00A75E1F">
        <w:rPr>
          <w:rFonts w:ascii="Times New Roman" w:eastAsia="Times New Roman" w:hAnsi="Times New Roman" w:cs="Times New Roman"/>
          <w:sz w:val="28"/>
          <w:szCs w:val="28"/>
          <w:lang w:val="uk-UA" w:eastAsia="ru-RU"/>
        </w:rPr>
        <w:t>асвоєння нової соціальної ролі, досвіду самостійного виконання професійної діяльності, професійно важливі якості</w:t>
      </w:r>
      <w:r>
        <w:rPr>
          <w:rFonts w:ascii="Times New Roman" w:eastAsia="Times New Roman" w:hAnsi="Times New Roman" w:cs="Times New Roman"/>
          <w:sz w:val="28"/>
          <w:szCs w:val="28"/>
          <w:lang w:val="uk-UA" w:eastAsia="ru-RU"/>
        </w:rPr>
        <w:t>;</w:t>
      </w:r>
    </w:p>
    <w:p w:rsidR="00466CBF" w:rsidRDefault="00466CBF" w:rsidP="009A2EDC">
      <w:pPr>
        <w:pStyle w:val="a7"/>
        <w:numPr>
          <w:ilvl w:val="0"/>
          <w:numId w:val="60"/>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Pr="00A75E1F">
        <w:rPr>
          <w:rFonts w:ascii="Times New Roman" w:eastAsia="Times New Roman" w:hAnsi="Times New Roman" w:cs="Times New Roman"/>
          <w:sz w:val="28"/>
          <w:szCs w:val="28"/>
          <w:lang w:val="uk-UA" w:eastAsia="ru-RU"/>
        </w:rPr>
        <w:t>ервинна професіоналізація</w:t>
      </w:r>
      <w:r>
        <w:rPr>
          <w:rFonts w:ascii="Times New Roman" w:eastAsia="Times New Roman" w:hAnsi="Times New Roman" w:cs="Times New Roman"/>
          <w:sz w:val="28"/>
          <w:szCs w:val="28"/>
          <w:lang w:val="uk-UA" w:eastAsia="ru-RU"/>
        </w:rPr>
        <w:t xml:space="preserve"> – п</w:t>
      </w:r>
      <w:r w:rsidRPr="00A75E1F">
        <w:rPr>
          <w:rFonts w:ascii="Times New Roman" w:eastAsia="Times New Roman" w:hAnsi="Times New Roman" w:cs="Times New Roman"/>
          <w:sz w:val="28"/>
          <w:szCs w:val="28"/>
          <w:lang w:val="uk-UA" w:eastAsia="ru-RU"/>
        </w:rPr>
        <w:t>рофесійна позиція, інтегративні професійно значущі констеляції, індивідуальни</w:t>
      </w:r>
      <w:r>
        <w:rPr>
          <w:rFonts w:ascii="Times New Roman" w:eastAsia="Times New Roman" w:hAnsi="Times New Roman" w:cs="Times New Roman"/>
          <w:sz w:val="28"/>
          <w:szCs w:val="28"/>
          <w:lang w:val="uk-UA" w:eastAsia="ru-RU"/>
        </w:rPr>
        <w:t>й стиль діяльності, кваліфікована праця;</w:t>
      </w:r>
    </w:p>
    <w:p w:rsidR="00466CBF" w:rsidRDefault="00466CBF" w:rsidP="009A2EDC">
      <w:pPr>
        <w:pStyle w:val="a7"/>
        <w:numPr>
          <w:ilvl w:val="0"/>
          <w:numId w:val="60"/>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Pr="00A75E1F">
        <w:rPr>
          <w:rFonts w:ascii="Times New Roman" w:eastAsia="Times New Roman" w:hAnsi="Times New Roman" w:cs="Times New Roman"/>
          <w:sz w:val="28"/>
          <w:szCs w:val="28"/>
          <w:lang w:val="uk-UA" w:eastAsia="ru-RU"/>
        </w:rPr>
        <w:t>торинна професіоналізація</w:t>
      </w:r>
      <w:r>
        <w:rPr>
          <w:rFonts w:ascii="Times New Roman" w:eastAsia="Times New Roman" w:hAnsi="Times New Roman" w:cs="Times New Roman"/>
          <w:sz w:val="28"/>
          <w:szCs w:val="28"/>
          <w:lang w:val="uk-UA" w:eastAsia="ru-RU"/>
        </w:rPr>
        <w:t xml:space="preserve"> – п</w:t>
      </w:r>
      <w:r w:rsidRPr="00A75E1F">
        <w:rPr>
          <w:rFonts w:ascii="Times New Roman" w:eastAsia="Times New Roman" w:hAnsi="Times New Roman" w:cs="Times New Roman"/>
          <w:sz w:val="28"/>
          <w:szCs w:val="28"/>
          <w:lang w:val="uk-UA" w:eastAsia="ru-RU"/>
        </w:rPr>
        <w:t>рофесійний менталітет, ідентифікація з професійною спільнотою, професійна мобільність, корпоративність, гнучкий стиль діяльності, висококваліфікована діяльність</w:t>
      </w:r>
      <w:r>
        <w:rPr>
          <w:rFonts w:ascii="Times New Roman" w:eastAsia="Times New Roman" w:hAnsi="Times New Roman" w:cs="Times New Roman"/>
          <w:sz w:val="28"/>
          <w:szCs w:val="28"/>
          <w:lang w:val="uk-UA" w:eastAsia="ru-RU"/>
        </w:rPr>
        <w:t>;</w:t>
      </w:r>
    </w:p>
    <w:p w:rsidR="00466CBF" w:rsidRPr="00077FD0" w:rsidRDefault="00466CBF" w:rsidP="009A2EDC">
      <w:pPr>
        <w:pStyle w:val="a7"/>
        <w:numPr>
          <w:ilvl w:val="0"/>
          <w:numId w:val="60"/>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Pr="00A75E1F">
        <w:rPr>
          <w:rFonts w:ascii="Times New Roman" w:eastAsia="Times New Roman" w:hAnsi="Times New Roman" w:cs="Times New Roman"/>
          <w:sz w:val="28"/>
          <w:szCs w:val="28"/>
          <w:lang w:val="uk-UA" w:eastAsia="ru-RU"/>
        </w:rPr>
        <w:t>рофесійна майстерність</w:t>
      </w:r>
      <w:r>
        <w:rPr>
          <w:rFonts w:ascii="Times New Roman" w:eastAsia="Times New Roman" w:hAnsi="Times New Roman" w:cs="Times New Roman"/>
          <w:sz w:val="28"/>
          <w:szCs w:val="28"/>
          <w:lang w:val="uk-UA" w:eastAsia="ru-RU"/>
        </w:rPr>
        <w:t xml:space="preserve"> – т</w:t>
      </w:r>
      <w:r w:rsidRPr="00A75E1F">
        <w:rPr>
          <w:rFonts w:ascii="Times New Roman" w:eastAsia="Times New Roman" w:hAnsi="Times New Roman" w:cs="Times New Roman"/>
          <w:sz w:val="28"/>
          <w:szCs w:val="28"/>
          <w:lang w:val="uk-UA" w:eastAsia="ru-RU"/>
        </w:rPr>
        <w:t>ворча професійна діяльність, рухливі інтегративні психологічні новоутворення, само прое</w:t>
      </w:r>
      <w:r>
        <w:rPr>
          <w:rFonts w:ascii="Times New Roman" w:eastAsia="Times New Roman" w:hAnsi="Times New Roman" w:cs="Times New Roman"/>
          <w:sz w:val="28"/>
          <w:szCs w:val="28"/>
          <w:lang w:val="uk-UA" w:eastAsia="ru-RU"/>
        </w:rPr>
        <w:t>ктування своєї діяльності і кар’</w:t>
      </w:r>
      <w:r w:rsidRPr="00A75E1F">
        <w:rPr>
          <w:rFonts w:ascii="Times New Roman" w:eastAsia="Times New Roman" w:hAnsi="Times New Roman" w:cs="Times New Roman"/>
          <w:sz w:val="28"/>
          <w:szCs w:val="28"/>
          <w:lang w:val="uk-UA" w:eastAsia="ru-RU"/>
        </w:rPr>
        <w:t>єри, вершина (акме) професійного розвитку</w:t>
      </w:r>
      <w:r>
        <w:rPr>
          <w:rFonts w:ascii="Times New Roman" w:eastAsia="Times New Roman" w:hAnsi="Times New Roman" w:cs="Times New Roman"/>
          <w:sz w:val="28"/>
          <w:szCs w:val="28"/>
          <w:lang w:val="uk-UA" w:eastAsia="ru-RU"/>
        </w:rPr>
        <w:t>.</w:t>
      </w:r>
    </w:p>
    <w:p w:rsidR="00466CBF" w:rsidRPr="00A75E1F" w:rsidRDefault="00466CBF" w:rsidP="00466CBF">
      <w:pPr>
        <w:spacing w:line="240" w:lineRule="auto"/>
        <w:rPr>
          <w:rFonts w:eastAsia="Times New Roman" w:cs="Times New Roman"/>
          <w:sz w:val="28"/>
          <w:szCs w:val="28"/>
          <w:lang w:val="uk-UA" w:eastAsia="ru-RU"/>
        </w:rPr>
      </w:pPr>
      <w:r w:rsidRPr="00A75E1F">
        <w:rPr>
          <w:rFonts w:eastAsia="Times New Roman" w:cs="Times New Roman"/>
          <w:sz w:val="28"/>
          <w:szCs w:val="28"/>
          <w:lang w:val="uk-UA" w:eastAsia="ru-RU"/>
        </w:rPr>
        <w:lastRenderedPageBreak/>
        <w:t>З теоретичного аналізу періодизацій професійного становлення особистості випливає те, що, незважаючи на різні ознаки, критерії та підстави диференціації цього процесу, виділяються приблизно однакові етапи.</w:t>
      </w:r>
    </w:p>
    <w:p w:rsidR="00466CBF" w:rsidRDefault="00466CBF" w:rsidP="00466CBF">
      <w:pPr>
        <w:spacing w:line="240" w:lineRule="auto"/>
        <w:rPr>
          <w:rFonts w:eastAsia="Times New Roman" w:cs="Times New Roman"/>
          <w:sz w:val="28"/>
          <w:szCs w:val="28"/>
          <w:lang w:val="uk-UA" w:eastAsia="ru-RU"/>
        </w:rPr>
      </w:pPr>
      <w:r w:rsidRPr="00A75E1F">
        <w:rPr>
          <w:rFonts w:eastAsia="Times New Roman" w:cs="Times New Roman"/>
          <w:sz w:val="28"/>
          <w:szCs w:val="28"/>
          <w:lang w:val="uk-UA" w:eastAsia="ru-RU"/>
        </w:rPr>
        <w:t>Згідно т</w:t>
      </w:r>
      <w:r>
        <w:rPr>
          <w:rFonts w:eastAsia="Times New Roman" w:cs="Times New Roman"/>
          <w:sz w:val="28"/>
          <w:szCs w:val="28"/>
          <w:lang w:val="uk-UA" w:eastAsia="ru-RU"/>
        </w:rPr>
        <w:t>вердження провідних дослідників</w:t>
      </w:r>
      <w:r w:rsidRPr="00A75E1F">
        <w:rPr>
          <w:rFonts w:eastAsia="Times New Roman" w:cs="Times New Roman"/>
          <w:sz w:val="28"/>
          <w:szCs w:val="28"/>
          <w:lang w:val="uk-UA" w:eastAsia="ru-RU"/>
        </w:rPr>
        <w:t xml:space="preserve"> психологія особистісного віку студентів визначається як стандартними так і нестандартними віковими обмеженнями. </w:t>
      </w:r>
      <w:r w:rsidRPr="00B50E1C">
        <w:rPr>
          <w:rFonts w:eastAsia="Times New Roman" w:cs="Times New Roman"/>
          <w:i/>
          <w:sz w:val="28"/>
          <w:szCs w:val="28"/>
          <w:lang w:val="uk-UA" w:eastAsia="ru-RU"/>
        </w:rPr>
        <w:t>Таке твердження підтверджується різними ознаками:</w:t>
      </w:r>
      <w:r w:rsidRPr="00A75E1F">
        <w:rPr>
          <w:rFonts w:eastAsia="Times New Roman" w:cs="Times New Roman"/>
          <w:sz w:val="28"/>
          <w:szCs w:val="28"/>
          <w:lang w:val="uk-UA" w:eastAsia="ru-RU"/>
        </w:rPr>
        <w:t xml:space="preserve"> </w:t>
      </w:r>
    </w:p>
    <w:p w:rsidR="00466CBF" w:rsidRDefault="00466CBF" w:rsidP="009A2EDC">
      <w:pPr>
        <w:pStyle w:val="a7"/>
        <w:numPr>
          <w:ilvl w:val="0"/>
          <w:numId w:val="61"/>
        </w:numPr>
        <w:spacing w:after="0" w:line="240" w:lineRule="auto"/>
        <w:ind w:hanging="11"/>
        <w:jc w:val="both"/>
        <w:rPr>
          <w:rFonts w:ascii="Times New Roman" w:eastAsia="Times New Roman" w:hAnsi="Times New Roman" w:cs="Times New Roman"/>
          <w:sz w:val="28"/>
          <w:szCs w:val="28"/>
          <w:lang w:val="uk-UA" w:eastAsia="ru-RU"/>
        </w:rPr>
      </w:pPr>
      <w:r w:rsidRPr="00077FD0">
        <w:rPr>
          <w:rFonts w:ascii="Times New Roman" w:eastAsia="Times New Roman" w:hAnsi="Times New Roman" w:cs="Times New Roman"/>
          <w:sz w:val="28"/>
          <w:szCs w:val="28"/>
          <w:lang w:val="uk-UA" w:eastAsia="ru-RU"/>
        </w:rPr>
        <w:t>типом навчального закладу та йо</w:t>
      </w:r>
      <w:r>
        <w:rPr>
          <w:rFonts w:ascii="Times New Roman" w:eastAsia="Times New Roman" w:hAnsi="Times New Roman" w:cs="Times New Roman"/>
          <w:sz w:val="28"/>
          <w:szCs w:val="28"/>
          <w:lang w:val="uk-UA" w:eastAsia="ru-RU"/>
        </w:rPr>
        <w:t>го рівнем акредитації;</w:t>
      </w:r>
    </w:p>
    <w:p w:rsidR="00466CBF" w:rsidRPr="00077FD0" w:rsidRDefault="00466CBF" w:rsidP="009A2EDC">
      <w:pPr>
        <w:pStyle w:val="a7"/>
        <w:numPr>
          <w:ilvl w:val="0"/>
          <w:numId w:val="61"/>
        </w:numPr>
        <w:spacing w:after="0" w:line="240" w:lineRule="auto"/>
        <w:ind w:left="0" w:firstLine="709"/>
        <w:jc w:val="both"/>
        <w:rPr>
          <w:rFonts w:ascii="Times New Roman" w:eastAsia="Times New Roman" w:hAnsi="Times New Roman" w:cs="Times New Roman"/>
          <w:sz w:val="28"/>
          <w:szCs w:val="28"/>
          <w:lang w:val="uk-UA" w:eastAsia="ru-RU"/>
        </w:rPr>
      </w:pPr>
      <w:r w:rsidRPr="00077FD0">
        <w:rPr>
          <w:rFonts w:ascii="Times New Roman" w:eastAsia="Times New Roman" w:hAnsi="Times New Roman" w:cs="Times New Roman"/>
          <w:sz w:val="28"/>
          <w:szCs w:val="28"/>
          <w:lang w:val="uk-UA" w:eastAsia="ru-RU"/>
        </w:rPr>
        <w:t xml:space="preserve">нейрофізіологічними особливостями, які пов'язані з розвитком центральної нервової системи студента; </w:t>
      </w:r>
    </w:p>
    <w:p w:rsidR="00466CBF" w:rsidRPr="00077FD0" w:rsidRDefault="00466CBF" w:rsidP="009A2EDC">
      <w:pPr>
        <w:pStyle w:val="a7"/>
        <w:numPr>
          <w:ilvl w:val="0"/>
          <w:numId w:val="61"/>
        </w:numPr>
        <w:spacing w:after="0" w:line="240" w:lineRule="auto"/>
        <w:ind w:left="0" w:firstLine="709"/>
        <w:jc w:val="both"/>
        <w:rPr>
          <w:rFonts w:ascii="Times New Roman" w:eastAsia="Times New Roman" w:hAnsi="Times New Roman" w:cs="Times New Roman"/>
          <w:sz w:val="28"/>
          <w:szCs w:val="28"/>
          <w:lang w:val="uk-UA" w:eastAsia="ru-RU"/>
        </w:rPr>
      </w:pPr>
      <w:r w:rsidRPr="00077FD0">
        <w:rPr>
          <w:rFonts w:ascii="Times New Roman" w:eastAsia="Times New Roman" w:hAnsi="Times New Roman" w:cs="Times New Roman"/>
          <w:sz w:val="28"/>
          <w:szCs w:val="28"/>
          <w:lang w:val="uk-UA" w:eastAsia="ru-RU"/>
        </w:rPr>
        <w:t xml:space="preserve">особливостями студентського віку, порівняно з іншими групами молоді цього віку, є вищий освітній рівень; </w:t>
      </w:r>
    </w:p>
    <w:p w:rsidR="00466CBF" w:rsidRDefault="00466CBF" w:rsidP="009A2EDC">
      <w:pPr>
        <w:pStyle w:val="a7"/>
        <w:numPr>
          <w:ilvl w:val="0"/>
          <w:numId w:val="61"/>
        </w:numPr>
        <w:spacing w:after="0" w:line="240" w:lineRule="auto"/>
        <w:ind w:hanging="1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великим</w:t>
      </w:r>
      <w:r w:rsidRPr="00077FD0">
        <w:rPr>
          <w:rFonts w:ascii="Times New Roman" w:eastAsia="Times New Roman" w:hAnsi="Times New Roman" w:cs="Times New Roman"/>
          <w:sz w:val="28"/>
          <w:szCs w:val="28"/>
          <w:lang w:val="uk-UA" w:eastAsia="ru-RU"/>
        </w:rPr>
        <w:t xml:space="preserve"> прагнення</w:t>
      </w:r>
      <w:r>
        <w:rPr>
          <w:rFonts w:ascii="Times New Roman" w:eastAsia="Times New Roman" w:hAnsi="Times New Roman" w:cs="Times New Roman"/>
          <w:sz w:val="28"/>
          <w:szCs w:val="28"/>
          <w:lang w:val="uk-UA" w:eastAsia="ru-RU"/>
        </w:rPr>
        <w:t>м</w:t>
      </w:r>
      <w:r w:rsidRPr="00077FD0">
        <w:rPr>
          <w:rFonts w:ascii="Times New Roman" w:eastAsia="Times New Roman" w:hAnsi="Times New Roman" w:cs="Times New Roman"/>
          <w:sz w:val="28"/>
          <w:szCs w:val="28"/>
          <w:lang w:val="uk-UA" w:eastAsia="ru-RU"/>
        </w:rPr>
        <w:t xml:space="preserve"> до знань; </w:t>
      </w:r>
    </w:p>
    <w:p w:rsidR="00466CBF" w:rsidRPr="00077FD0" w:rsidRDefault="00466CBF" w:rsidP="009A2EDC">
      <w:pPr>
        <w:pStyle w:val="a7"/>
        <w:numPr>
          <w:ilvl w:val="0"/>
          <w:numId w:val="61"/>
        </w:numPr>
        <w:spacing w:after="0" w:line="240" w:lineRule="auto"/>
        <w:ind w:hanging="1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високою соціальною</w:t>
      </w:r>
      <w:r w:rsidRPr="00077FD0">
        <w:rPr>
          <w:rFonts w:ascii="Times New Roman" w:eastAsia="Times New Roman" w:hAnsi="Times New Roman" w:cs="Times New Roman"/>
          <w:sz w:val="28"/>
          <w:szCs w:val="28"/>
          <w:lang w:val="uk-UA" w:eastAsia="ru-RU"/>
        </w:rPr>
        <w:t xml:space="preserve"> активність; </w:t>
      </w:r>
    </w:p>
    <w:p w:rsidR="00466CBF" w:rsidRPr="00077FD0" w:rsidRDefault="00466CBF" w:rsidP="009A2EDC">
      <w:pPr>
        <w:pStyle w:val="a7"/>
        <w:numPr>
          <w:ilvl w:val="0"/>
          <w:numId w:val="61"/>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досить гармонійним</w:t>
      </w:r>
      <w:r w:rsidRPr="00077FD0">
        <w:rPr>
          <w:rFonts w:ascii="Times New Roman" w:eastAsia="Times New Roman" w:hAnsi="Times New Roman" w:cs="Times New Roman"/>
          <w:sz w:val="28"/>
          <w:szCs w:val="28"/>
          <w:lang w:val="uk-UA" w:eastAsia="ru-RU"/>
        </w:rPr>
        <w:t xml:space="preserve"> поєднання</w:t>
      </w:r>
      <w:r>
        <w:rPr>
          <w:rFonts w:ascii="Times New Roman" w:eastAsia="Times New Roman" w:hAnsi="Times New Roman" w:cs="Times New Roman"/>
          <w:sz w:val="28"/>
          <w:szCs w:val="28"/>
          <w:lang w:val="uk-UA" w:eastAsia="ru-RU"/>
        </w:rPr>
        <w:t>м</w:t>
      </w:r>
      <w:r w:rsidRPr="00077FD0">
        <w:rPr>
          <w:rFonts w:ascii="Times New Roman" w:eastAsia="Times New Roman" w:hAnsi="Times New Roman" w:cs="Times New Roman"/>
          <w:sz w:val="28"/>
          <w:szCs w:val="28"/>
          <w:lang w:val="uk-UA" w:eastAsia="ru-RU"/>
        </w:rPr>
        <w:t xml:space="preserve"> інтелектуальної і соціальної зрілості.</w:t>
      </w:r>
    </w:p>
    <w:p w:rsidR="00466CBF" w:rsidRDefault="00466CBF" w:rsidP="00466CBF">
      <w:pPr>
        <w:spacing w:line="240" w:lineRule="auto"/>
        <w:rPr>
          <w:rFonts w:eastAsia="Times New Roman" w:cs="Times New Roman"/>
          <w:sz w:val="28"/>
          <w:szCs w:val="28"/>
          <w:lang w:val="uk-UA" w:eastAsia="ru-RU"/>
        </w:rPr>
      </w:pPr>
      <w:r w:rsidRPr="00A75E1F">
        <w:rPr>
          <w:rFonts w:eastAsia="Times New Roman" w:cs="Times New Roman"/>
          <w:sz w:val="28"/>
          <w:szCs w:val="28"/>
          <w:lang w:val="uk-UA" w:eastAsia="ru-RU"/>
        </w:rPr>
        <w:t>Становлення студента як фахівця здійснюється у фізичному, психофізіологічному і когнітивному напрямах розвитку особистості. Очевидно, що Б.</w:t>
      </w:r>
      <w:r>
        <w:rPr>
          <w:rFonts w:eastAsia="Times New Roman" w:cs="Times New Roman"/>
          <w:sz w:val="28"/>
          <w:szCs w:val="28"/>
          <w:lang w:val="uk-UA" w:eastAsia="ru-RU"/>
        </w:rPr>
        <w:t xml:space="preserve"> </w:t>
      </w:r>
      <w:r w:rsidRPr="00A75E1F">
        <w:rPr>
          <w:rFonts w:eastAsia="Times New Roman" w:cs="Times New Roman"/>
          <w:sz w:val="28"/>
          <w:szCs w:val="28"/>
          <w:lang w:val="uk-UA" w:eastAsia="ru-RU"/>
        </w:rPr>
        <w:t>Ананьєв називаючи студентський вік</w:t>
      </w:r>
      <w:r>
        <w:rPr>
          <w:rFonts w:eastAsia="Times New Roman" w:cs="Times New Roman"/>
          <w:sz w:val="28"/>
          <w:szCs w:val="28"/>
          <w:lang w:val="uk-UA" w:eastAsia="ru-RU"/>
        </w:rPr>
        <w:t xml:space="preserve"> «золотою порою людини»</w:t>
      </w:r>
      <w:r w:rsidRPr="00A75E1F">
        <w:rPr>
          <w:rFonts w:eastAsia="Times New Roman" w:cs="Times New Roman"/>
          <w:sz w:val="28"/>
          <w:szCs w:val="28"/>
          <w:lang w:val="uk-UA" w:eastAsia="ru-RU"/>
        </w:rPr>
        <w:t xml:space="preserve">, визначив його як сенситивним періодом у розвитку основних соціогенних потенцій людини як особистості, а саме: </w:t>
      </w:r>
    </w:p>
    <w:p w:rsidR="00466CBF" w:rsidRPr="00077FD0" w:rsidRDefault="00466CBF" w:rsidP="009A2EDC">
      <w:pPr>
        <w:pStyle w:val="a7"/>
        <w:numPr>
          <w:ilvl w:val="0"/>
          <w:numId w:val="62"/>
        </w:numPr>
        <w:spacing w:after="0" w:line="240" w:lineRule="auto"/>
        <w:ind w:left="0" w:firstLine="709"/>
        <w:jc w:val="both"/>
        <w:rPr>
          <w:rFonts w:ascii="Times New Roman" w:eastAsia="Times New Roman" w:hAnsi="Times New Roman" w:cs="Times New Roman"/>
          <w:sz w:val="28"/>
          <w:szCs w:val="28"/>
          <w:lang w:val="uk-UA" w:eastAsia="ru-RU"/>
        </w:rPr>
      </w:pPr>
      <w:r w:rsidRPr="00077FD0">
        <w:rPr>
          <w:rFonts w:ascii="Times New Roman" w:eastAsia="Times New Roman" w:hAnsi="Times New Roman" w:cs="Times New Roman"/>
          <w:sz w:val="28"/>
          <w:szCs w:val="28"/>
          <w:lang w:val="uk-UA" w:eastAsia="ru-RU"/>
        </w:rPr>
        <w:t xml:space="preserve">формування професійних, світоглядних і громадянських якостей майбутнього фахівця; </w:t>
      </w:r>
    </w:p>
    <w:p w:rsidR="00466CBF" w:rsidRPr="00077FD0" w:rsidRDefault="00466CBF" w:rsidP="009A2EDC">
      <w:pPr>
        <w:pStyle w:val="a7"/>
        <w:numPr>
          <w:ilvl w:val="0"/>
          <w:numId w:val="62"/>
        </w:numPr>
        <w:spacing w:after="0" w:line="240" w:lineRule="auto"/>
        <w:ind w:left="0" w:firstLine="709"/>
        <w:jc w:val="both"/>
        <w:rPr>
          <w:rFonts w:ascii="Times New Roman" w:eastAsia="Times New Roman" w:hAnsi="Times New Roman" w:cs="Times New Roman"/>
          <w:sz w:val="28"/>
          <w:szCs w:val="28"/>
          <w:lang w:val="uk-UA" w:eastAsia="ru-RU"/>
        </w:rPr>
      </w:pPr>
      <w:r w:rsidRPr="00077FD0">
        <w:rPr>
          <w:rFonts w:ascii="Times New Roman" w:eastAsia="Times New Roman" w:hAnsi="Times New Roman" w:cs="Times New Roman"/>
          <w:sz w:val="28"/>
          <w:szCs w:val="28"/>
          <w:lang w:val="uk-UA" w:eastAsia="ru-RU"/>
        </w:rPr>
        <w:t xml:space="preserve">розвитку професійних здібностей і сходження до вершин творчості як передумова подальшої самостійної професійної творчості; </w:t>
      </w:r>
    </w:p>
    <w:p w:rsidR="00466CBF" w:rsidRDefault="00466CBF" w:rsidP="009A2EDC">
      <w:pPr>
        <w:pStyle w:val="a7"/>
        <w:numPr>
          <w:ilvl w:val="0"/>
          <w:numId w:val="62"/>
        </w:numPr>
        <w:spacing w:after="0" w:line="240" w:lineRule="auto"/>
        <w:ind w:left="0" w:firstLine="709"/>
        <w:jc w:val="both"/>
        <w:rPr>
          <w:rFonts w:ascii="Times New Roman" w:eastAsia="Times New Roman" w:hAnsi="Times New Roman" w:cs="Times New Roman"/>
          <w:sz w:val="28"/>
          <w:szCs w:val="28"/>
          <w:lang w:val="uk-UA" w:eastAsia="ru-RU"/>
        </w:rPr>
      </w:pPr>
      <w:r w:rsidRPr="00077FD0">
        <w:rPr>
          <w:rFonts w:ascii="Times New Roman" w:eastAsia="Times New Roman" w:hAnsi="Times New Roman" w:cs="Times New Roman"/>
          <w:sz w:val="28"/>
          <w:szCs w:val="28"/>
          <w:lang w:val="uk-UA" w:eastAsia="ru-RU"/>
        </w:rPr>
        <w:t>центральний період становлення інтелект</w:t>
      </w:r>
      <w:r>
        <w:rPr>
          <w:rFonts w:ascii="Times New Roman" w:eastAsia="Times New Roman" w:hAnsi="Times New Roman" w:cs="Times New Roman"/>
          <w:sz w:val="28"/>
          <w:szCs w:val="28"/>
          <w:lang w:val="uk-UA" w:eastAsia="ru-RU"/>
        </w:rPr>
        <w:t>у і стабілізації рис характеру;</w:t>
      </w:r>
    </w:p>
    <w:p w:rsidR="00466CBF" w:rsidRPr="003E791A" w:rsidRDefault="00466CBF" w:rsidP="009A2EDC">
      <w:pPr>
        <w:pStyle w:val="a7"/>
        <w:numPr>
          <w:ilvl w:val="0"/>
          <w:numId w:val="62"/>
        </w:numPr>
        <w:spacing w:after="0" w:line="240" w:lineRule="auto"/>
        <w:ind w:left="0" w:firstLine="709"/>
        <w:jc w:val="both"/>
        <w:rPr>
          <w:rFonts w:ascii="Times New Roman" w:eastAsia="Times New Roman" w:hAnsi="Times New Roman" w:cs="Times New Roman"/>
          <w:sz w:val="28"/>
          <w:szCs w:val="28"/>
          <w:lang w:val="uk-UA" w:eastAsia="ru-RU"/>
        </w:rPr>
      </w:pPr>
      <w:r w:rsidRPr="003E791A">
        <w:rPr>
          <w:rFonts w:ascii="Times New Roman" w:eastAsia="Times New Roman" w:hAnsi="Times New Roman" w:cs="Times New Roman"/>
          <w:sz w:val="28"/>
          <w:szCs w:val="28"/>
          <w:lang w:val="uk-UA" w:eastAsia="ru-RU"/>
        </w:rPr>
        <w:t xml:space="preserve">відбувається перетворення мотивації та всієї системи ціннісних орієнтацій; </w:t>
      </w:r>
    </w:p>
    <w:p w:rsidR="00466CBF" w:rsidRDefault="00466CBF" w:rsidP="009A2EDC">
      <w:pPr>
        <w:pStyle w:val="a7"/>
        <w:numPr>
          <w:ilvl w:val="0"/>
          <w:numId w:val="63"/>
        </w:numPr>
        <w:spacing w:after="0" w:line="240" w:lineRule="auto"/>
        <w:ind w:left="0" w:firstLine="709"/>
        <w:jc w:val="both"/>
        <w:rPr>
          <w:rFonts w:ascii="Times New Roman" w:eastAsia="Times New Roman" w:hAnsi="Times New Roman" w:cs="Times New Roman"/>
          <w:sz w:val="28"/>
          <w:szCs w:val="28"/>
          <w:lang w:val="uk-UA" w:eastAsia="ru-RU"/>
        </w:rPr>
      </w:pPr>
      <w:r w:rsidRPr="00077FD0">
        <w:rPr>
          <w:rFonts w:ascii="Times New Roman" w:eastAsia="Times New Roman" w:hAnsi="Times New Roman" w:cs="Times New Roman"/>
          <w:sz w:val="28"/>
          <w:szCs w:val="28"/>
          <w:lang w:val="uk-UA" w:eastAsia="ru-RU"/>
        </w:rPr>
        <w:t>інтенсивно фор</w:t>
      </w:r>
      <w:r>
        <w:rPr>
          <w:rFonts w:ascii="Times New Roman" w:eastAsia="Times New Roman" w:hAnsi="Times New Roman" w:cs="Times New Roman"/>
          <w:sz w:val="28"/>
          <w:szCs w:val="28"/>
          <w:lang w:val="uk-UA" w:eastAsia="ru-RU"/>
        </w:rPr>
        <w:t>муються соціальні цінності у зв’</w:t>
      </w:r>
      <w:r w:rsidRPr="00077FD0">
        <w:rPr>
          <w:rFonts w:ascii="Times New Roman" w:eastAsia="Times New Roman" w:hAnsi="Times New Roman" w:cs="Times New Roman"/>
          <w:sz w:val="28"/>
          <w:szCs w:val="28"/>
          <w:lang w:val="uk-UA" w:eastAsia="ru-RU"/>
        </w:rPr>
        <w:t xml:space="preserve">язку з професіоналізацією. </w:t>
      </w:r>
    </w:p>
    <w:p w:rsidR="00466CBF" w:rsidRPr="00077FD0" w:rsidRDefault="00466CBF" w:rsidP="00466CBF">
      <w:pPr>
        <w:spacing w:line="240" w:lineRule="auto"/>
        <w:rPr>
          <w:rFonts w:eastAsia="Times New Roman" w:cs="Times New Roman"/>
          <w:sz w:val="28"/>
          <w:szCs w:val="28"/>
          <w:lang w:val="uk-UA" w:eastAsia="ru-RU"/>
        </w:rPr>
      </w:pPr>
      <w:r w:rsidRPr="00077FD0">
        <w:rPr>
          <w:rFonts w:eastAsia="Times New Roman" w:cs="Times New Roman"/>
          <w:sz w:val="28"/>
          <w:szCs w:val="28"/>
          <w:lang w:val="uk-UA" w:eastAsia="ru-RU"/>
        </w:rPr>
        <w:t>Одночасно з у цей період відбувається зрілість особистості. П.</w:t>
      </w:r>
      <w:r>
        <w:rPr>
          <w:rFonts w:eastAsia="Times New Roman" w:cs="Times New Roman"/>
          <w:sz w:val="28"/>
          <w:szCs w:val="28"/>
          <w:lang w:val="uk-UA" w:eastAsia="ru-RU"/>
        </w:rPr>
        <w:t xml:space="preserve"> </w:t>
      </w:r>
      <w:r w:rsidRPr="00077FD0">
        <w:rPr>
          <w:rFonts w:eastAsia="Times New Roman" w:cs="Times New Roman"/>
          <w:sz w:val="28"/>
          <w:szCs w:val="28"/>
          <w:lang w:val="uk-UA" w:eastAsia="ru-RU"/>
        </w:rPr>
        <w:t>Гальперін схарактеризував зрілість як здатність самостійно враховувати межі своїх можливостей, у середині яких людина діє вільно, тобто відповідно до психологічної оптимальності. Зрілість виступає механізмом управління своєю поведінкою. У цей час відбувається активне формування індивідуального стилю діяльності (Є.</w:t>
      </w:r>
      <w:r>
        <w:rPr>
          <w:rFonts w:eastAsia="Times New Roman" w:cs="Times New Roman"/>
          <w:sz w:val="28"/>
          <w:szCs w:val="28"/>
          <w:lang w:val="uk-UA" w:eastAsia="ru-RU"/>
        </w:rPr>
        <w:t xml:space="preserve"> </w:t>
      </w:r>
      <w:r w:rsidRPr="00077FD0">
        <w:rPr>
          <w:rFonts w:eastAsia="Times New Roman" w:cs="Times New Roman"/>
          <w:sz w:val="28"/>
          <w:szCs w:val="28"/>
          <w:lang w:val="uk-UA" w:eastAsia="ru-RU"/>
        </w:rPr>
        <w:t>Клімов).</w:t>
      </w:r>
    </w:p>
    <w:p w:rsidR="00466CBF" w:rsidRPr="00A75E1F" w:rsidRDefault="00466CBF" w:rsidP="00466CBF">
      <w:pPr>
        <w:spacing w:line="240" w:lineRule="auto"/>
        <w:rPr>
          <w:rFonts w:eastAsia="Times New Roman" w:cs="Times New Roman"/>
          <w:sz w:val="28"/>
          <w:szCs w:val="28"/>
          <w:lang w:val="uk-UA" w:eastAsia="ru-RU"/>
        </w:rPr>
      </w:pPr>
      <w:r w:rsidRPr="00A75E1F">
        <w:rPr>
          <w:rFonts w:eastAsia="Times New Roman" w:cs="Times New Roman"/>
          <w:sz w:val="28"/>
          <w:szCs w:val="28"/>
          <w:lang w:val="uk-UA" w:eastAsia="ru-RU"/>
        </w:rPr>
        <w:t>Здійснений Е.</w:t>
      </w:r>
      <w:r>
        <w:rPr>
          <w:rFonts w:eastAsia="Times New Roman" w:cs="Times New Roman"/>
          <w:sz w:val="28"/>
          <w:szCs w:val="28"/>
          <w:lang w:val="uk-UA" w:eastAsia="ru-RU"/>
        </w:rPr>
        <w:t xml:space="preserve"> </w:t>
      </w:r>
      <w:r w:rsidRPr="00A75E1F">
        <w:rPr>
          <w:rFonts w:eastAsia="Times New Roman" w:cs="Times New Roman"/>
          <w:sz w:val="28"/>
          <w:szCs w:val="28"/>
          <w:lang w:val="uk-UA" w:eastAsia="ru-RU"/>
        </w:rPr>
        <w:t xml:space="preserve">Зєєром  аналіз основних психологічних новоутворень та їх етапів дає можливість виділити чотири основні </w:t>
      </w:r>
      <w:r w:rsidRPr="00F85E35">
        <w:rPr>
          <w:rFonts w:eastAsia="Times New Roman" w:cs="Times New Roman"/>
          <w:i/>
          <w:sz w:val="28"/>
          <w:szCs w:val="28"/>
          <w:lang w:val="uk-UA" w:eastAsia="ru-RU"/>
        </w:rPr>
        <w:t>особистісні складові професійного становлення фахівця:</w:t>
      </w:r>
    </w:p>
    <w:p w:rsidR="00466CBF" w:rsidRDefault="00466CBF" w:rsidP="009A2EDC">
      <w:pPr>
        <w:pStyle w:val="a7"/>
        <w:numPr>
          <w:ilvl w:val="0"/>
          <w:numId w:val="64"/>
        </w:numPr>
        <w:spacing w:after="0" w:line="240" w:lineRule="auto"/>
        <w:ind w:left="0" w:firstLine="709"/>
        <w:jc w:val="both"/>
        <w:rPr>
          <w:rFonts w:ascii="Times New Roman" w:eastAsia="Times New Roman" w:hAnsi="Times New Roman" w:cs="Times New Roman"/>
          <w:sz w:val="28"/>
          <w:szCs w:val="28"/>
          <w:lang w:val="uk-UA" w:eastAsia="ru-RU"/>
        </w:rPr>
      </w:pPr>
      <w:r w:rsidRPr="00F85E35">
        <w:rPr>
          <w:rFonts w:ascii="Times New Roman" w:eastAsia="Times New Roman" w:hAnsi="Times New Roman" w:cs="Times New Roman"/>
          <w:b/>
          <w:i/>
          <w:sz w:val="28"/>
          <w:szCs w:val="28"/>
          <w:lang w:val="uk-UA" w:eastAsia="ru-RU"/>
        </w:rPr>
        <w:t>Спрямованість особистості</w:t>
      </w:r>
      <w:r w:rsidRPr="00077FD0">
        <w:rPr>
          <w:rFonts w:ascii="Times New Roman" w:eastAsia="Times New Roman" w:hAnsi="Times New Roman" w:cs="Times New Roman"/>
          <w:sz w:val="28"/>
          <w:szCs w:val="28"/>
          <w:lang w:val="uk-UA" w:eastAsia="ru-RU"/>
        </w:rPr>
        <w:t>, яка характеризується системою домінуючих потреб, мотивів, відносин, ціннісних орієнтацій та установок.</w:t>
      </w:r>
    </w:p>
    <w:p w:rsidR="00466CBF" w:rsidRPr="00F85E35" w:rsidRDefault="00466CBF" w:rsidP="00466CBF">
      <w:pPr>
        <w:spacing w:line="240" w:lineRule="auto"/>
        <w:rPr>
          <w:rFonts w:eastAsia="Times New Roman" w:cs="Times New Roman"/>
          <w:i/>
          <w:sz w:val="28"/>
          <w:szCs w:val="28"/>
          <w:lang w:val="uk-UA" w:eastAsia="ru-RU"/>
        </w:rPr>
      </w:pPr>
      <w:r w:rsidRPr="00F85E35">
        <w:rPr>
          <w:rFonts w:eastAsia="Times New Roman" w:cs="Times New Roman"/>
          <w:i/>
          <w:sz w:val="28"/>
          <w:szCs w:val="28"/>
          <w:lang w:val="uk-UA" w:eastAsia="ru-RU"/>
        </w:rPr>
        <w:t>Компонентами професійної спрямованості є:</w:t>
      </w:r>
    </w:p>
    <w:p w:rsidR="00466CBF" w:rsidRPr="006D6006" w:rsidRDefault="00466CBF" w:rsidP="009A2EDC">
      <w:pPr>
        <w:pStyle w:val="a7"/>
        <w:numPr>
          <w:ilvl w:val="0"/>
          <w:numId w:val="63"/>
        </w:numPr>
        <w:spacing w:after="0" w:line="240" w:lineRule="auto"/>
        <w:ind w:hanging="11"/>
        <w:jc w:val="both"/>
        <w:rPr>
          <w:rFonts w:ascii="Times New Roman" w:eastAsia="Times New Roman" w:hAnsi="Times New Roman" w:cs="Times New Roman"/>
          <w:sz w:val="28"/>
          <w:szCs w:val="28"/>
          <w:lang w:val="uk-UA" w:eastAsia="ru-RU"/>
        </w:rPr>
      </w:pPr>
      <w:r w:rsidRPr="006D6006">
        <w:rPr>
          <w:rFonts w:ascii="Times New Roman" w:eastAsia="Times New Roman" w:hAnsi="Times New Roman" w:cs="Times New Roman"/>
          <w:sz w:val="28"/>
          <w:szCs w:val="28"/>
          <w:lang w:val="uk-UA" w:eastAsia="ru-RU"/>
        </w:rPr>
        <w:t>мотиви (наміри, інтереси, схильності, ідеали);</w:t>
      </w:r>
    </w:p>
    <w:p w:rsidR="00466CBF" w:rsidRDefault="00466CBF" w:rsidP="009A2EDC">
      <w:pPr>
        <w:pStyle w:val="a7"/>
        <w:numPr>
          <w:ilvl w:val="0"/>
          <w:numId w:val="63"/>
        </w:numPr>
        <w:spacing w:after="0" w:line="240" w:lineRule="auto"/>
        <w:ind w:left="0" w:firstLine="709"/>
        <w:jc w:val="both"/>
        <w:rPr>
          <w:rFonts w:ascii="Times New Roman" w:eastAsia="Times New Roman" w:hAnsi="Times New Roman" w:cs="Times New Roman"/>
          <w:sz w:val="28"/>
          <w:szCs w:val="28"/>
          <w:lang w:val="uk-UA" w:eastAsia="ru-RU"/>
        </w:rPr>
      </w:pPr>
      <w:r w:rsidRPr="006D6006">
        <w:rPr>
          <w:rFonts w:ascii="Times New Roman" w:eastAsia="Times New Roman" w:hAnsi="Times New Roman" w:cs="Times New Roman"/>
          <w:sz w:val="28"/>
          <w:szCs w:val="28"/>
          <w:lang w:val="uk-UA" w:eastAsia="ru-RU"/>
        </w:rPr>
        <w:t>ціннісні орієнтації (зміст праці, заробітна пла</w:t>
      </w:r>
      <w:r>
        <w:rPr>
          <w:rFonts w:ascii="Times New Roman" w:eastAsia="Times New Roman" w:hAnsi="Times New Roman" w:cs="Times New Roman"/>
          <w:sz w:val="28"/>
          <w:szCs w:val="28"/>
          <w:lang w:val="uk-UA" w:eastAsia="ru-RU"/>
        </w:rPr>
        <w:t>та, добробут, кваліфікація, кар’</w:t>
      </w:r>
      <w:r w:rsidRPr="006D6006">
        <w:rPr>
          <w:rFonts w:ascii="Times New Roman" w:eastAsia="Times New Roman" w:hAnsi="Times New Roman" w:cs="Times New Roman"/>
          <w:sz w:val="28"/>
          <w:szCs w:val="28"/>
          <w:lang w:val="uk-UA" w:eastAsia="ru-RU"/>
        </w:rPr>
        <w:t>єра, соціальний стан тощо);</w:t>
      </w:r>
    </w:p>
    <w:p w:rsidR="00466CBF" w:rsidRDefault="00466CBF" w:rsidP="009A2EDC">
      <w:pPr>
        <w:pStyle w:val="a7"/>
        <w:numPr>
          <w:ilvl w:val="0"/>
          <w:numId w:val="63"/>
        </w:numPr>
        <w:spacing w:after="0" w:line="240" w:lineRule="auto"/>
        <w:ind w:left="0" w:firstLine="709"/>
        <w:jc w:val="both"/>
        <w:rPr>
          <w:rFonts w:ascii="Times New Roman" w:eastAsia="Times New Roman" w:hAnsi="Times New Roman" w:cs="Times New Roman"/>
          <w:sz w:val="28"/>
          <w:szCs w:val="28"/>
          <w:lang w:val="uk-UA" w:eastAsia="ru-RU"/>
        </w:rPr>
      </w:pPr>
      <w:r w:rsidRPr="006D6006">
        <w:rPr>
          <w:rFonts w:ascii="Times New Roman" w:eastAsia="Times New Roman" w:hAnsi="Times New Roman" w:cs="Times New Roman"/>
          <w:sz w:val="28"/>
          <w:szCs w:val="28"/>
          <w:lang w:val="uk-UA" w:eastAsia="ru-RU"/>
        </w:rPr>
        <w:lastRenderedPageBreak/>
        <w:t>професійна позиція (ставлення до професії, установки, очікування і готовність до професійного розвитку);</w:t>
      </w:r>
    </w:p>
    <w:p w:rsidR="00466CBF" w:rsidRPr="006D6006" w:rsidRDefault="00466CBF" w:rsidP="009A2EDC">
      <w:pPr>
        <w:pStyle w:val="a7"/>
        <w:numPr>
          <w:ilvl w:val="0"/>
          <w:numId w:val="63"/>
        </w:numPr>
        <w:spacing w:after="0" w:line="240" w:lineRule="auto"/>
        <w:ind w:hanging="11"/>
        <w:jc w:val="both"/>
        <w:rPr>
          <w:rFonts w:ascii="Times New Roman" w:eastAsia="Times New Roman" w:hAnsi="Times New Roman" w:cs="Times New Roman"/>
          <w:sz w:val="28"/>
          <w:szCs w:val="28"/>
          <w:lang w:val="uk-UA" w:eastAsia="ru-RU"/>
        </w:rPr>
      </w:pPr>
      <w:r w:rsidRPr="006D6006">
        <w:rPr>
          <w:rFonts w:ascii="Times New Roman" w:eastAsia="Times New Roman" w:hAnsi="Times New Roman" w:cs="Times New Roman"/>
          <w:sz w:val="28"/>
          <w:szCs w:val="28"/>
          <w:lang w:val="uk-UA" w:eastAsia="ru-RU"/>
        </w:rPr>
        <w:t>соціально-професійний статус.</w:t>
      </w:r>
    </w:p>
    <w:p w:rsidR="00466CBF" w:rsidRPr="00A75E1F" w:rsidRDefault="00466CBF" w:rsidP="00466CBF">
      <w:pPr>
        <w:spacing w:line="240" w:lineRule="auto"/>
        <w:rPr>
          <w:rFonts w:eastAsia="Times New Roman" w:cs="Times New Roman"/>
          <w:sz w:val="28"/>
          <w:szCs w:val="28"/>
          <w:lang w:val="uk-UA" w:eastAsia="ru-RU"/>
        </w:rPr>
      </w:pPr>
      <w:r w:rsidRPr="00A75E1F">
        <w:rPr>
          <w:rFonts w:eastAsia="Times New Roman" w:cs="Times New Roman"/>
          <w:sz w:val="28"/>
          <w:szCs w:val="28"/>
          <w:lang w:val="uk-UA" w:eastAsia="ru-RU"/>
        </w:rPr>
        <w:t>На різних стадіях становлення ці компоненти мають різний психологічний зміст, зумовлений характером провідної діяльності і рівнем професійного розвитку особистості.</w:t>
      </w:r>
    </w:p>
    <w:p w:rsidR="00466CBF" w:rsidRDefault="00466CBF" w:rsidP="009A2EDC">
      <w:pPr>
        <w:pStyle w:val="a7"/>
        <w:numPr>
          <w:ilvl w:val="0"/>
          <w:numId w:val="64"/>
        </w:numPr>
        <w:spacing w:after="0" w:line="240" w:lineRule="auto"/>
        <w:ind w:left="0" w:firstLine="709"/>
        <w:jc w:val="both"/>
        <w:rPr>
          <w:rFonts w:ascii="Times New Roman" w:eastAsia="Times New Roman" w:hAnsi="Times New Roman" w:cs="Times New Roman"/>
          <w:sz w:val="28"/>
          <w:szCs w:val="28"/>
          <w:lang w:val="uk-UA" w:eastAsia="ru-RU"/>
        </w:rPr>
      </w:pPr>
      <w:r w:rsidRPr="00F85E35">
        <w:rPr>
          <w:rFonts w:ascii="Times New Roman" w:eastAsia="Times New Roman" w:hAnsi="Times New Roman" w:cs="Times New Roman"/>
          <w:b/>
          <w:i/>
          <w:sz w:val="28"/>
          <w:szCs w:val="28"/>
          <w:lang w:val="uk-UA" w:eastAsia="ru-RU"/>
        </w:rPr>
        <w:t>Професійна компетентність</w:t>
      </w:r>
      <w:r>
        <w:rPr>
          <w:rFonts w:ascii="Times New Roman" w:eastAsia="Times New Roman" w:hAnsi="Times New Roman" w:cs="Times New Roman"/>
          <w:sz w:val="28"/>
          <w:szCs w:val="28"/>
          <w:lang w:val="uk-UA" w:eastAsia="ru-RU"/>
        </w:rPr>
        <w:t xml:space="preserve"> –</w:t>
      </w:r>
      <w:r w:rsidRPr="006D600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це </w:t>
      </w:r>
      <w:r w:rsidRPr="006D6006">
        <w:rPr>
          <w:rFonts w:ascii="Times New Roman" w:eastAsia="Times New Roman" w:hAnsi="Times New Roman" w:cs="Times New Roman"/>
          <w:sz w:val="28"/>
          <w:szCs w:val="28"/>
          <w:lang w:val="uk-UA" w:eastAsia="ru-RU"/>
        </w:rPr>
        <w:t xml:space="preserve">сукупність професійних знань, умінь, а також способів виконання професійної діяльності. </w:t>
      </w:r>
    </w:p>
    <w:p w:rsidR="00466CBF" w:rsidRPr="00F85E35" w:rsidRDefault="00466CBF" w:rsidP="00466CBF">
      <w:pPr>
        <w:spacing w:line="240" w:lineRule="auto"/>
        <w:rPr>
          <w:rFonts w:eastAsia="Times New Roman" w:cs="Times New Roman"/>
          <w:i/>
          <w:sz w:val="28"/>
          <w:szCs w:val="28"/>
          <w:lang w:val="uk-UA" w:eastAsia="ru-RU"/>
        </w:rPr>
      </w:pPr>
      <w:r w:rsidRPr="00F85E35">
        <w:rPr>
          <w:rFonts w:eastAsia="Times New Roman" w:cs="Times New Roman"/>
          <w:i/>
          <w:sz w:val="28"/>
          <w:szCs w:val="28"/>
          <w:lang w:val="uk-UA" w:eastAsia="ru-RU"/>
        </w:rPr>
        <w:t>В її основні знаходяться таки компоненти:</w:t>
      </w:r>
    </w:p>
    <w:p w:rsidR="00466CBF" w:rsidRPr="006D6006" w:rsidRDefault="00466CBF" w:rsidP="009A2EDC">
      <w:pPr>
        <w:pStyle w:val="a7"/>
        <w:numPr>
          <w:ilvl w:val="0"/>
          <w:numId w:val="65"/>
        </w:numPr>
        <w:spacing w:after="0" w:line="240" w:lineRule="auto"/>
        <w:ind w:left="0" w:firstLine="709"/>
        <w:jc w:val="both"/>
        <w:rPr>
          <w:rFonts w:ascii="Times New Roman" w:eastAsia="Times New Roman" w:hAnsi="Times New Roman" w:cs="Times New Roman"/>
          <w:sz w:val="28"/>
          <w:szCs w:val="28"/>
          <w:lang w:val="uk-UA" w:eastAsia="ru-RU"/>
        </w:rPr>
      </w:pPr>
      <w:r w:rsidRPr="006D6006">
        <w:rPr>
          <w:rFonts w:ascii="Times New Roman" w:eastAsia="Times New Roman" w:hAnsi="Times New Roman" w:cs="Times New Roman"/>
          <w:sz w:val="28"/>
          <w:szCs w:val="28"/>
          <w:lang w:val="uk-UA" w:eastAsia="ru-RU"/>
        </w:rPr>
        <w:t>соціально-правова компетентність (знання й уміння в галузі взаємодії із суспільними інститутами і людьми, а також володіння прийомами професійного спілкування і поведінки);</w:t>
      </w:r>
    </w:p>
    <w:p w:rsidR="00466CBF" w:rsidRPr="006D6006" w:rsidRDefault="00466CBF" w:rsidP="009A2EDC">
      <w:pPr>
        <w:pStyle w:val="a7"/>
        <w:numPr>
          <w:ilvl w:val="0"/>
          <w:numId w:val="65"/>
        </w:numPr>
        <w:spacing w:after="0" w:line="240" w:lineRule="auto"/>
        <w:ind w:left="0" w:firstLine="709"/>
        <w:jc w:val="both"/>
        <w:rPr>
          <w:rFonts w:ascii="Times New Roman" w:eastAsia="Times New Roman" w:hAnsi="Times New Roman" w:cs="Times New Roman"/>
          <w:sz w:val="28"/>
          <w:szCs w:val="28"/>
          <w:lang w:val="uk-UA" w:eastAsia="ru-RU"/>
        </w:rPr>
      </w:pPr>
      <w:r w:rsidRPr="006D6006">
        <w:rPr>
          <w:rFonts w:ascii="Times New Roman" w:eastAsia="Times New Roman" w:hAnsi="Times New Roman" w:cs="Times New Roman"/>
          <w:sz w:val="28"/>
          <w:szCs w:val="28"/>
          <w:lang w:val="uk-UA" w:eastAsia="ru-RU"/>
        </w:rPr>
        <w:t>спеціальна компетентність (підготовленість до самостійного виконання конкретних видів діяльності, уміння вирішувати типові професійні задачі й оцінювати результати своєї праці, здатність самостійно здобувати нові знання й уміння за фахом);</w:t>
      </w:r>
    </w:p>
    <w:p w:rsidR="00466CBF" w:rsidRPr="006D6006" w:rsidRDefault="00466CBF" w:rsidP="009A2EDC">
      <w:pPr>
        <w:pStyle w:val="a7"/>
        <w:numPr>
          <w:ilvl w:val="0"/>
          <w:numId w:val="65"/>
        </w:numPr>
        <w:spacing w:after="0" w:line="240" w:lineRule="auto"/>
        <w:ind w:left="0" w:firstLine="709"/>
        <w:jc w:val="both"/>
        <w:rPr>
          <w:rFonts w:ascii="Times New Roman" w:eastAsia="Times New Roman" w:hAnsi="Times New Roman" w:cs="Times New Roman"/>
          <w:sz w:val="28"/>
          <w:szCs w:val="28"/>
          <w:lang w:val="uk-UA" w:eastAsia="ru-RU"/>
        </w:rPr>
      </w:pPr>
      <w:r w:rsidRPr="006D6006">
        <w:rPr>
          <w:rFonts w:ascii="Times New Roman" w:eastAsia="Times New Roman" w:hAnsi="Times New Roman" w:cs="Times New Roman"/>
          <w:sz w:val="28"/>
          <w:szCs w:val="28"/>
          <w:lang w:val="uk-UA" w:eastAsia="ru-RU"/>
        </w:rPr>
        <w:t>персональна компетентність (здатність до постійного професійного росту і підвищення кваліфікації, а також реалізації себе в професійній праці);</w:t>
      </w:r>
    </w:p>
    <w:p w:rsidR="00466CBF" w:rsidRPr="006D6006" w:rsidRDefault="00466CBF" w:rsidP="009A2EDC">
      <w:pPr>
        <w:pStyle w:val="a7"/>
        <w:numPr>
          <w:ilvl w:val="0"/>
          <w:numId w:val="65"/>
        </w:numPr>
        <w:spacing w:after="0" w:line="240" w:lineRule="auto"/>
        <w:ind w:left="0" w:firstLine="709"/>
        <w:jc w:val="both"/>
        <w:rPr>
          <w:rFonts w:ascii="Times New Roman" w:eastAsia="Times New Roman" w:hAnsi="Times New Roman" w:cs="Times New Roman"/>
          <w:sz w:val="28"/>
          <w:szCs w:val="28"/>
          <w:lang w:val="uk-UA" w:eastAsia="ru-RU"/>
        </w:rPr>
      </w:pPr>
      <w:r w:rsidRPr="006D6006">
        <w:rPr>
          <w:rFonts w:ascii="Times New Roman" w:eastAsia="Times New Roman" w:hAnsi="Times New Roman" w:cs="Times New Roman"/>
          <w:sz w:val="28"/>
          <w:szCs w:val="28"/>
          <w:lang w:val="uk-UA" w:eastAsia="ru-RU"/>
        </w:rPr>
        <w:t>аутокомпетентність (адекватне уявлення про свої соціально-професійні характеристики і володіння технологіями подолання професійних деструкцій);</w:t>
      </w:r>
    </w:p>
    <w:p w:rsidR="00466CBF" w:rsidRPr="006D6006" w:rsidRDefault="00466CBF" w:rsidP="009A2EDC">
      <w:pPr>
        <w:pStyle w:val="a7"/>
        <w:numPr>
          <w:ilvl w:val="0"/>
          <w:numId w:val="65"/>
        </w:numPr>
        <w:spacing w:after="0" w:line="240" w:lineRule="auto"/>
        <w:ind w:left="0" w:firstLine="709"/>
        <w:jc w:val="both"/>
        <w:rPr>
          <w:rFonts w:ascii="Times New Roman" w:eastAsia="Times New Roman" w:hAnsi="Times New Roman" w:cs="Times New Roman"/>
          <w:sz w:val="28"/>
          <w:szCs w:val="28"/>
          <w:lang w:val="uk-UA" w:eastAsia="ru-RU"/>
        </w:rPr>
      </w:pPr>
      <w:r w:rsidRPr="006D6006">
        <w:rPr>
          <w:rFonts w:ascii="Times New Roman" w:eastAsia="Times New Roman" w:hAnsi="Times New Roman" w:cs="Times New Roman"/>
          <w:sz w:val="28"/>
          <w:szCs w:val="28"/>
          <w:lang w:val="uk-UA" w:eastAsia="ru-RU"/>
        </w:rPr>
        <w:t xml:space="preserve">екстремальна професійна компетентність (здатність діяти в умовах, що раптово </w:t>
      </w:r>
      <w:r>
        <w:rPr>
          <w:rFonts w:ascii="Times New Roman" w:eastAsia="Times New Roman" w:hAnsi="Times New Roman" w:cs="Times New Roman"/>
          <w:sz w:val="28"/>
          <w:szCs w:val="28"/>
          <w:lang w:val="uk-UA" w:eastAsia="ru-RU"/>
        </w:rPr>
        <w:t>склалися</w:t>
      </w:r>
      <w:r w:rsidRPr="006D6006">
        <w:rPr>
          <w:rFonts w:ascii="Times New Roman" w:eastAsia="Times New Roman" w:hAnsi="Times New Roman" w:cs="Times New Roman"/>
          <w:sz w:val="28"/>
          <w:szCs w:val="28"/>
          <w:lang w:val="uk-UA" w:eastAsia="ru-RU"/>
        </w:rPr>
        <w:t>).</w:t>
      </w:r>
    </w:p>
    <w:p w:rsidR="00466CBF" w:rsidRPr="006D6006" w:rsidRDefault="00466CBF" w:rsidP="009A2EDC">
      <w:pPr>
        <w:pStyle w:val="a7"/>
        <w:numPr>
          <w:ilvl w:val="0"/>
          <w:numId w:val="64"/>
        </w:numPr>
        <w:spacing w:after="0" w:line="240" w:lineRule="auto"/>
        <w:ind w:left="0" w:firstLine="709"/>
        <w:jc w:val="both"/>
        <w:rPr>
          <w:rFonts w:ascii="Times New Roman" w:eastAsia="Times New Roman" w:hAnsi="Times New Roman" w:cs="Times New Roman"/>
          <w:sz w:val="28"/>
          <w:szCs w:val="28"/>
          <w:lang w:val="uk-UA" w:eastAsia="ru-RU"/>
        </w:rPr>
      </w:pPr>
      <w:r w:rsidRPr="00F85E35">
        <w:rPr>
          <w:rFonts w:ascii="Times New Roman" w:eastAsia="Times New Roman" w:hAnsi="Times New Roman" w:cs="Times New Roman"/>
          <w:b/>
          <w:i/>
          <w:sz w:val="28"/>
          <w:szCs w:val="28"/>
          <w:lang w:val="uk-UA" w:eastAsia="ru-RU"/>
        </w:rPr>
        <w:t>Професійно важливі якості</w:t>
      </w:r>
      <w:r>
        <w:rPr>
          <w:rFonts w:ascii="Times New Roman" w:eastAsia="Times New Roman" w:hAnsi="Times New Roman" w:cs="Times New Roman"/>
          <w:sz w:val="28"/>
          <w:szCs w:val="28"/>
          <w:lang w:val="uk-UA" w:eastAsia="ru-RU"/>
        </w:rPr>
        <w:t xml:space="preserve"> –</w:t>
      </w:r>
      <w:r w:rsidRPr="006D6006">
        <w:rPr>
          <w:rFonts w:ascii="Times New Roman" w:eastAsia="Times New Roman" w:hAnsi="Times New Roman" w:cs="Times New Roman"/>
          <w:sz w:val="28"/>
          <w:szCs w:val="28"/>
          <w:lang w:val="uk-UA" w:eastAsia="ru-RU"/>
        </w:rPr>
        <w:t xml:space="preserve"> це психологічні якості особистості, що визначають продуктивність (продуктивність, якість, результативність і ін.) діяльності. Вони багатофункціональні і разом з тим кожна професія має свій комплекс цих якостей.</w:t>
      </w:r>
    </w:p>
    <w:p w:rsidR="00466CBF" w:rsidRPr="006D6006" w:rsidRDefault="00466CBF" w:rsidP="009A2EDC">
      <w:pPr>
        <w:pStyle w:val="a7"/>
        <w:numPr>
          <w:ilvl w:val="0"/>
          <w:numId w:val="64"/>
        </w:numPr>
        <w:spacing w:after="0" w:line="240" w:lineRule="auto"/>
        <w:ind w:left="0" w:firstLine="709"/>
        <w:jc w:val="both"/>
        <w:rPr>
          <w:rFonts w:ascii="Times New Roman" w:eastAsia="Times New Roman" w:hAnsi="Times New Roman" w:cs="Times New Roman"/>
          <w:sz w:val="24"/>
          <w:szCs w:val="24"/>
          <w:lang w:val="uk-UA" w:eastAsia="ru-RU"/>
        </w:rPr>
      </w:pPr>
      <w:r w:rsidRPr="00903AAB">
        <w:rPr>
          <w:rFonts w:ascii="Times New Roman" w:eastAsia="Times New Roman" w:hAnsi="Times New Roman" w:cs="Times New Roman"/>
          <w:b/>
          <w:i/>
          <w:sz w:val="28"/>
          <w:szCs w:val="28"/>
          <w:lang w:val="uk-UA" w:eastAsia="ru-RU"/>
        </w:rPr>
        <w:t>Професійно значущі психофізіологічні властивості</w:t>
      </w:r>
      <w:r w:rsidRPr="006D6006">
        <w:rPr>
          <w:rFonts w:ascii="Times New Roman" w:eastAsia="Times New Roman" w:hAnsi="Times New Roman" w:cs="Times New Roman"/>
          <w:sz w:val="28"/>
          <w:szCs w:val="28"/>
          <w:lang w:val="uk-UA" w:eastAsia="ru-RU"/>
        </w:rPr>
        <w:t xml:space="preserve"> (зорово-рухова координація, окомір, нейротизм, екстраверсія, реактивність, енергетизм тощо). Розвиток цих властивостей відбувається вже в ході освоєння діяльності. У процесі професіоналізації одні психофізіологічні властивості визначають розвиток професійно важливих якостей, інші, професіоналізуючись,</w:t>
      </w:r>
      <w:r>
        <w:rPr>
          <w:rFonts w:ascii="Times New Roman" w:eastAsia="Times New Roman" w:hAnsi="Times New Roman" w:cs="Times New Roman"/>
          <w:sz w:val="28"/>
          <w:szCs w:val="28"/>
          <w:lang w:val="uk-UA" w:eastAsia="ru-RU"/>
        </w:rPr>
        <w:t xml:space="preserve"> здобувають самостійне значення.</w:t>
      </w:r>
    </w:p>
    <w:p w:rsidR="00466CBF" w:rsidRDefault="00466CBF" w:rsidP="00466CBF">
      <w:pPr>
        <w:spacing w:line="240" w:lineRule="auto"/>
        <w:rPr>
          <w:rFonts w:eastAsia="Times New Roman" w:cs="Times New Roman"/>
          <w:sz w:val="28"/>
          <w:szCs w:val="28"/>
          <w:lang w:val="uk-UA" w:eastAsia="ru-RU"/>
        </w:rPr>
      </w:pPr>
      <w:r w:rsidRPr="006D6006">
        <w:rPr>
          <w:rFonts w:eastAsia="Times New Roman" w:cs="Times New Roman"/>
          <w:sz w:val="28"/>
          <w:szCs w:val="28"/>
          <w:lang w:val="uk-UA" w:eastAsia="ru-RU"/>
        </w:rPr>
        <w:t xml:space="preserve">З короткого аналізу періодизацій професійного становлення особистості випливає, що, незважаючи на різні критерії та підстави диференціації цього процесу, виділяються приблизно однакові стадії. </w:t>
      </w:r>
    </w:p>
    <w:p w:rsidR="00466CBF" w:rsidRPr="00903AAB" w:rsidRDefault="00466CBF" w:rsidP="00466CBF">
      <w:pPr>
        <w:spacing w:line="240" w:lineRule="auto"/>
        <w:rPr>
          <w:rFonts w:eastAsia="Times New Roman" w:cs="Times New Roman"/>
          <w:i/>
          <w:sz w:val="28"/>
          <w:szCs w:val="28"/>
          <w:lang w:val="uk-UA" w:eastAsia="ru-RU"/>
        </w:rPr>
      </w:pPr>
      <w:r w:rsidRPr="00903AAB">
        <w:rPr>
          <w:rFonts w:eastAsia="Times New Roman" w:cs="Times New Roman"/>
          <w:i/>
          <w:sz w:val="28"/>
          <w:szCs w:val="28"/>
          <w:lang w:val="uk-UA" w:eastAsia="ru-RU"/>
        </w:rPr>
        <w:t>Виділяють чотири стадії професійного становлення особистості:</w:t>
      </w:r>
    </w:p>
    <w:p w:rsidR="00466CBF" w:rsidRPr="003E791A" w:rsidRDefault="00466CBF" w:rsidP="009A2EDC">
      <w:pPr>
        <w:pStyle w:val="a7"/>
        <w:numPr>
          <w:ilvl w:val="0"/>
          <w:numId w:val="68"/>
        </w:numPr>
        <w:spacing w:after="0" w:line="240" w:lineRule="auto"/>
        <w:ind w:left="0" w:firstLine="709"/>
        <w:jc w:val="both"/>
        <w:rPr>
          <w:rFonts w:ascii="Times New Roman" w:eastAsia="Times New Roman" w:hAnsi="Times New Roman" w:cs="Times New Roman"/>
          <w:sz w:val="28"/>
          <w:szCs w:val="28"/>
          <w:lang w:val="uk-UA" w:eastAsia="ru-RU"/>
        </w:rPr>
      </w:pPr>
      <w:r w:rsidRPr="003E791A">
        <w:rPr>
          <w:rFonts w:ascii="Times New Roman" w:eastAsia="Times New Roman" w:hAnsi="Times New Roman" w:cs="Times New Roman"/>
          <w:sz w:val="28"/>
          <w:szCs w:val="28"/>
          <w:lang w:val="uk-UA" w:eastAsia="ru-RU"/>
        </w:rPr>
        <w:t xml:space="preserve">Формування професійних намірів: свідомий вибір особистістю професії з урахуванням обліку своїх </w:t>
      </w:r>
      <w:r>
        <w:rPr>
          <w:rFonts w:ascii="Times New Roman" w:eastAsia="Times New Roman" w:hAnsi="Times New Roman" w:cs="Times New Roman"/>
          <w:sz w:val="28"/>
          <w:szCs w:val="28"/>
          <w:lang w:val="uk-UA" w:eastAsia="ru-RU"/>
        </w:rPr>
        <w:t>індивідуально-психологічних</w:t>
      </w:r>
      <w:r w:rsidRPr="003E791A">
        <w:rPr>
          <w:rFonts w:ascii="Times New Roman" w:eastAsia="Times New Roman" w:hAnsi="Times New Roman" w:cs="Times New Roman"/>
          <w:sz w:val="28"/>
          <w:szCs w:val="28"/>
          <w:lang w:val="uk-UA" w:eastAsia="ru-RU"/>
        </w:rPr>
        <w:t xml:space="preserve"> особливостей. Професійне становлення починається з формування професійних намірів, що </w:t>
      </w:r>
      <w:r>
        <w:rPr>
          <w:rFonts w:ascii="Times New Roman" w:eastAsia="Times New Roman" w:hAnsi="Times New Roman" w:cs="Times New Roman"/>
          <w:sz w:val="28"/>
          <w:szCs w:val="28"/>
          <w:lang w:val="uk-UA" w:eastAsia="ru-RU"/>
        </w:rPr>
        <w:t>включає наступні чинники: престиж</w:t>
      </w:r>
      <w:r w:rsidRPr="003E791A">
        <w:rPr>
          <w:rFonts w:ascii="Times New Roman" w:eastAsia="Times New Roman" w:hAnsi="Times New Roman" w:cs="Times New Roman"/>
          <w:sz w:val="28"/>
          <w:szCs w:val="28"/>
          <w:lang w:val="uk-UA" w:eastAsia="ru-RU"/>
        </w:rPr>
        <w:t xml:space="preserve"> професії,</w:t>
      </w:r>
      <w:r>
        <w:rPr>
          <w:rFonts w:ascii="Times New Roman" w:eastAsia="Times New Roman" w:hAnsi="Times New Roman" w:cs="Times New Roman"/>
          <w:sz w:val="28"/>
          <w:szCs w:val="28"/>
          <w:lang w:val="uk-UA" w:eastAsia="ru-RU"/>
        </w:rPr>
        <w:t xml:space="preserve"> потреби товариства, вплив сім’</w:t>
      </w:r>
      <w:r w:rsidRPr="003E791A">
        <w:rPr>
          <w:rFonts w:ascii="Times New Roman" w:eastAsia="Times New Roman" w:hAnsi="Times New Roman" w:cs="Times New Roman"/>
          <w:sz w:val="28"/>
          <w:szCs w:val="28"/>
          <w:lang w:val="uk-UA" w:eastAsia="ru-RU"/>
        </w:rPr>
        <w:t>ї, засобів тощо. Важливу роль</w:t>
      </w:r>
      <w:r>
        <w:rPr>
          <w:rFonts w:ascii="Times New Roman" w:eastAsia="Times New Roman" w:hAnsi="Times New Roman" w:cs="Times New Roman"/>
          <w:sz w:val="28"/>
          <w:szCs w:val="28"/>
          <w:lang w:val="uk-UA" w:eastAsia="ru-RU"/>
        </w:rPr>
        <w:t xml:space="preserve"> у</w:t>
      </w:r>
      <w:r w:rsidRPr="003E791A">
        <w:rPr>
          <w:rFonts w:ascii="Times New Roman" w:eastAsia="Times New Roman" w:hAnsi="Times New Roman" w:cs="Times New Roman"/>
          <w:sz w:val="28"/>
          <w:szCs w:val="28"/>
          <w:lang w:val="uk-UA" w:eastAsia="ru-RU"/>
        </w:rPr>
        <w:t xml:space="preserve"> виборі спеціальності </w:t>
      </w:r>
      <w:r>
        <w:rPr>
          <w:rFonts w:ascii="Times New Roman" w:eastAsia="Times New Roman" w:hAnsi="Times New Roman" w:cs="Times New Roman"/>
          <w:sz w:val="28"/>
          <w:szCs w:val="28"/>
          <w:lang w:val="uk-UA" w:eastAsia="ru-RU"/>
        </w:rPr>
        <w:t>віді</w:t>
      </w:r>
      <w:r w:rsidRPr="003E791A">
        <w:rPr>
          <w:rFonts w:ascii="Times New Roman" w:eastAsia="Times New Roman" w:hAnsi="Times New Roman" w:cs="Times New Roman"/>
          <w:sz w:val="28"/>
          <w:szCs w:val="28"/>
          <w:lang w:val="uk-UA" w:eastAsia="ru-RU"/>
        </w:rPr>
        <w:t xml:space="preserve">грає спрямованість особистості на певний предмет праці, яка </w:t>
      </w:r>
      <w:r>
        <w:rPr>
          <w:rFonts w:ascii="Times New Roman" w:eastAsia="Times New Roman" w:hAnsi="Times New Roman" w:cs="Times New Roman"/>
          <w:sz w:val="28"/>
          <w:szCs w:val="28"/>
          <w:lang w:val="uk-UA" w:eastAsia="ru-RU"/>
        </w:rPr>
        <w:t xml:space="preserve">відображається у інтересах та </w:t>
      </w:r>
      <w:r w:rsidRPr="003E791A">
        <w:rPr>
          <w:rFonts w:ascii="Times New Roman" w:eastAsia="Times New Roman" w:hAnsi="Times New Roman" w:cs="Times New Roman"/>
          <w:sz w:val="28"/>
          <w:szCs w:val="28"/>
          <w:lang w:val="uk-UA" w:eastAsia="ru-RU"/>
        </w:rPr>
        <w:t>захоплення.</w:t>
      </w:r>
    </w:p>
    <w:p w:rsidR="00466CBF" w:rsidRPr="003E791A" w:rsidRDefault="00466CBF" w:rsidP="009A2EDC">
      <w:pPr>
        <w:pStyle w:val="a7"/>
        <w:numPr>
          <w:ilvl w:val="0"/>
          <w:numId w:val="68"/>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Фахова підготовка</w:t>
      </w:r>
      <w:r w:rsidRPr="003E791A">
        <w:rPr>
          <w:rFonts w:ascii="Times New Roman" w:eastAsia="Times New Roman" w:hAnsi="Times New Roman" w:cs="Times New Roman"/>
          <w:sz w:val="28"/>
          <w:szCs w:val="28"/>
          <w:lang w:val="uk-UA" w:eastAsia="ru-RU"/>
        </w:rPr>
        <w:t xml:space="preserve"> чи навчання: освоєння системи професійних знань, умінь і навиків, формування професійно важливих якостей особистості, с</w:t>
      </w:r>
      <w:r>
        <w:rPr>
          <w:rFonts w:ascii="Times New Roman" w:eastAsia="Times New Roman" w:hAnsi="Times New Roman" w:cs="Times New Roman"/>
          <w:sz w:val="28"/>
          <w:szCs w:val="28"/>
          <w:lang w:val="uk-UA" w:eastAsia="ru-RU"/>
        </w:rPr>
        <w:t>хильність й інтереси до майбутньої професії</w:t>
      </w:r>
      <w:r w:rsidRPr="003E791A">
        <w:rPr>
          <w:rFonts w:ascii="Times New Roman" w:eastAsia="Times New Roman" w:hAnsi="Times New Roman" w:cs="Times New Roman"/>
          <w:sz w:val="28"/>
          <w:szCs w:val="28"/>
          <w:lang w:val="uk-UA" w:eastAsia="ru-RU"/>
        </w:rPr>
        <w:t>. Друга стадія – це передусім навчання у вищому навчальному закладі. Основними псих</w:t>
      </w:r>
      <w:r>
        <w:rPr>
          <w:rFonts w:ascii="Times New Roman" w:eastAsia="Times New Roman" w:hAnsi="Times New Roman" w:cs="Times New Roman"/>
          <w:sz w:val="28"/>
          <w:szCs w:val="28"/>
          <w:lang w:val="uk-UA" w:eastAsia="ru-RU"/>
        </w:rPr>
        <w:t>ологічними новоутвореннями цього етапу</w:t>
      </w:r>
      <w:r w:rsidRPr="003E791A">
        <w:rPr>
          <w:rFonts w:ascii="Times New Roman" w:eastAsia="Times New Roman" w:hAnsi="Times New Roman" w:cs="Times New Roman"/>
          <w:sz w:val="28"/>
          <w:szCs w:val="28"/>
          <w:lang w:val="uk-UA" w:eastAsia="ru-RU"/>
        </w:rPr>
        <w:t xml:space="preserve"> є професійна спрямованість,</w:t>
      </w:r>
      <w:r>
        <w:rPr>
          <w:rFonts w:ascii="Times New Roman" w:eastAsia="Times New Roman" w:hAnsi="Times New Roman" w:cs="Times New Roman"/>
          <w:sz w:val="28"/>
          <w:szCs w:val="28"/>
          <w:lang w:val="uk-UA" w:eastAsia="ru-RU"/>
        </w:rPr>
        <w:t xml:space="preserve"> професійно-етичні та</w:t>
      </w:r>
      <w:r w:rsidRPr="003E791A">
        <w:rPr>
          <w:rFonts w:ascii="Times New Roman" w:eastAsia="Times New Roman" w:hAnsi="Times New Roman" w:cs="Times New Roman"/>
          <w:sz w:val="28"/>
          <w:szCs w:val="28"/>
          <w:lang w:val="uk-UA" w:eastAsia="ru-RU"/>
        </w:rPr>
        <w:t xml:space="preserve"> ціннісні орієнтації, духовна зрілість, готовність до професійної діяльності.</w:t>
      </w:r>
    </w:p>
    <w:p w:rsidR="00466CBF" w:rsidRPr="003E791A" w:rsidRDefault="00466CBF" w:rsidP="009A2EDC">
      <w:pPr>
        <w:pStyle w:val="a7"/>
        <w:numPr>
          <w:ilvl w:val="0"/>
          <w:numId w:val="68"/>
        </w:numPr>
        <w:spacing w:after="0" w:line="240" w:lineRule="auto"/>
        <w:ind w:left="0" w:firstLine="709"/>
        <w:jc w:val="both"/>
        <w:rPr>
          <w:rFonts w:ascii="Times New Roman" w:eastAsia="Times New Roman" w:hAnsi="Times New Roman" w:cs="Times New Roman"/>
          <w:sz w:val="28"/>
          <w:szCs w:val="28"/>
          <w:lang w:val="uk-UA" w:eastAsia="ru-RU"/>
        </w:rPr>
      </w:pPr>
      <w:r w:rsidRPr="003E791A">
        <w:rPr>
          <w:rFonts w:ascii="Times New Roman" w:eastAsia="Times New Roman" w:hAnsi="Times New Roman" w:cs="Times New Roman"/>
          <w:sz w:val="28"/>
          <w:szCs w:val="28"/>
          <w:lang w:val="uk-UA" w:eastAsia="ru-RU"/>
        </w:rPr>
        <w:t xml:space="preserve">Професіоналізація чи професійна адаптація: входження й освоєння професії, професійне самовизначення, придбання професійного досвіду, розвиток властивостей і якостей особистості, </w:t>
      </w:r>
      <w:r>
        <w:rPr>
          <w:rFonts w:ascii="Times New Roman" w:eastAsia="Times New Roman" w:hAnsi="Times New Roman" w:cs="Times New Roman"/>
          <w:sz w:val="28"/>
          <w:szCs w:val="28"/>
          <w:lang w:val="uk-UA" w:eastAsia="ru-RU"/>
        </w:rPr>
        <w:t xml:space="preserve">які </w:t>
      </w:r>
      <w:r w:rsidRPr="003E791A">
        <w:rPr>
          <w:rFonts w:ascii="Times New Roman" w:eastAsia="Times New Roman" w:hAnsi="Times New Roman" w:cs="Times New Roman"/>
          <w:sz w:val="28"/>
          <w:szCs w:val="28"/>
          <w:lang w:val="uk-UA" w:eastAsia="ru-RU"/>
        </w:rPr>
        <w:t xml:space="preserve">необхідні </w:t>
      </w:r>
      <w:r>
        <w:rPr>
          <w:rFonts w:ascii="Times New Roman" w:eastAsia="Times New Roman" w:hAnsi="Times New Roman" w:cs="Times New Roman"/>
          <w:sz w:val="28"/>
          <w:szCs w:val="28"/>
          <w:lang w:val="uk-UA" w:eastAsia="ru-RU"/>
        </w:rPr>
        <w:t xml:space="preserve">для </w:t>
      </w:r>
      <w:r w:rsidRPr="003E791A">
        <w:rPr>
          <w:rFonts w:ascii="Times New Roman" w:eastAsia="Times New Roman" w:hAnsi="Times New Roman" w:cs="Times New Roman"/>
          <w:sz w:val="28"/>
          <w:szCs w:val="28"/>
          <w:lang w:val="uk-UA" w:eastAsia="ru-RU"/>
        </w:rPr>
        <w:t>кваліфікованого виконання професійного діяльності.</w:t>
      </w:r>
    </w:p>
    <w:p w:rsidR="00466CBF" w:rsidRPr="00D14225" w:rsidRDefault="00466CBF" w:rsidP="009A2EDC">
      <w:pPr>
        <w:pStyle w:val="a7"/>
        <w:numPr>
          <w:ilvl w:val="0"/>
          <w:numId w:val="68"/>
        </w:numPr>
        <w:spacing w:after="0" w:line="240" w:lineRule="auto"/>
        <w:ind w:left="0" w:firstLine="709"/>
        <w:jc w:val="both"/>
        <w:rPr>
          <w:rFonts w:ascii="Times New Roman" w:eastAsia="Times New Roman" w:hAnsi="Times New Roman" w:cs="Times New Roman"/>
          <w:sz w:val="24"/>
          <w:szCs w:val="24"/>
          <w:lang w:val="uk-UA" w:eastAsia="ru-RU"/>
        </w:rPr>
      </w:pPr>
      <w:r w:rsidRPr="00D14225">
        <w:rPr>
          <w:rFonts w:ascii="Times New Roman" w:eastAsia="Times New Roman" w:hAnsi="Times New Roman" w:cs="Times New Roman"/>
          <w:sz w:val="28"/>
          <w:szCs w:val="28"/>
          <w:lang w:val="uk-UA" w:eastAsia="ru-RU"/>
        </w:rPr>
        <w:t xml:space="preserve">Майстерність, часткова чи повна реалізація професійної діяльності особистості: якісне, творче виконання професійної діяльності, інтеграція сформованих професійно важливих якостей особистості індивідуальний стиль діяльності. </w:t>
      </w:r>
    </w:p>
    <w:p w:rsidR="00466CBF" w:rsidRPr="00D14225" w:rsidRDefault="00466CBF" w:rsidP="00466CBF">
      <w:pPr>
        <w:spacing w:line="240" w:lineRule="auto"/>
        <w:rPr>
          <w:rFonts w:eastAsia="Times New Roman" w:cs="Times New Roman"/>
          <w:szCs w:val="24"/>
          <w:lang w:val="uk-UA" w:eastAsia="ru-RU"/>
        </w:rPr>
      </w:pPr>
      <w:r w:rsidRPr="00D14225">
        <w:rPr>
          <w:rFonts w:eastAsia="Times New Roman" w:cs="Times New Roman"/>
          <w:sz w:val="28"/>
          <w:szCs w:val="28"/>
          <w:lang w:val="uk-UA" w:eastAsia="ru-RU"/>
        </w:rPr>
        <w:t>Отже, професійне становлення – це не короткочасний акт, що охоплює лише період навчання і виховання в стінах одного з типів професійних навчальних закладів, це – тривалий, динамічний, багаторівневий процес розвитку і саморозвитку особистості, визначення свого місця у світі професій, реалізація себе в професії і самоактуалізація свого потенціалу для досягнення вершин професіоналізму.</w:t>
      </w:r>
    </w:p>
    <w:p w:rsidR="00466CBF" w:rsidRPr="00D14225" w:rsidRDefault="00466CBF" w:rsidP="00466CBF">
      <w:pPr>
        <w:spacing w:line="240" w:lineRule="auto"/>
        <w:rPr>
          <w:rFonts w:eastAsia="Times New Roman" w:cs="Times New Roman"/>
          <w:i/>
          <w:sz w:val="28"/>
          <w:szCs w:val="28"/>
          <w:lang w:val="uk-UA" w:eastAsia="ru-RU"/>
        </w:rPr>
      </w:pPr>
      <w:r w:rsidRPr="00D14225">
        <w:rPr>
          <w:rFonts w:eastAsia="Times New Roman" w:cs="Times New Roman"/>
          <w:i/>
          <w:sz w:val="28"/>
          <w:szCs w:val="28"/>
          <w:lang w:val="uk-UA" w:eastAsia="ru-RU"/>
        </w:rPr>
        <w:t>Виділяють дві моделі становлення професійної діяльності:</w:t>
      </w:r>
    </w:p>
    <w:p w:rsidR="00466CBF" w:rsidRPr="006D6006" w:rsidRDefault="00466CBF" w:rsidP="009A2EDC">
      <w:pPr>
        <w:pStyle w:val="a7"/>
        <w:numPr>
          <w:ilvl w:val="0"/>
          <w:numId w:val="66"/>
        </w:numPr>
        <w:spacing w:after="0" w:line="240" w:lineRule="auto"/>
        <w:ind w:left="0" w:firstLine="709"/>
        <w:jc w:val="both"/>
        <w:rPr>
          <w:rFonts w:ascii="Times New Roman" w:eastAsia="Times New Roman" w:hAnsi="Times New Roman" w:cs="Times New Roman"/>
          <w:sz w:val="28"/>
          <w:szCs w:val="28"/>
          <w:lang w:val="uk-UA" w:eastAsia="ru-RU"/>
        </w:rPr>
      </w:pPr>
      <w:r w:rsidRPr="006D6006">
        <w:rPr>
          <w:rFonts w:ascii="Times New Roman" w:eastAsia="Times New Roman" w:hAnsi="Times New Roman" w:cs="Times New Roman"/>
          <w:sz w:val="28"/>
          <w:szCs w:val="28"/>
          <w:lang w:val="uk-UA" w:eastAsia="ru-RU"/>
        </w:rPr>
        <w:t>адаптивну модель, при якій у самосвідомості людини домінує тенденція до підпорядкування професійної праці зовнішнім обставинам у вигляді виконання алгоритмів рішення професійних завдань, правил, норм;</w:t>
      </w:r>
    </w:p>
    <w:p w:rsidR="00466CBF" w:rsidRPr="006D6006" w:rsidRDefault="00466CBF" w:rsidP="009A2EDC">
      <w:pPr>
        <w:pStyle w:val="a7"/>
        <w:numPr>
          <w:ilvl w:val="0"/>
          <w:numId w:val="66"/>
        </w:numPr>
        <w:spacing w:after="0" w:line="240" w:lineRule="auto"/>
        <w:ind w:left="0" w:firstLine="709"/>
        <w:jc w:val="both"/>
        <w:rPr>
          <w:rFonts w:ascii="Times New Roman" w:eastAsia="Times New Roman" w:hAnsi="Times New Roman" w:cs="Times New Roman"/>
          <w:sz w:val="28"/>
          <w:szCs w:val="28"/>
          <w:lang w:val="uk-UA" w:eastAsia="ru-RU"/>
        </w:rPr>
      </w:pPr>
      <w:r w:rsidRPr="006D6006">
        <w:rPr>
          <w:rFonts w:ascii="Times New Roman" w:eastAsia="Times New Roman" w:hAnsi="Times New Roman" w:cs="Times New Roman"/>
          <w:sz w:val="28"/>
          <w:szCs w:val="28"/>
          <w:lang w:val="uk-UA" w:eastAsia="ru-RU"/>
        </w:rPr>
        <w:t xml:space="preserve">модель професійного розвитку, що характеризується здатністю особистості вийти за межі сформованої практики, перетворити свою діяльність у предмет практичного. Адаптивна модель відбиває становлення фахівця, що є носієм професійних знань, умінь і досвіду. Модель професійного розвитку характеризує професіонала, що володіє професійною діяльністю в цілому, здатного до її самопроектування і удосконалювання. </w:t>
      </w:r>
    </w:p>
    <w:p w:rsidR="00466CBF" w:rsidRPr="00F0762B" w:rsidRDefault="00466CBF" w:rsidP="00466CBF">
      <w:pPr>
        <w:spacing w:line="240" w:lineRule="auto"/>
        <w:rPr>
          <w:rFonts w:eastAsia="Times New Roman" w:cs="Times New Roman"/>
          <w:i/>
          <w:sz w:val="28"/>
          <w:szCs w:val="28"/>
          <w:lang w:val="uk-UA" w:eastAsia="ru-RU"/>
        </w:rPr>
      </w:pPr>
      <w:r w:rsidRPr="00F0762B">
        <w:rPr>
          <w:rFonts w:eastAsia="Times New Roman" w:cs="Times New Roman"/>
          <w:i/>
          <w:sz w:val="28"/>
          <w:szCs w:val="28"/>
          <w:lang w:val="uk-UA" w:eastAsia="ru-RU"/>
        </w:rPr>
        <w:t xml:space="preserve">Професійне становлення особистості на етапі навчання у ВНЗ характеризується наступними новоутвореннями: </w:t>
      </w:r>
    </w:p>
    <w:p w:rsidR="00466CBF" w:rsidRPr="006D6006" w:rsidRDefault="00466CBF" w:rsidP="009A2EDC">
      <w:pPr>
        <w:pStyle w:val="a7"/>
        <w:numPr>
          <w:ilvl w:val="0"/>
          <w:numId w:val="67"/>
        </w:numPr>
        <w:spacing w:after="0" w:line="240" w:lineRule="auto"/>
        <w:ind w:hanging="11"/>
        <w:jc w:val="both"/>
        <w:rPr>
          <w:rFonts w:ascii="Times New Roman" w:eastAsia="Times New Roman" w:hAnsi="Times New Roman" w:cs="Times New Roman"/>
          <w:sz w:val="28"/>
          <w:szCs w:val="28"/>
          <w:lang w:val="uk-UA" w:eastAsia="ru-RU"/>
        </w:rPr>
      </w:pPr>
      <w:r w:rsidRPr="006D6006">
        <w:rPr>
          <w:rFonts w:ascii="Times New Roman" w:eastAsia="Times New Roman" w:hAnsi="Times New Roman" w:cs="Times New Roman"/>
          <w:sz w:val="28"/>
          <w:szCs w:val="28"/>
          <w:lang w:val="uk-UA" w:eastAsia="ru-RU"/>
        </w:rPr>
        <w:t xml:space="preserve">становленням і розвитком професійної самосвідомості; </w:t>
      </w:r>
    </w:p>
    <w:p w:rsidR="00466CBF" w:rsidRPr="006D6006" w:rsidRDefault="00466CBF" w:rsidP="009A2EDC">
      <w:pPr>
        <w:pStyle w:val="a7"/>
        <w:numPr>
          <w:ilvl w:val="0"/>
          <w:numId w:val="67"/>
        </w:numPr>
        <w:spacing w:after="0" w:line="240" w:lineRule="auto"/>
        <w:ind w:hanging="1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усвідомленням себе суб’</w:t>
      </w:r>
      <w:r w:rsidRPr="006D6006">
        <w:rPr>
          <w:rFonts w:ascii="Times New Roman" w:eastAsia="Times New Roman" w:hAnsi="Times New Roman" w:cs="Times New Roman"/>
          <w:sz w:val="28"/>
          <w:szCs w:val="28"/>
          <w:lang w:val="uk-UA" w:eastAsia="ru-RU"/>
        </w:rPr>
        <w:t xml:space="preserve">єктом навчального процесу; </w:t>
      </w:r>
    </w:p>
    <w:p w:rsidR="00466CBF" w:rsidRPr="006D6006" w:rsidRDefault="00466CBF" w:rsidP="009A2EDC">
      <w:pPr>
        <w:pStyle w:val="a7"/>
        <w:numPr>
          <w:ilvl w:val="0"/>
          <w:numId w:val="67"/>
        </w:numPr>
        <w:spacing w:after="0" w:line="240" w:lineRule="auto"/>
        <w:ind w:hanging="11"/>
        <w:jc w:val="both"/>
        <w:rPr>
          <w:rFonts w:ascii="Times New Roman" w:eastAsia="Times New Roman" w:hAnsi="Times New Roman" w:cs="Times New Roman"/>
          <w:sz w:val="28"/>
          <w:szCs w:val="28"/>
          <w:lang w:val="uk-UA" w:eastAsia="ru-RU"/>
        </w:rPr>
      </w:pPr>
      <w:r w:rsidRPr="006D6006">
        <w:rPr>
          <w:rFonts w:ascii="Times New Roman" w:eastAsia="Times New Roman" w:hAnsi="Times New Roman" w:cs="Times New Roman"/>
          <w:sz w:val="28"/>
          <w:szCs w:val="28"/>
          <w:lang w:val="uk-UA" w:eastAsia="ru-RU"/>
        </w:rPr>
        <w:t xml:space="preserve">спрямованістю на оволодіння даною професією; </w:t>
      </w:r>
    </w:p>
    <w:p w:rsidR="00466CBF" w:rsidRPr="006D6006" w:rsidRDefault="00466CBF" w:rsidP="009A2EDC">
      <w:pPr>
        <w:pStyle w:val="a7"/>
        <w:numPr>
          <w:ilvl w:val="0"/>
          <w:numId w:val="67"/>
        </w:numPr>
        <w:spacing w:after="0" w:line="240" w:lineRule="auto"/>
        <w:ind w:hanging="11"/>
        <w:jc w:val="both"/>
        <w:rPr>
          <w:rFonts w:ascii="Times New Roman" w:eastAsia="Times New Roman" w:hAnsi="Times New Roman" w:cs="Times New Roman"/>
          <w:sz w:val="28"/>
          <w:szCs w:val="28"/>
          <w:lang w:val="uk-UA" w:eastAsia="ru-RU"/>
        </w:rPr>
      </w:pPr>
      <w:r w:rsidRPr="006D6006">
        <w:rPr>
          <w:rFonts w:ascii="Times New Roman" w:eastAsia="Times New Roman" w:hAnsi="Times New Roman" w:cs="Times New Roman"/>
          <w:sz w:val="28"/>
          <w:szCs w:val="28"/>
          <w:lang w:val="uk-UA" w:eastAsia="ru-RU"/>
        </w:rPr>
        <w:t xml:space="preserve">прагненням до підвищення професійної компетентності; </w:t>
      </w:r>
    </w:p>
    <w:p w:rsidR="00466CBF" w:rsidRPr="006D6006" w:rsidRDefault="00466CBF" w:rsidP="009A2EDC">
      <w:pPr>
        <w:pStyle w:val="a7"/>
        <w:numPr>
          <w:ilvl w:val="0"/>
          <w:numId w:val="67"/>
        </w:numPr>
        <w:spacing w:after="0" w:line="240" w:lineRule="auto"/>
        <w:ind w:hanging="11"/>
        <w:jc w:val="both"/>
        <w:rPr>
          <w:rFonts w:ascii="Times New Roman" w:eastAsia="Times New Roman" w:hAnsi="Times New Roman" w:cs="Times New Roman"/>
          <w:sz w:val="28"/>
          <w:szCs w:val="28"/>
          <w:lang w:val="uk-UA" w:eastAsia="ru-RU"/>
        </w:rPr>
      </w:pPr>
      <w:r w:rsidRPr="006D6006">
        <w:rPr>
          <w:rFonts w:ascii="Times New Roman" w:eastAsia="Times New Roman" w:hAnsi="Times New Roman" w:cs="Times New Roman"/>
          <w:sz w:val="28"/>
          <w:szCs w:val="28"/>
          <w:lang w:val="uk-UA" w:eastAsia="ru-RU"/>
        </w:rPr>
        <w:t xml:space="preserve">формуванням системи професійних цінностей. </w:t>
      </w:r>
    </w:p>
    <w:p w:rsidR="00466CBF" w:rsidRDefault="00466CBF" w:rsidP="00466CBF">
      <w:pPr>
        <w:spacing w:line="240" w:lineRule="auto"/>
        <w:rPr>
          <w:rFonts w:eastAsia="Times New Roman" w:cs="Times New Roman"/>
          <w:sz w:val="28"/>
          <w:szCs w:val="28"/>
          <w:lang w:val="uk-UA" w:eastAsia="ru-RU"/>
        </w:rPr>
      </w:pPr>
      <w:r w:rsidRPr="003D20C6">
        <w:rPr>
          <w:rFonts w:eastAsia="Times New Roman" w:cs="Times New Roman"/>
          <w:sz w:val="28"/>
          <w:szCs w:val="28"/>
          <w:lang w:val="uk-UA" w:eastAsia="ru-RU"/>
        </w:rPr>
        <w:t>Таким чином, професійне становлення являє собою системний п</w:t>
      </w:r>
      <w:r w:rsidRPr="009B046F">
        <w:rPr>
          <w:rFonts w:eastAsia="Times New Roman" w:cs="Times New Roman"/>
          <w:sz w:val="28"/>
          <w:szCs w:val="28"/>
          <w:lang w:val="uk-UA" w:eastAsia="ru-RU"/>
        </w:rPr>
        <w:t>роцес набуття людиною комплексу</w:t>
      </w:r>
      <w:r>
        <w:rPr>
          <w:rFonts w:eastAsia="Times New Roman" w:cs="Times New Roman"/>
          <w:sz w:val="28"/>
          <w:szCs w:val="28"/>
          <w:lang w:val="uk-UA" w:eastAsia="ru-RU"/>
        </w:rPr>
        <w:t xml:space="preserve"> </w:t>
      </w:r>
      <w:r w:rsidRPr="003D20C6">
        <w:rPr>
          <w:rFonts w:eastAsia="Times New Roman" w:cs="Times New Roman"/>
          <w:sz w:val="28"/>
          <w:szCs w:val="28"/>
          <w:lang w:val="uk-UA" w:eastAsia="ru-RU"/>
        </w:rPr>
        <w:t xml:space="preserve">необхідних професійних і особистісних властивостей, обумовлених впливом професійної освіти і власною активністю особистості в її саморозвитку </w:t>
      </w:r>
      <w:r>
        <w:rPr>
          <w:rFonts w:eastAsia="Times New Roman" w:cs="Times New Roman"/>
          <w:sz w:val="28"/>
          <w:szCs w:val="28"/>
          <w:lang w:val="uk-UA" w:eastAsia="ru-RU"/>
        </w:rPr>
        <w:t>та</w:t>
      </w:r>
      <w:r w:rsidRPr="003D20C6">
        <w:rPr>
          <w:rFonts w:eastAsia="Times New Roman" w:cs="Times New Roman"/>
          <w:sz w:val="28"/>
          <w:szCs w:val="28"/>
          <w:lang w:val="uk-UA" w:eastAsia="ru-RU"/>
        </w:rPr>
        <w:t xml:space="preserve"> самореалізації. По суті це процес освоєнн</w:t>
      </w:r>
      <w:r w:rsidRPr="009B046F">
        <w:rPr>
          <w:rFonts w:eastAsia="Times New Roman" w:cs="Times New Roman"/>
          <w:sz w:val="28"/>
          <w:szCs w:val="28"/>
          <w:lang w:val="uk-UA" w:eastAsia="ru-RU"/>
        </w:rPr>
        <w:t>я професійно</w:t>
      </w:r>
      <w:r w:rsidRPr="003D20C6">
        <w:rPr>
          <w:rFonts w:eastAsia="Times New Roman" w:cs="Times New Roman"/>
          <w:sz w:val="28"/>
          <w:szCs w:val="28"/>
          <w:lang w:val="uk-UA" w:eastAsia="ru-RU"/>
        </w:rPr>
        <w:t>-педагогічної діяльності, педагогічного спілкування і формування особистості педагога в єдності їх загальних, спеціальних і індивідуальних властиво</w:t>
      </w:r>
      <w:r>
        <w:rPr>
          <w:rFonts w:eastAsia="Times New Roman" w:cs="Times New Roman"/>
          <w:sz w:val="28"/>
          <w:szCs w:val="28"/>
          <w:lang w:val="uk-UA" w:eastAsia="ru-RU"/>
        </w:rPr>
        <w:t xml:space="preserve">стей. </w:t>
      </w:r>
    </w:p>
    <w:p w:rsidR="00466CBF" w:rsidRDefault="00466CBF" w:rsidP="00466CBF">
      <w:pPr>
        <w:spacing w:line="240" w:lineRule="auto"/>
        <w:rPr>
          <w:rFonts w:eastAsia="Times New Roman" w:cs="Times New Roman"/>
          <w:sz w:val="28"/>
          <w:szCs w:val="28"/>
          <w:lang w:val="uk-UA" w:eastAsia="ru-RU"/>
        </w:rPr>
      </w:pPr>
    </w:p>
    <w:p w:rsidR="00466CBF" w:rsidRPr="00E52810" w:rsidRDefault="00466CBF" w:rsidP="00466CBF">
      <w:pPr>
        <w:spacing w:line="240" w:lineRule="auto"/>
        <w:rPr>
          <w:rFonts w:eastAsia="Times New Roman" w:cs="Times New Roman"/>
          <w:sz w:val="28"/>
          <w:szCs w:val="28"/>
          <w:lang w:val="uk-UA" w:eastAsia="ru-RU"/>
        </w:rPr>
      </w:pPr>
      <w:r w:rsidRPr="00E52810">
        <w:rPr>
          <w:rFonts w:eastAsia="Times New Roman" w:cs="Times New Roman"/>
          <w:b/>
          <w:sz w:val="28"/>
          <w:szCs w:val="28"/>
          <w:lang w:val="uk-UA" w:eastAsia="ru-RU"/>
        </w:rPr>
        <w:lastRenderedPageBreak/>
        <w:t xml:space="preserve"> 3. </w:t>
      </w:r>
      <w:r w:rsidRPr="00E52810">
        <w:rPr>
          <w:rFonts w:cs="Times New Roman"/>
          <w:b/>
          <w:sz w:val="28"/>
          <w:szCs w:val="28"/>
          <w:lang w:val="uk-UA"/>
        </w:rPr>
        <w:t>Професіоналізм викладача.</w:t>
      </w:r>
    </w:p>
    <w:p w:rsidR="00466CBF" w:rsidRPr="006773DE" w:rsidRDefault="00466CBF" w:rsidP="00466CBF">
      <w:pPr>
        <w:pStyle w:val="a7"/>
        <w:spacing w:after="0" w:line="240" w:lineRule="auto"/>
        <w:ind w:left="797"/>
        <w:jc w:val="both"/>
        <w:rPr>
          <w:rFonts w:ascii="Times New Roman" w:eastAsia="Times New Roman" w:hAnsi="Times New Roman" w:cs="Times New Roman"/>
          <w:sz w:val="28"/>
          <w:szCs w:val="28"/>
          <w:lang w:val="uk-UA" w:eastAsia="ru-RU"/>
        </w:rPr>
      </w:pPr>
    </w:p>
    <w:p w:rsidR="00466CBF" w:rsidRPr="003B536D" w:rsidRDefault="00466CBF" w:rsidP="00466CBF">
      <w:pPr>
        <w:spacing w:line="240" w:lineRule="auto"/>
        <w:rPr>
          <w:rFonts w:eastAsia="Times New Roman" w:cs="Times New Roman"/>
          <w:sz w:val="28"/>
          <w:szCs w:val="28"/>
          <w:lang w:val="uk-UA" w:eastAsia="ru-RU"/>
        </w:rPr>
      </w:pPr>
      <w:r w:rsidRPr="0083752D">
        <w:rPr>
          <w:rFonts w:eastAsia="Times New Roman" w:cs="Times New Roman"/>
          <w:b/>
          <w:bCs/>
          <w:i/>
          <w:sz w:val="28"/>
          <w:szCs w:val="28"/>
          <w:lang w:val="uk-UA" w:eastAsia="ru-RU"/>
        </w:rPr>
        <w:t>Професіоналізм</w:t>
      </w:r>
      <w:r w:rsidRPr="003B536D">
        <w:rPr>
          <w:rFonts w:eastAsia="Times New Roman" w:cs="Times New Roman"/>
          <w:sz w:val="28"/>
          <w:szCs w:val="28"/>
          <w:lang w:val="uk-UA" w:eastAsia="ru-RU"/>
        </w:rPr>
        <w:t xml:space="preserve"> – це творче оволодіння спеціальністю, вміння домагатися найвищого результату розв’язання завдань професійної діяльності з найменшими витратами та в найкоротші терміни. Успішність розв’язання педагогічних завдань викладачем визначається специфікою його науково-педагогічної діяльності та залежить від реалізації ним таких її </w:t>
      </w:r>
      <w:r w:rsidRPr="00F0762B">
        <w:rPr>
          <w:rFonts w:eastAsia="Times New Roman" w:cs="Times New Roman"/>
          <w:i/>
          <w:sz w:val="28"/>
          <w:szCs w:val="28"/>
          <w:lang w:val="uk-UA" w:eastAsia="ru-RU"/>
        </w:rPr>
        <w:t>змістовно - функціональних компонентів як:</w:t>
      </w:r>
    </w:p>
    <w:p w:rsidR="00466CBF" w:rsidRDefault="00466CBF" w:rsidP="009A2EDC">
      <w:pPr>
        <w:pStyle w:val="a7"/>
        <w:numPr>
          <w:ilvl w:val="0"/>
          <w:numId w:val="73"/>
        </w:numPr>
        <w:spacing w:after="0" w:line="240" w:lineRule="auto"/>
        <w:ind w:left="0" w:firstLine="360"/>
        <w:jc w:val="both"/>
        <w:rPr>
          <w:rFonts w:ascii="Times New Roman" w:eastAsia="Times New Roman" w:hAnsi="Times New Roman" w:cs="Times New Roman"/>
          <w:sz w:val="28"/>
          <w:szCs w:val="28"/>
          <w:lang w:val="uk-UA" w:eastAsia="ru-RU"/>
        </w:rPr>
      </w:pPr>
      <w:r w:rsidRPr="00F0762B">
        <w:rPr>
          <w:rFonts w:ascii="Times New Roman" w:eastAsia="Times New Roman" w:hAnsi="Times New Roman" w:cs="Times New Roman"/>
          <w:bCs/>
          <w:sz w:val="28"/>
          <w:szCs w:val="28"/>
          <w:lang w:val="uk-UA" w:eastAsia="ru-RU"/>
        </w:rPr>
        <w:t>пізнавальна функція</w:t>
      </w:r>
      <w:r w:rsidRPr="00F0762B">
        <w:rPr>
          <w:rFonts w:ascii="Times New Roman" w:eastAsia="Times New Roman" w:hAnsi="Times New Roman" w:cs="Times New Roman"/>
          <w:sz w:val="28"/>
          <w:szCs w:val="28"/>
          <w:lang w:val="uk-UA" w:eastAsia="ru-RU"/>
        </w:rPr>
        <w:t xml:space="preserve"> (гностичний компонент): організація пізнавальної діяльності учнів і своєї власної, розширення наукової ерудиції, обізнаності та глибини знань свого предмету, професійна самоосвіта;</w:t>
      </w:r>
    </w:p>
    <w:p w:rsidR="00466CBF" w:rsidRDefault="00466CBF" w:rsidP="009A2EDC">
      <w:pPr>
        <w:pStyle w:val="a7"/>
        <w:numPr>
          <w:ilvl w:val="0"/>
          <w:numId w:val="73"/>
        </w:numPr>
        <w:spacing w:after="0" w:line="240" w:lineRule="auto"/>
        <w:ind w:left="0" w:firstLine="360"/>
        <w:jc w:val="both"/>
        <w:rPr>
          <w:rFonts w:ascii="Times New Roman" w:eastAsia="Times New Roman" w:hAnsi="Times New Roman" w:cs="Times New Roman"/>
          <w:sz w:val="28"/>
          <w:szCs w:val="28"/>
          <w:lang w:val="uk-UA" w:eastAsia="ru-RU"/>
        </w:rPr>
      </w:pPr>
      <w:r w:rsidRPr="00F0762B">
        <w:rPr>
          <w:rFonts w:ascii="Times New Roman" w:eastAsia="Times New Roman" w:hAnsi="Times New Roman" w:cs="Times New Roman"/>
          <w:bCs/>
          <w:sz w:val="28"/>
          <w:szCs w:val="28"/>
          <w:lang w:val="uk-UA" w:eastAsia="ru-RU"/>
        </w:rPr>
        <w:t>проектувальна функція</w:t>
      </w:r>
      <w:r w:rsidRPr="00F0762B">
        <w:rPr>
          <w:rFonts w:ascii="Times New Roman" w:eastAsia="Times New Roman" w:hAnsi="Times New Roman" w:cs="Times New Roman"/>
          <w:sz w:val="28"/>
          <w:szCs w:val="28"/>
          <w:lang w:val="uk-UA" w:eastAsia="ru-RU"/>
        </w:rPr>
        <w:t>: планування педагогічної діяльності, визначення її мети і завдань; проектування найближчої і віддаленої перспективи особистісного розвитку й професійного становлення;</w:t>
      </w:r>
    </w:p>
    <w:p w:rsidR="00466CBF" w:rsidRDefault="00466CBF" w:rsidP="009A2EDC">
      <w:pPr>
        <w:pStyle w:val="a7"/>
        <w:numPr>
          <w:ilvl w:val="0"/>
          <w:numId w:val="73"/>
        </w:numPr>
        <w:spacing w:after="0" w:line="240" w:lineRule="auto"/>
        <w:ind w:left="0" w:firstLine="360"/>
        <w:jc w:val="both"/>
        <w:rPr>
          <w:rFonts w:ascii="Times New Roman" w:eastAsia="Times New Roman" w:hAnsi="Times New Roman" w:cs="Times New Roman"/>
          <w:sz w:val="28"/>
          <w:szCs w:val="28"/>
          <w:lang w:val="uk-UA" w:eastAsia="ru-RU"/>
        </w:rPr>
      </w:pPr>
      <w:r w:rsidRPr="00F0762B">
        <w:rPr>
          <w:rFonts w:ascii="Times New Roman" w:eastAsia="Times New Roman" w:hAnsi="Times New Roman" w:cs="Times New Roman"/>
          <w:bCs/>
          <w:sz w:val="28"/>
          <w:szCs w:val="28"/>
          <w:lang w:val="uk-UA" w:eastAsia="ru-RU"/>
        </w:rPr>
        <w:t>конструктивна функція</w:t>
      </w:r>
      <w:r w:rsidRPr="00F0762B">
        <w:rPr>
          <w:rFonts w:ascii="Times New Roman" w:eastAsia="Times New Roman" w:hAnsi="Times New Roman" w:cs="Times New Roman"/>
          <w:sz w:val="28"/>
          <w:szCs w:val="28"/>
          <w:lang w:val="uk-UA" w:eastAsia="ru-RU"/>
        </w:rPr>
        <w:t>: структурування занять, вдосконалення методики викладання і розробка новітніх педагогічних технологій;</w:t>
      </w:r>
    </w:p>
    <w:p w:rsidR="00466CBF" w:rsidRDefault="00466CBF" w:rsidP="009A2EDC">
      <w:pPr>
        <w:pStyle w:val="a7"/>
        <w:numPr>
          <w:ilvl w:val="0"/>
          <w:numId w:val="73"/>
        </w:numPr>
        <w:spacing w:after="0" w:line="240" w:lineRule="auto"/>
        <w:ind w:left="0"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організаційно</w:t>
      </w:r>
      <w:r w:rsidRPr="00F0762B">
        <w:rPr>
          <w:rFonts w:ascii="Times New Roman" w:eastAsia="Times New Roman" w:hAnsi="Times New Roman" w:cs="Times New Roman"/>
          <w:bCs/>
          <w:sz w:val="28"/>
          <w:szCs w:val="28"/>
          <w:lang w:val="uk-UA" w:eastAsia="ru-RU"/>
        </w:rPr>
        <w:t>-практична функція</w:t>
      </w:r>
      <w:r w:rsidRPr="00F0762B">
        <w:rPr>
          <w:rFonts w:ascii="Times New Roman" w:eastAsia="Times New Roman" w:hAnsi="Times New Roman" w:cs="Times New Roman"/>
          <w:sz w:val="28"/>
          <w:szCs w:val="28"/>
          <w:lang w:val="uk-UA" w:eastAsia="ru-RU"/>
        </w:rPr>
        <w:t>: втілення задумів у педагогічному процесі (організація викладу навчального матеріалу, організація власної поведінки й навчально-професійної діяльності, здійснення виховних впливів та ін.);</w:t>
      </w:r>
    </w:p>
    <w:p w:rsidR="00466CBF" w:rsidRDefault="00466CBF" w:rsidP="009A2EDC">
      <w:pPr>
        <w:pStyle w:val="a7"/>
        <w:numPr>
          <w:ilvl w:val="0"/>
          <w:numId w:val="73"/>
        </w:numPr>
        <w:spacing w:after="0" w:line="240" w:lineRule="auto"/>
        <w:ind w:left="0" w:firstLine="360"/>
        <w:jc w:val="both"/>
        <w:rPr>
          <w:rFonts w:ascii="Times New Roman" w:eastAsia="Times New Roman" w:hAnsi="Times New Roman" w:cs="Times New Roman"/>
          <w:sz w:val="28"/>
          <w:szCs w:val="28"/>
          <w:lang w:val="uk-UA" w:eastAsia="ru-RU"/>
        </w:rPr>
      </w:pPr>
      <w:r w:rsidRPr="00F0762B">
        <w:rPr>
          <w:rFonts w:ascii="Times New Roman" w:eastAsia="Times New Roman" w:hAnsi="Times New Roman" w:cs="Times New Roman"/>
          <w:bCs/>
          <w:sz w:val="28"/>
          <w:szCs w:val="28"/>
          <w:lang w:val="uk-UA" w:eastAsia="ru-RU"/>
        </w:rPr>
        <w:t>комунікативна функція</w:t>
      </w:r>
      <w:r w:rsidRPr="00F0762B">
        <w:rPr>
          <w:rFonts w:ascii="Times New Roman" w:eastAsia="Times New Roman" w:hAnsi="Times New Roman" w:cs="Times New Roman"/>
          <w:sz w:val="28"/>
          <w:szCs w:val="28"/>
          <w:lang w:val="uk-UA" w:eastAsia="ru-RU"/>
        </w:rPr>
        <w:t>: забезпечення педагогічної взаємодії в стосунках з учнями, професійне спілкування з колегами й керівництвом навчального закладу;</w:t>
      </w:r>
    </w:p>
    <w:p w:rsidR="00466CBF" w:rsidRDefault="00466CBF" w:rsidP="009A2EDC">
      <w:pPr>
        <w:pStyle w:val="a7"/>
        <w:numPr>
          <w:ilvl w:val="0"/>
          <w:numId w:val="73"/>
        </w:numPr>
        <w:spacing w:after="0" w:line="240" w:lineRule="auto"/>
        <w:ind w:left="0" w:firstLine="360"/>
        <w:jc w:val="both"/>
        <w:rPr>
          <w:rFonts w:ascii="Times New Roman" w:eastAsia="Times New Roman" w:hAnsi="Times New Roman" w:cs="Times New Roman"/>
          <w:sz w:val="28"/>
          <w:szCs w:val="28"/>
          <w:lang w:val="uk-UA" w:eastAsia="ru-RU"/>
        </w:rPr>
      </w:pPr>
      <w:r w:rsidRPr="00F0762B">
        <w:rPr>
          <w:rFonts w:ascii="Times New Roman" w:eastAsia="Times New Roman" w:hAnsi="Times New Roman" w:cs="Times New Roman"/>
          <w:bCs/>
          <w:sz w:val="28"/>
          <w:szCs w:val="28"/>
          <w:lang w:val="uk-UA" w:eastAsia="ru-RU"/>
        </w:rPr>
        <w:t>діагностична функція</w:t>
      </w:r>
      <w:r w:rsidRPr="00F0762B">
        <w:rPr>
          <w:rFonts w:ascii="Times New Roman" w:eastAsia="Times New Roman" w:hAnsi="Times New Roman" w:cs="Times New Roman"/>
          <w:sz w:val="28"/>
          <w:szCs w:val="28"/>
          <w:lang w:val="uk-UA" w:eastAsia="ru-RU"/>
        </w:rPr>
        <w:t>: використання методів психолого-педагогічної діагностики з метою вивчення особистості учнів, виявлення рівня розвитку та психологічних змін суб’єктів педагогічного процесу;</w:t>
      </w:r>
    </w:p>
    <w:p w:rsidR="00466CBF" w:rsidRDefault="00466CBF" w:rsidP="009A2EDC">
      <w:pPr>
        <w:pStyle w:val="a7"/>
        <w:numPr>
          <w:ilvl w:val="0"/>
          <w:numId w:val="73"/>
        </w:numPr>
        <w:spacing w:after="0" w:line="240" w:lineRule="auto"/>
        <w:ind w:left="0" w:firstLine="360"/>
        <w:jc w:val="both"/>
        <w:rPr>
          <w:rFonts w:ascii="Times New Roman" w:eastAsia="Times New Roman" w:hAnsi="Times New Roman" w:cs="Times New Roman"/>
          <w:sz w:val="28"/>
          <w:szCs w:val="28"/>
          <w:lang w:val="uk-UA" w:eastAsia="ru-RU"/>
        </w:rPr>
      </w:pPr>
      <w:r w:rsidRPr="00F0762B">
        <w:rPr>
          <w:rFonts w:ascii="Times New Roman" w:eastAsia="Times New Roman" w:hAnsi="Times New Roman" w:cs="Times New Roman"/>
          <w:bCs/>
          <w:sz w:val="28"/>
          <w:szCs w:val="28"/>
          <w:lang w:val="uk-UA" w:eastAsia="ru-RU"/>
        </w:rPr>
        <w:t>естетичний компонент</w:t>
      </w:r>
      <w:r w:rsidRPr="00F0762B">
        <w:rPr>
          <w:rFonts w:ascii="Times New Roman" w:eastAsia="Times New Roman" w:hAnsi="Times New Roman" w:cs="Times New Roman"/>
          <w:sz w:val="28"/>
          <w:szCs w:val="28"/>
          <w:lang w:val="uk-UA" w:eastAsia="ru-RU"/>
        </w:rPr>
        <w:t>: імідж викладача, його самопрезентація;</w:t>
      </w:r>
    </w:p>
    <w:p w:rsidR="00466CBF" w:rsidRPr="00F0762B" w:rsidRDefault="00466CBF" w:rsidP="009A2EDC">
      <w:pPr>
        <w:pStyle w:val="a7"/>
        <w:numPr>
          <w:ilvl w:val="0"/>
          <w:numId w:val="73"/>
        </w:numPr>
        <w:spacing w:after="0" w:line="240" w:lineRule="auto"/>
        <w:ind w:left="0" w:firstLine="360"/>
        <w:jc w:val="both"/>
        <w:rPr>
          <w:rFonts w:ascii="Times New Roman" w:eastAsia="Times New Roman" w:hAnsi="Times New Roman" w:cs="Times New Roman"/>
          <w:sz w:val="28"/>
          <w:szCs w:val="28"/>
          <w:lang w:val="uk-UA" w:eastAsia="ru-RU"/>
        </w:rPr>
      </w:pPr>
      <w:r w:rsidRPr="00F0762B">
        <w:rPr>
          <w:rFonts w:ascii="Times New Roman" w:eastAsia="Times New Roman" w:hAnsi="Times New Roman" w:cs="Times New Roman"/>
          <w:bCs/>
          <w:sz w:val="28"/>
          <w:szCs w:val="28"/>
          <w:lang w:val="uk-UA" w:eastAsia="ru-RU"/>
        </w:rPr>
        <w:t>рефлексивний компонент</w:t>
      </w:r>
      <w:r w:rsidRPr="00F0762B">
        <w:rPr>
          <w:rFonts w:ascii="Times New Roman" w:eastAsia="Times New Roman" w:hAnsi="Times New Roman" w:cs="Times New Roman"/>
          <w:sz w:val="28"/>
          <w:szCs w:val="28"/>
          <w:lang w:val="uk-UA" w:eastAsia="ru-RU"/>
        </w:rPr>
        <w:t>: самопізнання, самооцінка, самоконтроль професійної діяльності, її саморегулювання.</w:t>
      </w:r>
    </w:p>
    <w:p w:rsidR="00466CBF" w:rsidRDefault="00466CBF" w:rsidP="00466CBF">
      <w:pPr>
        <w:spacing w:line="240" w:lineRule="auto"/>
        <w:ind w:firstLine="708"/>
        <w:rPr>
          <w:rFonts w:eastAsia="Times New Roman" w:cs="Times New Roman"/>
          <w:sz w:val="28"/>
          <w:szCs w:val="28"/>
          <w:lang w:val="uk-UA" w:eastAsia="ru-RU"/>
        </w:rPr>
      </w:pPr>
      <w:r w:rsidRPr="00D67A58">
        <w:rPr>
          <w:rFonts w:eastAsia="Times New Roman" w:cs="Times New Roman"/>
          <w:i/>
          <w:sz w:val="28"/>
          <w:szCs w:val="28"/>
          <w:lang w:val="uk-UA" w:eastAsia="ru-RU"/>
        </w:rPr>
        <w:t>П</w:t>
      </w:r>
      <w:r w:rsidRPr="00CE29BE">
        <w:rPr>
          <w:rFonts w:eastAsia="Times New Roman" w:cs="Times New Roman"/>
          <w:i/>
          <w:sz w:val="28"/>
          <w:szCs w:val="28"/>
          <w:lang w:val="uk-UA" w:eastAsia="ru-RU"/>
        </w:rPr>
        <w:t>рофесі</w:t>
      </w:r>
      <w:r w:rsidRPr="00D67A58">
        <w:rPr>
          <w:rFonts w:eastAsia="Times New Roman" w:cs="Times New Roman"/>
          <w:i/>
          <w:sz w:val="28"/>
          <w:szCs w:val="28"/>
          <w:lang w:val="uk-UA" w:eastAsia="ru-RU"/>
        </w:rPr>
        <w:t>оналізм викладача</w:t>
      </w:r>
      <w:r w:rsidRPr="00CE29BE">
        <w:rPr>
          <w:rFonts w:eastAsia="Times New Roman" w:cs="Times New Roman"/>
          <w:sz w:val="28"/>
          <w:szCs w:val="28"/>
          <w:lang w:val="uk-UA" w:eastAsia="ru-RU"/>
        </w:rPr>
        <w:t xml:space="preserve"> – це якісна характеристика його як суб’єкта педагогічної праці, яка відображає високий рівень розвитку професійно-важливих і особистісно-ділових якостей, які забезпечують ефективність педагогічної діяльності. </w:t>
      </w:r>
    </w:p>
    <w:p w:rsidR="00466CBF" w:rsidRPr="00D67A58" w:rsidRDefault="00466CBF" w:rsidP="00466CBF">
      <w:pPr>
        <w:spacing w:line="240" w:lineRule="auto"/>
        <w:ind w:firstLine="708"/>
        <w:rPr>
          <w:rFonts w:eastAsia="Times New Roman" w:cs="Times New Roman"/>
          <w:sz w:val="28"/>
          <w:szCs w:val="28"/>
          <w:lang w:val="uk-UA" w:eastAsia="ru-RU"/>
        </w:rPr>
      </w:pPr>
      <w:r w:rsidRPr="00D67A58">
        <w:rPr>
          <w:rFonts w:cs="Times New Roman"/>
          <w:i/>
          <w:sz w:val="28"/>
          <w:szCs w:val="28"/>
          <w:lang w:val="uk-UA"/>
        </w:rPr>
        <w:t>Професіоналізм діяльності</w:t>
      </w:r>
      <w:r w:rsidRPr="00D67A58">
        <w:rPr>
          <w:rFonts w:eastAsia="Times New Roman" w:cs="Times New Roman"/>
          <w:i/>
          <w:sz w:val="28"/>
          <w:szCs w:val="28"/>
          <w:lang w:val="uk-UA" w:eastAsia="ru-RU"/>
        </w:rPr>
        <w:t xml:space="preserve"> викладача</w:t>
      </w:r>
      <w:r w:rsidRPr="00D67A58">
        <w:rPr>
          <w:rFonts w:cs="Times New Roman"/>
          <w:sz w:val="28"/>
          <w:szCs w:val="28"/>
          <w:lang w:val="uk-UA"/>
        </w:rPr>
        <w:t xml:space="preserve"> – </w:t>
      </w:r>
      <w:r>
        <w:rPr>
          <w:rFonts w:cs="Times New Roman"/>
          <w:sz w:val="28"/>
          <w:szCs w:val="28"/>
          <w:lang w:val="uk-UA"/>
        </w:rPr>
        <w:t xml:space="preserve">це </w:t>
      </w:r>
      <w:r w:rsidRPr="00D67A58">
        <w:rPr>
          <w:rFonts w:cs="Times New Roman"/>
          <w:sz w:val="28"/>
          <w:szCs w:val="28"/>
          <w:lang w:val="uk-UA"/>
        </w:rPr>
        <w:t>висока професійна кваліфікація і компетентність, володіння ефективними професійними вміннями і навичками, алгоритмами і способами успішного розв’язання професійних завдань, у тому числі й творчих.</w:t>
      </w:r>
    </w:p>
    <w:p w:rsidR="00466CBF" w:rsidRPr="00CE29BE" w:rsidRDefault="00466CBF" w:rsidP="00466CBF">
      <w:pPr>
        <w:spacing w:line="240" w:lineRule="auto"/>
        <w:ind w:firstLine="708"/>
        <w:rPr>
          <w:rFonts w:eastAsia="Times New Roman" w:cs="Times New Roman"/>
          <w:sz w:val="28"/>
          <w:szCs w:val="28"/>
          <w:lang w:eastAsia="ru-RU"/>
        </w:rPr>
      </w:pPr>
      <w:r w:rsidRPr="00CE29BE">
        <w:rPr>
          <w:rFonts w:eastAsia="Times New Roman" w:cs="Times New Roman"/>
          <w:sz w:val="28"/>
          <w:szCs w:val="28"/>
          <w:lang w:val="uk-UA" w:eastAsia="ru-RU"/>
        </w:rPr>
        <w:t xml:space="preserve">Рівень продуктивності діяльності викладача значною мірою залежить від його професійно-педагогічної спрямованості – сукупності стійких мотивів, потреб, інтересів, переконань, ціннісних орієнтацій, які виражають світогляд людини і спрямовують на досягнення певного результату. </w:t>
      </w:r>
      <w:r w:rsidRPr="00D33E7C">
        <w:rPr>
          <w:rFonts w:eastAsia="Times New Roman" w:cs="Times New Roman"/>
          <w:i/>
          <w:sz w:val="28"/>
          <w:szCs w:val="28"/>
          <w:lang w:eastAsia="ru-RU"/>
        </w:rPr>
        <w:t>Професійно-</w:t>
      </w:r>
      <w:r w:rsidRPr="00D33E7C">
        <w:rPr>
          <w:rFonts w:eastAsia="Times New Roman" w:cs="Times New Roman"/>
          <w:i/>
          <w:sz w:val="28"/>
          <w:szCs w:val="28"/>
          <w:lang w:val="uk-UA" w:eastAsia="ru-RU"/>
        </w:rPr>
        <w:t>педагогічна спрямованість має такі різновиди</w:t>
      </w:r>
      <w:r w:rsidRPr="00D33E7C">
        <w:rPr>
          <w:rFonts w:eastAsia="Times New Roman" w:cs="Times New Roman"/>
          <w:i/>
          <w:sz w:val="28"/>
          <w:szCs w:val="28"/>
          <w:lang w:eastAsia="ru-RU"/>
        </w:rPr>
        <w:t>:</w:t>
      </w:r>
    </w:p>
    <w:p w:rsidR="00466CBF" w:rsidRPr="00CE29BE" w:rsidRDefault="00466CBF" w:rsidP="009A2EDC">
      <w:pPr>
        <w:numPr>
          <w:ilvl w:val="0"/>
          <w:numId w:val="69"/>
        </w:numPr>
        <w:tabs>
          <w:tab w:val="clear" w:pos="720"/>
          <w:tab w:val="num" w:pos="360"/>
        </w:tabs>
        <w:spacing w:line="240" w:lineRule="auto"/>
        <w:ind w:left="0" w:firstLine="360"/>
        <w:rPr>
          <w:rFonts w:eastAsia="Times New Roman" w:cs="Times New Roman"/>
          <w:sz w:val="28"/>
          <w:szCs w:val="28"/>
          <w:lang w:val="uk-UA" w:eastAsia="ru-RU"/>
        </w:rPr>
      </w:pPr>
      <w:r w:rsidRPr="00CE29BE">
        <w:rPr>
          <w:rFonts w:eastAsia="Times New Roman" w:cs="Times New Roman"/>
          <w:iCs/>
          <w:sz w:val="28"/>
          <w:szCs w:val="28"/>
          <w:lang w:val="uk-UA" w:eastAsia="ru-RU"/>
        </w:rPr>
        <w:t>Справжня педагогічна спрямованість</w:t>
      </w:r>
      <w:r w:rsidRPr="00CC22E2">
        <w:rPr>
          <w:rFonts w:eastAsia="Times New Roman" w:cs="Times New Roman"/>
          <w:i/>
          <w:iCs/>
          <w:sz w:val="28"/>
          <w:szCs w:val="28"/>
          <w:lang w:val="uk-UA" w:eastAsia="ru-RU"/>
        </w:rPr>
        <w:t xml:space="preserve"> </w:t>
      </w:r>
      <w:r>
        <w:rPr>
          <w:rFonts w:eastAsia="Times New Roman" w:cs="Times New Roman"/>
          <w:sz w:val="28"/>
          <w:szCs w:val="28"/>
          <w:lang w:val="uk-UA" w:eastAsia="ru-RU"/>
        </w:rPr>
        <w:t>передбачає наявність у майбутнього фахівця</w:t>
      </w:r>
      <w:r w:rsidRPr="00CE29BE">
        <w:rPr>
          <w:rFonts w:eastAsia="Times New Roman" w:cs="Times New Roman"/>
          <w:sz w:val="28"/>
          <w:szCs w:val="28"/>
          <w:lang w:val="uk-UA" w:eastAsia="ru-RU"/>
        </w:rPr>
        <w:t xml:space="preserve"> стійкої </w:t>
      </w:r>
      <w:r>
        <w:rPr>
          <w:rFonts w:eastAsia="Times New Roman" w:cs="Times New Roman"/>
          <w:sz w:val="28"/>
          <w:szCs w:val="28"/>
          <w:lang w:val="uk-UA" w:eastAsia="ru-RU"/>
        </w:rPr>
        <w:t>мотивації</w:t>
      </w:r>
      <w:r w:rsidRPr="00CE29BE">
        <w:rPr>
          <w:rFonts w:eastAsia="Times New Roman" w:cs="Times New Roman"/>
          <w:sz w:val="28"/>
          <w:szCs w:val="28"/>
          <w:lang w:val="uk-UA" w:eastAsia="ru-RU"/>
        </w:rPr>
        <w:t xml:space="preserve"> на розвиток </w:t>
      </w:r>
      <w:r>
        <w:rPr>
          <w:rFonts w:eastAsia="Times New Roman" w:cs="Times New Roman"/>
          <w:sz w:val="28"/>
          <w:szCs w:val="28"/>
          <w:lang w:val="uk-UA" w:eastAsia="ru-RU"/>
        </w:rPr>
        <w:t xml:space="preserve">своєї </w:t>
      </w:r>
      <w:r w:rsidRPr="00CE29BE">
        <w:rPr>
          <w:rFonts w:eastAsia="Times New Roman" w:cs="Times New Roman"/>
          <w:sz w:val="28"/>
          <w:szCs w:val="28"/>
          <w:lang w:val="uk-UA" w:eastAsia="ru-RU"/>
        </w:rPr>
        <w:t xml:space="preserve">особистості </w:t>
      </w:r>
      <w:r>
        <w:rPr>
          <w:rFonts w:eastAsia="Times New Roman" w:cs="Times New Roman"/>
          <w:sz w:val="28"/>
          <w:szCs w:val="28"/>
          <w:lang w:val="uk-UA" w:eastAsia="ru-RU"/>
        </w:rPr>
        <w:t xml:space="preserve">засобами </w:t>
      </w:r>
      <w:r>
        <w:rPr>
          <w:rFonts w:eastAsia="Times New Roman" w:cs="Times New Roman"/>
          <w:sz w:val="28"/>
          <w:szCs w:val="28"/>
          <w:lang w:val="uk-UA" w:eastAsia="ru-RU"/>
        </w:rPr>
        <w:lastRenderedPageBreak/>
        <w:t>навчання, виховання</w:t>
      </w:r>
      <w:r w:rsidRPr="00CE29BE">
        <w:rPr>
          <w:rFonts w:eastAsia="Times New Roman" w:cs="Times New Roman"/>
          <w:sz w:val="28"/>
          <w:szCs w:val="28"/>
          <w:lang w:val="uk-UA" w:eastAsia="ru-RU"/>
        </w:rPr>
        <w:t>, потреби в професійних знан</w:t>
      </w:r>
      <w:r>
        <w:rPr>
          <w:rFonts w:eastAsia="Times New Roman" w:cs="Times New Roman"/>
          <w:sz w:val="28"/>
          <w:szCs w:val="28"/>
          <w:lang w:val="uk-UA" w:eastAsia="ru-RU"/>
        </w:rPr>
        <w:t>нях і уміннях, якими володіють кращі</w:t>
      </w:r>
      <w:r w:rsidRPr="00CE29BE">
        <w:rPr>
          <w:rFonts w:eastAsia="Times New Roman" w:cs="Times New Roman"/>
          <w:sz w:val="28"/>
          <w:szCs w:val="28"/>
          <w:lang w:val="uk-UA" w:eastAsia="ru-RU"/>
        </w:rPr>
        <w:t xml:space="preserve"> педагог</w:t>
      </w:r>
      <w:r>
        <w:rPr>
          <w:rFonts w:eastAsia="Times New Roman" w:cs="Times New Roman"/>
          <w:sz w:val="28"/>
          <w:szCs w:val="28"/>
          <w:lang w:val="uk-UA" w:eastAsia="ru-RU"/>
        </w:rPr>
        <w:t>и</w:t>
      </w:r>
      <w:r w:rsidRPr="00CE29BE">
        <w:rPr>
          <w:rFonts w:eastAsia="Times New Roman" w:cs="Times New Roman"/>
          <w:sz w:val="28"/>
          <w:szCs w:val="28"/>
          <w:lang w:val="uk-UA" w:eastAsia="ru-RU"/>
        </w:rPr>
        <w:t>.</w:t>
      </w:r>
    </w:p>
    <w:p w:rsidR="00466CBF" w:rsidRDefault="00466CBF" w:rsidP="009A2EDC">
      <w:pPr>
        <w:numPr>
          <w:ilvl w:val="0"/>
          <w:numId w:val="69"/>
        </w:numPr>
        <w:tabs>
          <w:tab w:val="clear" w:pos="720"/>
          <w:tab w:val="num" w:pos="360"/>
        </w:tabs>
        <w:spacing w:before="100" w:beforeAutospacing="1" w:after="100" w:afterAutospacing="1" w:line="240" w:lineRule="auto"/>
        <w:ind w:left="0" w:firstLine="360"/>
        <w:rPr>
          <w:rFonts w:eastAsia="Times New Roman" w:cs="Times New Roman"/>
          <w:sz w:val="28"/>
          <w:szCs w:val="28"/>
          <w:lang w:val="uk-UA" w:eastAsia="ru-RU"/>
        </w:rPr>
      </w:pPr>
      <w:r w:rsidRPr="00CE29BE">
        <w:rPr>
          <w:rFonts w:eastAsia="Times New Roman" w:cs="Times New Roman"/>
          <w:iCs/>
          <w:sz w:val="28"/>
          <w:szCs w:val="28"/>
          <w:lang w:val="uk-UA" w:eastAsia="ru-RU"/>
        </w:rPr>
        <w:t>Формально-педагогічна спрямованість,</w:t>
      </w:r>
      <w:r w:rsidRPr="00CE29BE">
        <w:rPr>
          <w:rFonts w:eastAsia="Times New Roman" w:cs="Times New Roman"/>
          <w:i/>
          <w:iCs/>
          <w:sz w:val="28"/>
          <w:szCs w:val="28"/>
          <w:lang w:val="uk-UA" w:eastAsia="ru-RU"/>
        </w:rPr>
        <w:t xml:space="preserve"> </w:t>
      </w:r>
      <w:r w:rsidRPr="00CE29BE">
        <w:rPr>
          <w:rFonts w:eastAsia="Times New Roman" w:cs="Times New Roman"/>
          <w:sz w:val="28"/>
          <w:szCs w:val="28"/>
          <w:lang w:val="uk-UA" w:eastAsia="ru-RU"/>
        </w:rPr>
        <w:t xml:space="preserve">яка пов’язана з прагненням викладача будь-що виконувати навчальний план і робочу програму. </w:t>
      </w:r>
    </w:p>
    <w:p w:rsidR="00466CBF" w:rsidRPr="00D33E7C" w:rsidRDefault="00466CBF" w:rsidP="009A2EDC">
      <w:pPr>
        <w:pStyle w:val="a7"/>
        <w:numPr>
          <w:ilvl w:val="0"/>
          <w:numId w:val="69"/>
        </w:numPr>
        <w:spacing w:before="100" w:beforeAutospacing="1" w:after="0" w:line="240" w:lineRule="auto"/>
        <w:ind w:left="0" w:firstLine="360"/>
        <w:jc w:val="both"/>
        <w:rPr>
          <w:rFonts w:ascii="Times New Roman" w:eastAsia="Times New Roman" w:hAnsi="Times New Roman" w:cs="Times New Roman"/>
          <w:sz w:val="24"/>
          <w:szCs w:val="24"/>
          <w:lang w:val="uk-UA" w:eastAsia="ru-RU"/>
        </w:rPr>
      </w:pPr>
      <w:r w:rsidRPr="00D33E7C">
        <w:rPr>
          <w:rFonts w:ascii="Times New Roman" w:eastAsia="Times New Roman" w:hAnsi="Times New Roman" w:cs="Times New Roman"/>
          <w:iCs/>
          <w:sz w:val="28"/>
          <w:szCs w:val="28"/>
          <w:lang w:val="uk-UA" w:eastAsia="ru-RU"/>
        </w:rPr>
        <w:t>Хибно-педагогічна спрямованість</w:t>
      </w:r>
      <w:r w:rsidRPr="00D33E7C">
        <w:rPr>
          <w:rFonts w:ascii="Times New Roman" w:eastAsia="Times New Roman" w:hAnsi="Times New Roman" w:cs="Times New Roman"/>
          <w:i/>
          <w:iCs/>
          <w:sz w:val="28"/>
          <w:szCs w:val="28"/>
          <w:lang w:val="uk-UA" w:eastAsia="ru-RU"/>
        </w:rPr>
        <w:t xml:space="preserve"> </w:t>
      </w:r>
      <w:r w:rsidRPr="00D33E7C">
        <w:rPr>
          <w:rFonts w:ascii="Times New Roman" w:eastAsia="Times New Roman" w:hAnsi="Times New Roman" w:cs="Times New Roman"/>
          <w:sz w:val="28"/>
          <w:szCs w:val="28"/>
          <w:lang w:val="uk-UA" w:eastAsia="ru-RU"/>
        </w:rPr>
        <w:t xml:space="preserve">– спрямованість викладача на самого себе, власне самовираження і самопрезентація своєї професійної кар’єри. </w:t>
      </w:r>
    </w:p>
    <w:p w:rsidR="00466CBF" w:rsidRPr="002F0F2C" w:rsidRDefault="00466CBF" w:rsidP="00466CBF">
      <w:pPr>
        <w:spacing w:line="240" w:lineRule="auto"/>
        <w:rPr>
          <w:rFonts w:eastAsia="Times New Roman" w:cs="Times New Roman"/>
          <w:sz w:val="28"/>
          <w:szCs w:val="28"/>
          <w:lang w:val="uk-UA" w:eastAsia="ru-RU"/>
        </w:rPr>
      </w:pPr>
      <w:r w:rsidRPr="00CE29BE">
        <w:rPr>
          <w:rFonts w:eastAsia="Times New Roman" w:cs="Times New Roman"/>
          <w:sz w:val="28"/>
          <w:szCs w:val="28"/>
          <w:lang w:val="uk-UA" w:eastAsia="ru-RU"/>
        </w:rPr>
        <w:t>Велике значення</w:t>
      </w:r>
      <w:r w:rsidRPr="00CC22E2">
        <w:rPr>
          <w:rFonts w:eastAsia="Times New Roman" w:cs="Times New Roman"/>
          <w:sz w:val="28"/>
          <w:szCs w:val="28"/>
          <w:lang w:val="uk-UA" w:eastAsia="ru-RU"/>
        </w:rPr>
        <w:t xml:space="preserve"> в процесі формування професіоналізму</w:t>
      </w:r>
      <w:r w:rsidRPr="00CE29BE">
        <w:rPr>
          <w:rFonts w:eastAsia="Times New Roman" w:cs="Times New Roman"/>
          <w:sz w:val="28"/>
          <w:szCs w:val="28"/>
          <w:lang w:val="uk-UA" w:eastAsia="ru-RU"/>
        </w:rPr>
        <w:t xml:space="preserve"> </w:t>
      </w:r>
      <w:r w:rsidRPr="00CC22E2">
        <w:rPr>
          <w:rFonts w:eastAsia="Times New Roman" w:cs="Times New Roman"/>
          <w:sz w:val="28"/>
          <w:szCs w:val="28"/>
          <w:lang w:val="uk-UA" w:eastAsia="ru-RU"/>
        </w:rPr>
        <w:t xml:space="preserve">мають </w:t>
      </w:r>
      <w:r w:rsidRPr="00CE29BE">
        <w:rPr>
          <w:rFonts w:eastAsia="Times New Roman" w:cs="Times New Roman"/>
          <w:sz w:val="28"/>
          <w:szCs w:val="28"/>
          <w:lang w:val="uk-UA" w:eastAsia="ru-RU"/>
        </w:rPr>
        <w:t>особистісні характер</w:t>
      </w:r>
      <w:r w:rsidRPr="00CC22E2">
        <w:rPr>
          <w:rFonts w:eastAsia="Times New Roman" w:cs="Times New Roman"/>
          <w:sz w:val="28"/>
          <w:szCs w:val="28"/>
          <w:lang w:val="uk-UA" w:eastAsia="ru-RU"/>
        </w:rPr>
        <w:t>истики викладача. М</w:t>
      </w:r>
      <w:r w:rsidRPr="00CE29BE">
        <w:rPr>
          <w:rFonts w:eastAsia="Times New Roman" w:cs="Times New Roman"/>
          <w:sz w:val="28"/>
          <w:szCs w:val="28"/>
          <w:lang w:val="uk-UA" w:eastAsia="ru-RU"/>
        </w:rPr>
        <w:t>ета підготовки май</w:t>
      </w:r>
      <w:r w:rsidRPr="00CC22E2">
        <w:rPr>
          <w:rFonts w:eastAsia="Times New Roman" w:cs="Times New Roman"/>
          <w:sz w:val="28"/>
          <w:szCs w:val="28"/>
          <w:lang w:val="uk-UA" w:eastAsia="ru-RU"/>
        </w:rPr>
        <w:t>бутнього фахівця</w:t>
      </w:r>
      <w:r w:rsidRPr="00CE29BE">
        <w:rPr>
          <w:rFonts w:eastAsia="Times New Roman" w:cs="Times New Roman"/>
          <w:sz w:val="28"/>
          <w:szCs w:val="28"/>
          <w:lang w:val="uk-UA" w:eastAsia="ru-RU"/>
        </w:rPr>
        <w:t xml:space="preserve"> передбачає </w:t>
      </w:r>
      <w:r w:rsidRPr="00CC22E2">
        <w:rPr>
          <w:rFonts w:eastAsia="Times New Roman" w:cs="Times New Roman"/>
          <w:sz w:val="28"/>
          <w:szCs w:val="28"/>
          <w:lang w:val="uk-UA" w:eastAsia="ru-RU"/>
        </w:rPr>
        <w:t xml:space="preserve">поступове </w:t>
      </w:r>
      <w:r w:rsidRPr="00CE29BE">
        <w:rPr>
          <w:rFonts w:eastAsia="Times New Roman" w:cs="Times New Roman"/>
          <w:sz w:val="28"/>
          <w:szCs w:val="28"/>
          <w:lang w:val="uk-UA" w:eastAsia="ru-RU"/>
        </w:rPr>
        <w:t xml:space="preserve">формування </w:t>
      </w:r>
      <w:r w:rsidRPr="00CC22E2">
        <w:rPr>
          <w:rFonts w:eastAsia="Times New Roman" w:cs="Times New Roman"/>
          <w:sz w:val="28"/>
          <w:szCs w:val="28"/>
          <w:lang w:val="uk-UA" w:eastAsia="ru-RU"/>
        </w:rPr>
        <w:t xml:space="preserve">та розвиток </w:t>
      </w:r>
      <w:r w:rsidRPr="00CE29BE">
        <w:rPr>
          <w:rFonts w:eastAsia="Times New Roman" w:cs="Times New Roman"/>
          <w:sz w:val="28"/>
          <w:szCs w:val="28"/>
          <w:lang w:val="uk-UA" w:eastAsia="ru-RU"/>
        </w:rPr>
        <w:t>в нього професійн</w:t>
      </w:r>
      <w:r w:rsidRPr="00CC22E2">
        <w:rPr>
          <w:rFonts w:eastAsia="Times New Roman" w:cs="Times New Roman"/>
          <w:sz w:val="28"/>
          <w:szCs w:val="28"/>
          <w:lang w:val="uk-UA" w:eastAsia="ru-RU"/>
        </w:rPr>
        <w:t>о значущих особистісних якостей не тільки під час навчання у ВНЗ, а також на протязі всього періоду професійної діяльності.</w:t>
      </w:r>
      <w:r>
        <w:rPr>
          <w:rFonts w:eastAsia="Times New Roman" w:cs="Times New Roman"/>
          <w:sz w:val="28"/>
          <w:szCs w:val="28"/>
          <w:lang w:val="uk-UA" w:eastAsia="ru-RU"/>
        </w:rPr>
        <w:t xml:space="preserve"> Рівень професіоналізму викладача безпосередньо впливає на якість освіти, що передбачає</w:t>
      </w:r>
      <w:r w:rsidRPr="00DC7EE6">
        <w:rPr>
          <w:lang w:val="uk-UA"/>
        </w:rPr>
        <w:t xml:space="preserve"> </w:t>
      </w:r>
      <w:r w:rsidRPr="002F0F2C">
        <w:rPr>
          <w:rFonts w:cs="Times New Roman"/>
          <w:sz w:val="28"/>
          <w:szCs w:val="28"/>
          <w:lang w:val="uk-UA"/>
        </w:rPr>
        <w:t xml:space="preserve">послідовне формування професійних якостей, які визначають ефективність і результативність їх діяльності. Це не просто набуті знання та навички, це й рівень загальної і професійної культури, наявність потенціалу до самоосвіти і саморозвитку, розвинуті творчі здібності, виховані позиції моральності і загострене почуття соціальної відповідальності. Тобто це повний комплекс рис особистості, що перетворюють професійну діяльність у якість роботи. Безумовно основою професіоналізму є комплекс знань, якими володіє викладач, що дозволяють розпізнавати проблеми та знаходити засоби їхнього рішення. При цьому головну роль відіграє не тільки й не стільки обсяг знань, скільки їхня структура, комбінація, практична цінність, фундаментальність, сталість. Велике значення має поєднання та узгодження досвіду та знань. </w:t>
      </w:r>
    </w:p>
    <w:p w:rsidR="00466CBF" w:rsidRPr="002F0F2C" w:rsidRDefault="00466CBF" w:rsidP="00466CBF">
      <w:pPr>
        <w:spacing w:line="240" w:lineRule="auto"/>
        <w:rPr>
          <w:rFonts w:cs="Times New Roman"/>
          <w:sz w:val="28"/>
          <w:szCs w:val="28"/>
          <w:lang w:val="uk-UA"/>
        </w:rPr>
      </w:pPr>
      <w:r w:rsidRPr="002F0F2C">
        <w:rPr>
          <w:rFonts w:cs="Times New Roman"/>
          <w:sz w:val="28"/>
          <w:szCs w:val="28"/>
          <w:lang w:val="uk-UA"/>
        </w:rPr>
        <w:t xml:space="preserve">Рівень професіоналізму в роботі викладача проявляється в його орієнтації на вирішення найбільш актуальних та важливих проблем навчання та виховання. </w:t>
      </w:r>
      <w:r w:rsidRPr="006A799B">
        <w:rPr>
          <w:rFonts w:cs="Times New Roman"/>
          <w:i/>
          <w:sz w:val="28"/>
          <w:szCs w:val="28"/>
          <w:lang w:val="uk-UA"/>
        </w:rPr>
        <w:t>Ознаками професіоналізму викладача є:</w:t>
      </w:r>
    </w:p>
    <w:p w:rsidR="00466CBF" w:rsidRDefault="00466CBF" w:rsidP="009A2EDC">
      <w:pPr>
        <w:pStyle w:val="a7"/>
        <w:numPr>
          <w:ilvl w:val="0"/>
          <w:numId w:val="67"/>
        </w:numPr>
        <w:spacing w:after="0" w:line="240" w:lineRule="auto"/>
        <w:ind w:left="0" w:firstLine="360"/>
        <w:jc w:val="both"/>
        <w:rPr>
          <w:rFonts w:ascii="Times New Roman" w:hAnsi="Times New Roman" w:cs="Times New Roman"/>
          <w:sz w:val="28"/>
          <w:szCs w:val="28"/>
          <w:lang w:val="uk-UA"/>
        </w:rPr>
      </w:pPr>
      <w:r w:rsidRPr="002F0F2C">
        <w:rPr>
          <w:rFonts w:ascii="Times New Roman" w:hAnsi="Times New Roman" w:cs="Times New Roman"/>
          <w:sz w:val="28"/>
          <w:szCs w:val="28"/>
          <w:lang w:val="uk-UA"/>
        </w:rPr>
        <w:t>гли</w:t>
      </w:r>
      <w:r>
        <w:rPr>
          <w:rFonts w:ascii="Times New Roman" w:hAnsi="Times New Roman" w:cs="Times New Roman"/>
          <w:sz w:val="28"/>
          <w:szCs w:val="28"/>
          <w:lang w:val="uk-UA"/>
        </w:rPr>
        <w:t>боке розуміння процесів навчання та виховання, психології формування особистості</w:t>
      </w:r>
      <w:r w:rsidRPr="002F0F2C">
        <w:rPr>
          <w:rFonts w:ascii="Times New Roman" w:hAnsi="Times New Roman" w:cs="Times New Roman"/>
          <w:sz w:val="28"/>
          <w:szCs w:val="28"/>
          <w:lang w:val="uk-UA"/>
        </w:rPr>
        <w:t xml:space="preserve"> </w:t>
      </w:r>
      <w:r>
        <w:rPr>
          <w:rFonts w:ascii="Times New Roman" w:hAnsi="Times New Roman" w:cs="Times New Roman"/>
          <w:sz w:val="28"/>
          <w:szCs w:val="28"/>
          <w:lang w:val="uk-UA"/>
        </w:rPr>
        <w:t>учня</w:t>
      </w:r>
      <w:r w:rsidRPr="002F0F2C">
        <w:rPr>
          <w:rFonts w:ascii="Times New Roman" w:hAnsi="Times New Roman" w:cs="Times New Roman"/>
          <w:sz w:val="28"/>
          <w:szCs w:val="28"/>
          <w:lang w:val="uk-UA"/>
        </w:rPr>
        <w:t>;</w:t>
      </w:r>
    </w:p>
    <w:p w:rsidR="00466CBF" w:rsidRDefault="00466CBF" w:rsidP="009A2EDC">
      <w:pPr>
        <w:pStyle w:val="a7"/>
        <w:numPr>
          <w:ilvl w:val="0"/>
          <w:numId w:val="6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фахова компетентність;</w:t>
      </w:r>
      <w:r w:rsidRPr="002F0F2C">
        <w:rPr>
          <w:rFonts w:ascii="Times New Roman" w:hAnsi="Times New Roman" w:cs="Times New Roman"/>
          <w:sz w:val="28"/>
          <w:szCs w:val="28"/>
          <w:lang w:val="uk-UA"/>
        </w:rPr>
        <w:t xml:space="preserve"> </w:t>
      </w:r>
    </w:p>
    <w:p w:rsidR="00466CBF" w:rsidRDefault="00466CBF" w:rsidP="009A2EDC">
      <w:pPr>
        <w:pStyle w:val="a7"/>
        <w:numPr>
          <w:ilvl w:val="0"/>
          <w:numId w:val="6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системність в роботі, </w:t>
      </w:r>
      <w:r w:rsidRPr="00A95A26">
        <w:rPr>
          <w:rFonts w:ascii="Times New Roman" w:hAnsi="Times New Roman" w:cs="Times New Roman"/>
          <w:sz w:val="28"/>
          <w:szCs w:val="28"/>
          <w:lang w:val="uk-UA"/>
        </w:rPr>
        <w:t>визначення пріоритеті</w:t>
      </w:r>
      <w:r>
        <w:rPr>
          <w:rFonts w:ascii="Times New Roman" w:hAnsi="Times New Roman" w:cs="Times New Roman"/>
          <w:sz w:val="28"/>
          <w:szCs w:val="28"/>
          <w:lang w:val="uk-UA"/>
        </w:rPr>
        <w:t>в діяльності;</w:t>
      </w:r>
      <w:r w:rsidRPr="002F0F2C">
        <w:rPr>
          <w:rFonts w:ascii="Times New Roman" w:hAnsi="Times New Roman" w:cs="Times New Roman"/>
          <w:sz w:val="28"/>
          <w:szCs w:val="28"/>
          <w:lang w:val="uk-UA"/>
        </w:rPr>
        <w:t xml:space="preserve"> </w:t>
      </w:r>
    </w:p>
    <w:p w:rsidR="00466CBF" w:rsidRDefault="00466CBF" w:rsidP="009A2EDC">
      <w:pPr>
        <w:pStyle w:val="a7"/>
        <w:numPr>
          <w:ilvl w:val="0"/>
          <w:numId w:val="67"/>
        </w:numPr>
        <w:spacing w:after="0" w:line="24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цілеспрямованість, </w:t>
      </w:r>
      <w:r w:rsidRPr="002F0F2C">
        <w:rPr>
          <w:rFonts w:ascii="Times New Roman" w:hAnsi="Times New Roman" w:cs="Times New Roman"/>
          <w:sz w:val="28"/>
          <w:szCs w:val="28"/>
          <w:lang w:val="uk-UA"/>
        </w:rPr>
        <w:t xml:space="preserve">планування </w:t>
      </w:r>
      <w:r>
        <w:rPr>
          <w:rFonts w:ascii="Times New Roman" w:hAnsi="Times New Roman" w:cs="Times New Roman"/>
          <w:sz w:val="28"/>
          <w:szCs w:val="28"/>
          <w:lang w:val="uk-UA"/>
        </w:rPr>
        <w:t>особистого розвитку та професійного вдосконалення;</w:t>
      </w:r>
      <w:r w:rsidRPr="002F0F2C">
        <w:rPr>
          <w:rFonts w:ascii="Times New Roman" w:hAnsi="Times New Roman" w:cs="Times New Roman"/>
          <w:sz w:val="28"/>
          <w:szCs w:val="28"/>
          <w:lang w:val="uk-UA"/>
        </w:rPr>
        <w:t xml:space="preserve"> </w:t>
      </w:r>
    </w:p>
    <w:p w:rsidR="00466CBF" w:rsidRDefault="00466CBF" w:rsidP="009A2EDC">
      <w:pPr>
        <w:pStyle w:val="a7"/>
        <w:numPr>
          <w:ilvl w:val="0"/>
          <w:numId w:val="6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високий рівень працездатності;</w:t>
      </w:r>
    </w:p>
    <w:p w:rsidR="00466CBF" w:rsidRDefault="00466CBF" w:rsidP="009A2EDC">
      <w:pPr>
        <w:pStyle w:val="a7"/>
        <w:numPr>
          <w:ilvl w:val="0"/>
          <w:numId w:val="67"/>
        </w:numPr>
        <w:spacing w:after="0" w:line="24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необхідний розвиток емоційно-вольових якостей</w:t>
      </w:r>
      <w:r w:rsidRPr="005F204B">
        <w:rPr>
          <w:b/>
          <w:bCs/>
          <w:i/>
          <w:iCs/>
        </w:rPr>
        <w:t xml:space="preserve"> </w:t>
      </w:r>
      <w:r>
        <w:rPr>
          <w:rFonts w:ascii="Times New Roman" w:hAnsi="Times New Roman" w:cs="Times New Roman"/>
          <w:bCs/>
          <w:iCs/>
          <w:sz w:val="28"/>
          <w:szCs w:val="28"/>
          <w:lang w:val="uk-UA"/>
        </w:rPr>
        <w:t xml:space="preserve">та </w:t>
      </w:r>
      <w:r w:rsidRPr="005F204B">
        <w:rPr>
          <w:rFonts w:ascii="Times New Roman" w:hAnsi="Times New Roman" w:cs="Times New Roman"/>
          <w:bCs/>
          <w:iCs/>
          <w:sz w:val="28"/>
          <w:szCs w:val="28"/>
          <w:lang w:val="uk-UA"/>
        </w:rPr>
        <w:t xml:space="preserve">процесів </w:t>
      </w:r>
      <w:r w:rsidRPr="005F204B">
        <w:rPr>
          <w:rFonts w:ascii="Times New Roman" w:hAnsi="Times New Roman" w:cs="Times New Roman"/>
          <w:bCs/>
          <w:iCs/>
          <w:sz w:val="28"/>
          <w:szCs w:val="28"/>
        </w:rPr>
        <w:t>саморегуляції</w:t>
      </w:r>
      <w:r w:rsidRPr="005F204B">
        <w:rPr>
          <w:rFonts w:ascii="Times New Roman" w:hAnsi="Times New Roman" w:cs="Times New Roman"/>
          <w:sz w:val="28"/>
          <w:szCs w:val="28"/>
          <w:lang w:val="uk-UA"/>
        </w:rPr>
        <w:t>;</w:t>
      </w:r>
      <w:r w:rsidRPr="00A95A26">
        <w:rPr>
          <w:rFonts w:ascii="Times New Roman" w:hAnsi="Times New Roman" w:cs="Times New Roman"/>
          <w:sz w:val="28"/>
          <w:szCs w:val="28"/>
          <w:lang w:val="uk-UA"/>
        </w:rPr>
        <w:t xml:space="preserve"> </w:t>
      </w:r>
    </w:p>
    <w:p w:rsidR="00466CBF" w:rsidRDefault="00466CBF" w:rsidP="009A2EDC">
      <w:pPr>
        <w:pStyle w:val="a7"/>
        <w:numPr>
          <w:ilvl w:val="0"/>
          <w:numId w:val="6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стійкість до стресових ситуацій;</w:t>
      </w:r>
    </w:p>
    <w:p w:rsidR="00466CBF" w:rsidRDefault="00466CBF" w:rsidP="009A2EDC">
      <w:pPr>
        <w:pStyle w:val="a7"/>
        <w:numPr>
          <w:ilvl w:val="0"/>
          <w:numId w:val="6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толерантність, вміння спілкування з різними категоріями учнів;</w:t>
      </w:r>
      <w:r w:rsidRPr="00A95A26">
        <w:rPr>
          <w:rFonts w:ascii="Times New Roman" w:hAnsi="Times New Roman" w:cs="Times New Roman"/>
          <w:sz w:val="28"/>
          <w:szCs w:val="28"/>
          <w:lang w:val="uk-UA"/>
        </w:rPr>
        <w:t xml:space="preserve"> </w:t>
      </w:r>
    </w:p>
    <w:p w:rsidR="00466CBF" w:rsidRDefault="00466CBF" w:rsidP="009A2EDC">
      <w:pPr>
        <w:pStyle w:val="a7"/>
        <w:numPr>
          <w:ilvl w:val="0"/>
          <w:numId w:val="67"/>
        </w:numPr>
        <w:spacing w:after="0" w:line="240" w:lineRule="auto"/>
        <w:ind w:left="0" w:firstLine="360"/>
        <w:jc w:val="both"/>
        <w:rPr>
          <w:rFonts w:ascii="Times New Roman" w:hAnsi="Times New Roman" w:cs="Times New Roman"/>
          <w:sz w:val="28"/>
          <w:szCs w:val="28"/>
          <w:lang w:val="uk-UA"/>
        </w:rPr>
      </w:pPr>
      <w:r w:rsidRPr="00A95A26">
        <w:rPr>
          <w:rFonts w:ascii="Times New Roman" w:hAnsi="Times New Roman" w:cs="Times New Roman"/>
          <w:sz w:val="28"/>
          <w:szCs w:val="28"/>
          <w:lang w:val="uk-UA"/>
        </w:rPr>
        <w:t xml:space="preserve">вміння використовувати </w:t>
      </w:r>
      <w:r>
        <w:rPr>
          <w:rFonts w:ascii="Times New Roman" w:hAnsi="Times New Roman" w:cs="Times New Roman"/>
          <w:sz w:val="28"/>
          <w:szCs w:val="28"/>
          <w:lang w:val="uk-UA"/>
        </w:rPr>
        <w:t>сучасні інформаційні технології навчання</w:t>
      </w:r>
      <w:r w:rsidRPr="00A95A26">
        <w:rPr>
          <w:rFonts w:ascii="Times New Roman" w:hAnsi="Times New Roman" w:cs="Times New Roman"/>
          <w:sz w:val="28"/>
          <w:szCs w:val="28"/>
          <w:lang w:val="uk-UA"/>
        </w:rPr>
        <w:t xml:space="preserve"> </w:t>
      </w:r>
      <w:r>
        <w:rPr>
          <w:rFonts w:ascii="Times New Roman" w:hAnsi="Times New Roman" w:cs="Times New Roman"/>
          <w:sz w:val="28"/>
          <w:szCs w:val="28"/>
          <w:lang w:val="uk-UA"/>
        </w:rPr>
        <w:t>та особистого вдосконалення</w:t>
      </w:r>
      <w:r w:rsidRPr="00A95A26">
        <w:rPr>
          <w:rFonts w:ascii="Times New Roman" w:hAnsi="Times New Roman" w:cs="Times New Roman"/>
          <w:sz w:val="28"/>
          <w:szCs w:val="28"/>
          <w:lang w:val="uk-UA"/>
        </w:rPr>
        <w:t>;</w:t>
      </w:r>
    </w:p>
    <w:p w:rsidR="00466CBF" w:rsidRDefault="00466CBF" w:rsidP="009A2EDC">
      <w:pPr>
        <w:pStyle w:val="a7"/>
        <w:numPr>
          <w:ilvl w:val="0"/>
          <w:numId w:val="67"/>
        </w:numPr>
        <w:spacing w:after="0" w:line="240" w:lineRule="auto"/>
        <w:ind w:left="0" w:firstLine="360"/>
        <w:jc w:val="both"/>
        <w:rPr>
          <w:rFonts w:ascii="Times New Roman" w:hAnsi="Times New Roman" w:cs="Times New Roman"/>
          <w:sz w:val="28"/>
          <w:szCs w:val="28"/>
          <w:lang w:val="uk-UA"/>
        </w:rPr>
      </w:pPr>
      <w:r w:rsidRPr="00A95A26">
        <w:rPr>
          <w:rFonts w:ascii="Times New Roman" w:hAnsi="Times New Roman" w:cs="Times New Roman"/>
          <w:sz w:val="28"/>
          <w:szCs w:val="28"/>
          <w:lang w:val="uk-UA"/>
        </w:rPr>
        <w:t>впровадження нових наукових підходів</w:t>
      </w:r>
      <w:r>
        <w:rPr>
          <w:rFonts w:ascii="Times New Roman" w:hAnsi="Times New Roman" w:cs="Times New Roman"/>
          <w:sz w:val="28"/>
          <w:szCs w:val="28"/>
          <w:lang w:val="uk-UA"/>
        </w:rPr>
        <w:t>,</w:t>
      </w:r>
      <w:r w:rsidRPr="00A95A26">
        <w:rPr>
          <w:rFonts w:ascii="Times New Roman" w:hAnsi="Times New Roman" w:cs="Times New Roman"/>
          <w:sz w:val="28"/>
          <w:szCs w:val="28"/>
          <w:lang w:val="uk-UA"/>
        </w:rPr>
        <w:t xml:space="preserve"> застосовуван</w:t>
      </w:r>
      <w:r>
        <w:rPr>
          <w:rFonts w:ascii="Times New Roman" w:hAnsi="Times New Roman" w:cs="Times New Roman"/>
          <w:sz w:val="28"/>
          <w:szCs w:val="28"/>
          <w:lang w:val="uk-UA"/>
        </w:rPr>
        <w:t>ня різноманітних інноваційних</w:t>
      </w:r>
      <w:r w:rsidRPr="00A95A26">
        <w:rPr>
          <w:rFonts w:ascii="Times New Roman" w:hAnsi="Times New Roman" w:cs="Times New Roman"/>
          <w:sz w:val="28"/>
          <w:szCs w:val="28"/>
          <w:lang w:val="uk-UA"/>
        </w:rPr>
        <w:t xml:space="preserve"> технологій навчання</w:t>
      </w:r>
      <w:r>
        <w:rPr>
          <w:rFonts w:ascii="Times New Roman" w:hAnsi="Times New Roman" w:cs="Times New Roman"/>
          <w:sz w:val="28"/>
          <w:szCs w:val="28"/>
          <w:lang w:val="uk-UA"/>
        </w:rPr>
        <w:t>;</w:t>
      </w:r>
    </w:p>
    <w:p w:rsidR="00466CBF" w:rsidRPr="00A95A26" w:rsidRDefault="00466CBF" w:rsidP="009A2EDC">
      <w:pPr>
        <w:pStyle w:val="a7"/>
        <w:numPr>
          <w:ilvl w:val="0"/>
          <w:numId w:val="67"/>
        </w:numPr>
        <w:spacing w:after="0" w:line="24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високий рівень організаційних здібностей, </w:t>
      </w:r>
      <w:r w:rsidRPr="00A95A26">
        <w:rPr>
          <w:rFonts w:ascii="Times New Roman" w:hAnsi="Times New Roman" w:cs="Times New Roman"/>
          <w:sz w:val="28"/>
          <w:szCs w:val="28"/>
          <w:lang w:val="uk-UA"/>
        </w:rPr>
        <w:t xml:space="preserve">раціональне використання </w:t>
      </w:r>
      <w:r>
        <w:rPr>
          <w:rFonts w:ascii="Times New Roman" w:hAnsi="Times New Roman" w:cs="Times New Roman"/>
          <w:sz w:val="28"/>
          <w:szCs w:val="28"/>
          <w:lang w:val="uk-UA"/>
        </w:rPr>
        <w:t>навчального та</w:t>
      </w:r>
      <w:r w:rsidRPr="00A95A26">
        <w:rPr>
          <w:rFonts w:ascii="Times New Roman" w:hAnsi="Times New Roman" w:cs="Times New Roman"/>
          <w:sz w:val="28"/>
          <w:szCs w:val="28"/>
          <w:lang w:val="uk-UA"/>
        </w:rPr>
        <w:t xml:space="preserve"> розважального часу. </w:t>
      </w:r>
    </w:p>
    <w:p w:rsidR="00466CBF" w:rsidRPr="00CE29BE" w:rsidRDefault="00466CBF" w:rsidP="00466CBF">
      <w:pPr>
        <w:spacing w:line="240" w:lineRule="auto"/>
        <w:rPr>
          <w:rFonts w:eastAsia="Times New Roman" w:cs="Times New Roman"/>
          <w:sz w:val="28"/>
          <w:szCs w:val="28"/>
          <w:lang w:val="uk-UA" w:eastAsia="ru-RU"/>
        </w:rPr>
      </w:pPr>
      <w:r w:rsidRPr="00852662">
        <w:rPr>
          <w:rFonts w:cs="Times New Roman"/>
          <w:sz w:val="28"/>
          <w:szCs w:val="28"/>
          <w:lang w:val="uk-UA"/>
        </w:rPr>
        <w:t>У формуванні особистості педагога є два головних аспекти – професійний і культурний.</w:t>
      </w:r>
      <w:r w:rsidRPr="00852662">
        <w:rPr>
          <w:rFonts w:eastAsia="Times New Roman" w:cs="Times New Roman"/>
          <w:sz w:val="28"/>
          <w:szCs w:val="28"/>
          <w:lang w:val="uk-UA" w:eastAsia="ru-RU"/>
        </w:rPr>
        <w:t xml:space="preserve"> </w:t>
      </w:r>
      <w:r w:rsidRPr="00852662">
        <w:rPr>
          <w:rFonts w:cs="Times New Roman"/>
          <w:sz w:val="28"/>
          <w:szCs w:val="28"/>
          <w:lang w:val="uk-UA"/>
        </w:rPr>
        <w:t xml:space="preserve">Педагогічна культура діалектично пов’язана з </w:t>
      </w:r>
      <w:r w:rsidRPr="00852662">
        <w:rPr>
          <w:rFonts w:cs="Times New Roman"/>
          <w:sz w:val="28"/>
          <w:szCs w:val="28"/>
          <w:lang w:val="uk-UA"/>
        </w:rPr>
        <w:lastRenderedPageBreak/>
        <w:t>усіма елементами особистісної культури: моральною, естетичною, розумовою, правовою, політичною, екологічною та ін.</w:t>
      </w:r>
      <w:r w:rsidRPr="00852662">
        <w:rPr>
          <w:rFonts w:eastAsia="Times New Roman" w:cs="Times New Roman"/>
          <w:sz w:val="28"/>
          <w:szCs w:val="28"/>
          <w:lang w:val="uk-UA" w:eastAsia="ru-RU"/>
        </w:rPr>
        <w:t xml:space="preserve"> </w:t>
      </w:r>
      <w:r>
        <w:rPr>
          <w:rFonts w:eastAsia="Times New Roman" w:cs="Times New Roman"/>
          <w:sz w:val="28"/>
          <w:szCs w:val="28"/>
          <w:lang w:val="uk-UA" w:eastAsia="ru-RU"/>
        </w:rPr>
        <w:t xml:space="preserve">Важливим елементом в формуванні професійної культури викладача є розвиток його </w:t>
      </w:r>
      <w:r w:rsidRPr="00CE29BE">
        <w:rPr>
          <w:rFonts w:eastAsia="Times New Roman" w:cs="Times New Roman"/>
          <w:sz w:val="28"/>
          <w:szCs w:val="28"/>
          <w:lang w:val="uk-UA" w:eastAsia="ru-RU"/>
        </w:rPr>
        <w:t>духовності, формування ці</w:t>
      </w:r>
      <w:r>
        <w:rPr>
          <w:rFonts w:eastAsia="Times New Roman" w:cs="Times New Roman"/>
          <w:sz w:val="28"/>
          <w:szCs w:val="28"/>
          <w:lang w:val="uk-UA" w:eastAsia="ru-RU"/>
        </w:rPr>
        <w:t>ннісних орієнтацій і життєвих орієнтирів,</w:t>
      </w:r>
      <w:r w:rsidRPr="00CE29BE">
        <w:rPr>
          <w:rFonts w:eastAsia="Times New Roman" w:cs="Times New Roman"/>
          <w:sz w:val="28"/>
          <w:szCs w:val="28"/>
          <w:lang w:val="uk-UA" w:eastAsia="ru-RU"/>
        </w:rPr>
        <w:t xml:space="preserve"> м</w:t>
      </w:r>
      <w:r>
        <w:rPr>
          <w:rFonts w:eastAsia="Times New Roman" w:cs="Times New Roman"/>
          <w:sz w:val="28"/>
          <w:szCs w:val="28"/>
          <w:lang w:val="uk-UA" w:eastAsia="ru-RU"/>
        </w:rPr>
        <w:t>оральна чистота та емоційне сприйняття життя</w:t>
      </w:r>
      <w:r w:rsidRPr="00CE29BE">
        <w:rPr>
          <w:rFonts w:eastAsia="Times New Roman" w:cs="Times New Roman"/>
          <w:sz w:val="28"/>
          <w:szCs w:val="28"/>
          <w:lang w:val="uk-UA" w:eastAsia="ru-RU"/>
        </w:rPr>
        <w:t>, що виявляється через його ставлення до навколишньог</w:t>
      </w:r>
      <w:r>
        <w:rPr>
          <w:rFonts w:eastAsia="Times New Roman" w:cs="Times New Roman"/>
          <w:sz w:val="28"/>
          <w:szCs w:val="28"/>
          <w:lang w:val="uk-UA" w:eastAsia="ru-RU"/>
        </w:rPr>
        <w:t>о світу, подій, учнів</w:t>
      </w:r>
      <w:r w:rsidRPr="00CE29BE">
        <w:rPr>
          <w:rFonts w:eastAsia="Times New Roman" w:cs="Times New Roman"/>
          <w:sz w:val="28"/>
          <w:szCs w:val="28"/>
          <w:lang w:val="uk-UA" w:eastAsia="ru-RU"/>
        </w:rPr>
        <w:t xml:space="preserve"> і самого себе. </w:t>
      </w:r>
      <w:r>
        <w:rPr>
          <w:rFonts w:eastAsia="Times New Roman" w:cs="Times New Roman"/>
          <w:sz w:val="28"/>
          <w:szCs w:val="28"/>
          <w:lang w:val="uk-UA" w:eastAsia="ru-RU"/>
        </w:rPr>
        <w:t>Ц</w:t>
      </w:r>
      <w:r w:rsidRPr="00CE29BE">
        <w:rPr>
          <w:rFonts w:eastAsia="Times New Roman" w:cs="Times New Roman"/>
          <w:sz w:val="28"/>
          <w:szCs w:val="28"/>
          <w:lang w:val="uk-UA" w:eastAsia="ru-RU"/>
        </w:rPr>
        <w:t>і якості викладача визначають його педагогічний імідж.</w:t>
      </w:r>
      <w:r w:rsidRPr="004007DB">
        <w:rPr>
          <w:lang w:val="uk-UA"/>
        </w:rPr>
        <w:t xml:space="preserve"> </w:t>
      </w:r>
      <w:r>
        <w:rPr>
          <w:rFonts w:eastAsia="Times New Roman" w:cs="Times New Roman"/>
          <w:sz w:val="28"/>
          <w:szCs w:val="28"/>
          <w:lang w:val="uk-UA" w:eastAsia="ru-RU"/>
        </w:rPr>
        <w:t xml:space="preserve"> </w:t>
      </w:r>
      <w:r w:rsidRPr="00CE29BE">
        <w:rPr>
          <w:rFonts w:eastAsia="Times New Roman" w:cs="Times New Roman"/>
          <w:sz w:val="28"/>
          <w:szCs w:val="28"/>
          <w:lang w:val="uk-UA" w:eastAsia="ru-RU"/>
        </w:rPr>
        <w:t>Усе це свідчить про те, що викладач повинен демонструвати не тільки зразки науково-педагогічної діяльності, а й певні якості особистості, які мають таке саме важливе значення, як і його професійні знання і вміння. Цим пояснюється підвищення вимогливості до професіоналізму особистості сучасного викладача. Можна сказати, що викладач повторює себе у сво</w:t>
      </w:r>
      <w:r>
        <w:rPr>
          <w:rFonts w:eastAsia="Times New Roman" w:cs="Times New Roman"/>
          <w:sz w:val="28"/>
          <w:szCs w:val="28"/>
          <w:lang w:val="uk-UA" w:eastAsia="ru-RU"/>
        </w:rPr>
        <w:t>їх учнях</w:t>
      </w:r>
      <w:r w:rsidRPr="00CE29BE">
        <w:rPr>
          <w:rFonts w:eastAsia="Times New Roman" w:cs="Times New Roman"/>
          <w:sz w:val="28"/>
          <w:szCs w:val="28"/>
          <w:lang w:val="uk-UA" w:eastAsia="ru-RU"/>
        </w:rPr>
        <w:t>. Вони переймають від нього не тільки проф</w:t>
      </w:r>
      <w:r>
        <w:rPr>
          <w:rFonts w:eastAsia="Times New Roman" w:cs="Times New Roman"/>
          <w:sz w:val="28"/>
          <w:szCs w:val="28"/>
          <w:lang w:val="uk-UA" w:eastAsia="ru-RU"/>
        </w:rPr>
        <w:t>есійно-наукові знання, а й життєві поради</w:t>
      </w:r>
      <w:r w:rsidRPr="00CE29BE">
        <w:rPr>
          <w:rFonts w:eastAsia="Times New Roman" w:cs="Times New Roman"/>
          <w:sz w:val="28"/>
          <w:szCs w:val="28"/>
          <w:lang w:val="uk-UA" w:eastAsia="ru-RU"/>
        </w:rPr>
        <w:t>, профес</w:t>
      </w:r>
      <w:r>
        <w:rPr>
          <w:rFonts w:eastAsia="Times New Roman" w:cs="Times New Roman"/>
          <w:sz w:val="28"/>
          <w:szCs w:val="28"/>
          <w:lang w:val="uk-UA" w:eastAsia="ru-RU"/>
        </w:rPr>
        <w:t xml:space="preserve">ійний досвід, моральні </w:t>
      </w:r>
      <w:r w:rsidRPr="00CE29BE">
        <w:rPr>
          <w:rFonts w:eastAsia="Times New Roman" w:cs="Times New Roman"/>
          <w:sz w:val="28"/>
          <w:szCs w:val="28"/>
          <w:lang w:val="uk-UA" w:eastAsia="ru-RU"/>
        </w:rPr>
        <w:t xml:space="preserve"> цінності, погляди та переконання, манери поведінки, спосіб мислення, окремі звички тощо.</w:t>
      </w:r>
    </w:p>
    <w:p w:rsidR="00466CBF" w:rsidRDefault="00466CBF" w:rsidP="00466CBF">
      <w:pPr>
        <w:spacing w:line="240" w:lineRule="auto"/>
        <w:rPr>
          <w:rFonts w:eastAsia="Times New Roman" w:cs="Times New Roman"/>
          <w:i/>
          <w:sz w:val="28"/>
          <w:szCs w:val="28"/>
          <w:lang w:val="uk-UA" w:eastAsia="ru-RU"/>
        </w:rPr>
      </w:pPr>
    </w:p>
    <w:p w:rsidR="00466CBF" w:rsidRPr="00992CCA" w:rsidRDefault="00466CBF" w:rsidP="00466CBF">
      <w:pPr>
        <w:jc w:val="center"/>
        <w:rPr>
          <w:rFonts w:cs="Times New Roman"/>
          <w:b/>
          <w:i/>
          <w:sz w:val="28"/>
          <w:szCs w:val="28"/>
          <w:lang w:val="uk-UA"/>
        </w:rPr>
      </w:pPr>
      <w:r w:rsidRPr="00992CCA">
        <w:rPr>
          <w:rFonts w:cs="Times New Roman"/>
          <w:b/>
          <w:i/>
          <w:sz w:val="28"/>
          <w:szCs w:val="28"/>
          <w:lang w:val="uk-UA"/>
        </w:rPr>
        <w:t>Питання для самоконтролю.</w:t>
      </w:r>
    </w:p>
    <w:p w:rsidR="00466CBF" w:rsidRPr="0045652E" w:rsidRDefault="00466CBF" w:rsidP="009A2EDC">
      <w:pPr>
        <w:pStyle w:val="a5"/>
        <w:numPr>
          <w:ilvl w:val="0"/>
          <w:numId w:val="75"/>
        </w:numPr>
        <w:spacing w:before="0" w:beforeAutospacing="0" w:after="0" w:afterAutospacing="0"/>
        <w:ind w:hanging="219"/>
        <w:rPr>
          <w:i/>
          <w:sz w:val="28"/>
          <w:szCs w:val="28"/>
          <w:lang w:val="uk-UA"/>
        </w:rPr>
      </w:pPr>
      <w:r>
        <w:rPr>
          <w:i/>
          <w:sz w:val="28"/>
          <w:szCs w:val="28"/>
          <w:lang w:val="uk-UA"/>
        </w:rPr>
        <w:t xml:space="preserve"> </w:t>
      </w:r>
      <w:r w:rsidRPr="0045652E">
        <w:rPr>
          <w:i/>
          <w:sz w:val="28"/>
          <w:szCs w:val="28"/>
          <w:lang w:val="uk-UA"/>
        </w:rPr>
        <w:t>У чому полягає с</w:t>
      </w:r>
      <w:r>
        <w:rPr>
          <w:i/>
          <w:sz w:val="28"/>
          <w:szCs w:val="28"/>
          <w:lang w:val="uk-UA"/>
        </w:rPr>
        <w:t>утність професійної діяльності?</w:t>
      </w:r>
    </w:p>
    <w:p w:rsidR="00466CBF" w:rsidRPr="00992CCA" w:rsidRDefault="00466CBF" w:rsidP="009A2EDC">
      <w:pPr>
        <w:pStyle w:val="a5"/>
        <w:numPr>
          <w:ilvl w:val="0"/>
          <w:numId w:val="75"/>
        </w:numPr>
        <w:spacing w:before="0" w:beforeAutospacing="0" w:after="0" w:afterAutospacing="0"/>
        <w:ind w:left="928"/>
        <w:jc w:val="both"/>
        <w:rPr>
          <w:i/>
          <w:sz w:val="28"/>
          <w:szCs w:val="28"/>
          <w:lang w:val="uk-UA"/>
        </w:rPr>
      </w:pPr>
      <w:r>
        <w:rPr>
          <w:i/>
          <w:sz w:val="28"/>
          <w:szCs w:val="28"/>
          <w:lang w:val="uk-UA"/>
        </w:rPr>
        <w:t>Розкрийте зміст професійної діяльності з позиції системного підходу.</w:t>
      </w:r>
    </w:p>
    <w:p w:rsidR="00466CBF" w:rsidRPr="00F41423" w:rsidRDefault="00466CBF" w:rsidP="009A2EDC">
      <w:pPr>
        <w:pStyle w:val="a5"/>
        <w:numPr>
          <w:ilvl w:val="0"/>
          <w:numId w:val="75"/>
        </w:numPr>
        <w:spacing w:before="0" w:beforeAutospacing="0" w:after="0" w:afterAutospacing="0"/>
        <w:ind w:left="928"/>
        <w:jc w:val="both"/>
        <w:rPr>
          <w:i/>
          <w:sz w:val="28"/>
          <w:szCs w:val="28"/>
          <w:lang w:val="uk-UA"/>
        </w:rPr>
      </w:pPr>
      <w:r w:rsidRPr="00F41423">
        <w:rPr>
          <w:i/>
          <w:sz w:val="28"/>
          <w:szCs w:val="28"/>
          <w:lang w:val="uk-UA"/>
        </w:rPr>
        <w:t>У чому полягає сутність професійної діяльності з позиції управління?</w:t>
      </w:r>
    </w:p>
    <w:p w:rsidR="00466CBF" w:rsidRPr="00992CCA" w:rsidRDefault="00466CBF" w:rsidP="009A2EDC">
      <w:pPr>
        <w:pStyle w:val="a5"/>
        <w:numPr>
          <w:ilvl w:val="0"/>
          <w:numId w:val="75"/>
        </w:numPr>
        <w:spacing w:before="0" w:beforeAutospacing="0" w:after="0" w:afterAutospacing="0"/>
        <w:ind w:left="928"/>
        <w:jc w:val="both"/>
        <w:rPr>
          <w:i/>
          <w:sz w:val="28"/>
          <w:szCs w:val="28"/>
          <w:lang w:val="uk-UA"/>
        </w:rPr>
      </w:pPr>
      <w:r w:rsidRPr="00F41423">
        <w:rPr>
          <w:i/>
          <w:sz w:val="28"/>
          <w:szCs w:val="28"/>
          <w:lang w:val="uk-UA"/>
        </w:rPr>
        <w:t>Що розуміють під педагогічною технологією?</w:t>
      </w:r>
      <w:r w:rsidRPr="00992CCA">
        <w:rPr>
          <w:i/>
          <w:sz w:val="28"/>
          <w:szCs w:val="28"/>
          <w:lang w:val="uk-UA"/>
        </w:rPr>
        <w:t xml:space="preserve"> </w:t>
      </w:r>
    </w:p>
    <w:p w:rsidR="00466CBF" w:rsidRDefault="00466CBF" w:rsidP="009A2EDC">
      <w:pPr>
        <w:pStyle w:val="a5"/>
        <w:numPr>
          <w:ilvl w:val="0"/>
          <w:numId w:val="75"/>
        </w:numPr>
        <w:ind w:left="928"/>
        <w:jc w:val="both"/>
        <w:rPr>
          <w:i/>
          <w:sz w:val="28"/>
          <w:szCs w:val="28"/>
          <w:lang w:val="uk-UA"/>
        </w:rPr>
      </w:pPr>
      <w:r w:rsidRPr="00F41423">
        <w:rPr>
          <w:i/>
          <w:sz w:val="28"/>
          <w:szCs w:val="28"/>
          <w:lang w:val="uk-UA"/>
        </w:rPr>
        <w:t>У чому полягає сутність професійної д</w:t>
      </w:r>
      <w:r>
        <w:rPr>
          <w:i/>
          <w:sz w:val="28"/>
          <w:szCs w:val="28"/>
          <w:lang w:val="uk-UA"/>
        </w:rPr>
        <w:t>іяльності з позиції управління?</w:t>
      </w:r>
    </w:p>
    <w:p w:rsidR="00466CBF" w:rsidRPr="00F41423" w:rsidRDefault="00466CBF" w:rsidP="009A2EDC">
      <w:pPr>
        <w:pStyle w:val="a5"/>
        <w:numPr>
          <w:ilvl w:val="0"/>
          <w:numId w:val="75"/>
        </w:numPr>
        <w:ind w:left="928"/>
        <w:jc w:val="both"/>
        <w:rPr>
          <w:i/>
          <w:sz w:val="28"/>
          <w:szCs w:val="28"/>
          <w:lang w:val="uk-UA"/>
        </w:rPr>
      </w:pPr>
      <w:r w:rsidRPr="00F41423">
        <w:rPr>
          <w:i/>
          <w:sz w:val="28"/>
          <w:szCs w:val="28"/>
          <w:lang w:val="uk-UA"/>
        </w:rPr>
        <w:t>Що розуміють під орієнтаційно-прогностичною діяльністю?</w:t>
      </w:r>
    </w:p>
    <w:p w:rsidR="00466CBF" w:rsidRPr="00F41423" w:rsidRDefault="00466CBF" w:rsidP="009A2EDC">
      <w:pPr>
        <w:pStyle w:val="a5"/>
        <w:numPr>
          <w:ilvl w:val="0"/>
          <w:numId w:val="75"/>
        </w:numPr>
        <w:ind w:left="928"/>
        <w:jc w:val="both"/>
        <w:rPr>
          <w:i/>
          <w:sz w:val="28"/>
          <w:szCs w:val="28"/>
          <w:lang w:val="uk-UA"/>
        </w:rPr>
      </w:pPr>
      <w:r w:rsidRPr="00F41423">
        <w:rPr>
          <w:i/>
          <w:sz w:val="28"/>
          <w:szCs w:val="28"/>
          <w:lang w:val="uk-UA"/>
        </w:rPr>
        <w:t>У чому суть діагностичної діяльності?</w:t>
      </w:r>
    </w:p>
    <w:p w:rsidR="00466CBF" w:rsidRPr="00F41423" w:rsidRDefault="00466CBF" w:rsidP="009A2EDC">
      <w:pPr>
        <w:pStyle w:val="a5"/>
        <w:numPr>
          <w:ilvl w:val="0"/>
          <w:numId w:val="75"/>
        </w:numPr>
        <w:ind w:left="928"/>
        <w:jc w:val="both"/>
        <w:rPr>
          <w:i/>
          <w:sz w:val="28"/>
          <w:szCs w:val="28"/>
          <w:lang w:val="uk-UA"/>
        </w:rPr>
      </w:pPr>
      <w:r w:rsidRPr="00F41423">
        <w:rPr>
          <w:i/>
          <w:sz w:val="28"/>
          <w:szCs w:val="28"/>
          <w:lang w:val="uk-UA"/>
        </w:rPr>
        <w:t>Що розуміють під конструктивно-проектувальною діяльністю?</w:t>
      </w:r>
    </w:p>
    <w:p w:rsidR="00466CBF" w:rsidRPr="00F41423" w:rsidRDefault="00466CBF" w:rsidP="009A2EDC">
      <w:pPr>
        <w:pStyle w:val="a5"/>
        <w:numPr>
          <w:ilvl w:val="0"/>
          <w:numId w:val="75"/>
        </w:numPr>
        <w:ind w:left="928"/>
        <w:jc w:val="both"/>
        <w:rPr>
          <w:i/>
          <w:sz w:val="28"/>
          <w:szCs w:val="28"/>
          <w:lang w:val="uk-UA"/>
        </w:rPr>
      </w:pPr>
      <w:r w:rsidRPr="00F41423">
        <w:rPr>
          <w:i/>
          <w:sz w:val="28"/>
          <w:szCs w:val="28"/>
          <w:lang w:val="uk-UA"/>
        </w:rPr>
        <w:t>Охарактеризуйте організаційну діяльність.</w:t>
      </w:r>
    </w:p>
    <w:p w:rsidR="00466CBF" w:rsidRDefault="00466CBF" w:rsidP="009A2EDC">
      <w:pPr>
        <w:pStyle w:val="a5"/>
        <w:numPr>
          <w:ilvl w:val="0"/>
          <w:numId w:val="75"/>
        </w:numPr>
        <w:ind w:left="567" w:firstLine="1"/>
        <w:jc w:val="both"/>
        <w:rPr>
          <w:i/>
          <w:sz w:val="28"/>
          <w:szCs w:val="28"/>
          <w:lang w:val="uk-UA"/>
        </w:rPr>
      </w:pPr>
      <w:r>
        <w:rPr>
          <w:sz w:val="28"/>
          <w:szCs w:val="28"/>
          <w:lang w:val="uk-UA"/>
        </w:rPr>
        <w:t xml:space="preserve"> </w:t>
      </w:r>
      <w:r w:rsidRPr="001938C5">
        <w:rPr>
          <w:i/>
          <w:sz w:val="28"/>
          <w:szCs w:val="28"/>
          <w:lang w:val="uk-UA"/>
        </w:rPr>
        <w:t>Назвіть етапи ставлення особистості до виконання професії діяльності.</w:t>
      </w:r>
    </w:p>
    <w:p w:rsidR="00466CBF" w:rsidRDefault="00466CBF" w:rsidP="009A2EDC">
      <w:pPr>
        <w:pStyle w:val="a5"/>
        <w:numPr>
          <w:ilvl w:val="0"/>
          <w:numId w:val="75"/>
        </w:numPr>
        <w:ind w:left="928"/>
        <w:jc w:val="both"/>
        <w:rPr>
          <w:i/>
          <w:sz w:val="28"/>
          <w:szCs w:val="28"/>
          <w:lang w:val="uk-UA"/>
        </w:rPr>
      </w:pPr>
      <w:r>
        <w:rPr>
          <w:i/>
          <w:sz w:val="28"/>
          <w:szCs w:val="28"/>
          <w:lang w:val="uk-UA"/>
        </w:rPr>
        <w:t xml:space="preserve"> </w:t>
      </w:r>
      <w:r w:rsidRPr="001938C5">
        <w:rPr>
          <w:i/>
          <w:sz w:val="28"/>
          <w:szCs w:val="28"/>
          <w:lang w:val="uk-UA"/>
        </w:rPr>
        <w:t>Назвіть етапи</w:t>
      </w:r>
      <w:r>
        <w:rPr>
          <w:i/>
          <w:sz w:val="28"/>
          <w:szCs w:val="28"/>
          <w:lang w:val="uk-UA"/>
        </w:rPr>
        <w:t xml:space="preserve"> розвитку професіоналізму.</w:t>
      </w:r>
    </w:p>
    <w:p w:rsidR="00466CBF" w:rsidRDefault="00466CBF" w:rsidP="009A2EDC">
      <w:pPr>
        <w:pStyle w:val="a5"/>
        <w:numPr>
          <w:ilvl w:val="0"/>
          <w:numId w:val="75"/>
        </w:numPr>
        <w:ind w:left="928"/>
        <w:jc w:val="both"/>
        <w:rPr>
          <w:i/>
          <w:sz w:val="28"/>
          <w:szCs w:val="28"/>
          <w:lang w:val="uk-UA"/>
        </w:rPr>
      </w:pPr>
      <w:r>
        <w:rPr>
          <w:i/>
          <w:sz w:val="28"/>
          <w:szCs w:val="28"/>
          <w:lang w:val="uk-UA"/>
        </w:rPr>
        <w:t xml:space="preserve"> </w:t>
      </w:r>
      <w:r w:rsidRPr="00F41423">
        <w:rPr>
          <w:i/>
          <w:sz w:val="28"/>
          <w:szCs w:val="28"/>
          <w:lang w:val="uk-UA"/>
        </w:rPr>
        <w:t>Охарактеризуйте</w:t>
      </w:r>
      <w:r w:rsidRPr="00792D8D">
        <w:rPr>
          <w:sz w:val="28"/>
          <w:szCs w:val="28"/>
          <w:lang w:val="uk-UA"/>
        </w:rPr>
        <w:t xml:space="preserve"> </w:t>
      </w:r>
      <w:r w:rsidRPr="00E52810">
        <w:rPr>
          <w:i/>
          <w:sz w:val="28"/>
          <w:szCs w:val="28"/>
          <w:lang w:val="uk-UA"/>
        </w:rPr>
        <w:t>стадії професійного становлення особистості</w:t>
      </w:r>
      <w:r>
        <w:rPr>
          <w:i/>
          <w:sz w:val="28"/>
          <w:szCs w:val="28"/>
          <w:lang w:val="uk-UA"/>
        </w:rPr>
        <w:t>.</w:t>
      </w:r>
    </w:p>
    <w:p w:rsidR="00466CBF" w:rsidRPr="00E52810" w:rsidRDefault="00466CBF" w:rsidP="009A2EDC">
      <w:pPr>
        <w:pStyle w:val="a5"/>
        <w:numPr>
          <w:ilvl w:val="0"/>
          <w:numId w:val="75"/>
        </w:numPr>
        <w:ind w:left="928"/>
        <w:jc w:val="both"/>
        <w:rPr>
          <w:i/>
          <w:sz w:val="28"/>
          <w:szCs w:val="28"/>
          <w:lang w:val="uk-UA"/>
        </w:rPr>
      </w:pPr>
      <w:r>
        <w:rPr>
          <w:i/>
          <w:sz w:val="28"/>
          <w:szCs w:val="28"/>
          <w:lang w:val="uk-UA"/>
        </w:rPr>
        <w:t xml:space="preserve"> Розкрийте </w:t>
      </w:r>
      <w:r w:rsidRPr="001938C5">
        <w:rPr>
          <w:i/>
          <w:sz w:val="28"/>
          <w:szCs w:val="28"/>
          <w:lang w:val="uk-UA"/>
        </w:rPr>
        <w:t>основні особистісні складові професійного становлення фахівця</w:t>
      </w:r>
      <w:r>
        <w:rPr>
          <w:i/>
          <w:sz w:val="28"/>
          <w:szCs w:val="28"/>
          <w:lang w:val="uk-UA"/>
        </w:rPr>
        <w:t>.</w:t>
      </w:r>
    </w:p>
    <w:p w:rsidR="00466CBF" w:rsidRDefault="00466CBF" w:rsidP="009A2EDC">
      <w:pPr>
        <w:pStyle w:val="a5"/>
        <w:numPr>
          <w:ilvl w:val="0"/>
          <w:numId w:val="75"/>
        </w:numPr>
        <w:ind w:left="928"/>
        <w:jc w:val="both"/>
        <w:rPr>
          <w:i/>
          <w:sz w:val="28"/>
          <w:szCs w:val="28"/>
          <w:lang w:val="uk-UA"/>
        </w:rPr>
      </w:pPr>
      <w:r>
        <w:rPr>
          <w:sz w:val="28"/>
          <w:szCs w:val="28"/>
          <w:lang w:val="uk-UA"/>
        </w:rPr>
        <w:t xml:space="preserve"> </w:t>
      </w:r>
      <w:r w:rsidRPr="00E52810">
        <w:rPr>
          <w:i/>
          <w:sz w:val="28"/>
          <w:szCs w:val="28"/>
          <w:lang w:val="uk-UA"/>
        </w:rPr>
        <w:t xml:space="preserve">Чим характеризується </w:t>
      </w:r>
      <w:r>
        <w:rPr>
          <w:i/>
          <w:sz w:val="28"/>
          <w:szCs w:val="28"/>
          <w:lang w:val="uk-UA"/>
        </w:rPr>
        <w:t>п</w:t>
      </w:r>
      <w:r w:rsidRPr="00E52810">
        <w:rPr>
          <w:i/>
          <w:sz w:val="28"/>
          <w:szCs w:val="28"/>
          <w:lang w:val="uk-UA"/>
        </w:rPr>
        <w:t>рофесійне становлення особистості на етапі навчання у ВНЗ</w:t>
      </w:r>
      <w:r>
        <w:rPr>
          <w:i/>
          <w:sz w:val="28"/>
          <w:szCs w:val="28"/>
          <w:lang w:val="uk-UA"/>
        </w:rPr>
        <w:t>?</w:t>
      </w:r>
    </w:p>
    <w:p w:rsidR="00466CBF" w:rsidRDefault="00466CBF" w:rsidP="009A2EDC">
      <w:pPr>
        <w:pStyle w:val="a5"/>
        <w:numPr>
          <w:ilvl w:val="0"/>
          <w:numId w:val="75"/>
        </w:numPr>
        <w:ind w:left="928"/>
        <w:jc w:val="both"/>
        <w:rPr>
          <w:i/>
          <w:sz w:val="28"/>
          <w:szCs w:val="28"/>
          <w:lang w:val="uk-UA"/>
        </w:rPr>
      </w:pPr>
      <w:r w:rsidRPr="00E52810">
        <w:rPr>
          <w:i/>
          <w:sz w:val="28"/>
          <w:szCs w:val="28"/>
          <w:lang w:val="uk-UA"/>
        </w:rPr>
        <w:t xml:space="preserve"> </w:t>
      </w:r>
      <w:r>
        <w:rPr>
          <w:i/>
          <w:sz w:val="28"/>
          <w:szCs w:val="28"/>
          <w:lang w:val="uk-UA"/>
        </w:rPr>
        <w:t xml:space="preserve">Які функції </w:t>
      </w:r>
      <w:r w:rsidRPr="003B536D">
        <w:rPr>
          <w:i/>
          <w:sz w:val="28"/>
          <w:szCs w:val="28"/>
          <w:lang w:val="uk-UA"/>
        </w:rPr>
        <w:t>науково-педагогічної діяльності</w:t>
      </w:r>
      <w:r w:rsidRPr="00E52810">
        <w:rPr>
          <w:i/>
          <w:sz w:val="28"/>
          <w:szCs w:val="28"/>
          <w:lang w:val="uk-UA"/>
        </w:rPr>
        <w:t xml:space="preserve"> виконує викладач?</w:t>
      </w:r>
    </w:p>
    <w:p w:rsidR="00466CBF" w:rsidRDefault="00466CBF" w:rsidP="009A2EDC">
      <w:pPr>
        <w:pStyle w:val="a5"/>
        <w:numPr>
          <w:ilvl w:val="0"/>
          <w:numId w:val="75"/>
        </w:numPr>
        <w:ind w:left="928"/>
        <w:jc w:val="both"/>
        <w:rPr>
          <w:i/>
          <w:sz w:val="28"/>
          <w:szCs w:val="28"/>
          <w:lang w:val="uk-UA"/>
        </w:rPr>
      </w:pPr>
      <w:r>
        <w:rPr>
          <w:i/>
          <w:sz w:val="28"/>
          <w:szCs w:val="28"/>
          <w:lang w:val="uk-UA"/>
        </w:rPr>
        <w:t xml:space="preserve"> </w:t>
      </w:r>
      <w:r w:rsidRPr="00B066E4">
        <w:rPr>
          <w:i/>
          <w:sz w:val="28"/>
          <w:szCs w:val="28"/>
          <w:lang w:val="uk-UA"/>
        </w:rPr>
        <w:t>В чому полягає п</w:t>
      </w:r>
      <w:r w:rsidRPr="00CE29BE">
        <w:rPr>
          <w:i/>
          <w:sz w:val="28"/>
          <w:szCs w:val="28"/>
          <w:lang w:val="uk-UA"/>
        </w:rPr>
        <w:t>рофесі</w:t>
      </w:r>
      <w:r w:rsidRPr="00B066E4">
        <w:rPr>
          <w:i/>
          <w:sz w:val="28"/>
          <w:szCs w:val="28"/>
          <w:lang w:val="uk-UA"/>
        </w:rPr>
        <w:t>оналізм діяльності викладача?</w:t>
      </w:r>
    </w:p>
    <w:p w:rsidR="00466CBF" w:rsidRPr="00B066E4" w:rsidRDefault="00466CBF" w:rsidP="009A2EDC">
      <w:pPr>
        <w:pStyle w:val="a5"/>
        <w:numPr>
          <w:ilvl w:val="0"/>
          <w:numId w:val="75"/>
        </w:numPr>
        <w:ind w:left="928"/>
        <w:jc w:val="both"/>
        <w:rPr>
          <w:i/>
          <w:sz w:val="28"/>
          <w:szCs w:val="28"/>
          <w:lang w:val="uk-UA"/>
        </w:rPr>
      </w:pPr>
      <w:r>
        <w:rPr>
          <w:sz w:val="28"/>
          <w:szCs w:val="28"/>
          <w:lang w:val="uk-UA"/>
        </w:rPr>
        <w:t xml:space="preserve"> </w:t>
      </w:r>
      <w:r>
        <w:rPr>
          <w:i/>
          <w:sz w:val="28"/>
          <w:szCs w:val="28"/>
          <w:lang w:val="uk-UA"/>
        </w:rPr>
        <w:t xml:space="preserve">Назвіть основні </w:t>
      </w:r>
      <w:r w:rsidRPr="00B066E4">
        <w:rPr>
          <w:i/>
          <w:sz w:val="28"/>
          <w:szCs w:val="28"/>
          <w:lang w:val="uk-UA"/>
        </w:rPr>
        <w:t>ознаками професіоналізму викладача</w:t>
      </w:r>
      <w:r>
        <w:rPr>
          <w:i/>
          <w:sz w:val="28"/>
          <w:szCs w:val="28"/>
          <w:lang w:val="uk-UA"/>
        </w:rPr>
        <w:t>.</w:t>
      </w:r>
    </w:p>
    <w:p w:rsidR="00466CBF" w:rsidRPr="00B066E4" w:rsidRDefault="00466CBF" w:rsidP="00466CBF">
      <w:pPr>
        <w:pStyle w:val="a5"/>
        <w:jc w:val="both"/>
        <w:rPr>
          <w:i/>
          <w:sz w:val="28"/>
          <w:szCs w:val="28"/>
          <w:lang w:val="uk-UA"/>
        </w:rPr>
      </w:pPr>
    </w:p>
    <w:p w:rsidR="00466CBF" w:rsidRPr="00992CCA" w:rsidRDefault="00466CBF" w:rsidP="00466CBF">
      <w:pPr>
        <w:ind w:firstLine="708"/>
        <w:jc w:val="center"/>
        <w:rPr>
          <w:rFonts w:cs="Times New Roman"/>
          <w:b/>
          <w:i/>
          <w:sz w:val="28"/>
          <w:szCs w:val="28"/>
          <w:lang w:val="uk-UA"/>
        </w:rPr>
      </w:pPr>
      <w:r w:rsidRPr="00992CCA">
        <w:rPr>
          <w:rFonts w:cs="Times New Roman"/>
          <w:b/>
          <w:i/>
          <w:sz w:val="28"/>
          <w:szCs w:val="28"/>
          <w:lang w:val="uk-UA"/>
        </w:rPr>
        <w:t>Література.</w:t>
      </w:r>
    </w:p>
    <w:p w:rsidR="00466CBF" w:rsidRPr="00992CCA" w:rsidRDefault="00466CBF" w:rsidP="00466CBF">
      <w:pPr>
        <w:spacing w:line="360" w:lineRule="auto"/>
        <w:rPr>
          <w:rFonts w:cs="Times New Roman"/>
          <w:b/>
          <w:i/>
          <w:sz w:val="28"/>
          <w:szCs w:val="28"/>
          <w:lang w:val="uk-UA"/>
        </w:rPr>
      </w:pPr>
      <w:r w:rsidRPr="00992CCA">
        <w:rPr>
          <w:rFonts w:cs="Times New Roman"/>
          <w:b/>
          <w:i/>
          <w:sz w:val="28"/>
          <w:szCs w:val="28"/>
          <w:lang w:val="uk-UA"/>
        </w:rPr>
        <w:t>Основна:</w:t>
      </w:r>
    </w:p>
    <w:p w:rsidR="00DA0436" w:rsidRDefault="00466CBF" w:rsidP="009A2EDC">
      <w:pPr>
        <w:pStyle w:val="a7"/>
        <w:numPr>
          <w:ilvl w:val="0"/>
          <w:numId w:val="76"/>
        </w:numPr>
        <w:spacing w:after="0" w:line="240" w:lineRule="auto"/>
        <w:ind w:left="0" w:firstLine="709"/>
        <w:jc w:val="both"/>
        <w:rPr>
          <w:rFonts w:ascii="Times New Roman" w:hAnsi="Times New Roman" w:cs="Times New Roman"/>
          <w:sz w:val="28"/>
          <w:szCs w:val="28"/>
          <w:lang w:val="uk-UA"/>
        </w:rPr>
      </w:pPr>
      <w:r w:rsidRPr="00B53E4E">
        <w:rPr>
          <w:rFonts w:ascii="Times New Roman" w:hAnsi="Times New Roman" w:cs="Times New Roman"/>
          <w:sz w:val="28"/>
          <w:szCs w:val="28"/>
          <w:lang w:val="uk-UA"/>
        </w:rPr>
        <w:t xml:space="preserve">Енциклопедія освіти / Акад. пед. наук України; гол. ред. </w:t>
      </w:r>
      <w:r w:rsidRPr="00B53E4E">
        <w:rPr>
          <w:rFonts w:ascii="Times New Roman" w:hAnsi="Times New Roman" w:cs="Times New Roman"/>
          <w:sz w:val="28"/>
          <w:szCs w:val="28"/>
          <w:lang w:val="uk-UA"/>
        </w:rPr>
        <w:br/>
        <w:t xml:space="preserve">В.Г. Кремень. – К. :  Юрінком Інтер, 2008. – 1040 с. </w:t>
      </w:r>
    </w:p>
    <w:p w:rsidR="00DA0436" w:rsidRPr="00DA0436" w:rsidRDefault="00466CBF" w:rsidP="009A2EDC">
      <w:pPr>
        <w:pStyle w:val="a7"/>
        <w:numPr>
          <w:ilvl w:val="0"/>
          <w:numId w:val="76"/>
        </w:numPr>
        <w:spacing w:after="0" w:line="240" w:lineRule="auto"/>
        <w:ind w:left="0" w:firstLine="709"/>
        <w:jc w:val="both"/>
        <w:rPr>
          <w:rFonts w:ascii="Times New Roman" w:hAnsi="Times New Roman" w:cs="Times New Roman"/>
          <w:sz w:val="28"/>
          <w:szCs w:val="28"/>
          <w:lang w:val="uk-UA"/>
        </w:rPr>
      </w:pPr>
      <w:r w:rsidRPr="00DA0436">
        <w:rPr>
          <w:rFonts w:ascii="Times New Roman" w:eastAsia="Times New Roman" w:hAnsi="Times New Roman" w:cs="Times New Roman"/>
          <w:sz w:val="28"/>
          <w:szCs w:val="28"/>
          <w:lang w:eastAsia="ru-RU"/>
        </w:rPr>
        <w:lastRenderedPageBreak/>
        <w:t>Зеер Э.Ф. Психология профессий:</w:t>
      </w:r>
      <w:r w:rsidRPr="00DA0436">
        <w:rPr>
          <w:rFonts w:ascii="Times New Roman" w:eastAsia="Times New Roman" w:hAnsi="Times New Roman" w:cs="Times New Roman"/>
          <w:sz w:val="28"/>
          <w:szCs w:val="28"/>
          <w:lang w:val="uk-UA" w:eastAsia="ru-RU"/>
        </w:rPr>
        <w:t xml:space="preserve"> </w:t>
      </w:r>
      <w:r w:rsidRPr="00DA0436">
        <w:rPr>
          <w:rFonts w:ascii="Times New Roman" w:eastAsia="Times New Roman" w:hAnsi="Times New Roman" w:cs="Times New Roman"/>
          <w:sz w:val="28"/>
          <w:szCs w:val="28"/>
          <w:lang w:eastAsia="ru-RU"/>
        </w:rPr>
        <w:t>Учебное пособие для студентов вузов. –</w:t>
      </w:r>
      <w:r w:rsidRPr="00DA0436">
        <w:rPr>
          <w:rFonts w:ascii="Times New Roman" w:eastAsia="Times New Roman" w:hAnsi="Times New Roman" w:cs="Times New Roman"/>
          <w:sz w:val="28"/>
          <w:szCs w:val="28"/>
          <w:lang w:val="uk-UA" w:eastAsia="ru-RU"/>
        </w:rPr>
        <w:t xml:space="preserve"> </w:t>
      </w:r>
      <w:r w:rsidRPr="00DA0436">
        <w:rPr>
          <w:rFonts w:ascii="Times New Roman" w:eastAsia="Times New Roman" w:hAnsi="Times New Roman" w:cs="Times New Roman"/>
          <w:sz w:val="28"/>
          <w:szCs w:val="28"/>
          <w:lang w:eastAsia="ru-RU"/>
        </w:rPr>
        <w:t>2-е изд.,</w:t>
      </w:r>
      <w:r w:rsidRPr="00DA0436">
        <w:rPr>
          <w:rFonts w:ascii="Times New Roman" w:eastAsia="Times New Roman" w:hAnsi="Times New Roman" w:cs="Times New Roman"/>
          <w:sz w:val="28"/>
          <w:szCs w:val="28"/>
          <w:lang w:val="uk-UA" w:eastAsia="ru-RU"/>
        </w:rPr>
        <w:t xml:space="preserve"> </w:t>
      </w:r>
      <w:r w:rsidRPr="00DA0436">
        <w:rPr>
          <w:rFonts w:ascii="Times New Roman" w:eastAsia="Times New Roman" w:hAnsi="Times New Roman" w:cs="Times New Roman"/>
          <w:sz w:val="28"/>
          <w:szCs w:val="28"/>
          <w:lang w:eastAsia="ru-RU"/>
        </w:rPr>
        <w:t>перераб., доп. –</w:t>
      </w:r>
      <w:r w:rsidRPr="00DA0436">
        <w:rPr>
          <w:rFonts w:ascii="Times New Roman" w:eastAsia="Times New Roman" w:hAnsi="Times New Roman" w:cs="Times New Roman"/>
          <w:sz w:val="28"/>
          <w:szCs w:val="28"/>
          <w:lang w:val="uk-UA" w:eastAsia="ru-RU"/>
        </w:rPr>
        <w:t xml:space="preserve"> </w:t>
      </w:r>
      <w:r w:rsidRPr="00DA0436">
        <w:rPr>
          <w:rFonts w:ascii="Times New Roman" w:eastAsia="Times New Roman" w:hAnsi="Times New Roman" w:cs="Times New Roman"/>
          <w:sz w:val="28"/>
          <w:szCs w:val="28"/>
          <w:lang w:eastAsia="ru-RU"/>
        </w:rPr>
        <w:t>М., 2003. –</w:t>
      </w:r>
      <w:r w:rsidRPr="00DA0436">
        <w:rPr>
          <w:rFonts w:ascii="Times New Roman" w:eastAsia="Times New Roman" w:hAnsi="Times New Roman" w:cs="Times New Roman"/>
          <w:sz w:val="28"/>
          <w:szCs w:val="28"/>
          <w:lang w:val="uk-UA" w:eastAsia="ru-RU"/>
        </w:rPr>
        <w:t xml:space="preserve"> </w:t>
      </w:r>
      <w:r w:rsidRPr="00DA0436">
        <w:rPr>
          <w:rFonts w:ascii="Times New Roman" w:eastAsia="Times New Roman" w:hAnsi="Times New Roman" w:cs="Times New Roman"/>
          <w:sz w:val="28"/>
          <w:szCs w:val="28"/>
          <w:lang w:eastAsia="ru-RU"/>
        </w:rPr>
        <w:t>336 с.</w:t>
      </w:r>
    </w:p>
    <w:p w:rsidR="00DA0436" w:rsidRDefault="00466CBF" w:rsidP="009A2EDC">
      <w:pPr>
        <w:pStyle w:val="a7"/>
        <w:numPr>
          <w:ilvl w:val="0"/>
          <w:numId w:val="76"/>
        </w:numPr>
        <w:spacing w:after="0" w:line="240" w:lineRule="auto"/>
        <w:ind w:left="0" w:firstLine="709"/>
        <w:jc w:val="both"/>
        <w:rPr>
          <w:rFonts w:ascii="Times New Roman" w:hAnsi="Times New Roman" w:cs="Times New Roman"/>
          <w:sz w:val="28"/>
          <w:szCs w:val="28"/>
          <w:lang w:val="uk-UA"/>
        </w:rPr>
      </w:pPr>
      <w:r w:rsidRPr="00DA0436">
        <w:rPr>
          <w:rFonts w:ascii="Times New Roman" w:hAnsi="Times New Roman" w:cs="Times New Roman"/>
          <w:sz w:val="28"/>
          <w:szCs w:val="28"/>
        </w:rPr>
        <w:t>Леонтьев А.Н. Избр. психол. произв.: В 2 т.</w:t>
      </w:r>
      <w:r w:rsidRPr="00DA0436">
        <w:rPr>
          <w:rFonts w:ascii="Times New Roman" w:hAnsi="Times New Roman" w:cs="Times New Roman"/>
          <w:sz w:val="28"/>
          <w:szCs w:val="28"/>
          <w:lang w:val="uk-UA"/>
        </w:rPr>
        <w:t xml:space="preserve"> – </w:t>
      </w:r>
      <w:r w:rsidRPr="00DA0436">
        <w:rPr>
          <w:rFonts w:ascii="Times New Roman" w:hAnsi="Times New Roman" w:cs="Times New Roman"/>
          <w:sz w:val="28"/>
          <w:szCs w:val="28"/>
        </w:rPr>
        <w:t xml:space="preserve">Т. 2. </w:t>
      </w:r>
      <w:r w:rsidRPr="00DA0436">
        <w:rPr>
          <w:rFonts w:ascii="Times New Roman" w:hAnsi="Times New Roman" w:cs="Times New Roman"/>
          <w:sz w:val="28"/>
          <w:szCs w:val="28"/>
          <w:lang w:val="uk-UA"/>
        </w:rPr>
        <w:t xml:space="preserve">– </w:t>
      </w:r>
      <w:r w:rsidRPr="00DA0436">
        <w:rPr>
          <w:rFonts w:ascii="Times New Roman" w:hAnsi="Times New Roman" w:cs="Times New Roman"/>
          <w:sz w:val="28"/>
          <w:szCs w:val="28"/>
        </w:rPr>
        <w:t xml:space="preserve"> М., 1983.</w:t>
      </w:r>
      <w:r w:rsidRPr="00DA0436">
        <w:rPr>
          <w:rFonts w:ascii="Times New Roman" w:hAnsi="Times New Roman" w:cs="Times New Roman"/>
          <w:sz w:val="28"/>
          <w:szCs w:val="28"/>
          <w:lang w:val="uk-UA"/>
        </w:rPr>
        <w:t xml:space="preserve"> – </w:t>
      </w:r>
      <w:r w:rsidRPr="00DA0436">
        <w:rPr>
          <w:rFonts w:ascii="Times New Roman" w:hAnsi="Times New Roman" w:cs="Times New Roman"/>
          <w:sz w:val="28"/>
          <w:szCs w:val="28"/>
        </w:rPr>
        <w:t>317</w:t>
      </w:r>
      <w:r w:rsidRPr="00DA0436">
        <w:rPr>
          <w:rFonts w:ascii="Times New Roman" w:hAnsi="Times New Roman" w:cs="Times New Roman"/>
          <w:sz w:val="28"/>
          <w:szCs w:val="28"/>
          <w:lang w:val="uk-UA"/>
        </w:rPr>
        <w:t xml:space="preserve"> </w:t>
      </w:r>
      <w:r w:rsidRPr="00DA0436">
        <w:rPr>
          <w:rFonts w:ascii="Times New Roman" w:hAnsi="Times New Roman" w:cs="Times New Roman"/>
          <w:sz w:val="28"/>
          <w:szCs w:val="28"/>
        </w:rPr>
        <w:t>с</w:t>
      </w:r>
      <w:r w:rsidRPr="00DA0436">
        <w:rPr>
          <w:rFonts w:ascii="Times New Roman" w:hAnsi="Times New Roman" w:cs="Times New Roman"/>
          <w:sz w:val="28"/>
          <w:szCs w:val="28"/>
          <w:lang w:val="uk-UA"/>
        </w:rPr>
        <w:t xml:space="preserve">. </w:t>
      </w:r>
    </w:p>
    <w:p w:rsidR="00DA0436" w:rsidRDefault="00466CBF" w:rsidP="009A2EDC">
      <w:pPr>
        <w:pStyle w:val="a7"/>
        <w:numPr>
          <w:ilvl w:val="0"/>
          <w:numId w:val="76"/>
        </w:numPr>
        <w:spacing w:after="0" w:line="240" w:lineRule="auto"/>
        <w:ind w:left="0" w:firstLine="709"/>
        <w:jc w:val="both"/>
        <w:rPr>
          <w:rFonts w:ascii="Times New Roman" w:hAnsi="Times New Roman" w:cs="Times New Roman"/>
          <w:sz w:val="28"/>
          <w:szCs w:val="28"/>
          <w:lang w:val="uk-UA"/>
        </w:rPr>
      </w:pPr>
      <w:r w:rsidRPr="00DA0436">
        <w:rPr>
          <w:rStyle w:val="fontstyle15"/>
          <w:rFonts w:ascii="Times New Roman" w:hAnsi="Times New Roman" w:cs="Times New Roman"/>
          <w:sz w:val="28"/>
          <w:szCs w:val="28"/>
          <w:lang w:val="uk-UA"/>
        </w:rPr>
        <w:t xml:space="preserve">Морозов А.В., Чернилевский Д.В. Креативная педагогика и психология: Уч. пособ. </w:t>
      </w:r>
      <w:r w:rsidRPr="00DA0436">
        <w:rPr>
          <w:rFonts w:ascii="Times New Roman" w:hAnsi="Times New Roman" w:cs="Times New Roman"/>
          <w:sz w:val="28"/>
          <w:szCs w:val="28"/>
          <w:lang w:val="uk-UA"/>
        </w:rPr>
        <w:t>–</w:t>
      </w:r>
      <w:r w:rsidRPr="00DA0436">
        <w:rPr>
          <w:rStyle w:val="fontstyle15"/>
          <w:rFonts w:ascii="Times New Roman" w:hAnsi="Times New Roman" w:cs="Times New Roman"/>
          <w:sz w:val="28"/>
          <w:szCs w:val="28"/>
          <w:lang w:val="uk-UA"/>
        </w:rPr>
        <w:t xml:space="preserve"> М.: Академический Проект </w:t>
      </w:r>
      <w:r w:rsidRPr="00DA0436">
        <w:rPr>
          <w:rFonts w:ascii="Times New Roman" w:hAnsi="Times New Roman" w:cs="Times New Roman"/>
          <w:sz w:val="28"/>
          <w:szCs w:val="28"/>
          <w:lang w:val="uk-UA"/>
        </w:rPr>
        <w:t>–</w:t>
      </w:r>
      <w:r w:rsidRPr="00DA0436">
        <w:rPr>
          <w:rStyle w:val="fontstyle15"/>
          <w:rFonts w:ascii="Times New Roman" w:hAnsi="Times New Roman" w:cs="Times New Roman"/>
          <w:sz w:val="28"/>
          <w:szCs w:val="28"/>
          <w:lang w:val="uk-UA"/>
        </w:rPr>
        <w:t xml:space="preserve"> 2-е изд., испр. и доп., 2004. </w:t>
      </w:r>
      <w:r w:rsidRPr="00DA0436">
        <w:rPr>
          <w:rFonts w:ascii="Times New Roman" w:hAnsi="Times New Roman" w:cs="Times New Roman"/>
          <w:sz w:val="28"/>
          <w:szCs w:val="28"/>
          <w:lang w:val="uk-UA"/>
        </w:rPr>
        <w:t>–</w:t>
      </w:r>
      <w:r w:rsidRPr="00DA0436">
        <w:rPr>
          <w:rStyle w:val="fontstyle15"/>
          <w:rFonts w:ascii="Times New Roman" w:hAnsi="Times New Roman" w:cs="Times New Roman"/>
          <w:sz w:val="28"/>
          <w:szCs w:val="28"/>
          <w:lang w:val="uk-UA"/>
        </w:rPr>
        <w:t xml:space="preserve"> 560 с.</w:t>
      </w:r>
      <w:r w:rsidRPr="00DA0436">
        <w:rPr>
          <w:rFonts w:ascii="Times New Roman" w:hAnsi="Times New Roman" w:cs="Times New Roman"/>
          <w:sz w:val="28"/>
          <w:szCs w:val="28"/>
          <w:lang w:val="uk-UA"/>
        </w:rPr>
        <w:t xml:space="preserve"> </w:t>
      </w:r>
    </w:p>
    <w:p w:rsidR="00DA0436" w:rsidRDefault="00466CBF" w:rsidP="009A2EDC">
      <w:pPr>
        <w:pStyle w:val="a7"/>
        <w:numPr>
          <w:ilvl w:val="0"/>
          <w:numId w:val="76"/>
        </w:numPr>
        <w:spacing w:after="0" w:line="240" w:lineRule="auto"/>
        <w:ind w:left="0" w:firstLine="709"/>
        <w:jc w:val="both"/>
        <w:rPr>
          <w:rFonts w:ascii="Times New Roman" w:hAnsi="Times New Roman" w:cs="Times New Roman"/>
          <w:sz w:val="28"/>
          <w:szCs w:val="28"/>
          <w:lang w:val="uk-UA"/>
        </w:rPr>
      </w:pPr>
      <w:r w:rsidRPr="00DA0436">
        <w:rPr>
          <w:rFonts w:ascii="Times New Roman" w:hAnsi="Times New Roman" w:cs="Times New Roman"/>
          <w:sz w:val="28"/>
          <w:szCs w:val="28"/>
          <w:lang w:val="uk-UA"/>
        </w:rPr>
        <w:t xml:space="preserve">Падалка О.С., НісімчукАМ., Смолюк І.О., Шпак О.Т. Педагогічні технології: Навч. посіб. для вузів. – К.: Укр. енциклопедія, 1995. – 253 с.  </w:t>
      </w:r>
    </w:p>
    <w:p w:rsidR="00DA0436" w:rsidRDefault="00466CBF" w:rsidP="009A2EDC">
      <w:pPr>
        <w:pStyle w:val="a7"/>
        <w:numPr>
          <w:ilvl w:val="0"/>
          <w:numId w:val="76"/>
        </w:numPr>
        <w:spacing w:after="0" w:line="240" w:lineRule="auto"/>
        <w:ind w:left="0" w:firstLine="709"/>
        <w:jc w:val="both"/>
        <w:rPr>
          <w:rFonts w:ascii="Times New Roman" w:hAnsi="Times New Roman" w:cs="Times New Roman"/>
          <w:sz w:val="28"/>
          <w:szCs w:val="28"/>
          <w:lang w:val="uk-UA"/>
        </w:rPr>
      </w:pPr>
      <w:r w:rsidRPr="00DA0436">
        <w:rPr>
          <w:rFonts w:ascii="Times New Roman" w:hAnsi="Times New Roman" w:cs="Times New Roman"/>
          <w:sz w:val="28"/>
          <w:szCs w:val="28"/>
          <w:lang w:val="uk-UA"/>
        </w:rPr>
        <w:t xml:space="preserve">Педагогика: педагогические теории, системы, технологии: Учеб. пособие для студ. сред. пед. учеб. заведений / С.А. Смирнов, И.Б. Котова, </w:t>
      </w:r>
      <w:r w:rsidRPr="00DA0436">
        <w:rPr>
          <w:rFonts w:ascii="Times New Roman" w:hAnsi="Times New Roman" w:cs="Times New Roman"/>
          <w:sz w:val="28"/>
          <w:szCs w:val="28"/>
          <w:lang w:val="uk-UA"/>
        </w:rPr>
        <w:br/>
        <w:t>Е.Н. Шиянов, Т.П. Бабаева и др.; Под ред. С.А. Смирнова. – М.: Изд. центр "Академия", 1998. – 512 с.</w:t>
      </w:r>
    </w:p>
    <w:p w:rsidR="00DA0436" w:rsidRDefault="00466CBF" w:rsidP="009A2EDC">
      <w:pPr>
        <w:pStyle w:val="a7"/>
        <w:numPr>
          <w:ilvl w:val="0"/>
          <w:numId w:val="76"/>
        </w:numPr>
        <w:spacing w:after="0" w:line="240" w:lineRule="auto"/>
        <w:ind w:left="0" w:firstLine="709"/>
        <w:jc w:val="both"/>
        <w:rPr>
          <w:rStyle w:val="fontstyle15"/>
          <w:rFonts w:ascii="Times New Roman" w:hAnsi="Times New Roman" w:cs="Times New Roman"/>
          <w:sz w:val="28"/>
          <w:szCs w:val="28"/>
          <w:lang w:val="uk-UA"/>
        </w:rPr>
      </w:pPr>
      <w:r w:rsidRPr="00DA0436">
        <w:rPr>
          <w:rStyle w:val="fontstyle15"/>
          <w:rFonts w:ascii="Times New Roman" w:hAnsi="Times New Roman" w:cs="Times New Roman"/>
          <w:sz w:val="28"/>
          <w:szCs w:val="28"/>
          <w:lang w:val="uk-UA"/>
        </w:rPr>
        <w:t xml:space="preserve">Педагогічна майстерність: Підручник / І.А. Зязюн, </w:t>
      </w:r>
      <w:r w:rsidRPr="00DA0436">
        <w:rPr>
          <w:rStyle w:val="fontstyle15"/>
          <w:rFonts w:ascii="Times New Roman" w:hAnsi="Times New Roman" w:cs="Times New Roman"/>
          <w:sz w:val="28"/>
          <w:szCs w:val="28"/>
          <w:lang w:val="uk-UA"/>
        </w:rPr>
        <w:br/>
        <w:t xml:space="preserve">Л.В. Крамущенко, І.Ф. Кривонос та ін.; За ред. І.А Зязюна. К.: Вища школа, 2004. </w:t>
      </w:r>
      <w:r w:rsidRPr="00DA0436">
        <w:rPr>
          <w:rFonts w:ascii="Times New Roman" w:hAnsi="Times New Roman" w:cs="Times New Roman"/>
          <w:sz w:val="28"/>
          <w:szCs w:val="28"/>
          <w:lang w:val="uk-UA"/>
        </w:rPr>
        <w:t xml:space="preserve">– </w:t>
      </w:r>
      <w:r w:rsidRPr="00DA0436">
        <w:rPr>
          <w:rStyle w:val="fontstyle15"/>
          <w:rFonts w:ascii="Times New Roman" w:hAnsi="Times New Roman" w:cs="Times New Roman"/>
          <w:sz w:val="28"/>
          <w:szCs w:val="28"/>
          <w:lang w:val="uk-UA"/>
        </w:rPr>
        <w:t>422 с.</w:t>
      </w:r>
    </w:p>
    <w:p w:rsidR="00DA0436" w:rsidRDefault="00466CBF" w:rsidP="009A2EDC">
      <w:pPr>
        <w:pStyle w:val="a7"/>
        <w:numPr>
          <w:ilvl w:val="0"/>
          <w:numId w:val="76"/>
        </w:numPr>
        <w:spacing w:after="0" w:line="240" w:lineRule="auto"/>
        <w:ind w:left="0" w:firstLine="709"/>
        <w:jc w:val="both"/>
        <w:rPr>
          <w:rFonts w:ascii="Times New Roman" w:hAnsi="Times New Roman" w:cs="Times New Roman"/>
          <w:sz w:val="28"/>
          <w:szCs w:val="28"/>
          <w:lang w:val="uk-UA"/>
        </w:rPr>
      </w:pPr>
      <w:r w:rsidRPr="00DA0436">
        <w:rPr>
          <w:rFonts w:ascii="Times New Roman" w:hAnsi="Times New Roman" w:cs="Times New Roman"/>
          <w:spacing w:val="10"/>
          <w:sz w:val="28"/>
          <w:szCs w:val="28"/>
          <w:lang w:val="uk-UA"/>
        </w:rPr>
        <w:t xml:space="preserve">Фіцула М.М. Педагогіка: Навчальний посібник для студентів вищ. пед.. закладів освіти / М.М. Фіцула. – К.: Академвидав, 2000. – </w:t>
      </w:r>
      <w:r w:rsidRPr="00DA0436">
        <w:rPr>
          <w:rFonts w:ascii="Times New Roman" w:hAnsi="Times New Roman" w:cs="Times New Roman"/>
          <w:spacing w:val="10"/>
          <w:sz w:val="28"/>
          <w:szCs w:val="28"/>
          <w:lang w:val="uk-UA"/>
        </w:rPr>
        <w:br/>
        <w:t>528 с.</w:t>
      </w:r>
      <w:r w:rsidRPr="00DA0436">
        <w:rPr>
          <w:rFonts w:ascii="Times New Roman" w:hAnsi="Times New Roman" w:cs="Times New Roman"/>
          <w:sz w:val="28"/>
          <w:szCs w:val="28"/>
          <w:lang w:val="uk-UA"/>
        </w:rPr>
        <w:t> </w:t>
      </w:r>
    </w:p>
    <w:p w:rsidR="00466CBF" w:rsidRPr="00DA0436" w:rsidRDefault="00466CBF" w:rsidP="009A2EDC">
      <w:pPr>
        <w:pStyle w:val="a7"/>
        <w:numPr>
          <w:ilvl w:val="0"/>
          <w:numId w:val="76"/>
        </w:numPr>
        <w:spacing w:after="0" w:line="240" w:lineRule="auto"/>
        <w:ind w:left="0" w:firstLine="709"/>
        <w:jc w:val="both"/>
        <w:rPr>
          <w:rFonts w:ascii="Times New Roman" w:hAnsi="Times New Roman" w:cs="Times New Roman"/>
          <w:sz w:val="28"/>
          <w:szCs w:val="28"/>
          <w:lang w:val="uk-UA"/>
        </w:rPr>
      </w:pPr>
      <w:r w:rsidRPr="00DA0436">
        <w:rPr>
          <w:rFonts w:ascii="Times New Roman" w:hAnsi="Times New Roman" w:cs="Times New Roman"/>
          <w:sz w:val="28"/>
          <w:szCs w:val="28"/>
        </w:rPr>
        <w:t xml:space="preserve">Харламов И.Ф. Педагогика: Учеб. пособие. </w:t>
      </w:r>
      <w:r w:rsidRPr="00DA0436">
        <w:rPr>
          <w:rFonts w:ascii="Times New Roman" w:hAnsi="Times New Roman" w:cs="Times New Roman"/>
          <w:sz w:val="28"/>
          <w:szCs w:val="28"/>
          <w:lang w:val="uk-UA"/>
        </w:rPr>
        <w:t>–</w:t>
      </w:r>
      <w:r w:rsidRPr="00DA0436">
        <w:rPr>
          <w:rFonts w:ascii="Times New Roman" w:hAnsi="Times New Roman" w:cs="Times New Roman"/>
          <w:sz w:val="28"/>
          <w:szCs w:val="28"/>
        </w:rPr>
        <w:t xml:space="preserve"> 4-е изд., перераб. и доп. </w:t>
      </w:r>
      <w:r w:rsidRPr="00DA0436">
        <w:rPr>
          <w:rFonts w:ascii="Times New Roman" w:hAnsi="Times New Roman" w:cs="Times New Roman"/>
          <w:sz w:val="28"/>
          <w:szCs w:val="28"/>
          <w:lang w:val="uk-UA"/>
        </w:rPr>
        <w:t xml:space="preserve">– </w:t>
      </w:r>
      <w:r w:rsidRPr="00DA0436">
        <w:rPr>
          <w:rFonts w:ascii="Times New Roman" w:hAnsi="Times New Roman" w:cs="Times New Roman"/>
          <w:sz w:val="28"/>
          <w:szCs w:val="28"/>
        </w:rPr>
        <w:t xml:space="preserve">М.: Гардарики, 1999. </w:t>
      </w:r>
      <w:r w:rsidRPr="00DA0436">
        <w:rPr>
          <w:rFonts w:ascii="Times New Roman" w:hAnsi="Times New Roman" w:cs="Times New Roman"/>
          <w:spacing w:val="10"/>
          <w:sz w:val="28"/>
          <w:szCs w:val="28"/>
          <w:lang w:val="uk-UA"/>
        </w:rPr>
        <w:t>–</w:t>
      </w:r>
      <w:r w:rsidRPr="00DA0436">
        <w:rPr>
          <w:rFonts w:ascii="Times New Roman" w:hAnsi="Times New Roman" w:cs="Times New Roman"/>
          <w:sz w:val="28"/>
          <w:szCs w:val="28"/>
        </w:rPr>
        <w:t xml:space="preserve"> 519 с.</w:t>
      </w:r>
    </w:p>
    <w:p w:rsidR="00466CBF" w:rsidRPr="00992CCA" w:rsidRDefault="00466CBF" w:rsidP="00466CBF">
      <w:pPr>
        <w:pStyle w:val="a7"/>
        <w:spacing w:after="0" w:line="240" w:lineRule="auto"/>
        <w:ind w:left="709"/>
        <w:jc w:val="both"/>
        <w:rPr>
          <w:rFonts w:ascii="Times New Roman" w:hAnsi="Times New Roman" w:cs="Times New Roman"/>
          <w:sz w:val="28"/>
          <w:szCs w:val="28"/>
          <w:lang w:val="uk-UA"/>
        </w:rPr>
      </w:pPr>
      <w:r w:rsidRPr="00992CCA">
        <w:rPr>
          <w:rFonts w:ascii="Times New Roman" w:hAnsi="Times New Roman" w:cs="Times New Roman"/>
          <w:sz w:val="28"/>
          <w:szCs w:val="28"/>
          <w:lang w:val="uk-UA"/>
        </w:rPr>
        <w:t xml:space="preserve"> </w:t>
      </w:r>
    </w:p>
    <w:p w:rsidR="00466CBF" w:rsidRPr="00992CCA" w:rsidRDefault="00466CBF" w:rsidP="00466CBF">
      <w:pPr>
        <w:spacing w:line="360" w:lineRule="auto"/>
        <w:rPr>
          <w:rFonts w:cs="Times New Roman"/>
          <w:b/>
          <w:i/>
          <w:sz w:val="28"/>
          <w:szCs w:val="28"/>
          <w:lang w:val="uk-UA"/>
        </w:rPr>
      </w:pPr>
      <w:r w:rsidRPr="00992CCA">
        <w:rPr>
          <w:rFonts w:cs="Times New Roman"/>
          <w:b/>
          <w:i/>
          <w:sz w:val="28"/>
          <w:szCs w:val="28"/>
          <w:lang w:val="uk-UA"/>
        </w:rPr>
        <w:t>Допоміжна:</w:t>
      </w:r>
    </w:p>
    <w:p w:rsidR="00DA0436" w:rsidRPr="00DA0436" w:rsidRDefault="00466CBF" w:rsidP="009A2EDC">
      <w:pPr>
        <w:pStyle w:val="a7"/>
        <w:numPr>
          <w:ilvl w:val="0"/>
          <w:numId w:val="77"/>
        </w:numPr>
        <w:spacing w:after="0" w:line="240" w:lineRule="auto"/>
        <w:ind w:left="0" w:firstLine="708"/>
        <w:jc w:val="both"/>
        <w:rPr>
          <w:rStyle w:val="fontstyle15"/>
          <w:rFonts w:ascii="Times New Roman" w:eastAsia="Times New Roman" w:hAnsi="Times New Roman" w:cs="Times New Roman"/>
          <w:sz w:val="28"/>
          <w:szCs w:val="28"/>
          <w:lang w:eastAsia="ru-RU"/>
        </w:rPr>
      </w:pPr>
      <w:r w:rsidRPr="00B53E4E">
        <w:rPr>
          <w:rStyle w:val="fontstyle15"/>
          <w:rFonts w:ascii="Times New Roman" w:hAnsi="Times New Roman" w:cs="Times New Roman"/>
          <w:sz w:val="28"/>
          <w:szCs w:val="28"/>
          <w:lang w:val="uk-UA"/>
        </w:rPr>
        <w:t>Пометун О., Пироженко Л. Сучасний урок. Інтерактивні технології навчання: Наук.-метод.посібн. / О.І. Пометун, Л.В. Пи</w:t>
      </w:r>
      <w:r w:rsidR="00DA0436">
        <w:rPr>
          <w:rStyle w:val="fontstyle15"/>
          <w:rFonts w:ascii="Times New Roman" w:hAnsi="Times New Roman" w:cs="Times New Roman"/>
          <w:sz w:val="28"/>
          <w:szCs w:val="28"/>
          <w:lang w:val="uk-UA"/>
        </w:rPr>
        <w:t xml:space="preserve">роженко. За ред. О.І. Пометун. </w:t>
      </w:r>
      <w:r w:rsidR="00DA0436" w:rsidRPr="00DA0436">
        <w:rPr>
          <w:rFonts w:ascii="Times New Roman" w:eastAsia="Times New Roman" w:hAnsi="Times New Roman" w:cs="Times New Roman"/>
          <w:sz w:val="28"/>
          <w:szCs w:val="28"/>
          <w:lang w:eastAsia="ru-RU"/>
        </w:rPr>
        <w:t>–</w:t>
      </w:r>
      <w:r w:rsidRPr="00B53E4E">
        <w:rPr>
          <w:rStyle w:val="fontstyle15"/>
          <w:rFonts w:ascii="Times New Roman" w:hAnsi="Times New Roman" w:cs="Times New Roman"/>
          <w:sz w:val="28"/>
          <w:szCs w:val="28"/>
          <w:lang w:val="uk-UA"/>
        </w:rPr>
        <w:t xml:space="preserve"> К.: Видавництво А.С.К., 2004. </w:t>
      </w:r>
      <w:r w:rsidRPr="00B53E4E">
        <w:rPr>
          <w:rFonts w:ascii="Times New Roman" w:hAnsi="Times New Roman" w:cs="Times New Roman"/>
          <w:spacing w:val="10"/>
          <w:sz w:val="28"/>
          <w:szCs w:val="28"/>
          <w:lang w:val="uk-UA"/>
        </w:rPr>
        <w:t xml:space="preserve">– </w:t>
      </w:r>
      <w:r w:rsidRPr="00B53E4E">
        <w:rPr>
          <w:rStyle w:val="fontstyle15"/>
          <w:rFonts w:ascii="Times New Roman" w:hAnsi="Times New Roman" w:cs="Times New Roman"/>
          <w:sz w:val="28"/>
          <w:szCs w:val="28"/>
          <w:lang w:val="uk-UA"/>
        </w:rPr>
        <w:t>192</w:t>
      </w:r>
      <w:r w:rsidRPr="00B53E4E">
        <w:rPr>
          <w:rStyle w:val="fontstyle15"/>
          <w:rFonts w:ascii="Times New Roman" w:hAnsi="Times New Roman" w:cs="Times New Roman"/>
          <w:sz w:val="28"/>
          <w:szCs w:val="28"/>
        </w:rPr>
        <w:t xml:space="preserve"> с.</w:t>
      </w:r>
    </w:p>
    <w:p w:rsidR="00DA0436" w:rsidRDefault="00466CBF" w:rsidP="009A2EDC">
      <w:pPr>
        <w:pStyle w:val="a7"/>
        <w:numPr>
          <w:ilvl w:val="0"/>
          <w:numId w:val="77"/>
        </w:numPr>
        <w:spacing w:after="0" w:line="240" w:lineRule="auto"/>
        <w:ind w:left="0" w:firstLine="708"/>
        <w:jc w:val="both"/>
        <w:rPr>
          <w:rFonts w:ascii="Times New Roman" w:eastAsia="Times New Roman" w:hAnsi="Times New Roman" w:cs="Times New Roman"/>
          <w:sz w:val="28"/>
          <w:szCs w:val="28"/>
          <w:lang w:eastAsia="ru-RU"/>
        </w:rPr>
      </w:pPr>
      <w:r w:rsidRPr="00DA0436">
        <w:rPr>
          <w:rFonts w:ascii="Times New Roman" w:eastAsia="Times New Roman" w:hAnsi="Times New Roman" w:cs="Times New Roman"/>
          <w:sz w:val="28"/>
          <w:szCs w:val="28"/>
          <w:lang w:eastAsia="ru-RU"/>
        </w:rPr>
        <w:t>Психологическое сопровождение выбора профессии</w:t>
      </w:r>
      <w:r w:rsidRPr="00DA0436">
        <w:rPr>
          <w:rFonts w:ascii="Times New Roman" w:eastAsia="Times New Roman" w:hAnsi="Times New Roman" w:cs="Times New Roman"/>
          <w:sz w:val="28"/>
          <w:szCs w:val="28"/>
          <w:lang w:val="uk-UA" w:eastAsia="ru-RU"/>
        </w:rPr>
        <w:t xml:space="preserve"> </w:t>
      </w:r>
      <w:r w:rsidRPr="00DA0436">
        <w:rPr>
          <w:rFonts w:ascii="Times New Roman" w:eastAsia="Times New Roman" w:hAnsi="Times New Roman" w:cs="Times New Roman"/>
          <w:sz w:val="28"/>
          <w:szCs w:val="28"/>
          <w:lang w:eastAsia="ru-RU"/>
        </w:rPr>
        <w:t>/</w:t>
      </w:r>
      <w:r w:rsidRPr="00DA0436">
        <w:rPr>
          <w:rFonts w:ascii="Times New Roman" w:eastAsia="Times New Roman" w:hAnsi="Times New Roman" w:cs="Times New Roman"/>
          <w:sz w:val="28"/>
          <w:szCs w:val="28"/>
          <w:lang w:val="uk-UA" w:eastAsia="ru-RU"/>
        </w:rPr>
        <w:t xml:space="preserve"> </w:t>
      </w:r>
      <w:r w:rsidRPr="00DA0436">
        <w:rPr>
          <w:rFonts w:ascii="Times New Roman" w:eastAsia="Times New Roman" w:hAnsi="Times New Roman" w:cs="Times New Roman"/>
          <w:sz w:val="28"/>
          <w:szCs w:val="28"/>
          <w:lang w:eastAsia="ru-RU"/>
        </w:rPr>
        <w:t>Под ред. Л.М. Митиной. М., 1998.</w:t>
      </w:r>
      <w:r w:rsidRPr="00DA0436">
        <w:rPr>
          <w:rFonts w:ascii="Times New Roman" w:eastAsia="Times New Roman" w:hAnsi="Times New Roman" w:cs="Times New Roman"/>
          <w:sz w:val="28"/>
          <w:szCs w:val="28"/>
          <w:lang w:val="uk-UA" w:eastAsia="ru-RU"/>
        </w:rPr>
        <w:t xml:space="preserve"> </w:t>
      </w:r>
      <w:r w:rsidRPr="00DA0436">
        <w:rPr>
          <w:rFonts w:ascii="Times New Roman" w:eastAsia="Times New Roman" w:hAnsi="Times New Roman" w:cs="Times New Roman"/>
          <w:sz w:val="28"/>
          <w:szCs w:val="28"/>
          <w:lang w:eastAsia="ru-RU"/>
        </w:rPr>
        <w:t>–</w:t>
      </w:r>
      <w:r w:rsidRPr="00DA0436">
        <w:rPr>
          <w:rFonts w:ascii="Times New Roman" w:eastAsia="Times New Roman" w:hAnsi="Times New Roman" w:cs="Times New Roman"/>
          <w:sz w:val="28"/>
          <w:szCs w:val="28"/>
          <w:lang w:val="uk-UA" w:eastAsia="ru-RU"/>
        </w:rPr>
        <w:t xml:space="preserve"> </w:t>
      </w:r>
      <w:r w:rsidRPr="00DA0436">
        <w:rPr>
          <w:rFonts w:ascii="Times New Roman" w:eastAsia="Times New Roman" w:hAnsi="Times New Roman" w:cs="Times New Roman"/>
          <w:sz w:val="28"/>
          <w:szCs w:val="28"/>
          <w:lang w:eastAsia="ru-RU"/>
        </w:rPr>
        <w:t>186</w:t>
      </w:r>
      <w:r w:rsidRPr="00DA0436">
        <w:rPr>
          <w:rFonts w:ascii="Times New Roman" w:eastAsia="Times New Roman" w:hAnsi="Times New Roman" w:cs="Times New Roman"/>
          <w:sz w:val="28"/>
          <w:szCs w:val="28"/>
          <w:lang w:val="uk-UA" w:eastAsia="ru-RU"/>
        </w:rPr>
        <w:t xml:space="preserve"> </w:t>
      </w:r>
      <w:r w:rsidRPr="00DA0436">
        <w:rPr>
          <w:rFonts w:ascii="Times New Roman" w:eastAsia="Times New Roman" w:hAnsi="Times New Roman" w:cs="Times New Roman"/>
          <w:sz w:val="28"/>
          <w:szCs w:val="28"/>
          <w:lang w:eastAsia="ru-RU"/>
        </w:rPr>
        <w:t>с.</w:t>
      </w:r>
    </w:p>
    <w:p w:rsidR="00DA0436" w:rsidRPr="00DA0436" w:rsidRDefault="00466CBF" w:rsidP="009A2EDC">
      <w:pPr>
        <w:pStyle w:val="a7"/>
        <w:numPr>
          <w:ilvl w:val="0"/>
          <w:numId w:val="77"/>
        </w:numPr>
        <w:spacing w:after="0" w:line="240" w:lineRule="auto"/>
        <w:ind w:left="0" w:firstLine="708"/>
        <w:jc w:val="both"/>
        <w:rPr>
          <w:rStyle w:val="fontstyle15"/>
          <w:rFonts w:ascii="Times New Roman" w:eastAsia="Times New Roman" w:hAnsi="Times New Roman" w:cs="Times New Roman"/>
          <w:sz w:val="28"/>
          <w:szCs w:val="28"/>
          <w:lang w:eastAsia="ru-RU"/>
        </w:rPr>
      </w:pPr>
      <w:r w:rsidRPr="00DA0436">
        <w:rPr>
          <w:rStyle w:val="fontstyle15"/>
          <w:rFonts w:ascii="Times New Roman" w:hAnsi="Times New Roman" w:cs="Times New Roman"/>
          <w:sz w:val="28"/>
          <w:szCs w:val="28"/>
        </w:rPr>
        <w:t>Раченко И.П. Принципы научной организации педагогического</w:t>
      </w:r>
      <w:r w:rsidR="00DA0436">
        <w:rPr>
          <w:rStyle w:val="fontstyle15"/>
          <w:rFonts w:ascii="Times New Roman" w:hAnsi="Times New Roman" w:cs="Times New Roman"/>
          <w:sz w:val="28"/>
          <w:szCs w:val="28"/>
        </w:rPr>
        <w:t xml:space="preserve"> труда. </w:t>
      </w:r>
      <w:r w:rsidR="00DA0436" w:rsidRPr="00DA0436">
        <w:rPr>
          <w:rFonts w:ascii="Times New Roman" w:eastAsia="Times New Roman" w:hAnsi="Times New Roman" w:cs="Times New Roman"/>
          <w:sz w:val="28"/>
          <w:szCs w:val="28"/>
          <w:lang w:eastAsia="ru-RU"/>
        </w:rPr>
        <w:t>–</w:t>
      </w:r>
      <w:r w:rsidRPr="00DA0436">
        <w:rPr>
          <w:rStyle w:val="fontstyle15"/>
          <w:rFonts w:ascii="Times New Roman" w:hAnsi="Times New Roman" w:cs="Times New Roman"/>
          <w:sz w:val="28"/>
          <w:szCs w:val="28"/>
        </w:rPr>
        <w:t xml:space="preserve"> К.: Рад.школа, 1989. </w:t>
      </w:r>
      <w:r w:rsidRPr="00DA0436">
        <w:rPr>
          <w:rFonts w:ascii="Times New Roman" w:hAnsi="Times New Roman" w:cs="Times New Roman"/>
          <w:spacing w:val="10"/>
          <w:sz w:val="28"/>
          <w:szCs w:val="28"/>
          <w:lang w:val="uk-UA"/>
        </w:rPr>
        <w:t>–</w:t>
      </w:r>
      <w:r w:rsidRPr="00DA0436">
        <w:rPr>
          <w:rStyle w:val="fontstyle15"/>
          <w:rFonts w:ascii="Times New Roman" w:hAnsi="Times New Roman" w:cs="Times New Roman"/>
          <w:sz w:val="28"/>
          <w:szCs w:val="28"/>
        </w:rPr>
        <w:t xml:space="preserve"> 190</w:t>
      </w:r>
      <w:r w:rsidR="00DA0436">
        <w:rPr>
          <w:rStyle w:val="fontstyle15"/>
          <w:rFonts w:ascii="Times New Roman" w:hAnsi="Times New Roman" w:cs="Times New Roman"/>
          <w:sz w:val="28"/>
          <w:szCs w:val="28"/>
          <w:lang w:val="uk-UA"/>
        </w:rPr>
        <w:t xml:space="preserve"> </w:t>
      </w:r>
      <w:r w:rsidRPr="00DA0436">
        <w:rPr>
          <w:rStyle w:val="fontstyle15"/>
          <w:rFonts w:ascii="Times New Roman" w:hAnsi="Times New Roman" w:cs="Times New Roman"/>
          <w:sz w:val="28"/>
          <w:szCs w:val="28"/>
        </w:rPr>
        <w:t>с.</w:t>
      </w:r>
    </w:p>
    <w:p w:rsidR="00466CBF" w:rsidRPr="00DA0436" w:rsidRDefault="00466CBF" w:rsidP="009A2EDC">
      <w:pPr>
        <w:pStyle w:val="a7"/>
        <w:numPr>
          <w:ilvl w:val="0"/>
          <w:numId w:val="77"/>
        </w:numPr>
        <w:spacing w:after="0" w:line="240" w:lineRule="auto"/>
        <w:ind w:left="0" w:firstLine="708"/>
        <w:jc w:val="both"/>
        <w:rPr>
          <w:rFonts w:ascii="Times New Roman" w:eastAsia="Times New Roman" w:hAnsi="Times New Roman" w:cs="Times New Roman"/>
          <w:sz w:val="28"/>
          <w:szCs w:val="28"/>
          <w:lang w:eastAsia="ru-RU"/>
        </w:rPr>
      </w:pPr>
      <w:r w:rsidRPr="00DA0436">
        <w:rPr>
          <w:rFonts w:ascii="Times New Roman" w:hAnsi="Times New Roman" w:cs="Times New Roman"/>
          <w:sz w:val="28"/>
          <w:szCs w:val="28"/>
          <w:lang w:val="uk-UA"/>
        </w:rPr>
        <w:t xml:space="preserve">Щербань П. Сутність педагогічної культури // Вища освіта України. </w:t>
      </w:r>
      <w:r w:rsidRPr="00DA0436">
        <w:rPr>
          <w:rFonts w:ascii="Times New Roman" w:hAnsi="Times New Roman" w:cs="Times New Roman"/>
          <w:spacing w:val="10"/>
          <w:sz w:val="28"/>
          <w:szCs w:val="28"/>
          <w:lang w:val="uk-UA"/>
        </w:rPr>
        <w:t>–</w:t>
      </w:r>
      <w:r w:rsidRPr="00DA0436">
        <w:rPr>
          <w:rFonts w:ascii="Times New Roman" w:hAnsi="Times New Roman" w:cs="Times New Roman"/>
          <w:sz w:val="28"/>
          <w:szCs w:val="28"/>
          <w:lang w:val="uk-UA"/>
        </w:rPr>
        <w:t xml:space="preserve"> 2004. </w:t>
      </w:r>
      <w:r w:rsidRPr="00DA0436">
        <w:rPr>
          <w:rFonts w:ascii="Times New Roman" w:hAnsi="Times New Roman" w:cs="Times New Roman"/>
          <w:spacing w:val="10"/>
          <w:sz w:val="28"/>
          <w:szCs w:val="28"/>
          <w:lang w:val="uk-UA"/>
        </w:rPr>
        <w:t>–</w:t>
      </w:r>
      <w:r w:rsidRPr="00DA0436">
        <w:rPr>
          <w:rFonts w:ascii="Times New Roman" w:hAnsi="Times New Roman" w:cs="Times New Roman"/>
          <w:sz w:val="28"/>
          <w:szCs w:val="28"/>
          <w:lang w:val="uk-UA"/>
        </w:rPr>
        <w:t xml:space="preserve"> №3. </w:t>
      </w:r>
      <w:r w:rsidRPr="00DA0436">
        <w:rPr>
          <w:rFonts w:ascii="Times New Roman" w:hAnsi="Times New Roman" w:cs="Times New Roman"/>
          <w:spacing w:val="10"/>
          <w:sz w:val="28"/>
          <w:szCs w:val="28"/>
          <w:lang w:val="uk-UA"/>
        </w:rPr>
        <w:t>–</w:t>
      </w:r>
      <w:r w:rsidRPr="00DA0436">
        <w:rPr>
          <w:rFonts w:ascii="Times New Roman" w:hAnsi="Times New Roman" w:cs="Times New Roman"/>
          <w:sz w:val="28"/>
          <w:szCs w:val="28"/>
          <w:lang w:val="uk-UA"/>
        </w:rPr>
        <w:t xml:space="preserve"> С. 67</w:t>
      </w:r>
      <w:r w:rsidRPr="00DA0436">
        <w:rPr>
          <w:rFonts w:ascii="Times New Roman" w:hAnsi="Times New Roman" w:cs="Times New Roman"/>
          <w:spacing w:val="10"/>
          <w:sz w:val="28"/>
          <w:szCs w:val="28"/>
          <w:lang w:val="uk-UA"/>
        </w:rPr>
        <w:t>–</w:t>
      </w:r>
      <w:r w:rsidRPr="00DA0436">
        <w:rPr>
          <w:rFonts w:ascii="Times New Roman" w:hAnsi="Times New Roman" w:cs="Times New Roman"/>
          <w:sz w:val="28"/>
          <w:szCs w:val="28"/>
          <w:lang w:val="uk-UA"/>
        </w:rPr>
        <w:t>72.</w:t>
      </w:r>
    </w:p>
    <w:p w:rsidR="00466CBF" w:rsidRPr="00B53E4E" w:rsidRDefault="00466CBF" w:rsidP="00466CBF">
      <w:pPr>
        <w:spacing w:before="100" w:beforeAutospacing="1" w:line="240" w:lineRule="auto"/>
        <w:rPr>
          <w:rFonts w:cs="Times New Roman"/>
          <w:sz w:val="28"/>
          <w:szCs w:val="28"/>
          <w:lang w:val="uk-UA"/>
        </w:rPr>
      </w:pPr>
    </w:p>
    <w:p w:rsidR="00466CBF" w:rsidRDefault="00466CBF" w:rsidP="00466CBF">
      <w:pPr>
        <w:pStyle w:val="a7"/>
        <w:spacing w:after="0" w:line="240" w:lineRule="auto"/>
        <w:ind w:left="709"/>
        <w:jc w:val="both"/>
        <w:rPr>
          <w:rFonts w:ascii="Times New Roman" w:hAnsi="Times New Roman" w:cs="Times New Roman"/>
          <w:sz w:val="28"/>
          <w:szCs w:val="28"/>
          <w:lang w:val="uk-UA"/>
        </w:rPr>
      </w:pPr>
    </w:p>
    <w:p w:rsidR="0083752D" w:rsidRDefault="0083752D" w:rsidP="0083752D">
      <w:pPr>
        <w:spacing w:line="240" w:lineRule="auto"/>
        <w:jc w:val="center"/>
        <w:rPr>
          <w:rFonts w:cs="Times New Roman"/>
          <w:b/>
          <w:sz w:val="28"/>
          <w:szCs w:val="28"/>
          <w:lang w:val="uk-UA"/>
        </w:rPr>
      </w:pPr>
      <w:r w:rsidRPr="00B10293">
        <w:rPr>
          <w:rFonts w:cs="Times New Roman"/>
          <w:b/>
          <w:sz w:val="28"/>
          <w:szCs w:val="28"/>
          <w:lang w:val="uk-UA"/>
        </w:rPr>
        <w:t xml:space="preserve">Тема </w:t>
      </w:r>
      <w:r>
        <w:rPr>
          <w:rFonts w:cs="Times New Roman"/>
          <w:b/>
          <w:sz w:val="28"/>
          <w:szCs w:val="28"/>
        </w:rPr>
        <w:t>5</w:t>
      </w:r>
      <w:r w:rsidRPr="00B10293">
        <w:rPr>
          <w:rFonts w:cs="Times New Roman"/>
          <w:b/>
          <w:sz w:val="28"/>
          <w:szCs w:val="28"/>
          <w:lang w:val="uk-UA"/>
        </w:rPr>
        <w:t xml:space="preserve">. </w:t>
      </w:r>
      <w:r>
        <w:rPr>
          <w:rFonts w:cs="Times New Roman"/>
          <w:b/>
          <w:sz w:val="28"/>
          <w:szCs w:val="28"/>
          <w:lang w:val="uk-UA"/>
        </w:rPr>
        <w:t xml:space="preserve">Моделювання навчально-професійної підготовки </w:t>
      </w:r>
      <w:r w:rsidRPr="00B10293">
        <w:rPr>
          <w:rFonts w:cs="Times New Roman"/>
          <w:b/>
          <w:sz w:val="28"/>
          <w:szCs w:val="28"/>
          <w:lang w:val="uk-UA"/>
        </w:rPr>
        <w:t>фахівця</w:t>
      </w:r>
      <w:r>
        <w:rPr>
          <w:rFonts w:cs="Times New Roman"/>
          <w:b/>
          <w:sz w:val="28"/>
          <w:szCs w:val="28"/>
          <w:lang w:val="uk-UA"/>
        </w:rPr>
        <w:t>-педагога</w:t>
      </w:r>
      <w:r w:rsidRPr="00B10293">
        <w:rPr>
          <w:rFonts w:cs="Times New Roman"/>
          <w:b/>
          <w:sz w:val="28"/>
          <w:szCs w:val="28"/>
          <w:lang w:val="uk-UA"/>
        </w:rPr>
        <w:t>.</w:t>
      </w:r>
    </w:p>
    <w:p w:rsidR="0083752D" w:rsidRPr="00B10293" w:rsidRDefault="0083752D" w:rsidP="0083752D">
      <w:pPr>
        <w:spacing w:line="240" w:lineRule="auto"/>
        <w:ind w:firstLine="708"/>
        <w:jc w:val="center"/>
        <w:rPr>
          <w:rFonts w:cs="Times New Roman"/>
          <w:b/>
          <w:sz w:val="28"/>
          <w:szCs w:val="28"/>
          <w:lang w:val="uk-UA"/>
        </w:rPr>
      </w:pPr>
    </w:p>
    <w:p w:rsidR="0083752D" w:rsidRPr="00B10293" w:rsidRDefault="0083752D" w:rsidP="0083752D">
      <w:pPr>
        <w:jc w:val="center"/>
        <w:rPr>
          <w:rFonts w:cs="Times New Roman"/>
          <w:sz w:val="28"/>
          <w:szCs w:val="28"/>
          <w:lang w:val="uk-UA"/>
        </w:rPr>
      </w:pPr>
      <w:r w:rsidRPr="00B10293">
        <w:rPr>
          <w:rFonts w:cs="Times New Roman"/>
          <w:sz w:val="28"/>
          <w:szCs w:val="28"/>
          <w:lang w:val="uk-UA"/>
        </w:rPr>
        <w:t>План</w:t>
      </w:r>
    </w:p>
    <w:p w:rsidR="0083752D" w:rsidRPr="0083752D" w:rsidRDefault="0083752D" w:rsidP="0083752D">
      <w:pPr>
        <w:pStyle w:val="a5"/>
        <w:numPr>
          <w:ilvl w:val="0"/>
          <w:numId w:val="89"/>
        </w:numPr>
        <w:spacing w:before="0" w:beforeAutospacing="0" w:after="0" w:afterAutospacing="0"/>
        <w:ind w:left="709" w:firstLine="0"/>
        <w:jc w:val="both"/>
        <w:rPr>
          <w:rStyle w:val="a3"/>
          <w:b w:val="0"/>
          <w:bCs w:val="0"/>
          <w:sz w:val="28"/>
          <w:szCs w:val="28"/>
          <w:lang w:val="uk-UA"/>
        </w:rPr>
      </w:pPr>
      <w:r w:rsidRPr="0083752D">
        <w:rPr>
          <w:rStyle w:val="a3"/>
          <w:b w:val="0"/>
          <w:sz w:val="28"/>
          <w:szCs w:val="28"/>
          <w:lang w:val="uk-UA"/>
        </w:rPr>
        <w:t>Навчально-професійна діяльність в підготовці фахівця.</w:t>
      </w:r>
    </w:p>
    <w:p w:rsidR="0083752D" w:rsidRPr="0083752D" w:rsidRDefault="0083752D" w:rsidP="0083752D">
      <w:pPr>
        <w:pStyle w:val="a5"/>
        <w:numPr>
          <w:ilvl w:val="0"/>
          <w:numId w:val="89"/>
        </w:numPr>
        <w:spacing w:before="0" w:beforeAutospacing="0" w:after="0" w:afterAutospacing="0"/>
        <w:ind w:left="709" w:firstLine="0"/>
        <w:jc w:val="both"/>
        <w:rPr>
          <w:sz w:val="28"/>
          <w:szCs w:val="28"/>
          <w:lang w:val="uk-UA"/>
        </w:rPr>
      </w:pPr>
      <w:r w:rsidRPr="0083752D">
        <w:rPr>
          <w:bCs/>
          <w:kern w:val="36"/>
          <w:sz w:val="28"/>
          <w:szCs w:val="28"/>
          <w:lang w:val="uk-UA"/>
        </w:rPr>
        <w:t>Фахова компетентність як показник готовності студента до професійної діяльності.</w:t>
      </w:r>
    </w:p>
    <w:p w:rsidR="0083752D" w:rsidRPr="0083752D" w:rsidRDefault="0083752D" w:rsidP="0083752D">
      <w:pPr>
        <w:pStyle w:val="a5"/>
        <w:numPr>
          <w:ilvl w:val="0"/>
          <w:numId w:val="89"/>
        </w:numPr>
        <w:spacing w:before="0" w:beforeAutospacing="0" w:after="0" w:afterAutospacing="0"/>
        <w:ind w:left="709" w:firstLine="0"/>
        <w:jc w:val="both"/>
        <w:rPr>
          <w:sz w:val="28"/>
          <w:szCs w:val="28"/>
          <w:lang w:val="uk-UA"/>
        </w:rPr>
      </w:pPr>
      <w:r w:rsidRPr="0083752D">
        <w:rPr>
          <w:bCs/>
          <w:kern w:val="36"/>
          <w:sz w:val="28"/>
          <w:szCs w:val="28"/>
          <w:lang w:val="uk-UA"/>
        </w:rPr>
        <w:t>Професійні здібності. Професійно важливі якості фахівця.</w:t>
      </w:r>
    </w:p>
    <w:p w:rsidR="0083752D" w:rsidRPr="0083752D" w:rsidRDefault="0083752D" w:rsidP="0083752D">
      <w:pPr>
        <w:pStyle w:val="a5"/>
        <w:numPr>
          <w:ilvl w:val="0"/>
          <w:numId w:val="89"/>
        </w:numPr>
        <w:spacing w:before="0" w:beforeAutospacing="0" w:after="0" w:afterAutospacing="0"/>
        <w:ind w:left="709" w:firstLine="0"/>
        <w:jc w:val="both"/>
        <w:rPr>
          <w:sz w:val="28"/>
          <w:szCs w:val="28"/>
          <w:lang w:val="uk-UA"/>
        </w:rPr>
      </w:pPr>
      <w:r w:rsidRPr="0083752D">
        <w:rPr>
          <w:bCs/>
          <w:sz w:val="28"/>
          <w:szCs w:val="28"/>
          <w:lang w:val="uk-UA"/>
        </w:rPr>
        <w:t>Методика розробки моделей професійної діяльності фахівця.</w:t>
      </w:r>
    </w:p>
    <w:p w:rsidR="009279B9" w:rsidRPr="00676989" w:rsidRDefault="009279B9" w:rsidP="009279B9">
      <w:pPr>
        <w:pStyle w:val="a5"/>
        <w:numPr>
          <w:ilvl w:val="0"/>
          <w:numId w:val="81"/>
        </w:numPr>
        <w:spacing w:before="0" w:beforeAutospacing="0" w:after="0" w:afterAutospacing="0"/>
        <w:jc w:val="both"/>
        <w:rPr>
          <w:rStyle w:val="a3"/>
          <w:bCs w:val="0"/>
          <w:sz w:val="28"/>
          <w:szCs w:val="28"/>
          <w:lang w:val="uk-UA"/>
        </w:rPr>
      </w:pPr>
      <w:r w:rsidRPr="00676989">
        <w:rPr>
          <w:rStyle w:val="a3"/>
          <w:sz w:val="28"/>
          <w:szCs w:val="28"/>
          <w:lang w:val="uk-UA"/>
        </w:rPr>
        <w:lastRenderedPageBreak/>
        <w:t xml:space="preserve">Навчально-професійна діяльність в </w:t>
      </w:r>
      <w:r>
        <w:rPr>
          <w:rStyle w:val="a3"/>
          <w:sz w:val="28"/>
          <w:szCs w:val="28"/>
          <w:lang w:val="uk-UA"/>
        </w:rPr>
        <w:t xml:space="preserve">педагогічній </w:t>
      </w:r>
      <w:r w:rsidRPr="00676989">
        <w:rPr>
          <w:rStyle w:val="a3"/>
          <w:sz w:val="28"/>
          <w:szCs w:val="28"/>
          <w:lang w:val="uk-UA"/>
        </w:rPr>
        <w:t xml:space="preserve">підготовці </w:t>
      </w:r>
      <w:r>
        <w:rPr>
          <w:rStyle w:val="a3"/>
          <w:sz w:val="28"/>
          <w:szCs w:val="28"/>
          <w:lang w:val="uk-UA"/>
        </w:rPr>
        <w:t xml:space="preserve">майбутнього </w:t>
      </w:r>
      <w:r w:rsidRPr="00676989">
        <w:rPr>
          <w:rStyle w:val="a3"/>
          <w:sz w:val="28"/>
          <w:szCs w:val="28"/>
          <w:lang w:val="uk-UA"/>
        </w:rPr>
        <w:t>фахівця.</w:t>
      </w:r>
    </w:p>
    <w:p w:rsidR="009279B9" w:rsidRPr="00676989" w:rsidRDefault="009279B9" w:rsidP="009279B9">
      <w:pPr>
        <w:pStyle w:val="a5"/>
        <w:spacing w:before="0" w:beforeAutospacing="0" w:after="0" w:afterAutospacing="0"/>
        <w:jc w:val="both"/>
        <w:rPr>
          <w:rStyle w:val="a3"/>
          <w:bCs w:val="0"/>
          <w:sz w:val="28"/>
          <w:szCs w:val="28"/>
          <w:lang w:val="uk-UA"/>
        </w:rPr>
      </w:pPr>
    </w:p>
    <w:p w:rsidR="009279B9" w:rsidRDefault="009279B9" w:rsidP="009279B9">
      <w:pPr>
        <w:pStyle w:val="a5"/>
        <w:spacing w:before="0" w:beforeAutospacing="0" w:after="0" w:afterAutospacing="0"/>
        <w:ind w:firstLine="708"/>
        <w:jc w:val="both"/>
        <w:rPr>
          <w:sz w:val="28"/>
          <w:szCs w:val="28"/>
          <w:lang w:val="uk-UA"/>
        </w:rPr>
      </w:pPr>
      <w:r>
        <w:rPr>
          <w:sz w:val="28"/>
          <w:szCs w:val="28"/>
          <w:lang w:val="uk-UA"/>
        </w:rPr>
        <w:t>Розв’</w:t>
      </w:r>
      <w:r w:rsidRPr="00FD7A13">
        <w:rPr>
          <w:sz w:val="28"/>
          <w:szCs w:val="28"/>
          <w:lang w:val="uk-UA"/>
        </w:rPr>
        <w:t xml:space="preserve">язанню завдань підготовки </w:t>
      </w:r>
      <w:r>
        <w:rPr>
          <w:sz w:val="28"/>
          <w:szCs w:val="28"/>
          <w:lang w:val="uk-UA"/>
        </w:rPr>
        <w:t xml:space="preserve">висококваліфікованих </w:t>
      </w:r>
      <w:r w:rsidRPr="00FD7A13">
        <w:rPr>
          <w:sz w:val="28"/>
          <w:szCs w:val="28"/>
          <w:lang w:val="uk-UA"/>
        </w:rPr>
        <w:t>фахівців сприяє навчально</w:t>
      </w:r>
      <w:r>
        <w:rPr>
          <w:sz w:val="28"/>
          <w:szCs w:val="28"/>
          <w:lang w:val="uk-UA"/>
        </w:rPr>
        <w:t>-професійна діяльність</w:t>
      </w:r>
      <w:r w:rsidRPr="00FD7A13">
        <w:rPr>
          <w:sz w:val="28"/>
          <w:szCs w:val="28"/>
          <w:lang w:val="uk-UA"/>
        </w:rPr>
        <w:t xml:space="preserve">, яка є </w:t>
      </w:r>
      <w:r w:rsidRPr="00CE2C32">
        <w:rPr>
          <w:iCs/>
          <w:sz w:val="28"/>
          <w:szCs w:val="28"/>
          <w:lang w:val="uk-UA"/>
        </w:rPr>
        <w:t>провідною діяльністю</w:t>
      </w:r>
      <w:r w:rsidRPr="00FD7A13">
        <w:rPr>
          <w:i/>
          <w:iCs/>
          <w:sz w:val="28"/>
          <w:szCs w:val="28"/>
          <w:lang w:val="uk-UA"/>
        </w:rPr>
        <w:t xml:space="preserve"> </w:t>
      </w:r>
      <w:r>
        <w:rPr>
          <w:sz w:val="28"/>
          <w:szCs w:val="28"/>
          <w:lang w:val="uk-UA"/>
        </w:rPr>
        <w:t>молоді під час навчання у закладах професійно-спрямованої та вищої освіти</w:t>
      </w:r>
      <w:r w:rsidRPr="00FD7A13">
        <w:rPr>
          <w:sz w:val="28"/>
          <w:szCs w:val="28"/>
          <w:lang w:val="uk-UA"/>
        </w:rPr>
        <w:t xml:space="preserve">. </w:t>
      </w:r>
    </w:p>
    <w:p w:rsidR="009279B9" w:rsidRDefault="009279B9" w:rsidP="009279B9">
      <w:pPr>
        <w:spacing w:line="240" w:lineRule="auto"/>
        <w:rPr>
          <w:rFonts w:eastAsia="Times New Roman" w:cs="Times New Roman"/>
          <w:sz w:val="28"/>
          <w:szCs w:val="28"/>
          <w:lang w:val="uk-UA" w:eastAsia="ru-RU"/>
        </w:rPr>
      </w:pPr>
      <w:r w:rsidRPr="00F82EBA">
        <w:rPr>
          <w:rFonts w:eastAsia="Times New Roman" w:cs="Times New Roman"/>
          <w:i/>
          <w:iCs/>
          <w:sz w:val="28"/>
          <w:szCs w:val="28"/>
          <w:lang w:val="uk-UA" w:eastAsia="ru-RU"/>
        </w:rPr>
        <w:t>Мета навчально-професійної діяльності</w:t>
      </w:r>
      <w:r w:rsidRPr="00F82EBA">
        <w:rPr>
          <w:rFonts w:eastAsia="Times New Roman" w:cs="Times New Roman"/>
          <w:b/>
          <w:bCs/>
          <w:i/>
          <w:iCs/>
          <w:sz w:val="28"/>
          <w:szCs w:val="28"/>
          <w:lang w:val="uk-UA" w:eastAsia="ru-RU"/>
        </w:rPr>
        <w:t xml:space="preserve"> </w:t>
      </w:r>
      <w:r w:rsidRPr="00F82EBA">
        <w:rPr>
          <w:rFonts w:eastAsia="Times New Roman" w:cs="Times New Roman"/>
          <w:i/>
          <w:iCs/>
          <w:sz w:val="28"/>
          <w:szCs w:val="28"/>
          <w:lang w:val="uk-UA" w:eastAsia="ru-RU"/>
        </w:rPr>
        <w:t xml:space="preserve">– </w:t>
      </w:r>
      <w:r w:rsidRPr="00F82EBA">
        <w:rPr>
          <w:rFonts w:eastAsia="Times New Roman" w:cs="Times New Roman"/>
          <w:sz w:val="28"/>
          <w:szCs w:val="28"/>
          <w:lang w:val="uk-UA" w:eastAsia="ru-RU"/>
        </w:rPr>
        <w:t>засвоєння наукового знання у формі теоретичних понять і вмінь застосування їх при розв'язанні професійних завдань. Особливість</w:t>
      </w:r>
      <w:r w:rsidRPr="00F82EBA">
        <w:rPr>
          <w:rFonts w:eastAsia="Times New Roman" w:cs="Times New Roman"/>
          <w:i/>
          <w:iCs/>
          <w:sz w:val="28"/>
          <w:szCs w:val="28"/>
          <w:lang w:val="uk-UA" w:eastAsia="ru-RU"/>
        </w:rPr>
        <w:t xml:space="preserve"> </w:t>
      </w:r>
      <w:r w:rsidRPr="00F82EBA">
        <w:rPr>
          <w:rFonts w:eastAsia="Times New Roman" w:cs="Times New Roman"/>
          <w:iCs/>
          <w:sz w:val="28"/>
          <w:szCs w:val="28"/>
          <w:lang w:val="uk-UA" w:eastAsia="ru-RU"/>
        </w:rPr>
        <w:t>навчально-професійної діяльності у вищому навчальному закладі полягає в тому, що</w:t>
      </w:r>
      <w:r w:rsidRPr="00F82EBA">
        <w:rPr>
          <w:rFonts w:eastAsia="Times New Roman" w:cs="Times New Roman"/>
          <w:sz w:val="28"/>
          <w:szCs w:val="28"/>
          <w:lang w:val="uk-UA" w:eastAsia="ru-RU"/>
        </w:rPr>
        <w:t xml:space="preserve"> вивчаються не основи наук (як у школі), а самі науки в їх розвитку, самостійна робота студентів зближується з науково-дослідною роботою викладачів, тобто забезпечується єдність навчальної та наукової роботи студентів, викладання майже всіх наук професіоналізовано, нав</w:t>
      </w:r>
      <w:r>
        <w:rPr>
          <w:rFonts w:eastAsia="Times New Roman" w:cs="Times New Roman"/>
          <w:sz w:val="28"/>
          <w:szCs w:val="28"/>
          <w:lang w:val="uk-UA" w:eastAsia="ru-RU"/>
        </w:rPr>
        <w:t>чання має проблемний характер.</w:t>
      </w:r>
    </w:p>
    <w:p w:rsidR="009279B9" w:rsidRPr="00FA452D" w:rsidRDefault="009279B9" w:rsidP="009279B9">
      <w:pPr>
        <w:pStyle w:val="a5"/>
        <w:spacing w:before="0" w:beforeAutospacing="0" w:after="0" w:afterAutospacing="0"/>
        <w:ind w:firstLine="708"/>
        <w:jc w:val="both"/>
        <w:rPr>
          <w:i/>
          <w:sz w:val="28"/>
          <w:szCs w:val="28"/>
          <w:lang w:val="uk-UA"/>
        </w:rPr>
      </w:pPr>
      <w:r w:rsidRPr="00FA452D">
        <w:rPr>
          <w:i/>
          <w:sz w:val="28"/>
          <w:szCs w:val="28"/>
          <w:lang w:val="uk-UA"/>
        </w:rPr>
        <w:t xml:space="preserve">Для </w:t>
      </w:r>
      <w:r w:rsidRPr="00FA452D">
        <w:rPr>
          <w:bCs/>
          <w:i/>
          <w:iCs/>
          <w:sz w:val="28"/>
          <w:szCs w:val="28"/>
          <w:lang w:val="uk-UA"/>
        </w:rPr>
        <w:t xml:space="preserve">навчально-професійної діяльності </w:t>
      </w:r>
      <w:r w:rsidRPr="00FA452D">
        <w:rPr>
          <w:i/>
          <w:sz w:val="28"/>
          <w:szCs w:val="28"/>
          <w:lang w:val="uk-UA"/>
        </w:rPr>
        <w:t xml:space="preserve">студентів характерні такі </w:t>
      </w:r>
      <w:r w:rsidRPr="00FA452D">
        <w:rPr>
          <w:bCs/>
          <w:i/>
          <w:iCs/>
          <w:sz w:val="28"/>
          <w:szCs w:val="28"/>
          <w:lang w:val="uk-UA"/>
        </w:rPr>
        <w:t>ознаки:</w:t>
      </w:r>
    </w:p>
    <w:p w:rsidR="009279B9" w:rsidRDefault="009279B9" w:rsidP="009279B9">
      <w:pPr>
        <w:pStyle w:val="a5"/>
        <w:numPr>
          <w:ilvl w:val="0"/>
          <w:numId w:val="259"/>
        </w:numPr>
        <w:spacing w:before="0" w:beforeAutospacing="0" w:after="0" w:afterAutospacing="0"/>
        <w:ind w:left="0" w:firstLine="360"/>
        <w:jc w:val="both"/>
        <w:rPr>
          <w:sz w:val="28"/>
          <w:szCs w:val="28"/>
          <w:lang w:val="uk-UA"/>
        </w:rPr>
      </w:pPr>
      <w:r w:rsidRPr="00FD7A13">
        <w:rPr>
          <w:sz w:val="28"/>
          <w:szCs w:val="28"/>
          <w:lang w:val="uk-UA"/>
        </w:rPr>
        <w:t xml:space="preserve">Професійне навчання </w:t>
      </w:r>
      <w:r>
        <w:rPr>
          <w:sz w:val="28"/>
          <w:szCs w:val="28"/>
          <w:lang w:val="uk-UA"/>
        </w:rPr>
        <w:t>майбутнього фахівця розпо</w:t>
      </w:r>
      <w:r w:rsidRPr="00FD7A13">
        <w:rPr>
          <w:sz w:val="28"/>
          <w:szCs w:val="28"/>
          <w:lang w:val="uk-UA"/>
        </w:rPr>
        <w:t>чинається під час формування професійних з</w:t>
      </w:r>
      <w:r>
        <w:rPr>
          <w:sz w:val="28"/>
          <w:szCs w:val="28"/>
          <w:lang w:val="uk-UA"/>
        </w:rPr>
        <w:t>нань, умінь і навичок та засво</w:t>
      </w:r>
      <w:r w:rsidRPr="00FD7A13">
        <w:rPr>
          <w:sz w:val="28"/>
          <w:szCs w:val="28"/>
          <w:lang w:val="uk-UA"/>
        </w:rPr>
        <w:t>єння способів професійно-творчої діяльності. Доки студент не зіткнувся зі світом професійних теоретичних знань, у його досвіді немає повноцінної н</w:t>
      </w:r>
      <w:r>
        <w:rPr>
          <w:sz w:val="28"/>
          <w:szCs w:val="28"/>
          <w:lang w:val="uk-UA"/>
        </w:rPr>
        <w:t>авчально-професійної діяльності</w:t>
      </w:r>
      <w:r w:rsidRPr="00FD7A13">
        <w:rPr>
          <w:sz w:val="28"/>
          <w:szCs w:val="28"/>
          <w:lang w:val="uk-UA"/>
        </w:rPr>
        <w:t>.</w:t>
      </w:r>
    </w:p>
    <w:p w:rsidR="009279B9" w:rsidRDefault="009279B9" w:rsidP="009279B9">
      <w:pPr>
        <w:pStyle w:val="a5"/>
        <w:numPr>
          <w:ilvl w:val="0"/>
          <w:numId w:val="259"/>
        </w:numPr>
        <w:spacing w:before="0" w:beforeAutospacing="0" w:after="0" w:afterAutospacing="0"/>
        <w:ind w:left="0" w:firstLine="360"/>
        <w:jc w:val="both"/>
        <w:rPr>
          <w:sz w:val="28"/>
          <w:szCs w:val="28"/>
          <w:lang w:val="uk-UA"/>
        </w:rPr>
      </w:pPr>
      <w:r w:rsidRPr="00FA452D">
        <w:rPr>
          <w:sz w:val="28"/>
          <w:szCs w:val="28"/>
          <w:lang w:val="uk-UA"/>
        </w:rPr>
        <w:t>Теоретичні професійні знання мають бути включені в реальну на</w:t>
      </w:r>
      <w:r w:rsidRPr="00FA452D">
        <w:rPr>
          <w:sz w:val="28"/>
          <w:szCs w:val="28"/>
          <w:lang w:val="uk-UA"/>
        </w:rPr>
        <w:softHyphen/>
        <w:t>вчальну діяльність студента. Це можливо за умови, коли наукові поняття стають знаряддями досягнення цілей і способом розв'язання прийнятих ним професійних завдань. Отже, озброєння майбутнього фахівця поня</w:t>
      </w:r>
      <w:r w:rsidRPr="00FA452D">
        <w:rPr>
          <w:sz w:val="28"/>
          <w:szCs w:val="28"/>
          <w:lang w:val="uk-UA"/>
        </w:rPr>
        <w:softHyphen/>
        <w:t>тійними формами знань повинно стати способом досягнення мети про</w:t>
      </w:r>
      <w:r w:rsidRPr="00FA452D">
        <w:rPr>
          <w:sz w:val="28"/>
          <w:szCs w:val="28"/>
          <w:lang w:val="uk-UA"/>
        </w:rPr>
        <w:softHyphen/>
        <w:t xml:space="preserve">фесійної підготовки. Таким чином, </w:t>
      </w:r>
      <w:r w:rsidRPr="00FA452D">
        <w:rPr>
          <w:iCs/>
          <w:sz w:val="28"/>
          <w:szCs w:val="28"/>
          <w:lang w:val="uk-UA"/>
        </w:rPr>
        <w:t>мета професійної підготовки</w:t>
      </w:r>
      <w:r w:rsidRPr="00FA452D">
        <w:rPr>
          <w:i/>
          <w:iCs/>
          <w:sz w:val="28"/>
          <w:szCs w:val="28"/>
          <w:lang w:val="uk-UA"/>
        </w:rPr>
        <w:t xml:space="preserve"> </w:t>
      </w:r>
      <w:r w:rsidRPr="00FA452D">
        <w:rPr>
          <w:sz w:val="28"/>
          <w:szCs w:val="28"/>
          <w:lang w:val="uk-UA"/>
        </w:rPr>
        <w:t>полягає не в передачі конкретних предметних знань, умінь і навичок, а в озброєнні студентів системними інтегрованими науковими знаннями, які є загальною переду</w:t>
      </w:r>
      <w:r w:rsidRPr="00FA452D">
        <w:rPr>
          <w:sz w:val="28"/>
          <w:szCs w:val="28"/>
          <w:lang w:val="uk-UA"/>
        </w:rPr>
        <w:softHyphen/>
        <w:t xml:space="preserve">мовою оволодіння способами вирішення виробничих проблем. У цьому змістовна відмінність навчально-професійної діяльності від практичної </w:t>
      </w:r>
      <w:r>
        <w:rPr>
          <w:sz w:val="28"/>
          <w:szCs w:val="28"/>
          <w:lang w:val="uk-UA"/>
        </w:rPr>
        <w:t>та</w:t>
      </w:r>
      <w:r w:rsidRPr="00FA452D">
        <w:rPr>
          <w:sz w:val="28"/>
          <w:szCs w:val="28"/>
          <w:lang w:val="uk-UA"/>
        </w:rPr>
        <w:t xml:space="preserve"> пізнавальної (теоретичної) діяльності. Крім наукових теоре</w:t>
      </w:r>
      <w:r w:rsidRPr="00FA452D">
        <w:rPr>
          <w:sz w:val="28"/>
          <w:szCs w:val="28"/>
          <w:lang w:val="uk-UA"/>
        </w:rPr>
        <w:softHyphen/>
        <w:t>тичних знань, студент набуває практично-методичні знання й професійні уміння.</w:t>
      </w:r>
    </w:p>
    <w:p w:rsidR="009279B9" w:rsidRDefault="009279B9" w:rsidP="009279B9">
      <w:pPr>
        <w:pStyle w:val="a5"/>
        <w:numPr>
          <w:ilvl w:val="0"/>
          <w:numId w:val="259"/>
        </w:numPr>
        <w:spacing w:before="0" w:beforeAutospacing="0" w:after="0" w:afterAutospacing="0"/>
        <w:ind w:left="0" w:firstLine="360"/>
        <w:jc w:val="both"/>
        <w:rPr>
          <w:sz w:val="28"/>
          <w:szCs w:val="28"/>
          <w:lang w:val="uk-UA"/>
        </w:rPr>
      </w:pPr>
      <w:r w:rsidRPr="00FA452D">
        <w:rPr>
          <w:sz w:val="28"/>
          <w:szCs w:val="28"/>
          <w:lang w:val="uk-UA"/>
        </w:rPr>
        <w:t>Самостійна навчальна робота студентів збли</w:t>
      </w:r>
      <w:r w:rsidRPr="00FA452D">
        <w:rPr>
          <w:sz w:val="28"/>
          <w:szCs w:val="28"/>
          <w:lang w:val="uk-UA"/>
        </w:rPr>
        <w:softHyphen/>
        <w:t>жується з науково-дослідною роботою викладачів, тобто забезпечується єдність навчальної та наукової роботи студентів. Студенти працюють із провідними вченими, спільно з ними беруть участь у роз</w:t>
      </w:r>
      <w:r w:rsidRPr="00FA452D">
        <w:rPr>
          <w:sz w:val="28"/>
          <w:szCs w:val="28"/>
          <w:lang w:val="uk-UA"/>
        </w:rPr>
        <w:softHyphen/>
        <w:t>робленні наукових тем (курсові й дипломні роботи).</w:t>
      </w:r>
    </w:p>
    <w:p w:rsidR="009279B9" w:rsidRDefault="009279B9" w:rsidP="009279B9">
      <w:pPr>
        <w:pStyle w:val="a5"/>
        <w:numPr>
          <w:ilvl w:val="0"/>
          <w:numId w:val="259"/>
        </w:numPr>
        <w:spacing w:before="0" w:beforeAutospacing="0" w:after="0" w:afterAutospacing="0"/>
        <w:ind w:left="0" w:firstLine="360"/>
        <w:jc w:val="both"/>
        <w:rPr>
          <w:sz w:val="28"/>
          <w:szCs w:val="28"/>
          <w:lang w:val="uk-UA"/>
        </w:rPr>
      </w:pPr>
      <w:r w:rsidRPr="00FA452D">
        <w:rPr>
          <w:sz w:val="28"/>
          <w:szCs w:val="28"/>
          <w:lang w:val="uk-UA"/>
        </w:rPr>
        <w:t>Відбувається професіоналізація викладання майже всіх наук. Що чіткіша професійна перспектива, то краще студент розуміє, навіщо і як бу</w:t>
      </w:r>
      <w:r w:rsidRPr="00FA452D">
        <w:rPr>
          <w:sz w:val="28"/>
          <w:szCs w:val="28"/>
          <w:lang w:val="uk-UA"/>
        </w:rPr>
        <w:softHyphen/>
        <w:t>дуть йому необхідні набуті наукові знання, тим успішніше він навчається.</w:t>
      </w:r>
    </w:p>
    <w:p w:rsidR="009279B9" w:rsidRPr="00FA452D" w:rsidRDefault="009279B9" w:rsidP="009279B9">
      <w:pPr>
        <w:pStyle w:val="a5"/>
        <w:numPr>
          <w:ilvl w:val="0"/>
          <w:numId w:val="259"/>
        </w:numPr>
        <w:spacing w:before="0" w:beforeAutospacing="0" w:after="0" w:afterAutospacing="0"/>
        <w:ind w:left="0" w:firstLine="360"/>
        <w:jc w:val="both"/>
        <w:rPr>
          <w:sz w:val="28"/>
          <w:szCs w:val="28"/>
          <w:lang w:val="uk-UA"/>
        </w:rPr>
      </w:pPr>
      <w:r w:rsidRPr="00FA452D">
        <w:rPr>
          <w:sz w:val="28"/>
          <w:szCs w:val="28"/>
          <w:lang w:val="uk-UA"/>
        </w:rPr>
        <w:t>Навчання студента має проблемний характер, що стимулює пізнавальну діяльність майбутніх фахівців.</w:t>
      </w:r>
    </w:p>
    <w:p w:rsidR="009279B9" w:rsidRDefault="009279B9" w:rsidP="009279B9">
      <w:pPr>
        <w:spacing w:line="240" w:lineRule="auto"/>
        <w:rPr>
          <w:rFonts w:cs="Times New Roman"/>
          <w:sz w:val="28"/>
          <w:szCs w:val="28"/>
          <w:lang w:val="uk-UA"/>
        </w:rPr>
      </w:pPr>
      <w:r w:rsidRPr="00F82EBA">
        <w:rPr>
          <w:rFonts w:eastAsia="Times New Roman" w:cs="Times New Roman"/>
          <w:iCs/>
          <w:sz w:val="28"/>
          <w:szCs w:val="28"/>
          <w:lang w:val="uk-UA" w:eastAsia="ru-RU"/>
        </w:rPr>
        <w:t>Навчально-професійна діяльність студентів,</w:t>
      </w:r>
      <w:r w:rsidRPr="00F82EBA">
        <w:rPr>
          <w:rFonts w:eastAsia="Times New Roman" w:cs="Times New Roman"/>
          <w:i/>
          <w:iCs/>
          <w:sz w:val="28"/>
          <w:szCs w:val="28"/>
          <w:lang w:val="uk-UA" w:eastAsia="ru-RU"/>
        </w:rPr>
        <w:t xml:space="preserve"> </w:t>
      </w:r>
      <w:r w:rsidRPr="00F82EBA">
        <w:rPr>
          <w:rFonts w:eastAsia="Times New Roman" w:cs="Times New Roman"/>
          <w:sz w:val="28"/>
          <w:szCs w:val="28"/>
          <w:lang w:val="uk-UA" w:eastAsia="ru-RU"/>
        </w:rPr>
        <w:t xml:space="preserve">з одного боку, відрізняється від діяльності школяра (головне оволодіти знаннями), а з іншого, – від </w:t>
      </w:r>
      <w:r w:rsidRPr="00F82EBA">
        <w:rPr>
          <w:rFonts w:eastAsia="Times New Roman" w:cs="Times New Roman"/>
          <w:sz w:val="28"/>
          <w:szCs w:val="28"/>
          <w:lang w:val="uk-UA" w:eastAsia="ru-RU"/>
        </w:rPr>
        <w:lastRenderedPageBreak/>
        <w:t>діяльності професіоналів (практичне виконан</w:t>
      </w:r>
      <w:r>
        <w:rPr>
          <w:rFonts w:eastAsia="Times New Roman" w:cs="Times New Roman"/>
          <w:sz w:val="28"/>
          <w:szCs w:val="28"/>
          <w:lang w:val="uk-UA" w:eastAsia="ru-RU"/>
        </w:rPr>
        <w:t>ня певних практичних функцій). Г</w:t>
      </w:r>
      <w:r w:rsidRPr="00F82EBA">
        <w:rPr>
          <w:rFonts w:eastAsia="Times New Roman" w:cs="Times New Roman"/>
          <w:sz w:val="28"/>
          <w:szCs w:val="28"/>
          <w:lang w:val="uk-UA" w:eastAsia="ru-RU"/>
        </w:rPr>
        <w:t xml:space="preserve">оловна відмінність навчально-професійної діяльності </w:t>
      </w:r>
      <w:r>
        <w:rPr>
          <w:rFonts w:eastAsia="Times New Roman" w:cs="Times New Roman"/>
          <w:iCs/>
          <w:sz w:val="28"/>
          <w:szCs w:val="28"/>
          <w:lang w:val="uk-UA" w:eastAsia="ru-RU"/>
        </w:rPr>
        <w:t>студентів</w:t>
      </w:r>
      <w:r w:rsidRPr="00F82EBA">
        <w:rPr>
          <w:rFonts w:eastAsia="Times New Roman" w:cs="Times New Roman"/>
          <w:sz w:val="28"/>
          <w:szCs w:val="28"/>
          <w:lang w:val="uk-UA" w:eastAsia="ru-RU"/>
        </w:rPr>
        <w:t xml:space="preserve"> полягає в тому, що вона професійно спрямована, підпорядкована засвоєнню способів і досвіду професійного розв'язання тих практичних завдань, з якими можна зіткнутися в майбутньому, оволодіння професійним мисленням і творчістю. Суттєвим для неї є також посилення ролі професійних мотивів самоосвіти та самовиховання, які є найважливішою умовою розкриття можливостей особистості студент</w:t>
      </w:r>
      <w:r>
        <w:rPr>
          <w:rFonts w:eastAsia="Times New Roman" w:cs="Times New Roman"/>
          <w:sz w:val="28"/>
          <w:szCs w:val="28"/>
          <w:lang w:val="uk-UA" w:eastAsia="ru-RU"/>
        </w:rPr>
        <w:t>а, його професійного розвитку.</w:t>
      </w:r>
      <w:r w:rsidRPr="00AE45DC">
        <w:rPr>
          <w:sz w:val="28"/>
          <w:szCs w:val="28"/>
          <w:lang w:val="uk-UA"/>
        </w:rPr>
        <w:t xml:space="preserve"> </w:t>
      </w:r>
      <w:r w:rsidRPr="00AE45DC">
        <w:rPr>
          <w:rFonts w:cs="Times New Roman"/>
          <w:sz w:val="28"/>
          <w:szCs w:val="28"/>
          <w:lang w:val="uk-UA"/>
        </w:rPr>
        <w:t>Що більш значуща для студента ця діяльність, то вищі її ре</w:t>
      </w:r>
      <w:r w:rsidRPr="00AE45DC">
        <w:rPr>
          <w:rFonts w:cs="Times New Roman"/>
          <w:sz w:val="28"/>
          <w:szCs w:val="28"/>
          <w:lang w:val="uk-UA"/>
        </w:rPr>
        <w:softHyphen/>
        <w:t>зультати. Вона вимаг</w:t>
      </w:r>
      <w:r>
        <w:rPr>
          <w:rFonts w:cs="Times New Roman"/>
          <w:sz w:val="28"/>
          <w:szCs w:val="28"/>
          <w:lang w:val="uk-UA"/>
        </w:rPr>
        <w:t>ає від майбутнього фахівця навчальної</w:t>
      </w:r>
      <w:r w:rsidRPr="00AE45DC">
        <w:rPr>
          <w:rFonts w:cs="Times New Roman"/>
          <w:sz w:val="28"/>
          <w:szCs w:val="28"/>
          <w:lang w:val="uk-UA"/>
        </w:rPr>
        <w:t xml:space="preserve"> активності, засвоєння нових пс</w:t>
      </w:r>
      <w:r>
        <w:rPr>
          <w:rFonts w:cs="Times New Roman"/>
          <w:sz w:val="28"/>
          <w:szCs w:val="28"/>
          <w:lang w:val="uk-UA"/>
        </w:rPr>
        <w:t>ихологічних норм і критеріїв со</w:t>
      </w:r>
      <w:r w:rsidRPr="00AE45DC">
        <w:rPr>
          <w:rFonts w:cs="Times New Roman"/>
          <w:sz w:val="28"/>
          <w:szCs w:val="28"/>
          <w:lang w:val="uk-UA"/>
        </w:rPr>
        <w:t>ціокультурного розвитку. У процесі навчально-професійної діяльності та через неї досягаються основні цілі підготовки фахівців. Цій діяльності притаманні як загальні риси процесу учіння (механізми та етапи учіння, цілісність структури та єдність основних його компонентів тощо), так і специфічні, зумовлені особливостями її мети і змісту, мотивації та</w:t>
      </w:r>
      <w:r>
        <w:rPr>
          <w:rFonts w:cs="Times New Roman"/>
          <w:sz w:val="28"/>
          <w:szCs w:val="28"/>
          <w:lang w:val="uk-UA"/>
        </w:rPr>
        <w:t xml:space="preserve"> форм організації навчання</w:t>
      </w:r>
      <w:r w:rsidRPr="00AE45DC">
        <w:rPr>
          <w:rFonts w:cs="Times New Roman"/>
          <w:sz w:val="28"/>
          <w:szCs w:val="28"/>
          <w:lang w:val="uk-UA"/>
        </w:rPr>
        <w:t>. Навчально-професійна діяльність визначає професійне становлення студента, набуття ним професійно важливих знань, умінь і навичок, його особистісне зростання як фахівця</w:t>
      </w:r>
      <w:r>
        <w:rPr>
          <w:rFonts w:cs="Times New Roman"/>
          <w:sz w:val="28"/>
          <w:szCs w:val="28"/>
          <w:lang w:val="uk-UA"/>
        </w:rPr>
        <w:t>.</w:t>
      </w:r>
    </w:p>
    <w:p w:rsidR="009279B9" w:rsidRPr="00FA452D" w:rsidRDefault="009279B9" w:rsidP="009279B9">
      <w:pPr>
        <w:spacing w:line="240" w:lineRule="auto"/>
        <w:ind w:firstLine="708"/>
        <w:rPr>
          <w:rFonts w:eastAsia="Times New Roman" w:cs="Times New Roman"/>
          <w:i/>
          <w:sz w:val="28"/>
          <w:szCs w:val="28"/>
          <w:lang w:val="uk-UA" w:eastAsia="ru-RU"/>
        </w:rPr>
      </w:pPr>
      <w:r w:rsidRPr="00FA452D">
        <w:rPr>
          <w:rFonts w:eastAsia="Times New Roman" w:cs="Times New Roman"/>
          <w:i/>
          <w:sz w:val="28"/>
          <w:szCs w:val="28"/>
          <w:lang w:val="uk-UA" w:eastAsia="ru-RU"/>
        </w:rPr>
        <w:t>Розвиток студентів і формування їх як майбутніх фахівців на різних курсах має свої особливості.</w:t>
      </w:r>
    </w:p>
    <w:p w:rsidR="009279B9" w:rsidRPr="00EB090D" w:rsidRDefault="009279B9" w:rsidP="009279B9">
      <w:pPr>
        <w:spacing w:line="240" w:lineRule="auto"/>
        <w:rPr>
          <w:rFonts w:eastAsia="Times New Roman" w:cs="Times New Roman"/>
          <w:sz w:val="28"/>
          <w:szCs w:val="28"/>
          <w:lang w:val="uk-UA" w:eastAsia="ru-RU"/>
        </w:rPr>
      </w:pPr>
      <w:r>
        <w:rPr>
          <w:rFonts w:eastAsia="Times New Roman" w:cs="Times New Roman"/>
          <w:bCs/>
          <w:i/>
          <w:iCs/>
          <w:sz w:val="28"/>
          <w:szCs w:val="28"/>
          <w:lang w:val="uk-UA" w:eastAsia="ru-RU"/>
        </w:rPr>
        <w:t xml:space="preserve">1-й </w:t>
      </w:r>
      <w:r w:rsidRPr="00EB090D">
        <w:rPr>
          <w:rFonts w:eastAsia="Times New Roman" w:cs="Times New Roman"/>
          <w:bCs/>
          <w:i/>
          <w:iCs/>
          <w:sz w:val="28"/>
          <w:szCs w:val="28"/>
          <w:lang w:val="uk-UA" w:eastAsia="ru-RU"/>
        </w:rPr>
        <w:t xml:space="preserve">курс </w:t>
      </w:r>
      <w:r>
        <w:rPr>
          <w:rFonts w:eastAsia="Times New Roman" w:cs="Times New Roman"/>
          <w:sz w:val="28"/>
          <w:szCs w:val="28"/>
          <w:lang w:val="uk-UA" w:eastAsia="ru-RU"/>
        </w:rPr>
        <w:t>– розв’</w:t>
      </w:r>
      <w:r w:rsidRPr="00EB090D">
        <w:rPr>
          <w:rFonts w:eastAsia="Times New Roman" w:cs="Times New Roman"/>
          <w:sz w:val="28"/>
          <w:szCs w:val="28"/>
          <w:lang w:val="uk-UA" w:eastAsia="ru-RU"/>
        </w:rPr>
        <w:t>язуються завдання залучення вчорашнього абітурієнта до студентських форм життя, адаптації його до умов вузівського навчання. Поведінка більшості першокурсників відрізняється високим ступенем конформізму; відсутній диференційований підхід до своїх соціальних ролей (студента, майбутнього фахівця).</w:t>
      </w:r>
    </w:p>
    <w:p w:rsidR="009279B9" w:rsidRPr="00EB090D" w:rsidRDefault="009279B9" w:rsidP="009279B9">
      <w:pPr>
        <w:spacing w:line="240" w:lineRule="auto"/>
        <w:ind w:firstLine="851"/>
        <w:rPr>
          <w:rFonts w:eastAsia="Times New Roman" w:cs="Times New Roman"/>
          <w:sz w:val="28"/>
          <w:szCs w:val="28"/>
          <w:lang w:val="uk-UA" w:eastAsia="ru-RU"/>
        </w:rPr>
      </w:pPr>
      <w:r w:rsidRPr="00EB090D">
        <w:rPr>
          <w:rFonts w:eastAsia="Times New Roman" w:cs="Times New Roman"/>
          <w:bCs/>
          <w:i/>
          <w:iCs/>
          <w:sz w:val="28"/>
          <w:szCs w:val="28"/>
          <w:lang w:val="uk-UA" w:eastAsia="ru-RU"/>
        </w:rPr>
        <w:t>2-й кур</w:t>
      </w:r>
      <w:r>
        <w:rPr>
          <w:rFonts w:eastAsia="Times New Roman" w:cs="Times New Roman"/>
          <w:b/>
          <w:bCs/>
          <w:i/>
          <w:iCs/>
          <w:sz w:val="28"/>
          <w:szCs w:val="28"/>
          <w:lang w:val="uk-UA" w:eastAsia="ru-RU"/>
        </w:rPr>
        <w:t>с</w:t>
      </w:r>
      <w:r w:rsidRPr="00EB090D">
        <w:rPr>
          <w:rFonts w:eastAsia="Times New Roman" w:cs="Times New Roman"/>
          <w:bCs/>
          <w:i/>
          <w:iCs/>
          <w:sz w:val="28"/>
          <w:szCs w:val="28"/>
          <w:lang w:val="uk-UA" w:eastAsia="ru-RU"/>
        </w:rPr>
        <w:t xml:space="preserve"> </w:t>
      </w:r>
      <w:r>
        <w:rPr>
          <w:rFonts w:eastAsia="Times New Roman" w:cs="Times New Roman"/>
          <w:sz w:val="28"/>
          <w:szCs w:val="28"/>
          <w:lang w:val="uk-UA" w:eastAsia="ru-RU"/>
        </w:rPr>
        <w:t>–</w:t>
      </w:r>
      <w:r w:rsidRPr="00EB090D">
        <w:rPr>
          <w:rFonts w:eastAsia="Times New Roman" w:cs="Times New Roman"/>
          <w:sz w:val="28"/>
          <w:szCs w:val="28"/>
          <w:lang w:val="uk-UA" w:eastAsia="ru-RU"/>
        </w:rPr>
        <w:t xml:space="preserve"> період найбільш напруженої навчальної діяльності студ</w:t>
      </w:r>
      <w:r>
        <w:rPr>
          <w:rFonts w:eastAsia="Times New Roman" w:cs="Times New Roman"/>
          <w:sz w:val="28"/>
          <w:szCs w:val="28"/>
          <w:lang w:val="uk-UA" w:eastAsia="ru-RU"/>
        </w:rPr>
        <w:t>ентів. Життя другокурсників пов’</w:t>
      </w:r>
      <w:r w:rsidRPr="00EB090D">
        <w:rPr>
          <w:rFonts w:eastAsia="Times New Roman" w:cs="Times New Roman"/>
          <w:sz w:val="28"/>
          <w:szCs w:val="28"/>
          <w:lang w:val="uk-UA" w:eastAsia="ru-RU"/>
        </w:rPr>
        <w:t>язане з інтенсивним включенням до всіх форм організації навчання і виховання. Студенти отримують загальноосвітню підготовку, що сприяє формуванню</w:t>
      </w:r>
      <w:r>
        <w:rPr>
          <w:rFonts w:eastAsia="Times New Roman" w:cs="Times New Roman"/>
          <w:sz w:val="28"/>
          <w:szCs w:val="28"/>
          <w:lang w:val="uk-UA" w:eastAsia="ru-RU"/>
        </w:rPr>
        <w:t xml:space="preserve"> в них</w:t>
      </w:r>
      <w:r w:rsidRPr="00EB090D">
        <w:rPr>
          <w:rFonts w:eastAsia="Times New Roman" w:cs="Times New Roman"/>
          <w:sz w:val="28"/>
          <w:szCs w:val="28"/>
          <w:lang w:val="uk-UA" w:eastAsia="ru-RU"/>
        </w:rPr>
        <w:t xml:space="preserve"> широких культурних запитів та інтересів. Процес адаптації до умов навчання у вищій школі загалом завершується.</w:t>
      </w:r>
    </w:p>
    <w:p w:rsidR="009279B9" w:rsidRPr="00EB090D" w:rsidRDefault="009279B9" w:rsidP="009279B9">
      <w:pPr>
        <w:spacing w:line="240" w:lineRule="auto"/>
        <w:rPr>
          <w:rFonts w:eastAsia="Times New Roman" w:cs="Times New Roman"/>
          <w:sz w:val="28"/>
          <w:szCs w:val="28"/>
          <w:lang w:val="uk-UA" w:eastAsia="ru-RU"/>
        </w:rPr>
      </w:pPr>
      <w:r w:rsidRPr="00EB090D">
        <w:rPr>
          <w:rFonts w:eastAsia="Times New Roman" w:cs="Times New Roman"/>
          <w:bCs/>
          <w:i/>
          <w:iCs/>
          <w:sz w:val="28"/>
          <w:szCs w:val="28"/>
          <w:lang w:val="uk-UA" w:eastAsia="ru-RU"/>
        </w:rPr>
        <w:t>3-й курс</w:t>
      </w:r>
      <w:r w:rsidRPr="00EB090D">
        <w:rPr>
          <w:rFonts w:eastAsia="Times New Roman" w:cs="Times New Roman"/>
          <w:b/>
          <w:bCs/>
          <w:i/>
          <w:iCs/>
          <w:sz w:val="28"/>
          <w:szCs w:val="28"/>
          <w:lang w:val="uk-UA" w:eastAsia="ru-RU"/>
        </w:rPr>
        <w:t xml:space="preserve"> </w:t>
      </w:r>
      <w:r>
        <w:rPr>
          <w:rFonts w:eastAsia="Times New Roman" w:cs="Times New Roman"/>
          <w:sz w:val="28"/>
          <w:szCs w:val="28"/>
          <w:lang w:val="uk-UA" w:eastAsia="ru-RU"/>
        </w:rPr>
        <w:t>–</w:t>
      </w:r>
      <w:r w:rsidRPr="00EB090D">
        <w:rPr>
          <w:rFonts w:eastAsia="Times New Roman" w:cs="Times New Roman"/>
          <w:sz w:val="28"/>
          <w:szCs w:val="28"/>
          <w:lang w:val="uk-UA" w:eastAsia="ru-RU"/>
        </w:rPr>
        <w:t xml:space="preserve"> початок спеціалізації, зміцнення інтересу до наукової роботи як свідчення подальшого розвитку й поглиблення професійних інтересів студентів. Дуже потрібна спеціалізація часто призводить до звуження сфери різнобічних інтересів особистості. Відтепер становлення особистості майбутнього фахівця загалом визначається фактором спеціалізації.</w:t>
      </w:r>
    </w:p>
    <w:p w:rsidR="009279B9" w:rsidRPr="00EB090D" w:rsidRDefault="009279B9" w:rsidP="009279B9">
      <w:pPr>
        <w:spacing w:line="240" w:lineRule="auto"/>
        <w:rPr>
          <w:rFonts w:eastAsia="Times New Roman" w:cs="Times New Roman"/>
          <w:sz w:val="28"/>
          <w:szCs w:val="28"/>
          <w:lang w:val="uk-UA" w:eastAsia="ru-RU"/>
        </w:rPr>
      </w:pPr>
      <w:r w:rsidRPr="00EB090D">
        <w:rPr>
          <w:rFonts w:eastAsia="Times New Roman" w:cs="Times New Roman"/>
          <w:bCs/>
          <w:i/>
          <w:iCs/>
          <w:sz w:val="28"/>
          <w:szCs w:val="28"/>
          <w:lang w:val="uk-UA" w:eastAsia="ru-RU"/>
        </w:rPr>
        <w:t>4-й курс</w:t>
      </w:r>
      <w:r w:rsidRPr="00EB090D">
        <w:rPr>
          <w:rFonts w:eastAsia="Times New Roman" w:cs="Times New Roman"/>
          <w:b/>
          <w:bCs/>
          <w:i/>
          <w:iCs/>
          <w:sz w:val="28"/>
          <w:szCs w:val="28"/>
          <w:lang w:val="uk-UA" w:eastAsia="ru-RU"/>
        </w:rPr>
        <w:t xml:space="preserve"> </w:t>
      </w:r>
      <w:r>
        <w:rPr>
          <w:rFonts w:eastAsia="Times New Roman" w:cs="Times New Roman"/>
          <w:sz w:val="28"/>
          <w:szCs w:val="28"/>
          <w:lang w:val="uk-UA" w:eastAsia="ru-RU"/>
        </w:rPr>
        <w:t>–</w:t>
      </w:r>
      <w:r w:rsidRPr="00EB090D">
        <w:rPr>
          <w:rFonts w:eastAsia="Times New Roman" w:cs="Times New Roman"/>
          <w:sz w:val="28"/>
          <w:szCs w:val="28"/>
          <w:lang w:val="uk-UA" w:eastAsia="ru-RU"/>
        </w:rPr>
        <w:t xml:space="preserve"> перше реальне знайомство зі спеціальністю в період проходження практики. Для поведінки характерний інтенсивний пошук раціональніших шляхів і форм спеціальної підготовки, відбувається переоцінка студентами багатьох цінностей життя і культури.</w:t>
      </w:r>
    </w:p>
    <w:p w:rsidR="009279B9" w:rsidRPr="007F415F" w:rsidRDefault="009279B9" w:rsidP="009279B9">
      <w:pPr>
        <w:spacing w:line="240" w:lineRule="auto"/>
        <w:rPr>
          <w:rFonts w:eastAsia="Times New Roman" w:cs="Times New Roman"/>
          <w:szCs w:val="24"/>
          <w:lang w:val="uk-UA" w:eastAsia="ru-RU"/>
        </w:rPr>
      </w:pPr>
      <w:r w:rsidRPr="00EB090D">
        <w:rPr>
          <w:rFonts w:eastAsia="Times New Roman" w:cs="Times New Roman"/>
          <w:bCs/>
          <w:i/>
          <w:iCs/>
          <w:sz w:val="28"/>
          <w:szCs w:val="28"/>
          <w:lang w:val="uk-UA" w:eastAsia="ru-RU"/>
        </w:rPr>
        <w:t>5-й курс</w:t>
      </w:r>
      <w:r w:rsidRPr="00EB090D">
        <w:rPr>
          <w:rFonts w:eastAsia="Times New Roman" w:cs="Times New Roman"/>
          <w:b/>
          <w:bCs/>
          <w:i/>
          <w:iCs/>
          <w:sz w:val="28"/>
          <w:szCs w:val="28"/>
          <w:lang w:val="uk-UA" w:eastAsia="ru-RU"/>
        </w:rPr>
        <w:t xml:space="preserve"> </w:t>
      </w:r>
      <w:r>
        <w:rPr>
          <w:rFonts w:eastAsia="Times New Roman" w:cs="Times New Roman"/>
          <w:sz w:val="28"/>
          <w:szCs w:val="28"/>
          <w:lang w:val="uk-UA" w:eastAsia="ru-RU"/>
        </w:rPr>
        <w:t>–</w:t>
      </w:r>
      <w:r w:rsidRPr="00EB090D">
        <w:rPr>
          <w:rFonts w:eastAsia="Times New Roman" w:cs="Times New Roman"/>
          <w:sz w:val="28"/>
          <w:szCs w:val="28"/>
          <w:lang w:val="uk-UA" w:eastAsia="ru-RU"/>
        </w:rPr>
        <w:t xml:space="preserve"> перспектива близького закінчення ВНЗ формує чіткі практичні настанови на майбутній різновид діяльності. Виявляються </w:t>
      </w:r>
      <w:r>
        <w:rPr>
          <w:rFonts w:eastAsia="Times New Roman" w:cs="Times New Roman"/>
          <w:sz w:val="28"/>
          <w:szCs w:val="28"/>
          <w:lang w:val="uk-UA" w:eastAsia="ru-RU"/>
        </w:rPr>
        <w:t>нові, актуальніші цінності, пов’</w:t>
      </w:r>
      <w:r w:rsidRPr="00EB090D">
        <w:rPr>
          <w:rFonts w:eastAsia="Times New Roman" w:cs="Times New Roman"/>
          <w:sz w:val="28"/>
          <w:szCs w:val="28"/>
          <w:lang w:val="uk-UA" w:eastAsia="ru-RU"/>
        </w:rPr>
        <w:t xml:space="preserve">язані з матеріальним і сімейним станом, майбутнім місцем роботи тощо. </w:t>
      </w:r>
    </w:p>
    <w:p w:rsidR="009279B9" w:rsidRDefault="009279B9" w:rsidP="009279B9">
      <w:pPr>
        <w:spacing w:line="240" w:lineRule="auto"/>
        <w:rPr>
          <w:rFonts w:eastAsia="Times New Roman" w:cs="Times New Roman"/>
          <w:sz w:val="28"/>
          <w:szCs w:val="28"/>
          <w:lang w:val="uk-UA" w:eastAsia="ru-RU"/>
        </w:rPr>
      </w:pPr>
      <w:r w:rsidRPr="00F82EBA">
        <w:rPr>
          <w:rFonts w:eastAsia="Times New Roman" w:cs="Times New Roman"/>
          <w:sz w:val="28"/>
          <w:szCs w:val="28"/>
          <w:lang w:val="uk-UA" w:eastAsia="ru-RU"/>
        </w:rPr>
        <w:lastRenderedPageBreak/>
        <w:t xml:space="preserve">Суттєвим у навчально-професійній діяльності студента є посилення професійної самоосвіти, самовиховання, професійного розвитку </w:t>
      </w:r>
      <w:r>
        <w:rPr>
          <w:rFonts w:eastAsia="Times New Roman" w:cs="Times New Roman"/>
          <w:sz w:val="28"/>
          <w:szCs w:val="28"/>
          <w:lang w:val="uk-UA" w:eastAsia="ru-RU"/>
        </w:rPr>
        <w:t>– здійснення професіоналізації.</w:t>
      </w:r>
    </w:p>
    <w:p w:rsidR="009279B9" w:rsidRPr="00812E13" w:rsidRDefault="009279B9" w:rsidP="009279B9">
      <w:pPr>
        <w:spacing w:line="240" w:lineRule="auto"/>
        <w:rPr>
          <w:rFonts w:eastAsia="Times New Roman" w:cs="Times New Roman"/>
          <w:i/>
          <w:sz w:val="28"/>
          <w:szCs w:val="28"/>
          <w:lang w:val="uk-UA" w:eastAsia="ru-RU"/>
        </w:rPr>
      </w:pPr>
      <w:r w:rsidRPr="00812E13">
        <w:rPr>
          <w:rFonts w:eastAsia="Times New Roman" w:cs="Times New Roman"/>
          <w:i/>
          <w:sz w:val="28"/>
          <w:szCs w:val="28"/>
          <w:lang w:val="uk-UA" w:eastAsia="ru-RU"/>
        </w:rPr>
        <w:t xml:space="preserve">Основні напрями </w:t>
      </w:r>
      <w:r w:rsidRPr="00812E13">
        <w:rPr>
          <w:rFonts w:eastAsia="Times New Roman" w:cs="Times New Roman"/>
          <w:i/>
          <w:iCs/>
          <w:sz w:val="28"/>
          <w:szCs w:val="28"/>
          <w:lang w:val="uk-UA" w:eastAsia="ru-RU"/>
        </w:rPr>
        <w:t>професіоналізації:</w:t>
      </w:r>
    </w:p>
    <w:p w:rsidR="009279B9" w:rsidRDefault="009279B9" w:rsidP="009279B9">
      <w:pPr>
        <w:pStyle w:val="a7"/>
        <w:numPr>
          <w:ilvl w:val="0"/>
          <w:numId w:val="260"/>
        </w:numPr>
        <w:spacing w:after="0" w:line="240" w:lineRule="auto"/>
        <w:ind w:left="0" w:firstLine="360"/>
        <w:jc w:val="both"/>
        <w:rPr>
          <w:rFonts w:ascii="Times New Roman" w:eastAsia="Times New Roman" w:hAnsi="Times New Roman" w:cs="Times New Roman"/>
          <w:sz w:val="28"/>
          <w:szCs w:val="28"/>
          <w:lang w:val="uk-UA" w:eastAsia="ru-RU"/>
        </w:rPr>
      </w:pPr>
      <w:r w:rsidRPr="00812E13">
        <w:rPr>
          <w:rFonts w:ascii="Times New Roman" w:eastAsia="Times New Roman" w:hAnsi="Times New Roman" w:cs="Times New Roman"/>
          <w:sz w:val="28"/>
          <w:szCs w:val="28"/>
          <w:lang w:val="uk-UA" w:eastAsia="ru-RU"/>
        </w:rPr>
        <w:t>професіоналізуються всі пізнавальні процеси: професійне сприймання і професійна спостережливість, професійна пам’ять, професійна уява, професійне мислення тощо;</w:t>
      </w:r>
    </w:p>
    <w:p w:rsidR="009279B9" w:rsidRPr="00812E13" w:rsidRDefault="009279B9" w:rsidP="009279B9">
      <w:pPr>
        <w:pStyle w:val="a7"/>
        <w:numPr>
          <w:ilvl w:val="0"/>
          <w:numId w:val="260"/>
        </w:numPr>
        <w:spacing w:after="0" w:line="240" w:lineRule="auto"/>
        <w:ind w:left="0" w:firstLine="360"/>
        <w:jc w:val="both"/>
        <w:rPr>
          <w:rFonts w:ascii="Times New Roman" w:eastAsia="Times New Roman" w:hAnsi="Times New Roman" w:cs="Times New Roman"/>
          <w:sz w:val="28"/>
          <w:szCs w:val="28"/>
          <w:lang w:val="uk-UA" w:eastAsia="ru-RU"/>
        </w:rPr>
      </w:pPr>
      <w:r w:rsidRPr="00812E13">
        <w:rPr>
          <w:rFonts w:ascii="Times New Roman" w:eastAsia="Times New Roman" w:hAnsi="Times New Roman" w:cs="Times New Roman"/>
          <w:sz w:val="28"/>
          <w:szCs w:val="28"/>
          <w:lang w:val="uk-UA" w:eastAsia="ru-RU"/>
        </w:rPr>
        <w:t>фахівець із вищою освітою повинен оволодіти не тільки знаннями, уміннями й навичками, а й самостійно виробляти засоби досягнення поставлених професійних цілей</w:t>
      </w:r>
      <w:r w:rsidRPr="00812E13">
        <w:rPr>
          <w:rFonts w:ascii="Times New Roman" w:eastAsia="Times New Roman" w:hAnsi="Times New Roman" w:cs="Times New Roman"/>
          <w:i/>
          <w:iCs/>
          <w:sz w:val="28"/>
          <w:szCs w:val="28"/>
          <w:lang w:val="uk-UA" w:eastAsia="ru-RU"/>
        </w:rPr>
        <w:t>.</w:t>
      </w:r>
    </w:p>
    <w:p w:rsidR="009279B9" w:rsidRDefault="009279B9" w:rsidP="009279B9">
      <w:pPr>
        <w:spacing w:line="240" w:lineRule="auto"/>
        <w:ind w:firstLine="720"/>
        <w:rPr>
          <w:rFonts w:eastAsia="Times New Roman" w:cs="Times New Roman"/>
          <w:sz w:val="28"/>
          <w:szCs w:val="28"/>
          <w:lang w:val="uk-UA" w:eastAsia="ru-RU"/>
        </w:rPr>
      </w:pPr>
      <w:r w:rsidRPr="00F82EBA">
        <w:rPr>
          <w:rFonts w:eastAsia="Times New Roman" w:cs="Times New Roman"/>
          <w:sz w:val="28"/>
          <w:szCs w:val="28"/>
          <w:lang w:val="uk-UA" w:eastAsia="ru-RU"/>
        </w:rPr>
        <w:t xml:space="preserve">Особистість студента набуває </w:t>
      </w:r>
      <w:r w:rsidRPr="00F82EBA">
        <w:rPr>
          <w:rFonts w:eastAsia="Times New Roman" w:cs="Times New Roman"/>
          <w:iCs/>
          <w:sz w:val="28"/>
          <w:szCs w:val="28"/>
          <w:lang w:val="uk-UA" w:eastAsia="ru-RU"/>
        </w:rPr>
        <w:t>професійної спрямованості, проявом чого</w:t>
      </w:r>
      <w:r w:rsidRPr="00F82EBA">
        <w:rPr>
          <w:rFonts w:eastAsia="Times New Roman" w:cs="Times New Roman"/>
          <w:i/>
          <w:iCs/>
          <w:sz w:val="28"/>
          <w:szCs w:val="28"/>
          <w:lang w:val="uk-UA" w:eastAsia="ru-RU"/>
        </w:rPr>
        <w:t xml:space="preserve"> </w:t>
      </w:r>
      <w:r w:rsidRPr="00F82EBA">
        <w:rPr>
          <w:rFonts w:eastAsia="Times New Roman" w:cs="Times New Roman"/>
          <w:iCs/>
          <w:sz w:val="28"/>
          <w:szCs w:val="28"/>
          <w:lang w:val="uk-UA" w:eastAsia="ru-RU"/>
        </w:rPr>
        <w:t>є</w:t>
      </w:r>
      <w:r w:rsidRPr="00F82EBA">
        <w:rPr>
          <w:rFonts w:eastAsia="Times New Roman" w:cs="Times New Roman"/>
          <w:b/>
          <w:bCs/>
          <w:i/>
          <w:iCs/>
          <w:sz w:val="28"/>
          <w:szCs w:val="28"/>
          <w:lang w:val="uk-UA" w:eastAsia="ru-RU"/>
        </w:rPr>
        <w:t xml:space="preserve"> </w:t>
      </w:r>
      <w:r w:rsidRPr="00F82EBA">
        <w:rPr>
          <w:rFonts w:eastAsia="Times New Roman" w:cs="Times New Roman"/>
          <w:sz w:val="28"/>
          <w:szCs w:val="28"/>
          <w:lang w:val="uk-UA" w:eastAsia="ru-RU"/>
        </w:rPr>
        <w:t xml:space="preserve">(професійна мотивація, позитивне ставлення, інтерес до професійної діяльності, розуміння та прийняття професійних завдань, бажання </w:t>
      </w:r>
      <w:r>
        <w:rPr>
          <w:rFonts w:eastAsia="Times New Roman" w:cs="Times New Roman"/>
          <w:sz w:val="28"/>
          <w:szCs w:val="28"/>
          <w:lang w:val="uk-UA" w:eastAsia="ru-RU"/>
        </w:rPr>
        <w:t xml:space="preserve">вдосконалити свою підготовку). </w:t>
      </w:r>
      <w:r w:rsidRPr="00F82EBA">
        <w:rPr>
          <w:rFonts w:eastAsia="Times New Roman" w:cs="Times New Roman"/>
          <w:sz w:val="28"/>
          <w:szCs w:val="28"/>
          <w:lang w:val="uk-UA" w:eastAsia="ru-RU"/>
        </w:rPr>
        <w:t>Успішність професіоналізації студента залежить від власної активності студента, від наявності відповідних мотивів (бажання, потреби реалізувати свій внутрішній потенціал в оволодінні професією; потреби реалізувати свої життєві цінності відповідно до цілей професійної д</w:t>
      </w:r>
      <w:r>
        <w:rPr>
          <w:rFonts w:eastAsia="Times New Roman" w:cs="Times New Roman"/>
          <w:sz w:val="28"/>
          <w:szCs w:val="28"/>
          <w:lang w:val="uk-UA" w:eastAsia="ru-RU"/>
        </w:rPr>
        <w:t>іяльності), від самовиховання.</w:t>
      </w:r>
    </w:p>
    <w:p w:rsidR="009279B9" w:rsidRDefault="009279B9" w:rsidP="009279B9">
      <w:pPr>
        <w:spacing w:line="240" w:lineRule="auto"/>
        <w:ind w:firstLine="720"/>
        <w:rPr>
          <w:rFonts w:eastAsia="Times New Roman" w:cs="Times New Roman"/>
          <w:sz w:val="28"/>
          <w:szCs w:val="28"/>
          <w:lang w:val="uk-UA" w:eastAsia="ru-RU"/>
        </w:rPr>
      </w:pPr>
      <w:r w:rsidRPr="00F82EBA">
        <w:rPr>
          <w:rFonts w:eastAsia="Times New Roman" w:cs="Times New Roman"/>
          <w:iCs/>
          <w:sz w:val="28"/>
          <w:szCs w:val="28"/>
          <w:lang w:val="uk-UA" w:eastAsia="ru-RU"/>
        </w:rPr>
        <w:t>Професійна спрямованість</w:t>
      </w:r>
      <w:r w:rsidRPr="00F82EBA">
        <w:rPr>
          <w:rFonts w:eastAsia="Times New Roman" w:cs="Times New Roman"/>
          <w:b/>
          <w:bCs/>
          <w:i/>
          <w:iCs/>
          <w:sz w:val="28"/>
          <w:szCs w:val="28"/>
          <w:lang w:val="uk-UA" w:eastAsia="ru-RU"/>
        </w:rPr>
        <w:t xml:space="preserve"> </w:t>
      </w:r>
      <w:r w:rsidRPr="00F82EBA">
        <w:rPr>
          <w:rFonts w:eastAsia="Times New Roman" w:cs="Times New Roman"/>
          <w:sz w:val="28"/>
          <w:szCs w:val="28"/>
          <w:lang w:val="uk-UA" w:eastAsia="ru-RU"/>
        </w:rPr>
        <w:t>особистості передбачає розуміння і внутрішнє прийняття нею цілей і завдань професійної діяльності, а також співзвучних із нею інтересів, нас</w:t>
      </w:r>
      <w:r>
        <w:rPr>
          <w:rFonts w:eastAsia="Times New Roman" w:cs="Times New Roman"/>
          <w:sz w:val="28"/>
          <w:szCs w:val="28"/>
          <w:lang w:val="uk-UA" w:eastAsia="ru-RU"/>
        </w:rPr>
        <w:t xml:space="preserve">танов, переконань і поглядів. </w:t>
      </w:r>
      <w:r w:rsidRPr="00F82EBA">
        <w:rPr>
          <w:rFonts w:eastAsia="Times New Roman" w:cs="Times New Roman"/>
          <w:sz w:val="28"/>
          <w:szCs w:val="28"/>
          <w:lang w:val="uk-UA" w:eastAsia="ru-RU"/>
        </w:rPr>
        <w:t>Студентський вік є сенситивним для утворення професійних, світоглядних і громадянських якостей, для формування творчих рис, що має важливе значення у под</w:t>
      </w:r>
      <w:r>
        <w:rPr>
          <w:rFonts w:eastAsia="Times New Roman" w:cs="Times New Roman"/>
          <w:sz w:val="28"/>
          <w:szCs w:val="28"/>
          <w:lang w:val="uk-UA" w:eastAsia="ru-RU"/>
        </w:rPr>
        <w:t xml:space="preserve">альшій професійній діяльності. </w:t>
      </w:r>
      <w:r w:rsidRPr="00F82EBA">
        <w:rPr>
          <w:rFonts w:eastAsia="Times New Roman" w:cs="Times New Roman"/>
          <w:sz w:val="28"/>
          <w:szCs w:val="28"/>
          <w:lang w:val="uk-UA" w:eastAsia="ru-RU"/>
        </w:rPr>
        <w:t>Позитивні зміни в змісті професійної спрямованості студента вияв</w:t>
      </w:r>
      <w:r>
        <w:rPr>
          <w:rFonts w:eastAsia="Times New Roman" w:cs="Times New Roman"/>
          <w:sz w:val="28"/>
          <w:szCs w:val="28"/>
          <w:lang w:val="uk-UA" w:eastAsia="ru-RU"/>
        </w:rPr>
        <w:t>ляються в зміцнені мотивів, пов’</w:t>
      </w:r>
      <w:r w:rsidRPr="00F82EBA">
        <w:rPr>
          <w:rFonts w:eastAsia="Times New Roman" w:cs="Times New Roman"/>
          <w:sz w:val="28"/>
          <w:szCs w:val="28"/>
          <w:lang w:val="uk-UA" w:eastAsia="ru-RU"/>
        </w:rPr>
        <w:t>язаних із майбутньою професією (прагнення до</w:t>
      </w:r>
      <w:r>
        <w:rPr>
          <w:rFonts w:eastAsia="Times New Roman" w:cs="Times New Roman"/>
          <w:sz w:val="28"/>
          <w:szCs w:val="28"/>
          <w:lang w:val="uk-UA" w:eastAsia="ru-RU"/>
        </w:rPr>
        <w:t>бре виконувати свої ділові обов’</w:t>
      </w:r>
      <w:r w:rsidRPr="00F82EBA">
        <w:rPr>
          <w:rFonts w:eastAsia="Times New Roman" w:cs="Times New Roman"/>
          <w:sz w:val="28"/>
          <w:szCs w:val="28"/>
          <w:lang w:val="uk-UA" w:eastAsia="ru-RU"/>
        </w:rPr>
        <w:t>язки, демонструвати себе знаючим і вмілим фахівцем); у зростанні рівня домагань стосовно успішного розв'язання складних навчальних завдань; у посиленні почуття відповідальності, бажанні добитися успіхі</w:t>
      </w:r>
      <w:r>
        <w:rPr>
          <w:rFonts w:eastAsia="Times New Roman" w:cs="Times New Roman"/>
          <w:sz w:val="28"/>
          <w:szCs w:val="28"/>
          <w:lang w:val="uk-UA" w:eastAsia="ru-RU"/>
        </w:rPr>
        <w:t xml:space="preserve">в у професійній кар’єрі тощо. </w:t>
      </w:r>
    </w:p>
    <w:p w:rsidR="009279B9" w:rsidRDefault="009279B9" w:rsidP="009279B9">
      <w:pPr>
        <w:spacing w:line="240" w:lineRule="auto"/>
        <w:ind w:firstLine="720"/>
        <w:rPr>
          <w:rFonts w:eastAsia="Times New Roman" w:cs="Times New Roman"/>
          <w:sz w:val="28"/>
          <w:szCs w:val="28"/>
          <w:lang w:val="uk-UA" w:eastAsia="ru-RU"/>
        </w:rPr>
      </w:pPr>
      <w:r w:rsidRPr="00F82EBA">
        <w:rPr>
          <w:rFonts w:eastAsia="Times New Roman" w:cs="Times New Roman"/>
          <w:sz w:val="28"/>
          <w:szCs w:val="28"/>
          <w:lang w:val="uk-UA" w:eastAsia="ru-RU"/>
        </w:rPr>
        <w:t>Розкриттю та реалізації внутрішніх можливостей студента в напрямку його успішної професійної підготовки сприяє позитивна «Я-концепція</w:t>
      </w:r>
      <w:r>
        <w:rPr>
          <w:rFonts w:eastAsia="Times New Roman" w:cs="Times New Roman"/>
          <w:sz w:val="28"/>
          <w:szCs w:val="28"/>
          <w:lang w:val="uk-UA" w:eastAsia="ru-RU"/>
        </w:rPr>
        <w:t xml:space="preserve">». </w:t>
      </w:r>
      <w:r w:rsidRPr="00F82EBA">
        <w:rPr>
          <w:rFonts w:eastAsia="Times New Roman" w:cs="Times New Roman"/>
          <w:sz w:val="28"/>
          <w:szCs w:val="28"/>
          <w:lang w:val="uk-UA" w:eastAsia="ru-RU"/>
        </w:rPr>
        <w:t>Студенти з позитивною «Я-концепцією» відрізняються високою (здебільшого адекватною) самооцінкою педагогічних здібностей, особистісних якостей і наслідків своєї навчально-професійної діяльності; високим рівне</w:t>
      </w:r>
      <w:r>
        <w:rPr>
          <w:rFonts w:eastAsia="Times New Roman" w:cs="Times New Roman"/>
          <w:sz w:val="28"/>
          <w:szCs w:val="28"/>
          <w:lang w:val="uk-UA" w:eastAsia="ru-RU"/>
        </w:rPr>
        <w:t xml:space="preserve">м самоповаги, самокритичністю. </w:t>
      </w:r>
      <w:r w:rsidRPr="00F82EBA">
        <w:rPr>
          <w:rFonts w:eastAsia="Times New Roman" w:cs="Times New Roman"/>
          <w:sz w:val="28"/>
          <w:szCs w:val="28"/>
          <w:lang w:val="uk-UA" w:eastAsia="ru-RU"/>
        </w:rPr>
        <w:t>Студенти з позитивною «Я-концепцією» активніші у навчанні (на заняттях вони частіше запитують, обговорюють порушені проблеми, виявляють ініціативу у відповідях, висловлюють власні судження тощо), успішно оволодівають навичками самоосвіти, намагаються оволодіти рисами особистості, які притаманні професі</w:t>
      </w:r>
      <w:r>
        <w:rPr>
          <w:rFonts w:eastAsia="Times New Roman" w:cs="Times New Roman"/>
          <w:sz w:val="28"/>
          <w:szCs w:val="28"/>
          <w:lang w:val="uk-UA" w:eastAsia="ru-RU"/>
        </w:rPr>
        <w:t xml:space="preserve">йній моделі. </w:t>
      </w:r>
      <w:r w:rsidRPr="00F82EBA">
        <w:rPr>
          <w:rFonts w:eastAsia="Times New Roman" w:cs="Times New Roman"/>
          <w:sz w:val="28"/>
          <w:szCs w:val="28"/>
          <w:lang w:val="uk-UA" w:eastAsia="ru-RU"/>
        </w:rPr>
        <w:t>Студенти із негативною «Я-концепцією» здатні до самоприниження і самозаперечення, часто нервують, невпевнені у собі, очікують непереборні професійні труднощі в майбутньому, замкнені, пасивні і щодо реалізації своїх планів у навчанні, відчувають труднощі в реалізації свого «Я», у саморегуляції своєї поведінки, особливо в ситуаціях, які вимагають мобіліз</w:t>
      </w:r>
      <w:r>
        <w:rPr>
          <w:rFonts w:eastAsia="Times New Roman" w:cs="Times New Roman"/>
          <w:sz w:val="28"/>
          <w:szCs w:val="28"/>
          <w:lang w:val="uk-UA" w:eastAsia="ru-RU"/>
        </w:rPr>
        <w:t>ації душевних і фізичних сил.</w:t>
      </w:r>
    </w:p>
    <w:p w:rsidR="009279B9" w:rsidRPr="00812E13" w:rsidRDefault="009279B9" w:rsidP="009279B9">
      <w:pPr>
        <w:spacing w:line="240" w:lineRule="auto"/>
        <w:ind w:firstLine="720"/>
        <w:rPr>
          <w:rFonts w:eastAsia="Times New Roman" w:cs="Times New Roman"/>
          <w:i/>
          <w:sz w:val="28"/>
          <w:szCs w:val="28"/>
          <w:lang w:val="uk-UA" w:eastAsia="ru-RU"/>
        </w:rPr>
      </w:pPr>
      <w:r w:rsidRPr="00812E13">
        <w:rPr>
          <w:rFonts w:eastAsia="Times New Roman" w:cs="Times New Roman"/>
          <w:i/>
          <w:sz w:val="28"/>
          <w:szCs w:val="28"/>
          <w:lang w:val="uk-UA" w:eastAsia="ru-RU"/>
        </w:rPr>
        <w:lastRenderedPageBreak/>
        <w:t xml:space="preserve">Психолого-педагогічна система роботи з </w:t>
      </w:r>
      <w:r w:rsidRPr="00812E13">
        <w:rPr>
          <w:rFonts w:eastAsia="Times New Roman" w:cs="Times New Roman"/>
          <w:i/>
          <w:iCs/>
          <w:sz w:val="28"/>
          <w:szCs w:val="28"/>
          <w:lang w:val="uk-UA" w:eastAsia="ru-RU"/>
        </w:rPr>
        <w:t>формування</w:t>
      </w:r>
      <w:r w:rsidRPr="00812E13">
        <w:rPr>
          <w:rFonts w:eastAsia="Times New Roman" w:cs="Times New Roman"/>
          <w:b/>
          <w:bCs/>
          <w:i/>
          <w:iCs/>
          <w:sz w:val="28"/>
          <w:szCs w:val="28"/>
          <w:lang w:val="uk-UA" w:eastAsia="ru-RU"/>
        </w:rPr>
        <w:t xml:space="preserve"> </w:t>
      </w:r>
      <w:r w:rsidRPr="00812E13">
        <w:rPr>
          <w:rFonts w:eastAsia="Times New Roman" w:cs="Times New Roman"/>
          <w:i/>
          <w:iCs/>
          <w:sz w:val="28"/>
          <w:szCs w:val="28"/>
          <w:lang w:val="uk-UA" w:eastAsia="ru-RU"/>
        </w:rPr>
        <w:t>позитивної «Я-концепції»</w:t>
      </w:r>
      <w:r w:rsidRPr="00812E13">
        <w:rPr>
          <w:rFonts w:eastAsia="Times New Roman" w:cs="Times New Roman"/>
          <w:b/>
          <w:bCs/>
          <w:i/>
          <w:iCs/>
          <w:sz w:val="28"/>
          <w:szCs w:val="28"/>
          <w:lang w:val="uk-UA" w:eastAsia="ru-RU"/>
        </w:rPr>
        <w:t xml:space="preserve"> </w:t>
      </w:r>
      <w:r w:rsidRPr="00812E13">
        <w:rPr>
          <w:rFonts w:eastAsia="Times New Roman" w:cs="Times New Roman"/>
          <w:i/>
          <w:sz w:val="28"/>
          <w:szCs w:val="28"/>
          <w:lang w:val="uk-UA" w:eastAsia="ru-RU"/>
        </w:rPr>
        <w:t>студента передбачає:</w:t>
      </w:r>
    </w:p>
    <w:p w:rsidR="009279B9" w:rsidRDefault="009279B9" w:rsidP="009279B9">
      <w:pPr>
        <w:spacing w:line="240" w:lineRule="auto"/>
        <w:ind w:firstLine="720"/>
        <w:rPr>
          <w:rFonts w:eastAsia="Times New Roman" w:cs="Times New Roman"/>
          <w:sz w:val="28"/>
          <w:szCs w:val="28"/>
          <w:lang w:val="uk-UA" w:eastAsia="ru-RU"/>
        </w:rPr>
      </w:pPr>
      <w:r w:rsidRPr="00F82EBA">
        <w:rPr>
          <w:rFonts w:eastAsia="Times New Roman" w:cs="Times New Roman"/>
          <w:sz w:val="28"/>
          <w:szCs w:val="28"/>
          <w:lang w:val="uk-UA" w:eastAsia="ru-RU"/>
        </w:rPr>
        <w:t>1. Психокорекцію настанов викладачів щодо студентів як майбутніх учителів: проведення психолого-педагогічних семінарів-практикумів</w:t>
      </w:r>
      <w:r>
        <w:rPr>
          <w:rFonts w:eastAsia="Times New Roman" w:cs="Times New Roman"/>
          <w:sz w:val="28"/>
          <w:szCs w:val="28"/>
          <w:lang w:val="uk-UA" w:eastAsia="ru-RU"/>
        </w:rPr>
        <w:t xml:space="preserve">, педагогіки співробітництва. </w:t>
      </w:r>
    </w:p>
    <w:p w:rsidR="009279B9" w:rsidRPr="00F82EBA" w:rsidRDefault="009279B9" w:rsidP="009279B9">
      <w:pPr>
        <w:spacing w:line="240" w:lineRule="auto"/>
        <w:ind w:firstLine="720"/>
        <w:rPr>
          <w:rFonts w:eastAsia="Times New Roman" w:cs="Times New Roman"/>
          <w:sz w:val="28"/>
          <w:szCs w:val="28"/>
          <w:lang w:val="uk-UA" w:eastAsia="ru-RU"/>
        </w:rPr>
      </w:pPr>
      <w:r w:rsidRPr="00F82EBA">
        <w:rPr>
          <w:rFonts w:eastAsia="Times New Roman" w:cs="Times New Roman"/>
          <w:sz w:val="28"/>
          <w:szCs w:val="28"/>
          <w:lang w:val="uk-UA" w:eastAsia="ru-RU"/>
        </w:rPr>
        <w:t>2. Забезпечення умов щодо трансформації в семантичний простір «Я-концепції» студентів професійно-рольових настанов:</w:t>
      </w:r>
    </w:p>
    <w:p w:rsidR="009279B9" w:rsidRDefault="009279B9" w:rsidP="009279B9">
      <w:pPr>
        <w:pStyle w:val="a7"/>
        <w:numPr>
          <w:ilvl w:val="0"/>
          <w:numId w:val="261"/>
        </w:numPr>
        <w:spacing w:after="0" w:line="240" w:lineRule="auto"/>
        <w:ind w:left="0" w:firstLine="360"/>
        <w:jc w:val="both"/>
        <w:rPr>
          <w:rFonts w:ascii="Times New Roman" w:eastAsia="Times New Roman" w:hAnsi="Times New Roman" w:cs="Times New Roman"/>
          <w:sz w:val="28"/>
          <w:szCs w:val="28"/>
          <w:lang w:val="uk-UA" w:eastAsia="ru-RU"/>
        </w:rPr>
      </w:pPr>
      <w:r w:rsidRPr="00812E13">
        <w:rPr>
          <w:rFonts w:ascii="Times New Roman" w:eastAsia="Times New Roman" w:hAnsi="Times New Roman" w:cs="Times New Roman"/>
          <w:sz w:val="28"/>
          <w:szCs w:val="28"/>
          <w:lang w:val="uk-UA" w:eastAsia="ru-RU"/>
        </w:rPr>
        <w:t>запровадження в навчальний процес нетрадиційних організаційних форм і активних методик навчання для взаєм</w:t>
      </w:r>
      <w:r>
        <w:rPr>
          <w:rFonts w:ascii="Times New Roman" w:eastAsia="Times New Roman" w:hAnsi="Times New Roman" w:cs="Times New Roman"/>
          <w:sz w:val="28"/>
          <w:szCs w:val="28"/>
          <w:lang w:val="uk-UA" w:eastAsia="ru-RU"/>
        </w:rPr>
        <w:t>н</w:t>
      </w:r>
      <w:r w:rsidRPr="00812E13">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val="uk-UA" w:eastAsia="ru-RU"/>
        </w:rPr>
        <w:t xml:space="preserve">го </w:t>
      </w:r>
      <w:r w:rsidRPr="00812E13">
        <w:rPr>
          <w:rFonts w:ascii="Times New Roman" w:eastAsia="Times New Roman" w:hAnsi="Times New Roman" w:cs="Times New Roman"/>
          <w:sz w:val="28"/>
          <w:szCs w:val="28"/>
          <w:lang w:val="uk-UA" w:eastAsia="ru-RU"/>
        </w:rPr>
        <w:t>обміну</w:t>
      </w:r>
      <w:r>
        <w:rPr>
          <w:rFonts w:ascii="Times New Roman" w:eastAsia="Times New Roman" w:hAnsi="Times New Roman" w:cs="Times New Roman"/>
          <w:sz w:val="28"/>
          <w:szCs w:val="28"/>
          <w:lang w:val="uk-UA" w:eastAsia="ru-RU"/>
        </w:rPr>
        <w:t xml:space="preserve"> соціально-рольовими функціями;</w:t>
      </w:r>
    </w:p>
    <w:p w:rsidR="009279B9" w:rsidRDefault="009279B9" w:rsidP="009279B9">
      <w:pPr>
        <w:pStyle w:val="a7"/>
        <w:numPr>
          <w:ilvl w:val="0"/>
          <w:numId w:val="261"/>
        </w:numPr>
        <w:spacing w:after="0" w:line="240" w:lineRule="auto"/>
        <w:ind w:left="0" w:firstLine="360"/>
        <w:jc w:val="both"/>
        <w:rPr>
          <w:rFonts w:ascii="Times New Roman" w:eastAsia="Times New Roman" w:hAnsi="Times New Roman" w:cs="Times New Roman"/>
          <w:sz w:val="28"/>
          <w:szCs w:val="28"/>
          <w:lang w:val="uk-UA" w:eastAsia="ru-RU"/>
        </w:rPr>
      </w:pPr>
      <w:r w:rsidRPr="00812E13">
        <w:rPr>
          <w:rFonts w:ascii="Times New Roman" w:eastAsia="Times New Roman" w:hAnsi="Times New Roman" w:cs="Times New Roman"/>
          <w:sz w:val="28"/>
          <w:szCs w:val="28"/>
          <w:lang w:val="uk-UA" w:eastAsia="ru-RU"/>
        </w:rPr>
        <w:t>психологічна емоційно-ціннісна підтри</w:t>
      </w:r>
      <w:r>
        <w:rPr>
          <w:rFonts w:ascii="Times New Roman" w:eastAsia="Times New Roman" w:hAnsi="Times New Roman" w:cs="Times New Roman"/>
          <w:sz w:val="28"/>
          <w:szCs w:val="28"/>
          <w:lang w:val="uk-UA" w:eastAsia="ru-RU"/>
        </w:rPr>
        <w:t>мка студентів під час практики;</w:t>
      </w:r>
    </w:p>
    <w:p w:rsidR="009279B9" w:rsidRDefault="009279B9" w:rsidP="009279B9">
      <w:pPr>
        <w:pStyle w:val="a7"/>
        <w:numPr>
          <w:ilvl w:val="0"/>
          <w:numId w:val="261"/>
        </w:numPr>
        <w:spacing w:after="0" w:line="240" w:lineRule="auto"/>
        <w:ind w:left="0" w:firstLine="360"/>
        <w:jc w:val="both"/>
        <w:rPr>
          <w:rFonts w:ascii="Times New Roman" w:eastAsia="Times New Roman" w:hAnsi="Times New Roman" w:cs="Times New Roman"/>
          <w:sz w:val="28"/>
          <w:szCs w:val="28"/>
          <w:lang w:val="uk-UA" w:eastAsia="ru-RU"/>
        </w:rPr>
      </w:pPr>
      <w:r w:rsidRPr="00812E13">
        <w:rPr>
          <w:rFonts w:ascii="Times New Roman" w:eastAsia="Times New Roman" w:hAnsi="Times New Roman" w:cs="Times New Roman"/>
          <w:sz w:val="28"/>
          <w:szCs w:val="28"/>
          <w:lang w:val="uk-UA" w:eastAsia="ru-RU"/>
        </w:rPr>
        <w:t>робота групи психотр</w:t>
      </w:r>
      <w:r>
        <w:rPr>
          <w:rFonts w:ascii="Times New Roman" w:eastAsia="Times New Roman" w:hAnsi="Times New Roman" w:cs="Times New Roman"/>
          <w:sz w:val="28"/>
          <w:szCs w:val="28"/>
          <w:lang w:val="uk-UA" w:eastAsia="ru-RU"/>
        </w:rPr>
        <w:t>енінгу «Я – майбутній педагог»;</w:t>
      </w:r>
    </w:p>
    <w:p w:rsidR="009279B9" w:rsidRPr="00812E13" w:rsidRDefault="009279B9" w:rsidP="009279B9">
      <w:pPr>
        <w:pStyle w:val="a7"/>
        <w:numPr>
          <w:ilvl w:val="0"/>
          <w:numId w:val="261"/>
        </w:numPr>
        <w:spacing w:after="0" w:line="240" w:lineRule="auto"/>
        <w:ind w:left="0" w:firstLine="360"/>
        <w:jc w:val="both"/>
        <w:rPr>
          <w:rFonts w:ascii="Times New Roman" w:eastAsia="Times New Roman" w:hAnsi="Times New Roman" w:cs="Times New Roman"/>
          <w:sz w:val="28"/>
          <w:szCs w:val="28"/>
          <w:lang w:val="uk-UA" w:eastAsia="ru-RU"/>
        </w:rPr>
      </w:pPr>
      <w:r w:rsidRPr="00812E13">
        <w:rPr>
          <w:rFonts w:ascii="Times New Roman" w:eastAsia="Times New Roman" w:hAnsi="Times New Roman" w:cs="Times New Roman"/>
          <w:sz w:val="28"/>
          <w:szCs w:val="28"/>
          <w:lang w:val="uk-UA" w:eastAsia="ru-RU"/>
        </w:rPr>
        <w:t>оперативна діагностика змін в «Я-концепції» студентів із наступною розробкою системи психокорекційних програм та ін.</w:t>
      </w:r>
    </w:p>
    <w:p w:rsidR="009279B9" w:rsidRDefault="009279B9" w:rsidP="009279B9">
      <w:pPr>
        <w:spacing w:line="240" w:lineRule="auto"/>
        <w:rPr>
          <w:rFonts w:eastAsia="Times New Roman" w:cs="Times New Roman"/>
          <w:sz w:val="28"/>
          <w:szCs w:val="28"/>
          <w:lang w:val="uk-UA" w:eastAsia="ru-RU"/>
        </w:rPr>
      </w:pPr>
      <w:r w:rsidRPr="00F82EBA">
        <w:rPr>
          <w:rFonts w:eastAsia="Times New Roman" w:cs="Times New Roman"/>
          <w:sz w:val="28"/>
          <w:szCs w:val="28"/>
          <w:lang w:val="uk-UA" w:eastAsia="ru-RU"/>
        </w:rPr>
        <w:t>Розвиток студентів і формування їх як майбутніх фахівців на різних курс</w:t>
      </w:r>
      <w:r>
        <w:rPr>
          <w:rFonts w:eastAsia="Times New Roman" w:cs="Times New Roman"/>
          <w:sz w:val="28"/>
          <w:szCs w:val="28"/>
          <w:lang w:val="uk-UA" w:eastAsia="ru-RU"/>
        </w:rPr>
        <w:t xml:space="preserve">ах має деякі свої особливості. </w:t>
      </w:r>
      <w:r w:rsidRPr="00F82EBA">
        <w:rPr>
          <w:rFonts w:eastAsia="Times New Roman" w:cs="Times New Roman"/>
          <w:sz w:val="28"/>
          <w:szCs w:val="28"/>
          <w:lang w:val="uk-UA" w:eastAsia="ru-RU"/>
        </w:rPr>
        <w:t xml:space="preserve">У навчально-професійній діяльності формуються </w:t>
      </w:r>
      <w:r w:rsidRPr="00F82EBA">
        <w:rPr>
          <w:rFonts w:eastAsia="Times New Roman" w:cs="Times New Roman"/>
          <w:iCs/>
          <w:sz w:val="28"/>
          <w:szCs w:val="28"/>
          <w:lang w:val="uk-UA" w:eastAsia="ru-RU"/>
        </w:rPr>
        <w:t>професійні здібності,</w:t>
      </w:r>
      <w:r w:rsidRPr="00F82EBA">
        <w:rPr>
          <w:rFonts w:eastAsia="Times New Roman" w:cs="Times New Roman"/>
          <w:i/>
          <w:iCs/>
          <w:sz w:val="28"/>
          <w:szCs w:val="28"/>
          <w:lang w:val="uk-UA" w:eastAsia="ru-RU"/>
        </w:rPr>
        <w:t xml:space="preserve"> </w:t>
      </w:r>
      <w:r w:rsidRPr="00F82EBA">
        <w:rPr>
          <w:rFonts w:eastAsia="Times New Roman" w:cs="Times New Roman"/>
          <w:sz w:val="28"/>
          <w:szCs w:val="28"/>
          <w:lang w:val="uk-UA" w:eastAsia="ru-RU"/>
        </w:rPr>
        <w:t>подальшого розвитку набувають також загал</w:t>
      </w:r>
      <w:r>
        <w:rPr>
          <w:rFonts w:eastAsia="Times New Roman" w:cs="Times New Roman"/>
          <w:sz w:val="28"/>
          <w:szCs w:val="28"/>
          <w:lang w:val="uk-UA" w:eastAsia="ru-RU"/>
        </w:rPr>
        <w:t xml:space="preserve">ьні інтелектуальні здібності. </w:t>
      </w:r>
      <w:r w:rsidRPr="00F82EBA">
        <w:rPr>
          <w:rFonts w:eastAsia="Times New Roman" w:cs="Times New Roman"/>
          <w:sz w:val="28"/>
          <w:szCs w:val="28"/>
          <w:lang w:val="uk-UA" w:eastAsia="ru-RU"/>
        </w:rPr>
        <w:t xml:space="preserve">Наслідком професійного зростання особистості майбутнього фахівця та розвитку його професійних здібностей є фахова </w:t>
      </w:r>
      <w:r w:rsidRPr="00F82EBA">
        <w:rPr>
          <w:rFonts w:eastAsia="Times New Roman" w:cs="Times New Roman"/>
          <w:iCs/>
          <w:sz w:val="28"/>
          <w:szCs w:val="28"/>
          <w:lang w:val="uk-UA" w:eastAsia="ru-RU"/>
        </w:rPr>
        <w:t>компетентність,</w:t>
      </w:r>
      <w:r w:rsidRPr="00F82EBA">
        <w:rPr>
          <w:rFonts w:eastAsia="Times New Roman" w:cs="Times New Roman"/>
          <w:i/>
          <w:iCs/>
          <w:sz w:val="28"/>
          <w:szCs w:val="28"/>
          <w:lang w:val="uk-UA" w:eastAsia="ru-RU"/>
        </w:rPr>
        <w:t xml:space="preserve"> </w:t>
      </w:r>
      <w:r w:rsidRPr="00F82EBA">
        <w:rPr>
          <w:rFonts w:eastAsia="Times New Roman" w:cs="Times New Roman"/>
          <w:sz w:val="28"/>
          <w:szCs w:val="28"/>
          <w:lang w:val="uk-UA" w:eastAsia="ru-RU"/>
        </w:rPr>
        <w:t>яку набуває с</w:t>
      </w:r>
      <w:r>
        <w:rPr>
          <w:rFonts w:eastAsia="Times New Roman" w:cs="Times New Roman"/>
          <w:sz w:val="28"/>
          <w:szCs w:val="28"/>
          <w:lang w:val="uk-UA" w:eastAsia="ru-RU"/>
        </w:rPr>
        <w:t xml:space="preserve">тудент. </w:t>
      </w:r>
      <w:r w:rsidRPr="00812E13">
        <w:rPr>
          <w:rFonts w:eastAsia="Times New Roman" w:cs="Times New Roman"/>
          <w:i/>
          <w:sz w:val="28"/>
          <w:szCs w:val="28"/>
          <w:lang w:val="uk-UA" w:eastAsia="ru-RU"/>
        </w:rPr>
        <w:t>Вона характеризується:</w:t>
      </w:r>
    </w:p>
    <w:p w:rsidR="009279B9" w:rsidRDefault="009279B9" w:rsidP="009279B9">
      <w:pPr>
        <w:pStyle w:val="a7"/>
        <w:numPr>
          <w:ilvl w:val="0"/>
          <w:numId w:val="261"/>
        </w:numPr>
        <w:spacing w:after="0" w:line="240" w:lineRule="auto"/>
        <w:jc w:val="both"/>
        <w:rPr>
          <w:rFonts w:ascii="Times New Roman" w:eastAsia="Times New Roman" w:hAnsi="Times New Roman" w:cs="Times New Roman"/>
          <w:sz w:val="28"/>
          <w:szCs w:val="28"/>
          <w:lang w:val="uk-UA" w:eastAsia="ru-RU"/>
        </w:rPr>
      </w:pPr>
      <w:r w:rsidRPr="00812E13">
        <w:rPr>
          <w:rFonts w:ascii="Times New Roman" w:eastAsia="Times New Roman" w:hAnsi="Times New Roman" w:cs="Times New Roman"/>
          <w:sz w:val="28"/>
          <w:szCs w:val="28"/>
          <w:lang w:val="uk-UA" w:eastAsia="ru-RU"/>
        </w:rPr>
        <w:t>ґрунтовними знаннями із загальноосвітніх і фахових дисциплін;</w:t>
      </w:r>
    </w:p>
    <w:p w:rsidR="009279B9" w:rsidRDefault="009279B9" w:rsidP="009279B9">
      <w:pPr>
        <w:pStyle w:val="a7"/>
        <w:numPr>
          <w:ilvl w:val="0"/>
          <w:numId w:val="261"/>
        </w:numPr>
        <w:spacing w:after="0" w:line="240" w:lineRule="auto"/>
        <w:jc w:val="both"/>
        <w:rPr>
          <w:rFonts w:ascii="Times New Roman" w:eastAsia="Times New Roman" w:hAnsi="Times New Roman" w:cs="Times New Roman"/>
          <w:sz w:val="28"/>
          <w:szCs w:val="28"/>
          <w:lang w:val="uk-UA" w:eastAsia="ru-RU"/>
        </w:rPr>
      </w:pPr>
      <w:r w:rsidRPr="00812E13">
        <w:rPr>
          <w:rFonts w:ascii="Times New Roman" w:eastAsia="Times New Roman" w:hAnsi="Times New Roman" w:cs="Times New Roman"/>
          <w:sz w:val="28"/>
          <w:szCs w:val="28"/>
          <w:lang w:val="uk-UA" w:eastAsia="ru-RU"/>
        </w:rPr>
        <w:t>володінням уміннями і професійною технологією (технікою);</w:t>
      </w:r>
    </w:p>
    <w:p w:rsidR="009279B9" w:rsidRPr="00812E13" w:rsidRDefault="009279B9" w:rsidP="009279B9">
      <w:pPr>
        <w:pStyle w:val="a7"/>
        <w:numPr>
          <w:ilvl w:val="0"/>
          <w:numId w:val="261"/>
        </w:numPr>
        <w:spacing w:after="0" w:line="240" w:lineRule="auto"/>
        <w:ind w:left="0" w:firstLine="360"/>
        <w:jc w:val="both"/>
        <w:rPr>
          <w:rFonts w:ascii="Times New Roman" w:eastAsia="Times New Roman" w:hAnsi="Times New Roman" w:cs="Times New Roman"/>
          <w:sz w:val="28"/>
          <w:szCs w:val="28"/>
          <w:lang w:val="uk-UA" w:eastAsia="ru-RU"/>
        </w:rPr>
      </w:pPr>
      <w:r w:rsidRPr="00812E13">
        <w:rPr>
          <w:rFonts w:ascii="Times New Roman" w:eastAsia="Times New Roman" w:hAnsi="Times New Roman" w:cs="Times New Roman"/>
          <w:sz w:val="28"/>
          <w:szCs w:val="28"/>
          <w:lang w:val="uk-UA" w:eastAsia="ru-RU"/>
        </w:rPr>
        <w:t>здатністю мобілізувати в професійній діяльності знання і вміння, використовувати узагальнені засоби виконання дій при вирішенні професійних завдань.</w:t>
      </w:r>
    </w:p>
    <w:p w:rsidR="009279B9" w:rsidRDefault="009279B9" w:rsidP="009279B9">
      <w:pPr>
        <w:spacing w:line="240" w:lineRule="auto"/>
        <w:rPr>
          <w:rFonts w:eastAsia="Times New Roman" w:cs="Times New Roman"/>
          <w:sz w:val="28"/>
          <w:szCs w:val="28"/>
          <w:lang w:val="uk-UA" w:eastAsia="ru-RU"/>
        </w:rPr>
      </w:pPr>
      <w:r w:rsidRPr="00F82EBA">
        <w:rPr>
          <w:rFonts w:eastAsia="Times New Roman" w:cs="Times New Roman"/>
          <w:sz w:val="28"/>
          <w:szCs w:val="28"/>
          <w:lang w:val="uk-UA" w:eastAsia="ru-RU"/>
        </w:rPr>
        <w:t xml:space="preserve">Компетентність забезпечує </w:t>
      </w:r>
      <w:r w:rsidRPr="00F82EBA">
        <w:rPr>
          <w:rFonts w:eastAsia="Times New Roman" w:cs="Times New Roman"/>
          <w:iCs/>
          <w:sz w:val="28"/>
          <w:szCs w:val="28"/>
          <w:lang w:val="uk-UA" w:eastAsia="ru-RU"/>
        </w:rPr>
        <w:t>універсальність оволодіння</w:t>
      </w:r>
      <w:r w:rsidRPr="00F82EBA">
        <w:rPr>
          <w:rFonts w:eastAsia="Times New Roman" w:cs="Times New Roman"/>
          <w:i/>
          <w:iCs/>
          <w:sz w:val="28"/>
          <w:szCs w:val="28"/>
          <w:lang w:val="uk-UA" w:eastAsia="ru-RU"/>
        </w:rPr>
        <w:t xml:space="preserve"> </w:t>
      </w:r>
      <w:r w:rsidRPr="00F82EBA">
        <w:rPr>
          <w:rFonts w:eastAsia="Times New Roman" w:cs="Times New Roman"/>
          <w:sz w:val="28"/>
          <w:szCs w:val="28"/>
          <w:lang w:val="uk-UA" w:eastAsia="ru-RU"/>
        </w:rPr>
        <w:t xml:space="preserve">професійною діяльністю та характеризує готовність до праці. </w:t>
      </w:r>
    </w:p>
    <w:p w:rsidR="009279B9" w:rsidRDefault="009279B9" w:rsidP="009279B9">
      <w:pPr>
        <w:spacing w:line="240" w:lineRule="auto"/>
        <w:rPr>
          <w:rFonts w:eastAsia="Times New Roman" w:cs="Times New Roman"/>
          <w:sz w:val="28"/>
          <w:szCs w:val="28"/>
          <w:lang w:val="uk-UA" w:eastAsia="ru-RU"/>
        </w:rPr>
      </w:pPr>
      <w:r w:rsidRPr="00F82EBA">
        <w:rPr>
          <w:rFonts w:eastAsia="Times New Roman" w:cs="Times New Roman"/>
          <w:sz w:val="28"/>
          <w:szCs w:val="28"/>
          <w:lang w:val="uk-UA" w:eastAsia="ru-RU"/>
        </w:rPr>
        <w:t xml:space="preserve">Якщо навчально-професійна діяльність набуває </w:t>
      </w:r>
      <w:r>
        <w:rPr>
          <w:rFonts w:eastAsia="Times New Roman" w:cs="Times New Roman"/>
          <w:sz w:val="28"/>
          <w:szCs w:val="28"/>
          <w:lang w:val="uk-UA" w:eastAsia="ru-RU"/>
        </w:rPr>
        <w:t>особистісну значущість, життєвого</w:t>
      </w:r>
      <w:r w:rsidRPr="00F82EBA">
        <w:rPr>
          <w:rFonts w:eastAsia="Times New Roman" w:cs="Times New Roman"/>
          <w:sz w:val="28"/>
          <w:szCs w:val="28"/>
          <w:lang w:val="uk-UA" w:eastAsia="ru-RU"/>
        </w:rPr>
        <w:t xml:space="preserve"> сенс</w:t>
      </w:r>
      <w:r>
        <w:rPr>
          <w:rFonts w:eastAsia="Times New Roman" w:cs="Times New Roman"/>
          <w:sz w:val="28"/>
          <w:szCs w:val="28"/>
          <w:lang w:val="uk-UA" w:eastAsia="ru-RU"/>
        </w:rPr>
        <w:t>у</w:t>
      </w:r>
      <w:r w:rsidRPr="00F82EBA">
        <w:rPr>
          <w:rFonts w:eastAsia="Times New Roman" w:cs="Times New Roman"/>
          <w:sz w:val="28"/>
          <w:szCs w:val="28"/>
          <w:lang w:val="uk-UA" w:eastAsia="ru-RU"/>
        </w:rPr>
        <w:t>, то від</w:t>
      </w:r>
      <w:r>
        <w:rPr>
          <w:rFonts w:eastAsia="Times New Roman" w:cs="Times New Roman"/>
          <w:sz w:val="28"/>
          <w:szCs w:val="28"/>
          <w:lang w:val="uk-UA" w:eastAsia="ru-RU"/>
        </w:rPr>
        <w:t>бувається самовиховання.</w:t>
      </w:r>
    </w:p>
    <w:p w:rsidR="009279B9" w:rsidRDefault="009279B9" w:rsidP="009279B9">
      <w:pPr>
        <w:spacing w:line="240" w:lineRule="auto"/>
        <w:rPr>
          <w:rFonts w:eastAsia="Times New Roman" w:cs="Times New Roman"/>
          <w:sz w:val="28"/>
          <w:szCs w:val="28"/>
          <w:lang w:val="uk-UA" w:eastAsia="ru-RU"/>
        </w:rPr>
      </w:pPr>
      <w:r w:rsidRPr="00F82EBA">
        <w:rPr>
          <w:rFonts w:eastAsia="Times New Roman" w:cs="Times New Roman"/>
          <w:iCs/>
          <w:sz w:val="28"/>
          <w:szCs w:val="28"/>
          <w:lang w:val="uk-UA" w:eastAsia="ru-RU"/>
        </w:rPr>
        <w:t>Засоби</w:t>
      </w:r>
      <w:r w:rsidRPr="00F82EBA">
        <w:rPr>
          <w:rFonts w:eastAsia="Times New Roman" w:cs="Times New Roman"/>
          <w:i/>
          <w:iCs/>
          <w:sz w:val="28"/>
          <w:szCs w:val="28"/>
          <w:lang w:val="uk-UA" w:eastAsia="ru-RU"/>
        </w:rPr>
        <w:t xml:space="preserve"> </w:t>
      </w:r>
      <w:r w:rsidRPr="00F82EBA">
        <w:rPr>
          <w:rFonts w:eastAsia="Times New Roman" w:cs="Times New Roman"/>
          <w:sz w:val="28"/>
          <w:szCs w:val="28"/>
          <w:lang w:val="uk-UA" w:eastAsia="ru-RU"/>
        </w:rPr>
        <w:t xml:space="preserve">самовиховання: </w:t>
      </w:r>
    </w:p>
    <w:p w:rsidR="009279B9" w:rsidRDefault="009279B9" w:rsidP="009279B9">
      <w:pPr>
        <w:pStyle w:val="a7"/>
        <w:numPr>
          <w:ilvl w:val="0"/>
          <w:numId w:val="262"/>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самонавіювання</w:t>
      </w:r>
    </w:p>
    <w:p w:rsidR="009279B9" w:rsidRPr="00FD4B1C" w:rsidRDefault="009279B9" w:rsidP="009279B9">
      <w:pPr>
        <w:pStyle w:val="a7"/>
        <w:numPr>
          <w:ilvl w:val="0"/>
          <w:numId w:val="262"/>
        </w:numPr>
        <w:spacing w:after="0" w:line="240" w:lineRule="auto"/>
        <w:jc w:val="both"/>
        <w:rPr>
          <w:rFonts w:ascii="Times New Roman" w:eastAsia="Times New Roman" w:hAnsi="Times New Roman" w:cs="Times New Roman"/>
          <w:sz w:val="28"/>
          <w:szCs w:val="28"/>
          <w:lang w:val="uk-UA" w:eastAsia="ru-RU"/>
        </w:rPr>
      </w:pPr>
      <w:r w:rsidRPr="00FD4B1C">
        <w:rPr>
          <w:rFonts w:ascii="Times New Roman" w:eastAsia="Times New Roman" w:hAnsi="Times New Roman" w:cs="Times New Roman"/>
          <w:sz w:val="28"/>
          <w:szCs w:val="28"/>
          <w:lang w:val="uk-UA" w:eastAsia="ru-RU"/>
        </w:rPr>
        <w:t>самопереконання</w:t>
      </w:r>
    </w:p>
    <w:p w:rsidR="009279B9" w:rsidRPr="00FD4B1C" w:rsidRDefault="009279B9" w:rsidP="009279B9">
      <w:pPr>
        <w:pStyle w:val="a7"/>
        <w:numPr>
          <w:ilvl w:val="0"/>
          <w:numId w:val="262"/>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самонаказ</w:t>
      </w:r>
      <w:r w:rsidRPr="00FD4B1C">
        <w:rPr>
          <w:rFonts w:ascii="Times New Roman" w:eastAsia="Times New Roman" w:hAnsi="Times New Roman" w:cs="Times New Roman"/>
          <w:sz w:val="28"/>
          <w:szCs w:val="28"/>
          <w:lang w:val="uk-UA" w:eastAsia="ru-RU"/>
        </w:rPr>
        <w:t xml:space="preserve"> </w:t>
      </w:r>
    </w:p>
    <w:p w:rsidR="009279B9" w:rsidRPr="00FD4B1C" w:rsidRDefault="009279B9" w:rsidP="009279B9">
      <w:pPr>
        <w:pStyle w:val="a7"/>
        <w:numPr>
          <w:ilvl w:val="0"/>
          <w:numId w:val="262"/>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самозаохочення</w:t>
      </w:r>
      <w:r w:rsidRPr="00FD4B1C">
        <w:rPr>
          <w:rFonts w:ascii="Times New Roman" w:eastAsia="Times New Roman" w:hAnsi="Times New Roman" w:cs="Times New Roman"/>
          <w:sz w:val="28"/>
          <w:szCs w:val="28"/>
          <w:lang w:val="uk-UA" w:eastAsia="ru-RU"/>
        </w:rPr>
        <w:t xml:space="preserve"> </w:t>
      </w:r>
    </w:p>
    <w:p w:rsidR="009279B9" w:rsidRPr="00FD4B1C" w:rsidRDefault="009279B9" w:rsidP="009279B9">
      <w:pPr>
        <w:pStyle w:val="a7"/>
        <w:numPr>
          <w:ilvl w:val="0"/>
          <w:numId w:val="262"/>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самомобілізація</w:t>
      </w:r>
    </w:p>
    <w:p w:rsidR="009279B9" w:rsidRPr="00FD4B1C" w:rsidRDefault="009279B9" w:rsidP="009279B9">
      <w:pPr>
        <w:pStyle w:val="a7"/>
        <w:numPr>
          <w:ilvl w:val="0"/>
          <w:numId w:val="262"/>
        </w:numPr>
        <w:spacing w:after="0" w:line="240" w:lineRule="auto"/>
        <w:jc w:val="both"/>
        <w:rPr>
          <w:rFonts w:ascii="Times New Roman" w:eastAsia="Times New Roman" w:hAnsi="Times New Roman" w:cs="Times New Roman"/>
          <w:sz w:val="28"/>
          <w:szCs w:val="28"/>
          <w:lang w:val="uk-UA" w:eastAsia="ru-RU"/>
        </w:rPr>
      </w:pPr>
      <w:r w:rsidRPr="00FD4B1C">
        <w:rPr>
          <w:rFonts w:ascii="Times New Roman" w:eastAsia="Times New Roman" w:hAnsi="Times New Roman" w:cs="Times New Roman"/>
          <w:sz w:val="28"/>
          <w:szCs w:val="28"/>
          <w:lang w:val="uk-UA" w:eastAsia="ru-RU"/>
        </w:rPr>
        <w:t xml:space="preserve">самозаспокоєння, </w:t>
      </w:r>
    </w:p>
    <w:p w:rsidR="009279B9" w:rsidRDefault="009279B9" w:rsidP="009279B9">
      <w:pPr>
        <w:pStyle w:val="a7"/>
        <w:numPr>
          <w:ilvl w:val="0"/>
          <w:numId w:val="262"/>
        </w:numPr>
        <w:spacing w:after="0" w:line="240" w:lineRule="auto"/>
        <w:jc w:val="both"/>
        <w:rPr>
          <w:rFonts w:ascii="Times New Roman" w:eastAsia="Times New Roman" w:hAnsi="Times New Roman" w:cs="Times New Roman"/>
          <w:sz w:val="28"/>
          <w:szCs w:val="28"/>
          <w:lang w:val="uk-UA" w:eastAsia="ru-RU"/>
        </w:rPr>
      </w:pPr>
      <w:r w:rsidRPr="00FD4B1C">
        <w:rPr>
          <w:rFonts w:ascii="Times New Roman" w:eastAsia="Times New Roman" w:hAnsi="Times New Roman" w:cs="Times New Roman"/>
          <w:sz w:val="28"/>
          <w:szCs w:val="28"/>
          <w:lang w:val="uk-UA" w:eastAsia="ru-RU"/>
        </w:rPr>
        <w:t xml:space="preserve">самокритика тощо. </w:t>
      </w:r>
    </w:p>
    <w:p w:rsidR="009279B9" w:rsidRPr="00FD4B1C" w:rsidRDefault="009279B9" w:rsidP="009279B9">
      <w:pPr>
        <w:spacing w:line="240" w:lineRule="auto"/>
        <w:rPr>
          <w:rFonts w:eastAsia="Times New Roman" w:cs="Times New Roman"/>
          <w:sz w:val="28"/>
          <w:szCs w:val="28"/>
          <w:lang w:val="uk-UA" w:eastAsia="ru-RU"/>
        </w:rPr>
      </w:pPr>
      <w:r w:rsidRPr="00FD4B1C">
        <w:rPr>
          <w:rFonts w:eastAsia="Times New Roman" w:cs="Times New Roman"/>
          <w:sz w:val="28"/>
          <w:szCs w:val="28"/>
          <w:lang w:val="uk-UA" w:eastAsia="ru-RU"/>
        </w:rPr>
        <w:t xml:space="preserve">Лише критична самооцінка сприяє </w:t>
      </w:r>
      <w:r w:rsidRPr="00FD4B1C">
        <w:rPr>
          <w:rFonts w:eastAsia="Times New Roman" w:cs="Times New Roman"/>
          <w:iCs/>
          <w:sz w:val="28"/>
          <w:szCs w:val="28"/>
          <w:lang w:val="uk-UA" w:eastAsia="ru-RU"/>
        </w:rPr>
        <w:t>самовихованню</w:t>
      </w:r>
      <w:r w:rsidRPr="00FD4B1C">
        <w:rPr>
          <w:rFonts w:eastAsia="Times New Roman" w:cs="Times New Roman"/>
          <w:b/>
          <w:bCs/>
          <w:i/>
          <w:iCs/>
          <w:sz w:val="28"/>
          <w:szCs w:val="28"/>
          <w:lang w:val="uk-UA" w:eastAsia="ru-RU"/>
        </w:rPr>
        <w:t xml:space="preserve"> </w:t>
      </w:r>
      <w:r w:rsidRPr="00FD4B1C">
        <w:rPr>
          <w:rFonts w:eastAsia="Times New Roman" w:cs="Times New Roman"/>
          <w:sz w:val="28"/>
          <w:szCs w:val="28"/>
          <w:lang w:val="uk-UA" w:eastAsia="ru-RU"/>
        </w:rPr>
        <w:t>шляхом постановки конкретної мети, завдань, розв’язання яких підносить суб’єкта на новий рівень активності, самореалізації.</w:t>
      </w:r>
    </w:p>
    <w:p w:rsidR="009279B9" w:rsidRPr="00FD4B1C" w:rsidRDefault="009279B9" w:rsidP="009279B9">
      <w:pPr>
        <w:spacing w:line="240" w:lineRule="auto"/>
        <w:rPr>
          <w:rFonts w:eastAsia="Times New Roman" w:cs="Times New Roman"/>
          <w:i/>
          <w:sz w:val="28"/>
          <w:szCs w:val="28"/>
          <w:lang w:val="uk-UA" w:eastAsia="ru-RU"/>
        </w:rPr>
      </w:pPr>
      <w:r w:rsidRPr="00FD4B1C">
        <w:rPr>
          <w:rFonts w:eastAsia="Times New Roman" w:cs="Times New Roman"/>
          <w:i/>
          <w:sz w:val="28"/>
          <w:szCs w:val="28"/>
          <w:lang w:val="uk-UA" w:eastAsia="ru-RU"/>
        </w:rPr>
        <w:t xml:space="preserve">Основними </w:t>
      </w:r>
      <w:r w:rsidRPr="00FD4B1C">
        <w:rPr>
          <w:rFonts w:eastAsia="Times New Roman" w:cs="Times New Roman"/>
          <w:i/>
          <w:iCs/>
          <w:sz w:val="28"/>
          <w:szCs w:val="28"/>
          <w:lang w:val="uk-UA" w:eastAsia="ru-RU"/>
        </w:rPr>
        <w:t>напрямами самовиховання студентів є:</w:t>
      </w:r>
    </w:p>
    <w:p w:rsidR="009279B9" w:rsidRDefault="009279B9" w:rsidP="009279B9">
      <w:pPr>
        <w:pStyle w:val="a7"/>
        <w:numPr>
          <w:ilvl w:val="0"/>
          <w:numId w:val="263"/>
        </w:numPr>
        <w:spacing w:after="0" w:line="240" w:lineRule="auto"/>
        <w:ind w:left="0" w:firstLine="709"/>
        <w:jc w:val="both"/>
        <w:rPr>
          <w:rFonts w:ascii="Times New Roman" w:eastAsia="Times New Roman" w:hAnsi="Times New Roman" w:cs="Times New Roman"/>
          <w:sz w:val="28"/>
          <w:szCs w:val="28"/>
          <w:lang w:val="uk-UA" w:eastAsia="ru-RU"/>
        </w:rPr>
      </w:pPr>
      <w:r w:rsidRPr="00FD4B1C">
        <w:rPr>
          <w:rFonts w:ascii="Times New Roman" w:eastAsia="Times New Roman" w:hAnsi="Times New Roman" w:cs="Times New Roman"/>
          <w:sz w:val="28"/>
          <w:szCs w:val="28"/>
          <w:lang w:val="uk-UA" w:eastAsia="ru-RU"/>
        </w:rPr>
        <w:t>постійна робота над своїм культурним розвитком і удосконаленням культури своєї праці;</w:t>
      </w:r>
    </w:p>
    <w:p w:rsidR="009279B9" w:rsidRDefault="009279B9" w:rsidP="009279B9">
      <w:pPr>
        <w:pStyle w:val="a7"/>
        <w:numPr>
          <w:ilvl w:val="0"/>
          <w:numId w:val="263"/>
        </w:numPr>
        <w:spacing w:after="0" w:line="240" w:lineRule="auto"/>
        <w:ind w:left="0" w:firstLine="709"/>
        <w:jc w:val="both"/>
        <w:rPr>
          <w:rFonts w:ascii="Times New Roman" w:eastAsia="Times New Roman" w:hAnsi="Times New Roman" w:cs="Times New Roman"/>
          <w:sz w:val="28"/>
          <w:szCs w:val="28"/>
          <w:lang w:val="uk-UA" w:eastAsia="ru-RU"/>
        </w:rPr>
      </w:pPr>
      <w:r w:rsidRPr="00FD4B1C">
        <w:rPr>
          <w:rFonts w:ascii="Times New Roman" w:eastAsia="Times New Roman" w:hAnsi="Times New Roman" w:cs="Times New Roman"/>
          <w:sz w:val="28"/>
          <w:szCs w:val="28"/>
          <w:lang w:val="uk-UA" w:eastAsia="ru-RU"/>
        </w:rPr>
        <w:t>виховання стійкої громадянської позиції;</w:t>
      </w:r>
    </w:p>
    <w:p w:rsidR="009279B9" w:rsidRDefault="009279B9" w:rsidP="009279B9">
      <w:pPr>
        <w:pStyle w:val="a7"/>
        <w:numPr>
          <w:ilvl w:val="0"/>
          <w:numId w:val="263"/>
        </w:numPr>
        <w:spacing w:after="0" w:line="240" w:lineRule="auto"/>
        <w:ind w:left="0" w:firstLine="709"/>
        <w:jc w:val="both"/>
        <w:rPr>
          <w:rFonts w:ascii="Times New Roman" w:eastAsia="Times New Roman" w:hAnsi="Times New Roman" w:cs="Times New Roman"/>
          <w:sz w:val="28"/>
          <w:szCs w:val="28"/>
          <w:lang w:val="uk-UA" w:eastAsia="ru-RU"/>
        </w:rPr>
      </w:pPr>
      <w:r w:rsidRPr="00FD4B1C">
        <w:rPr>
          <w:rFonts w:ascii="Times New Roman" w:eastAsia="Times New Roman" w:hAnsi="Times New Roman" w:cs="Times New Roman"/>
          <w:sz w:val="28"/>
          <w:szCs w:val="28"/>
          <w:lang w:val="uk-UA" w:eastAsia="ru-RU"/>
        </w:rPr>
        <w:t>культивування громадянських чеснот і відповідальності;</w:t>
      </w:r>
    </w:p>
    <w:p w:rsidR="009279B9" w:rsidRDefault="009279B9" w:rsidP="009279B9">
      <w:pPr>
        <w:pStyle w:val="a7"/>
        <w:numPr>
          <w:ilvl w:val="0"/>
          <w:numId w:val="263"/>
        </w:numPr>
        <w:spacing w:after="0" w:line="240" w:lineRule="auto"/>
        <w:ind w:left="0" w:firstLine="709"/>
        <w:jc w:val="both"/>
        <w:rPr>
          <w:rFonts w:ascii="Times New Roman" w:eastAsia="Times New Roman" w:hAnsi="Times New Roman" w:cs="Times New Roman"/>
          <w:sz w:val="28"/>
          <w:szCs w:val="28"/>
          <w:lang w:val="uk-UA" w:eastAsia="ru-RU"/>
        </w:rPr>
      </w:pPr>
      <w:r w:rsidRPr="00FD4B1C">
        <w:rPr>
          <w:rFonts w:ascii="Times New Roman" w:eastAsia="Times New Roman" w:hAnsi="Times New Roman" w:cs="Times New Roman"/>
          <w:sz w:val="28"/>
          <w:szCs w:val="28"/>
          <w:lang w:val="uk-UA" w:eastAsia="ru-RU"/>
        </w:rPr>
        <w:lastRenderedPageBreak/>
        <w:t>посилення моральних засад встановлення міжособистісних взаємин і відносин особи та суспільства;</w:t>
      </w:r>
    </w:p>
    <w:p w:rsidR="009279B9" w:rsidRDefault="009279B9" w:rsidP="009279B9">
      <w:pPr>
        <w:pStyle w:val="a7"/>
        <w:numPr>
          <w:ilvl w:val="0"/>
          <w:numId w:val="263"/>
        </w:numPr>
        <w:spacing w:after="0" w:line="240" w:lineRule="auto"/>
        <w:ind w:left="0" w:firstLine="709"/>
        <w:jc w:val="both"/>
        <w:rPr>
          <w:rFonts w:ascii="Times New Roman" w:eastAsia="Times New Roman" w:hAnsi="Times New Roman" w:cs="Times New Roman"/>
          <w:sz w:val="28"/>
          <w:szCs w:val="28"/>
          <w:lang w:val="uk-UA" w:eastAsia="ru-RU"/>
        </w:rPr>
      </w:pPr>
      <w:r w:rsidRPr="00FD4B1C">
        <w:rPr>
          <w:rFonts w:ascii="Times New Roman" w:eastAsia="Times New Roman" w:hAnsi="Times New Roman" w:cs="Times New Roman"/>
          <w:sz w:val="28"/>
          <w:szCs w:val="28"/>
          <w:lang w:val="uk-UA" w:eastAsia="ru-RU"/>
        </w:rPr>
        <w:t>розумне співвідношення індивідуального й колективного;</w:t>
      </w:r>
    </w:p>
    <w:p w:rsidR="009279B9" w:rsidRPr="00FD4B1C" w:rsidRDefault="009279B9" w:rsidP="009279B9">
      <w:pPr>
        <w:pStyle w:val="a7"/>
        <w:numPr>
          <w:ilvl w:val="0"/>
          <w:numId w:val="263"/>
        </w:numPr>
        <w:spacing w:after="0" w:line="240" w:lineRule="auto"/>
        <w:ind w:left="0" w:firstLine="709"/>
        <w:jc w:val="both"/>
        <w:rPr>
          <w:rFonts w:ascii="Times New Roman" w:eastAsia="Times New Roman" w:hAnsi="Times New Roman" w:cs="Times New Roman"/>
          <w:sz w:val="28"/>
          <w:szCs w:val="28"/>
          <w:lang w:val="uk-UA" w:eastAsia="ru-RU"/>
        </w:rPr>
      </w:pPr>
      <w:r w:rsidRPr="00FD4B1C">
        <w:rPr>
          <w:rFonts w:ascii="Times New Roman" w:eastAsia="Times New Roman" w:hAnsi="Times New Roman" w:cs="Times New Roman"/>
          <w:sz w:val="28"/>
          <w:szCs w:val="28"/>
          <w:lang w:val="uk-UA" w:eastAsia="ru-RU"/>
        </w:rPr>
        <w:t>формування суспільного ідеалу служіння народу як символу державності в демократичному суспільстві.</w:t>
      </w:r>
    </w:p>
    <w:p w:rsidR="009279B9" w:rsidRPr="001454FF" w:rsidRDefault="009279B9" w:rsidP="009279B9">
      <w:pPr>
        <w:spacing w:line="240" w:lineRule="auto"/>
        <w:rPr>
          <w:rFonts w:eastAsia="Times New Roman" w:cs="Times New Roman"/>
          <w:sz w:val="28"/>
          <w:szCs w:val="28"/>
          <w:lang w:val="uk-UA" w:eastAsia="ru-RU"/>
        </w:rPr>
      </w:pPr>
      <w:r w:rsidRPr="00F82EBA">
        <w:rPr>
          <w:rFonts w:eastAsia="Times New Roman" w:cs="Times New Roman"/>
          <w:i/>
          <w:sz w:val="28"/>
          <w:szCs w:val="28"/>
          <w:lang w:val="uk-UA" w:eastAsia="ru-RU"/>
        </w:rPr>
        <w:t>Професійне самовиховання майбутніх викладачів</w:t>
      </w:r>
      <w:r w:rsidRPr="00F82EBA">
        <w:rPr>
          <w:rFonts w:eastAsia="Times New Roman" w:cs="Times New Roman"/>
          <w:sz w:val="28"/>
          <w:szCs w:val="28"/>
          <w:lang w:val="uk-UA" w:eastAsia="ru-RU"/>
        </w:rPr>
        <w:t xml:space="preserve"> –</w:t>
      </w:r>
      <w:r>
        <w:rPr>
          <w:rFonts w:eastAsia="Times New Roman" w:cs="Times New Roman"/>
          <w:sz w:val="28"/>
          <w:szCs w:val="28"/>
          <w:lang w:val="uk-UA" w:eastAsia="ru-RU"/>
        </w:rPr>
        <w:t xml:space="preserve"> це</w:t>
      </w:r>
      <w:r w:rsidRPr="00F82EBA">
        <w:rPr>
          <w:rFonts w:eastAsia="Times New Roman" w:cs="Times New Roman"/>
          <w:sz w:val="28"/>
          <w:szCs w:val="28"/>
          <w:lang w:val="uk-UA" w:eastAsia="ru-RU"/>
        </w:rPr>
        <w:t xml:space="preserve"> активний професійний саморозвиток, засвоєння і присвоєння </w:t>
      </w:r>
      <w:r w:rsidRPr="00F82EBA">
        <w:rPr>
          <w:rFonts w:eastAsia="Times New Roman" w:cs="Times New Roman"/>
          <w:iCs/>
          <w:sz w:val="28"/>
          <w:szCs w:val="28"/>
          <w:lang w:val="uk-UA" w:eastAsia="ru-RU"/>
        </w:rPr>
        <w:t>педагогічних цінностей,</w:t>
      </w:r>
      <w:r w:rsidRPr="00F82EBA">
        <w:rPr>
          <w:rFonts w:eastAsia="Times New Roman" w:cs="Times New Roman"/>
          <w:i/>
          <w:iCs/>
          <w:sz w:val="28"/>
          <w:szCs w:val="28"/>
          <w:lang w:val="uk-UA" w:eastAsia="ru-RU"/>
        </w:rPr>
        <w:t xml:space="preserve"> </w:t>
      </w:r>
      <w:r w:rsidRPr="00F82EBA">
        <w:rPr>
          <w:rFonts w:eastAsia="Times New Roman" w:cs="Times New Roman"/>
          <w:sz w:val="28"/>
          <w:szCs w:val="28"/>
          <w:lang w:val="uk-UA" w:eastAsia="ru-RU"/>
        </w:rPr>
        <w:t>норм педагогічної взаємодії (вчитель – учень, викладач –</w:t>
      </w:r>
      <w:r>
        <w:rPr>
          <w:rFonts w:eastAsia="Times New Roman" w:cs="Times New Roman"/>
          <w:sz w:val="28"/>
          <w:szCs w:val="28"/>
          <w:lang w:val="uk-UA" w:eastAsia="ru-RU"/>
        </w:rPr>
        <w:t xml:space="preserve"> </w:t>
      </w:r>
      <w:r w:rsidRPr="00F82EBA">
        <w:rPr>
          <w:rFonts w:eastAsia="Times New Roman" w:cs="Times New Roman"/>
          <w:sz w:val="28"/>
          <w:szCs w:val="28"/>
          <w:lang w:val="uk-UA" w:eastAsia="ru-RU"/>
        </w:rPr>
        <w:t>студент), рефлексивний професіоналізм (усвідомлення себе, критична оцінка процесу професіоналізації, самор</w:t>
      </w:r>
      <w:r>
        <w:rPr>
          <w:rFonts w:eastAsia="Times New Roman" w:cs="Times New Roman"/>
          <w:sz w:val="28"/>
          <w:szCs w:val="28"/>
          <w:lang w:val="uk-UA" w:eastAsia="ru-RU"/>
        </w:rPr>
        <w:t>егуляція своєї поведінки тощо). У закладах освіти це</w:t>
      </w:r>
      <w:r w:rsidRPr="00F82EBA">
        <w:rPr>
          <w:rFonts w:eastAsia="Times New Roman" w:cs="Times New Roman"/>
          <w:sz w:val="28"/>
          <w:szCs w:val="28"/>
          <w:lang w:val="uk-UA" w:eastAsia="ru-RU"/>
        </w:rPr>
        <w:t xml:space="preserve"> форма соціальної поведінки (тобто виконання студентами норм і правил міжособистісних взаємин і ставлення до виконання соціальних службових обов'язків) реалізується, насамперед, через виконання соціальних ролей.</w:t>
      </w:r>
    </w:p>
    <w:p w:rsidR="009279B9" w:rsidRPr="00FF3FA1" w:rsidRDefault="009279B9" w:rsidP="009279B9">
      <w:pPr>
        <w:pStyle w:val="a7"/>
        <w:numPr>
          <w:ilvl w:val="0"/>
          <w:numId w:val="81"/>
        </w:numPr>
        <w:spacing w:before="100" w:beforeAutospacing="1" w:after="100" w:afterAutospacing="1" w:line="240" w:lineRule="auto"/>
        <w:outlineLvl w:val="0"/>
        <w:rPr>
          <w:rFonts w:ascii="Times New Roman" w:eastAsia="Times New Roman" w:hAnsi="Times New Roman" w:cs="Times New Roman"/>
          <w:b/>
          <w:bCs/>
          <w:kern w:val="36"/>
          <w:sz w:val="28"/>
          <w:szCs w:val="28"/>
          <w:lang w:val="uk-UA" w:eastAsia="ru-RU"/>
        </w:rPr>
      </w:pPr>
      <w:r w:rsidRPr="006A0859">
        <w:rPr>
          <w:rFonts w:ascii="Times New Roman" w:eastAsia="Times New Roman" w:hAnsi="Times New Roman" w:cs="Times New Roman"/>
          <w:b/>
          <w:bCs/>
          <w:kern w:val="36"/>
          <w:sz w:val="28"/>
          <w:szCs w:val="28"/>
          <w:lang w:val="uk-UA" w:eastAsia="ru-RU"/>
        </w:rPr>
        <w:t>Фахова компетентність як показник готовності студента до професійної діяльності</w:t>
      </w:r>
      <w:r>
        <w:rPr>
          <w:rFonts w:ascii="Times New Roman" w:eastAsia="Times New Roman" w:hAnsi="Times New Roman" w:cs="Times New Roman"/>
          <w:b/>
          <w:bCs/>
          <w:kern w:val="36"/>
          <w:sz w:val="28"/>
          <w:szCs w:val="28"/>
          <w:lang w:val="uk-UA" w:eastAsia="ru-RU"/>
        </w:rPr>
        <w:t>.</w:t>
      </w:r>
    </w:p>
    <w:p w:rsidR="009279B9" w:rsidRDefault="009279B9" w:rsidP="009279B9">
      <w:pPr>
        <w:spacing w:line="240" w:lineRule="auto"/>
        <w:ind w:firstLine="708"/>
        <w:rPr>
          <w:rFonts w:eastAsia="Times New Roman" w:cs="Times New Roman"/>
          <w:sz w:val="28"/>
          <w:szCs w:val="28"/>
          <w:lang w:val="uk-UA" w:eastAsia="ru-RU"/>
        </w:rPr>
      </w:pPr>
      <w:r>
        <w:rPr>
          <w:rFonts w:eastAsia="Times New Roman" w:cs="Times New Roman"/>
          <w:i/>
          <w:sz w:val="28"/>
          <w:szCs w:val="28"/>
          <w:lang w:val="uk-UA" w:eastAsia="ru-RU"/>
        </w:rPr>
        <w:t>Компете</w:t>
      </w:r>
      <w:r w:rsidRPr="0002103F">
        <w:rPr>
          <w:rFonts w:eastAsia="Times New Roman" w:cs="Times New Roman"/>
          <w:i/>
          <w:sz w:val="28"/>
          <w:szCs w:val="28"/>
          <w:lang w:val="uk-UA" w:eastAsia="ru-RU"/>
        </w:rPr>
        <w:t>нтність</w:t>
      </w:r>
      <w:r>
        <w:rPr>
          <w:rFonts w:eastAsia="Times New Roman" w:cs="Times New Roman"/>
          <w:sz w:val="28"/>
          <w:szCs w:val="28"/>
          <w:lang w:val="uk-UA" w:eastAsia="ru-RU"/>
        </w:rPr>
        <w:t> </w:t>
      </w:r>
      <w:r>
        <w:rPr>
          <w:rFonts w:eastAsia="Times New Roman" w:cs="Times New Roman"/>
          <w:b/>
          <w:bCs/>
          <w:i/>
          <w:iCs/>
          <w:sz w:val="28"/>
          <w:szCs w:val="28"/>
          <w:lang w:val="uk-UA" w:eastAsia="ru-RU"/>
        </w:rPr>
        <w:t>–</w:t>
      </w:r>
      <w:r w:rsidRPr="00FF3FA1">
        <w:rPr>
          <w:rFonts w:eastAsia="Times New Roman" w:cs="Times New Roman"/>
          <w:sz w:val="28"/>
          <w:szCs w:val="28"/>
          <w:lang w:val="uk-UA" w:eastAsia="ru-RU"/>
        </w:rPr>
        <w:t xml:space="preserve"> </w:t>
      </w:r>
      <w:r>
        <w:rPr>
          <w:rFonts w:eastAsia="Times New Roman" w:cs="Times New Roman"/>
          <w:sz w:val="28"/>
          <w:szCs w:val="28"/>
          <w:lang w:val="uk-UA" w:eastAsia="ru-RU"/>
        </w:rPr>
        <w:t xml:space="preserve">це </w:t>
      </w:r>
      <w:r w:rsidRPr="00FF3FA1">
        <w:rPr>
          <w:rFonts w:eastAsia="Times New Roman" w:cs="Times New Roman"/>
          <w:sz w:val="28"/>
          <w:szCs w:val="28"/>
          <w:lang w:val="uk-UA" w:eastAsia="ru-RU"/>
        </w:rPr>
        <w:t>г</w:t>
      </w:r>
      <w:r w:rsidRPr="0002103F">
        <w:rPr>
          <w:rFonts w:eastAsia="Times New Roman" w:cs="Times New Roman"/>
          <w:sz w:val="28"/>
          <w:szCs w:val="28"/>
          <w:lang w:val="uk-UA" w:eastAsia="ru-RU"/>
        </w:rPr>
        <w:t>отовність учня використовувати засвоєні знання, навчальні вміння та навички, а також способи діяльності в житті для рішення</w:t>
      </w:r>
      <w:r w:rsidRPr="00FF3FA1">
        <w:rPr>
          <w:rFonts w:eastAsia="Times New Roman" w:cs="Times New Roman"/>
          <w:sz w:val="28"/>
          <w:szCs w:val="28"/>
          <w:lang w:val="uk-UA" w:eastAsia="ru-RU"/>
        </w:rPr>
        <w:t xml:space="preserve"> практичних і теоретичних задач</w:t>
      </w:r>
      <w:r>
        <w:rPr>
          <w:rFonts w:eastAsia="Times New Roman" w:cs="Times New Roman"/>
          <w:sz w:val="28"/>
          <w:szCs w:val="28"/>
          <w:lang w:val="uk-UA" w:eastAsia="ru-RU"/>
        </w:rPr>
        <w:t>.</w:t>
      </w:r>
    </w:p>
    <w:p w:rsidR="009279B9" w:rsidRPr="00A55529" w:rsidRDefault="009279B9" w:rsidP="009279B9">
      <w:pPr>
        <w:spacing w:line="240" w:lineRule="auto"/>
        <w:ind w:firstLine="708"/>
        <w:rPr>
          <w:rFonts w:eastAsia="Times New Roman" w:cs="Times New Roman"/>
          <w:sz w:val="28"/>
          <w:szCs w:val="28"/>
          <w:lang w:val="uk-UA" w:eastAsia="ru-RU"/>
        </w:rPr>
      </w:pPr>
      <w:r w:rsidRPr="00A55529">
        <w:rPr>
          <w:rFonts w:eastAsia="Times New Roman" w:cs="Times New Roman"/>
          <w:sz w:val="28"/>
          <w:szCs w:val="28"/>
          <w:lang w:val="uk-UA" w:eastAsia="ru-RU"/>
        </w:rPr>
        <w:t>В узагальненому визначені, компетентність є готовністю та здатністю людини діяти в будь-якій сфері.  Вона передбачає володіння людиною</w:t>
      </w:r>
      <w:r>
        <w:rPr>
          <w:rFonts w:eastAsia="Times New Roman" w:cs="Times New Roman"/>
          <w:sz w:val="28"/>
          <w:szCs w:val="28"/>
          <w:lang w:val="uk-UA" w:eastAsia="ru-RU"/>
        </w:rPr>
        <w:t xml:space="preserve"> </w:t>
      </w:r>
      <w:r w:rsidRPr="00A55529">
        <w:rPr>
          <w:rFonts w:eastAsia="Times New Roman" w:cs="Times New Roman"/>
          <w:sz w:val="28"/>
          <w:szCs w:val="28"/>
          <w:lang w:val="uk-UA" w:eastAsia="ru-RU"/>
        </w:rPr>
        <w:t>відповідною компетенцією, яка включає її особистісне ставлення до предмета</w:t>
      </w:r>
      <w:r>
        <w:rPr>
          <w:rFonts w:eastAsia="Times New Roman" w:cs="Times New Roman"/>
          <w:sz w:val="28"/>
          <w:szCs w:val="28"/>
          <w:lang w:val="uk-UA" w:eastAsia="ru-RU"/>
        </w:rPr>
        <w:t xml:space="preserve"> </w:t>
      </w:r>
      <w:r w:rsidRPr="00A55529">
        <w:rPr>
          <w:rFonts w:eastAsia="Times New Roman" w:cs="Times New Roman"/>
          <w:sz w:val="28"/>
          <w:szCs w:val="28"/>
          <w:lang w:val="uk-UA" w:eastAsia="ru-RU"/>
        </w:rPr>
        <w:t xml:space="preserve">діяльності. Компетентна в окремій галузі людина володіє певними знаннями та здібностями, які дозволяють їй обґрунтовано судити про цю галузь й ефективно діяти в ній. </w:t>
      </w:r>
    </w:p>
    <w:p w:rsidR="009279B9" w:rsidRDefault="009279B9" w:rsidP="009279B9">
      <w:pPr>
        <w:spacing w:line="240" w:lineRule="auto"/>
        <w:rPr>
          <w:rFonts w:eastAsia="Times New Roman" w:cs="Times New Roman"/>
          <w:sz w:val="28"/>
          <w:szCs w:val="28"/>
          <w:lang w:val="uk-UA" w:eastAsia="ru-RU"/>
        </w:rPr>
      </w:pPr>
      <w:r w:rsidRPr="00FD7A13">
        <w:rPr>
          <w:rFonts w:eastAsia="Times New Roman" w:cs="Times New Roman"/>
          <w:sz w:val="28"/>
          <w:szCs w:val="28"/>
          <w:lang w:val="uk-UA" w:eastAsia="ru-RU"/>
        </w:rPr>
        <w:t>Наслідком професійного зростання особистості майбутнього фахівця та розвитку його професійних здібностей є фахова ком</w:t>
      </w:r>
      <w:r>
        <w:rPr>
          <w:rFonts w:eastAsia="Times New Roman" w:cs="Times New Roman"/>
          <w:sz w:val="28"/>
          <w:szCs w:val="28"/>
          <w:lang w:val="uk-UA" w:eastAsia="ru-RU"/>
        </w:rPr>
        <w:t>петентність, яку набуває людина під час навчання</w:t>
      </w:r>
      <w:r w:rsidRPr="00FD7A13">
        <w:rPr>
          <w:rFonts w:eastAsia="Times New Roman" w:cs="Times New Roman"/>
          <w:sz w:val="28"/>
          <w:szCs w:val="28"/>
          <w:lang w:val="uk-UA" w:eastAsia="ru-RU"/>
        </w:rPr>
        <w:t xml:space="preserve">. </w:t>
      </w:r>
    </w:p>
    <w:p w:rsidR="009279B9" w:rsidRPr="00FD7A13" w:rsidRDefault="009279B9" w:rsidP="009279B9">
      <w:pPr>
        <w:spacing w:line="240" w:lineRule="auto"/>
        <w:rPr>
          <w:rFonts w:eastAsia="Times New Roman" w:cs="Times New Roman"/>
          <w:sz w:val="28"/>
          <w:szCs w:val="28"/>
          <w:lang w:val="uk-UA" w:eastAsia="ru-RU"/>
        </w:rPr>
      </w:pPr>
      <w:r w:rsidRPr="00FD7A13">
        <w:rPr>
          <w:rFonts w:eastAsia="Times New Roman" w:cs="Times New Roman"/>
          <w:bCs/>
          <w:i/>
          <w:iCs/>
          <w:sz w:val="28"/>
          <w:szCs w:val="28"/>
          <w:lang w:val="uk-UA" w:eastAsia="ru-RU"/>
        </w:rPr>
        <w:t xml:space="preserve">Фахова компетентність </w:t>
      </w:r>
      <w:r>
        <w:rPr>
          <w:rFonts w:eastAsia="Times New Roman" w:cs="Times New Roman"/>
          <w:b/>
          <w:bCs/>
          <w:i/>
          <w:iCs/>
          <w:sz w:val="28"/>
          <w:szCs w:val="28"/>
          <w:lang w:val="uk-UA" w:eastAsia="ru-RU"/>
        </w:rPr>
        <w:t>–</w:t>
      </w:r>
      <w:r w:rsidRPr="00FD7A13">
        <w:rPr>
          <w:rFonts w:eastAsia="Times New Roman" w:cs="Times New Roman"/>
          <w:b/>
          <w:bCs/>
          <w:i/>
          <w:iCs/>
          <w:sz w:val="28"/>
          <w:szCs w:val="28"/>
          <w:lang w:val="uk-UA" w:eastAsia="ru-RU"/>
        </w:rPr>
        <w:t xml:space="preserve"> </w:t>
      </w:r>
      <w:r w:rsidRPr="006A0859">
        <w:rPr>
          <w:rFonts w:eastAsia="Times New Roman" w:cs="Times New Roman"/>
          <w:bCs/>
          <w:iCs/>
          <w:sz w:val="28"/>
          <w:szCs w:val="28"/>
          <w:lang w:val="uk-UA" w:eastAsia="ru-RU"/>
        </w:rPr>
        <w:t>це</w:t>
      </w:r>
      <w:r>
        <w:rPr>
          <w:rFonts w:eastAsia="Times New Roman" w:cs="Times New Roman"/>
          <w:b/>
          <w:bCs/>
          <w:i/>
          <w:iCs/>
          <w:sz w:val="28"/>
          <w:szCs w:val="28"/>
          <w:lang w:val="uk-UA" w:eastAsia="ru-RU"/>
        </w:rPr>
        <w:t xml:space="preserve"> </w:t>
      </w:r>
      <w:r w:rsidRPr="00FD7A13">
        <w:rPr>
          <w:rFonts w:eastAsia="Times New Roman" w:cs="Times New Roman"/>
          <w:sz w:val="28"/>
          <w:szCs w:val="28"/>
          <w:lang w:val="uk-UA" w:eastAsia="ru-RU"/>
        </w:rPr>
        <w:t>здатність успішно викону</w:t>
      </w:r>
      <w:r w:rsidRPr="00FD7A13">
        <w:rPr>
          <w:rFonts w:eastAsia="Times New Roman" w:cs="Times New Roman"/>
          <w:sz w:val="28"/>
          <w:szCs w:val="28"/>
          <w:lang w:val="uk-UA" w:eastAsia="ru-RU"/>
        </w:rPr>
        <w:softHyphen/>
      </w:r>
      <w:r>
        <w:rPr>
          <w:rFonts w:eastAsia="Times New Roman" w:cs="Times New Roman"/>
          <w:sz w:val="28"/>
          <w:szCs w:val="28"/>
          <w:lang w:val="uk-UA" w:eastAsia="ru-RU"/>
        </w:rPr>
        <w:t>вати професійні завдання і обов’</w:t>
      </w:r>
      <w:r w:rsidRPr="00FD7A13">
        <w:rPr>
          <w:rFonts w:eastAsia="Times New Roman" w:cs="Times New Roman"/>
          <w:sz w:val="28"/>
          <w:szCs w:val="28"/>
          <w:lang w:val="uk-UA" w:eastAsia="ru-RU"/>
        </w:rPr>
        <w:t>язки тієї посади, на яку людин</w:t>
      </w:r>
      <w:r>
        <w:rPr>
          <w:rFonts w:eastAsia="Times New Roman" w:cs="Times New Roman"/>
          <w:sz w:val="28"/>
          <w:szCs w:val="28"/>
          <w:lang w:val="uk-UA" w:eastAsia="ru-RU"/>
        </w:rPr>
        <w:t>а претен</w:t>
      </w:r>
      <w:r>
        <w:rPr>
          <w:rFonts w:eastAsia="Times New Roman" w:cs="Times New Roman"/>
          <w:sz w:val="28"/>
          <w:szCs w:val="28"/>
          <w:lang w:val="uk-UA" w:eastAsia="ru-RU"/>
        </w:rPr>
        <w:softHyphen/>
        <w:t xml:space="preserve">дує. Це кваліфікаційна </w:t>
      </w:r>
      <w:r w:rsidRPr="00FD7A13">
        <w:rPr>
          <w:rFonts w:eastAsia="Times New Roman" w:cs="Times New Roman"/>
          <w:sz w:val="28"/>
          <w:szCs w:val="28"/>
          <w:lang w:val="uk-UA" w:eastAsia="ru-RU"/>
        </w:rPr>
        <w:t xml:space="preserve">характеристика фахівця, </w:t>
      </w:r>
      <w:r>
        <w:rPr>
          <w:rFonts w:eastAsia="Times New Roman" w:cs="Times New Roman"/>
          <w:sz w:val="28"/>
          <w:szCs w:val="28"/>
          <w:lang w:val="uk-UA" w:eastAsia="ru-RU"/>
        </w:rPr>
        <w:t>яка визначається</w:t>
      </w:r>
      <w:r w:rsidRPr="00FD7A13">
        <w:rPr>
          <w:rFonts w:eastAsia="Times New Roman" w:cs="Times New Roman"/>
          <w:sz w:val="28"/>
          <w:szCs w:val="28"/>
          <w:lang w:val="uk-UA" w:eastAsia="ru-RU"/>
        </w:rPr>
        <w:t>:</w:t>
      </w:r>
    </w:p>
    <w:p w:rsidR="009279B9" w:rsidRDefault="009279B9" w:rsidP="009279B9">
      <w:pPr>
        <w:pStyle w:val="a7"/>
        <w:numPr>
          <w:ilvl w:val="0"/>
          <w:numId w:val="83"/>
        </w:numPr>
        <w:spacing w:after="0" w:line="240" w:lineRule="auto"/>
        <w:ind w:left="0" w:firstLine="709"/>
        <w:jc w:val="both"/>
        <w:rPr>
          <w:rFonts w:ascii="Times New Roman" w:eastAsia="Times New Roman" w:hAnsi="Times New Roman" w:cs="Times New Roman"/>
          <w:sz w:val="28"/>
          <w:szCs w:val="28"/>
          <w:lang w:val="uk-UA" w:eastAsia="ru-RU"/>
        </w:rPr>
      </w:pPr>
      <w:r w:rsidRPr="008F0BDF">
        <w:rPr>
          <w:rFonts w:ascii="Times New Roman" w:eastAsia="Times New Roman" w:hAnsi="Times New Roman" w:cs="Times New Roman"/>
          <w:sz w:val="28"/>
          <w:szCs w:val="28"/>
          <w:lang w:val="uk-UA" w:eastAsia="ru-RU"/>
        </w:rPr>
        <w:t>рівнем засвоєння знання із загальноосвітніх і фахових дисциплін (загальна ерудиція);</w:t>
      </w:r>
    </w:p>
    <w:p w:rsidR="009279B9" w:rsidRDefault="009279B9" w:rsidP="009279B9">
      <w:pPr>
        <w:pStyle w:val="a7"/>
        <w:numPr>
          <w:ilvl w:val="0"/>
          <w:numId w:val="83"/>
        </w:numPr>
        <w:spacing w:after="0" w:line="240" w:lineRule="auto"/>
        <w:ind w:left="0" w:firstLine="709"/>
        <w:jc w:val="both"/>
        <w:rPr>
          <w:rFonts w:ascii="Times New Roman" w:eastAsia="Times New Roman" w:hAnsi="Times New Roman" w:cs="Times New Roman"/>
          <w:sz w:val="28"/>
          <w:szCs w:val="28"/>
          <w:lang w:val="uk-UA" w:eastAsia="ru-RU"/>
        </w:rPr>
      </w:pPr>
      <w:r w:rsidRPr="008F0BDF">
        <w:rPr>
          <w:rFonts w:ascii="Times New Roman" w:eastAsia="Times New Roman" w:hAnsi="Times New Roman" w:cs="Times New Roman"/>
          <w:sz w:val="28"/>
          <w:szCs w:val="28"/>
          <w:lang w:val="uk-UA" w:eastAsia="ru-RU"/>
        </w:rPr>
        <w:t>вмінням вол</w:t>
      </w:r>
      <w:r>
        <w:rPr>
          <w:rFonts w:ascii="Times New Roman" w:eastAsia="Times New Roman" w:hAnsi="Times New Roman" w:cs="Times New Roman"/>
          <w:sz w:val="28"/>
          <w:szCs w:val="28"/>
          <w:lang w:val="uk-UA" w:eastAsia="ru-RU"/>
        </w:rPr>
        <w:t xml:space="preserve">одіти професійною технологією </w:t>
      </w:r>
      <w:r w:rsidRPr="00FC13A8">
        <w:rPr>
          <w:rStyle w:val="a3"/>
          <w:rFonts w:ascii="Times New Roman" w:eastAsiaTheme="majorEastAsia" w:hAnsi="Times New Roman" w:cs="Times New Roman"/>
          <w:sz w:val="28"/>
          <w:szCs w:val="28"/>
          <w:lang w:val="uk-UA"/>
        </w:rPr>
        <w:t>–</w:t>
      </w:r>
      <w:r w:rsidRPr="008F0BDF">
        <w:rPr>
          <w:rFonts w:ascii="Times New Roman" w:eastAsia="Times New Roman" w:hAnsi="Times New Roman" w:cs="Times New Roman"/>
          <w:sz w:val="28"/>
          <w:szCs w:val="28"/>
          <w:lang w:val="uk-UA" w:eastAsia="ru-RU"/>
        </w:rPr>
        <w:t xml:space="preserve"> здатність мобілізувати знан</w:t>
      </w:r>
      <w:r w:rsidRPr="008F0BDF">
        <w:rPr>
          <w:rFonts w:ascii="Times New Roman" w:eastAsia="Times New Roman" w:hAnsi="Times New Roman" w:cs="Times New Roman"/>
          <w:sz w:val="28"/>
          <w:szCs w:val="28"/>
          <w:lang w:val="uk-UA" w:eastAsia="ru-RU"/>
        </w:rPr>
        <w:softHyphen/>
        <w:t>ня та сформовані навички для вирішення конкретних професійних проблем;</w:t>
      </w:r>
    </w:p>
    <w:p w:rsidR="009279B9" w:rsidRDefault="009279B9" w:rsidP="009279B9">
      <w:pPr>
        <w:pStyle w:val="a7"/>
        <w:numPr>
          <w:ilvl w:val="0"/>
          <w:numId w:val="83"/>
        </w:numPr>
        <w:spacing w:after="0" w:line="240" w:lineRule="auto"/>
        <w:ind w:left="0" w:firstLine="709"/>
        <w:jc w:val="both"/>
        <w:rPr>
          <w:rFonts w:ascii="Times New Roman" w:eastAsia="Times New Roman" w:hAnsi="Times New Roman" w:cs="Times New Roman"/>
          <w:sz w:val="28"/>
          <w:szCs w:val="28"/>
          <w:lang w:val="uk-UA" w:eastAsia="ru-RU"/>
        </w:rPr>
      </w:pPr>
      <w:r w:rsidRPr="008F0BDF">
        <w:rPr>
          <w:rFonts w:ascii="Times New Roman" w:eastAsia="Times New Roman" w:hAnsi="Times New Roman" w:cs="Times New Roman"/>
          <w:sz w:val="28"/>
          <w:szCs w:val="28"/>
          <w:lang w:val="uk-UA" w:eastAsia="ru-RU"/>
        </w:rPr>
        <w:t>рівнем кваліфікації, яка характеризується умінням переносити набуту здатність виконувати виробничі завдання на різні ланки професійної діяльності;</w:t>
      </w:r>
    </w:p>
    <w:p w:rsidR="009279B9" w:rsidRDefault="009279B9" w:rsidP="009279B9">
      <w:pPr>
        <w:pStyle w:val="a7"/>
        <w:numPr>
          <w:ilvl w:val="0"/>
          <w:numId w:val="83"/>
        </w:numPr>
        <w:spacing w:after="0" w:line="240" w:lineRule="auto"/>
        <w:ind w:left="0" w:firstLine="709"/>
        <w:jc w:val="both"/>
        <w:rPr>
          <w:rFonts w:ascii="Times New Roman" w:eastAsia="Times New Roman" w:hAnsi="Times New Roman" w:cs="Times New Roman"/>
          <w:sz w:val="28"/>
          <w:szCs w:val="28"/>
          <w:lang w:val="uk-UA" w:eastAsia="ru-RU"/>
        </w:rPr>
      </w:pPr>
      <w:r w:rsidRPr="008F0BDF">
        <w:rPr>
          <w:rFonts w:ascii="Times New Roman" w:eastAsia="Times New Roman" w:hAnsi="Times New Roman" w:cs="Times New Roman"/>
          <w:sz w:val="28"/>
          <w:szCs w:val="28"/>
          <w:lang w:val="uk-UA" w:eastAsia="ru-RU"/>
        </w:rPr>
        <w:t>вмінням аргументувати способи вирішення проблеми на різних рів</w:t>
      </w:r>
      <w:r w:rsidRPr="008F0BDF">
        <w:rPr>
          <w:rFonts w:ascii="Times New Roman" w:eastAsia="Times New Roman" w:hAnsi="Times New Roman" w:cs="Times New Roman"/>
          <w:sz w:val="28"/>
          <w:szCs w:val="28"/>
          <w:lang w:val="uk-UA" w:eastAsia="ru-RU"/>
        </w:rPr>
        <w:softHyphen/>
        <w:t>нях активності;</w:t>
      </w:r>
    </w:p>
    <w:p w:rsidR="009279B9" w:rsidRDefault="009279B9" w:rsidP="009279B9">
      <w:pPr>
        <w:pStyle w:val="a7"/>
        <w:numPr>
          <w:ilvl w:val="0"/>
          <w:numId w:val="83"/>
        </w:numPr>
        <w:spacing w:after="0" w:line="240" w:lineRule="auto"/>
        <w:ind w:left="0" w:firstLine="709"/>
        <w:jc w:val="both"/>
        <w:rPr>
          <w:rFonts w:ascii="Times New Roman" w:eastAsia="Times New Roman" w:hAnsi="Times New Roman" w:cs="Times New Roman"/>
          <w:sz w:val="28"/>
          <w:szCs w:val="28"/>
          <w:lang w:val="uk-UA" w:eastAsia="ru-RU"/>
        </w:rPr>
      </w:pPr>
      <w:r w:rsidRPr="008F0BDF">
        <w:rPr>
          <w:rFonts w:ascii="Times New Roman" w:eastAsia="Times New Roman" w:hAnsi="Times New Roman" w:cs="Times New Roman"/>
          <w:sz w:val="28"/>
          <w:szCs w:val="28"/>
          <w:lang w:val="uk-UA" w:eastAsia="ru-RU"/>
        </w:rPr>
        <w:t>вмінням співпрацювати з колегами (співдружність, взаємодопомога тощо);</w:t>
      </w:r>
    </w:p>
    <w:p w:rsidR="009279B9" w:rsidRDefault="009279B9" w:rsidP="009279B9">
      <w:pPr>
        <w:pStyle w:val="a7"/>
        <w:numPr>
          <w:ilvl w:val="0"/>
          <w:numId w:val="83"/>
        </w:numPr>
        <w:spacing w:after="0" w:line="240" w:lineRule="auto"/>
        <w:ind w:left="0" w:firstLine="709"/>
        <w:jc w:val="both"/>
        <w:rPr>
          <w:rFonts w:ascii="Times New Roman" w:eastAsia="Times New Roman" w:hAnsi="Times New Roman" w:cs="Times New Roman"/>
          <w:sz w:val="28"/>
          <w:szCs w:val="28"/>
          <w:lang w:val="uk-UA" w:eastAsia="ru-RU"/>
        </w:rPr>
      </w:pPr>
      <w:r w:rsidRPr="008F0BDF">
        <w:rPr>
          <w:rFonts w:ascii="Times New Roman" w:eastAsia="Times New Roman" w:hAnsi="Times New Roman" w:cs="Times New Roman"/>
          <w:sz w:val="28"/>
          <w:szCs w:val="28"/>
          <w:lang w:val="uk-UA" w:eastAsia="ru-RU"/>
        </w:rPr>
        <w:lastRenderedPageBreak/>
        <w:t>вмінням діяти  в нестандартних ситуаціях, із неформалізованою взаємодією з партнерами, сформованість навичок оперувати суперечливою інформацією або з дина</w:t>
      </w:r>
      <w:r w:rsidRPr="008F0BDF">
        <w:rPr>
          <w:rFonts w:ascii="Times New Roman" w:eastAsia="Times New Roman" w:hAnsi="Times New Roman" w:cs="Times New Roman"/>
          <w:sz w:val="28"/>
          <w:szCs w:val="28"/>
          <w:lang w:val="uk-UA" w:eastAsia="ru-RU"/>
        </w:rPr>
        <w:softHyphen/>
        <w:t>мічними системами.</w:t>
      </w:r>
    </w:p>
    <w:p w:rsidR="009279B9" w:rsidRPr="00A6467E" w:rsidRDefault="009279B9" w:rsidP="009279B9">
      <w:pPr>
        <w:pStyle w:val="a7"/>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Pr="00560E26">
        <w:rPr>
          <w:rFonts w:ascii="Times New Roman" w:hAnsi="Times New Roman" w:cs="Times New Roman"/>
          <w:sz w:val="28"/>
          <w:szCs w:val="28"/>
          <w:lang w:val="uk-UA"/>
        </w:rPr>
        <w:t>ахова компетентність спеціаліста відображає якість його професійного становлення, розкриває особливості внутрішнього ставлення до обраної професії і характеризує усвідомлення себе як кваліфікованого фахівця. Фахова компетентність є невід’ємною складової становлення особистості професіонала, оскільки, по-перше, надає зазначеному процесу змістовного забарвлення; по-друге, забезпечує конкуре</w:t>
      </w:r>
      <w:r>
        <w:rPr>
          <w:rFonts w:ascii="Times New Roman" w:hAnsi="Times New Roman" w:cs="Times New Roman"/>
          <w:sz w:val="28"/>
          <w:szCs w:val="28"/>
          <w:lang w:val="uk-UA"/>
        </w:rPr>
        <w:t>нтоспроможність спеціаліста</w:t>
      </w:r>
      <w:r w:rsidRPr="00560E26">
        <w:rPr>
          <w:rFonts w:ascii="Times New Roman" w:hAnsi="Times New Roman" w:cs="Times New Roman"/>
          <w:sz w:val="28"/>
          <w:szCs w:val="28"/>
          <w:lang w:val="uk-UA"/>
        </w:rPr>
        <w:t>. Завершенням процесу професійного становлення особистості є набуття нею професіоналізму.</w:t>
      </w:r>
      <w:r w:rsidRPr="007F415F">
        <w:rPr>
          <w:lang w:val="uk-UA"/>
        </w:rPr>
        <w:t xml:space="preserve"> </w:t>
      </w:r>
      <w:r>
        <w:rPr>
          <w:rFonts w:ascii="Times New Roman" w:hAnsi="Times New Roman" w:cs="Times New Roman"/>
          <w:sz w:val="28"/>
          <w:szCs w:val="28"/>
          <w:lang w:val="uk-UA"/>
        </w:rPr>
        <w:t>Р</w:t>
      </w:r>
      <w:r w:rsidRPr="00A6467E">
        <w:rPr>
          <w:rFonts w:ascii="Times New Roman" w:hAnsi="Times New Roman" w:cs="Times New Roman"/>
          <w:sz w:val="28"/>
          <w:szCs w:val="28"/>
          <w:lang w:val="uk-UA"/>
        </w:rPr>
        <w:t xml:space="preserve">івень розвитку фахової компетентності є показником професійної майстерності фахівця, індикатором </w:t>
      </w:r>
      <w:r>
        <w:rPr>
          <w:rFonts w:ascii="Times New Roman" w:hAnsi="Times New Roman" w:cs="Times New Roman"/>
          <w:sz w:val="28"/>
          <w:szCs w:val="28"/>
          <w:lang w:val="uk-UA"/>
        </w:rPr>
        <w:t xml:space="preserve">його </w:t>
      </w:r>
      <w:r w:rsidRPr="00A6467E">
        <w:rPr>
          <w:rFonts w:ascii="Times New Roman" w:hAnsi="Times New Roman" w:cs="Times New Roman"/>
          <w:sz w:val="28"/>
          <w:szCs w:val="28"/>
          <w:lang w:val="uk-UA"/>
        </w:rPr>
        <w:t>професіоналізму</w:t>
      </w:r>
      <w:r>
        <w:rPr>
          <w:lang w:val="uk-UA"/>
        </w:rPr>
        <w:t>.</w:t>
      </w:r>
    </w:p>
    <w:p w:rsidR="009279B9" w:rsidRPr="00237747" w:rsidRDefault="009279B9" w:rsidP="009279B9">
      <w:pPr>
        <w:spacing w:line="240" w:lineRule="auto"/>
        <w:ind w:firstLine="708"/>
        <w:rPr>
          <w:rFonts w:eastAsia="Times New Roman" w:cs="Times New Roman"/>
          <w:sz w:val="28"/>
          <w:szCs w:val="28"/>
          <w:lang w:val="uk-UA" w:eastAsia="ru-RU"/>
        </w:rPr>
      </w:pPr>
      <w:r w:rsidRPr="008F2E06">
        <w:rPr>
          <w:rFonts w:eastAsia="Times New Roman" w:cs="Times New Roman"/>
          <w:i/>
          <w:sz w:val="28"/>
          <w:szCs w:val="28"/>
          <w:lang w:val="uk-UA" w:eastAsia="ru-RU"/>
        </w:rPr>
        <w:t>Види професійної компетентності</w:t>
      </w:r>
      <w:r w:rsidRPr="00237747">
        <w:rPr>
          <w:rFonts w:eastAsia="Times New Roman" w:cs="Times New Roman"/>
          <w:sz w:val="28"/>
          <w:szCs w:val="28"/>
          <w:lang w:val="uk-UA" w:eastAsia="ru-RU"/>
        </w:rPr>
        <w:t>, наявність яких вказує на зрілість людини в професійній діяльності:</w:t>
      </w:r>
    </w:p>
    <w:p w:rsidR="009279B9" w:rsidRPr="00560E26" w:rsidRDefault="009279B9" w:rsidP="009279B9">
      <w:pPr>
        <w:pStyle w:val="a7"/>
        <w:numPr>
          <w:ilvl w:val="0"/>
          <w:numId w:val="83"/>
        </w:numPr>
        <w:spacing w:after="0" w:line="240" w:lineRule="auto"/>
        <w:ind w:left="0" w:firstLine="709"/>
        <w:jc w:val="both"/>
        <w:rPr>
          <w:rFonts w:ascii="Times New Roman" w:eastAsia="Times New Roman" w:hAnsi="Times New Roman" w:cs="Times New Roman"/>
          <w:sz w:val="28"/>
          <w:szCs w:val="28"/>
          <w:lang w:val="uk-UA" w:eastAsia="ru-RU"/>
        </w:rPr>
      </w:pPr>
      <w:r w:rsidRPr="00237747">
        <w:rPr>
          <w:rFonts w:ascii="Times New Roman" w:eastAsia="Times New Roman" w:hAnsi="Times New Roman" w:cs="Times New Roman"/>
          <w:sz w:val="28"/>
          <w:szCs w:val="28"/>
          <w:lang w:val="uk-UA" w:eastAsia="ru-RU"/>
        </w:rPr>
        <w:t xml:space="preserve">спеціальна компетентність </w:t>
      </w:r>
      <w:r>
        <w:rPr>
          <w:rFonts w:ascii="Times New Roman" w:eastAsia="Times New Roman" w:hAnsi="Times New Roman" w:cs="Times New Roman"/>
          <w:b/>
          <w:bCs/>
          <w:i/>
          <w:iCs/>
          <w:sz w:val="28"/>
          <w:szCs w:val="28"/>
          <w:lang w:val="uk-UA" w:eastAsia="ru-RU"/>
        </w:rPr>
        <w:t>–</w:t>
      </w:r>
      <w:r w:rsidRPr="00237747">
        <w:rPr>
          <w:rFonts w:ascii="Times New Roman" w:eastAsia="Times New Roman" w:hAnsi="Times New Roman" w:cs="Times New Roman"/>
          <w:sz w:val="28"/>
          <w:szCs w:val="28"/>
          <w:lang w:val="uk-UA" w:eastAsia="ru-RU"/>
        </w:rPr>
        <w:t xml:space="preserve"> володіння власне професійною діяльністю на </w:t>
      </w:r>
      <w:r w:rsidRPr="00560E26">
        <w:rPr>
          <w:rFonts w:ascii="Times New Roman" w:eastAsia="Times New Roman" w:hAnsi="Times New Roman" w:cs="Times New Roman"/>
          <w:sz w:val="28"/>
          <w:szCs w:val="28"/>
          <w:lang w:val="uk-UA" w:eastAsia="ru-RU"/>
        </w:rPr>
        <w:t>достатньо високому рівні, здатність проектувати свій наступний професійний розвиток;</w:t>
      </w:r>
    </w:p>
    <w:p w:rsidR="009279B9" w:rsidRDefault="009279B9" w:rsidP="009279B9">
      <w:pPr>
        <w:pStyle w:val="a7"/>
        <w:numPr>
          <w:ilvl w:val="0"/>
          <w:numId w:val="83"/>
        </w:numPr>
        <w:spacing w:after="0" w:line="240" w:lineRule="auto"/>
        <w:ind w:left="0" w:firstLine="709"/>
        <w:jc w:val="both"/>
        <w:rPr>
          <w:rFonts w:ascii="Times New Roman" w:eastAsia="Times New Roman" w:hAnsi="Times New Roman" w:cs="Times New Roman"/>
          <w:sz w:val="28"/>
          <w:szCs w:val="28"/>
          <w:lang w:val="uk-UA" w:eastAsia="ru-RU"/>
        </w:rPr>
      </w:pPr>
      <w:r w:rsidRPr="00560E26">
        <w:rPr>
          <w:rFonts w:ascii="Times New Roman" w:eastAsia="Times New Roman" w:hAnsi="Times New Roman" w:cs="Times New Roman"/>
          <w:sz w:val="28"/>
          <w:szCs w:val="28"/>
          <w:lang w:val="uk-UA" w:eastAsia="ru-RU"/>
        </w:rPr>
        <w:t xml:space="preserve">соціальна компетентність </w:t>
      </w:r>
      <w:r>
        <w:rPr>
          <w:rFonts w:ascii="Times New Roman" w:eastAsia="Times New Roman" w:hAnsi="Times New Roman" w:cs="Times New Roman"/>
          <w:b/>
          <w:bCs/>
          <w:i/>
          <w:iCs/>
          <w:sz w:val="28"/>
          <w:szCs w:val="28"/>
          <w:lang w:val="uk-UA" w:eastAsia="ru-RU"/>
        </w:rPr>
        <w:t>–</w:t>
      </w:r>
      <w:r w:rsidRPr="00560E26">
        <w:rPr>
          <w:rFonts w:ascii="Times New Roman" w:eastAsia="Times New Roman" w:hAnsi="Times New Roman" w:cs="Times New Roman"/>
          <w:sz w:val="28"/>
          <w:szCs w:val="28"/>
          <w:lang w:val="uk-UA" w:eastAsia="ru-RU"/>
        </w:rPr>
        <w:t xml:space="preserve"> володіння спільною професійною діяльністю, співпрацею, а також прийнятими в даній професії при</w:t>
      </w:r>
      <w:r>
        <w:rPr>
          <w:rFonts w:ascii="Times New Roman" w:eastAsia="Times New Roman" w:hAnsi="Times New Roman" w:cs="Times New Roman"/>
          <w:sz w:val="28"/>
          <w:szCs w:val="28"/>
          <w:lang w:val="uk-UA" w:eastAsia="ru-RU"/>
        </w:rPr>
        <w:t>йомами професійного спілкування,</w:t>
      </w:r>
      <w:r w:rsidRPr="00560E26">
        <w:rPr>
          <w:rFonts w:ascii="Times New Roman" w:eastAsia="Times New Roman" w:hAnsi="Times New Roman" w:cs="Times New Roman"/>
          <w:sz w:val="28"/>
          <w:szCs w:val="28"/>
          <w:lang w:val="uk-UA" w:eastAsia="ru-RU"/>
        </w:rPr>
        <w:t xml:space="preserve"> соціальна відповідальність за результати своєї праці; </w:t>
      </w:r>
    </w:p>
    <w:p w:rsidR="009279B9" w:rsidRDefault="009279B9" w:rsidP="009279B9">
      <w:pPr>
        <w:pStyle w:val="a7"/>
        <w:numPr>
          <w:ilvl w:val="0"/>
          <w:numId w:val="83"/>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особистісна компетентність </w:t>
      </w:r>
      <w:r>
        <w:rPr>
          <w:rFonts w:ascii="Times New Roman" w:eastAsia="Times New Roman" w:hAnsi="Times New Roman" w:cs="Times New Roman"/>
          <w:b/>
          <w:bCs/>
          <w:i/>
          <w:iCs/>
          <w:sz w:val="28"/>
          <w:szCs w:val="28"/>
          <w:lang w:val="uk-UA" w:eastAsia="ru-RU"/>
        </w:rPr>
        <w:t>–</w:t>
      </w:r>
      <w:r w:rsidRPr="00560E26">
        <w:rPr>
          <w:rFonts w:ascii="Times New Roman" w:eastAsia="Times New Roman" w:hAnsi="Times New Roman" w:cs="Times New Roman"/>
          <w:sz w:val="28"/>
          <w:szCs w:val="28"/>
          <w:lang w:val="uk-UA" w:eastAsia="ru-RU"/>
        </w:rPr>
        <w:t xml:space="preserve"> володіння прийомами самореалізації і саморозвитку, засобами протистояння професійним деформаціям особистості;</w:t>
      </w:r>
    </w:p>
    <w:p w:rsidR="009279B9" w:rsidRPr="00560E26" w:rsidRDefault="009279B9" w:rsidP="009279B9">
      <w:pPr>
        <w:pStyle w:val="a7"/>
        <w:numPr>
          <w:ilvl w:val="0"/>
          <w:numId w:val="83"/>
        </w:numPr>
        <w:spacing w:after="0" w:line="240" w:lineRule="auto"/>
        <w:ind w:left="0" w:firstLine="709"/>
        <w:jc w:val="both"/>
        <w:rPr>
          <w:rFonts w:ascii="Times New Roman" w:eastAsia="Times New Roman" w:hAnsi="Times New Roman" w:cs="Times New Roman"/>
          <w:sz w:val="28"/>
          <w:szCs w:val="28"/>
          <w:lang w:val="uk-UA" w:eastAsia="ru-RU"/>
        </w:rPr>
      </w:pPr>
      <w:r w:rsidRPr="00560E26">
        <w:rPr>
          <w:rFonts w:ascii="Times New Roman" w:eastAsia="Times New Roman" w:hAnsi="Times New Roman" w:cs="Times New Roman"/>
          <w:sz w:val="28"/>
          <w:szCs w:val="28"/>
          <w:lang w:val="uk-UA" w:eastAsia="ru-RU"/>
        </w:rPr>
        <w:t xml:space="preserve">індивідуальна компетентність </w:t>
      </w:r>
      <w:r>
        <w:rPr>
          <w:rFonts w:ascii="Times New Roman" w:eastAsia="Times New Roman" w:hAnsi="Times New Roman" w:cs="Times New Roman"/>
          <w:b/>
          <w:bCs/>
          <w:i/>
          <w:iCs/>
          <w:sz w:val="28"/>
          <w:szCs w:val="28"/>
          <w:lang w:val="uk-UA" w:eastAsia="ru-RU"/>
        </w:rPr>
        <w:t>–</w:t>
      </w:r>
      <w:r w:rsidRPr="00560E26">
        <w:rPr>
          <w:rFonts w:ascii="Times New Roman" w:eastAsia="Times New Roman" w:hAnsi="Times New Roman" w:cs="Times New Roman"/>
          <w:sz w:val="28"/>
          <w:szCs w:val="28"/>
          <w:lang w:val="uk-UA" w:eastAsia="ru-RU"/>
        </w:rPr>
        <w:t xml:space="preserve"> володіння прийомами самореалізації і розвитку індивідуальності в рамках професії, готовність до професіонально-особистісного зростання, </w:t>
      </w:r>
      <w:r>
        <w:rPr>
          <w:rFonts w:ascii="Times New Roman" w:eastAsia="Times New Roman" w:hAnsi="Times New Roman" w:cs="Times New Roman"/>
          <w:sz w:val="28"/>
          <w:szCs w:val="28"/>
          <w:lang w:val="uk-UA" w:eastAsia="ru-RU"/>
        </w:rPr>
        <w:t>самоорганізації, самовиховання і самовдосконалення</w:t>
      </w:r>
      <w:r w:rsidRPr="00560E26">
        <w:rPr>
          <w:rFonts w:ascii="Times New Roman" w:eastAsia="Times New Roman" w:hAnsi="Times New Roman" w:cs="Times New Roman"/>
          <w:sz w:val="28"/>
          <w:szCs w:val="28"/>
          <w:lang w:val="uk-UA" w:eastAsia="ru-RU"/>
        </w:rPr>
        <w:t>.</w:t>
      </w:r>
    </w:p>
    <w:p w:rsidR="009279B9" w:rsidRDefault="009279B9" w:rsidP="009279B9">
      <w:pPr>
        <w:pStyle w:val="a7"/>
        <w:spacing w:after="0" w:line="240" w:lineRule="auto"/>
        <w:ind w:left="0" w:firstLine="709"/>
        <w:jc w:val="both"/>
        <w:rPr>
          <w:lang w:val="uk-UA"/>
        </w:rPr>
      </w:pPr>
      <w:r>
        <w:rPr>
          <w:rFonts w:ascii="Times New Roman" w:hAnsi="Times New Roman" w:cs="Times New Roman"/>
          <w:sz w:val="28"/>
          <w:szCs w:val="28"/>
          <w:lang w:val="uk-UA"/>
        </w:rPr>
        <w:t>Р</w:t>
      </w:r>
      <w:r w:rsidRPr="00A6467E">
        <w:rPr>
          <w:rFonts w:ascii="Times New Roman" w:hAnsi="Times New Roman" w:cs="Times New Roman"/>
          <w:sz w:val="28"/>
          <w:szCs w:val="28"/>
          <w:lang w:val="uk-UA"/>
        </w:rPr>
        <w:t>івень професіоналізму фахівця безпосередньо залежить від ступеня сформованості фахової компетентності.</w:t>
      </w:r>
      <w:r w:rsidRPr="00A6467E">
        <w:rPr>
          <w:lang w:val="uk-UA"/>
        </w:rPr>
        <w:t xml:space="preserve"> </w:t>
      </w:r>
      <w:r>
        <w:rPr>
          <w:rFonts w:ascii="Times New Roman" w:hAnsi="Times New Roman" w:cs="Times New Roman"/>
          <w:sz w:val="28"/>
          <w:szCs w:val="28"/>
          <w:lang w:val="uk-UA"/>
        </w:rPr>
        <w:t>Ф</w:t>
      </w:r>
      <w:r w:rsidRPr="00A6467E">
        <w:rPr>
          <w:rFonts w:ascii="Times New Roman" w:hAnsi="Times New Roman" w:cs="Times New Roman"/>
          <w:sz w:val="28"/>
          <w:szCs w:val="28"/>
          <w:lang w:val="uk-UA"/>
        </w:rPr>
        <w:t>ахова компетентність є насамперед дієвим чинником професійного розвитку працівника та, водночас, індикатором особливостей процесу становлення фахівця.</w:t>
      </w:r>
      <w:r w:rsidRPr="00A6467E">
        <w:rPr>
          <w:lang w:val="uk-UA"/>
        </w:rPr>
        <w:t xml:space="preserve"> </w:t>
      </w:r>
    </w:p>
    <w:p w:rsidR="009279B9" w:rsidRDefault="009279B9" w:rsidP="009279B9">
      <w:pPr>
        <w:pStyle w:val="a7"/>
        <w:spacing w:after="0" w:line="240" w:lineRule="auto"/>
        <w:ind w:left="0" w:firstLine="709"/>
        <w:jc w:val="both"/>
        <w:rPr>
          <w:rFonts w:ascii="Times New Roman" w:hAnsi="Times New Roman" w:cs="Times New Roman"/>
          <w:sz w:val="28"/>
          <w:szCs w:val="28"/>
          <w:lang w:val="uk-UA"/>
        </w:rPr>
      </w:pPr>
      <w:r w:rsidRPr="00A6467E">
        <w:rPr>
          <w:rFonts w:ascii="Times New Roman" w:hAnsi="Times New Roman" w:cs="Times New Roman"/>
          <w:i/>
          <w:sz w:val="28"/>
          <w:szCs w:val="28"/>
          <w:lang w:val="uk-UA"/>
        </w:rPr>
        <w:t>Фахова компетентність</w:t>
      </w:r>
      <w:r w:rsidRPr="00A6467E">
        <w:rPr>
          <w:rFonts w:ascii="Times New Roman" w:hAnsi="Times New Roman" w:cs="Times New Roman"/>
          <w:sz w:val="28"/>
          <w:szCs w:val="28"/>
          <w:lang w:val="uk-UA"/>
        </w:rPr>
        <w:t xml:space="preserve"> – це цілісна система</w:t>
      </w:r>
      <w:r w:rsidRPr="00A6467E">
        <w:rPr>
          <w:rFonts w:ascii="Times New Roman" w:hAnsi="Times New Roman" w:cs="Times New Roman"/>
          <w:sz w:val="28"/>
          <w:szCs w:val="28"/>
        </w:rPr>
        <w:t> </w:t>
      </w:r>
      <w:r w:rsidRPr="00A6467E">
        <w:rPr>
          <w:rFonts w:ascii="Times New Roman" w:hAnsi="Times New Roman" w:cs="Times New Roman"/>
          <w:sz w:val="28"/>
          <w:szCs w:val="28"/>
          <w:lang w:val="uk-UA"/>
        </w:rPr>
        <w:t xml:space="preserve"> інтелектуальних, практичних, соціально-психологічних знань, умінь і навичок, що створюють підґрунтя для внутрішньої мотивації до саморозвитку і самовдосконалення, філософського розуміння сенсу і значення праці за фахом та її результатів, стимулюють творчий підхід до професійної діяльності.</w:t>
      </w:r>
    </w:p>
    <w:p w:rsidR="009279B9" w:rsidRPr="00A90A8A" w:rsidRDefault="009279B9" w:rsidP="009279B9">
      <w:pPr>
        <w:pStyle w:val="a7"/>
        <w:spacing w:after="0" w:line="240" w:lineRule="auto"/>
        <w:ind w:left="0" w:firstLine="709"/>
        <w:jc w:val="both"/>
        <w:rPr>
          <w:rFonts w:ascii="Times New Roman" w:eastAsia="Times New Roman" w:hAnsi="Times New Roman" w:cs="Times New Roman"/>
          <w:sz w:val="28"/>
          <w:szCs w:val="28"/>
          <w:lang w:val="uk-UA" w:eastAsia="ru-RU"/>
        </w:rPr>
      </w:pPr>
      <w:r w:rsidRPr="00A90A8A">
        <w:rPr>
          <w:rFonts w:ascii="Times New Roman" w:eastAsia="Times New Roman" w:hAnsi="Times New Roman" w:cs="Times New Roman"/>
          <w:sz w:val="28"/>
          <w:szCs w:val="28"/>
          <w:lang w:val="uk-UA" w:eastAsia="ru-RU"/>
        </w:rPr>
        <w:t>Існують різні підходи до визначення структури професійної</w:t>
      </w:r>
      <w:r>
        <w:rPr>
          <w:rFonts w:ascii="Times New Roman" w:eastAsia="Times New Roman" w:hAnsi="Times New Roman" w:cs="Times New Roman"/>
          <w:sz w:val="28"/>
          <w:szCs w:val="28"/>
          <w:lang w:val="uk-UA" w:eastAsia="ru-RU"/>
        </w:rPr>
        <w:t xml:space="preserve"> компетентності. Один з них пов’</w:t>
      </w:r>
      <w:r w:rsidRPr="00A90A8A">
        <w:rPr>
          <w:rFonts w:ascii="Times New Roman" w:eastAsia="Times New Roman" w:hAnsi="Times New Roman" w:cs="Times New Roman"/>
          <w:sz w:val="28"/>
          <w:szCs w:val="28"/>
          <w:lang w:val="uk-UA" w:eastAsia="ru-RU"/>
        </w:rPr>
        <w:t>язаний з розкриттям структури професійної компетентності через систем</w:t>
      </w:r>
      <w:r>
        <w:rPr>
          <w:rFonts w:ascii="Times New Roman" w:eastAsia="Times New Roman" w:hAnsi="Times New Roman" w:cs="Times New Roman"/>
          <w:sz w:val="28"/>
          <w:szCs w:val="28"/>
          <w:lang w:val="uk-UA" w:eastAsia="ru-RU"/>
        </w:rPr>
        <w:t xml:space="preserve">у педагогічних умінь вчителя, інший </w:t>
      </w:r>
      <w:r w:rsidRPr="00A6467E">
        <w:rPr>
          <w:rFonts w:ascii="Times New Roman" w:hAnsi="Times New Roman" w:cs="Times New Roman"/>
          <w:sz w:val="28"/>
          <w:szCs w:val="28"/>
          <w:lang w:val="uk-UA"/>
        </w:rPr>
        <w:t>–</w:t>
      </w:r>
      <w:r w:rsidRPr="00A90A8A">
        <w:rPr>
          <w:rFonts w:ascii="Times New Roman" w:eastAsia="Times New Roman" w:hAnsi="Times New Roman" w:cs="Times New Roman"/>
          <w:sz w:val="28"/>
          <w:szCs w:val="28"/>
          <w:lang w:val="uk-UA" w:eastAsia="ru-RU"/>
        </w:rPr>
        <w:t xml:space="preserve"> з </w:t>
      </w:r>
      <w:r w:rsidRPr="008F2E06">
        <w:rPr>
          <w:rFonts w:ascii="Times New Roman" w:eastAsia="Times New Roman" w:hAnsi="Times New Roman" w:cs="Times New Roman"/>
          <w:i/>
          <w:sz w:val="28"/>
          <w:szCs w:val="28"/>
          <w:lang w:val="uk-UA" w:eastAsia="ru-RU"/>
        </w:rPr>
        <w:t>виділенням окремих компетентностей у відповідності з провідними видами професійної діяльності педагога:</w:t>
      </w:r>
    </w:p>
    <w:p w:rsidR="009279B9" w:rsidRDefault="009279B9" w:rsidP="009279B9">
      <w:pPr>
        <w:pStyle w:val="a7"/>
        <w:numPr>
          <w:ilvl w:val="0"/>
          <w:numId w:val="83"/>
        </w:numPr>
        <w:spacing w:after="0" w:line="240" w:lineRule="auto"/>
        <w:ind w:left="709" w:firstLine="0"/>
        <w:jc w:val="both"/>
        <w:rPr>
          <w:rFonts w:ascii="Times New Roman" w:eastAsia="Times New Roman" w:hAnsi="Times New Roman" w:cs="Times New Roman"/>
          <w:sz w:val="28"/>
          <w:szCs w:val="28"/>
          <w:lang w:val="uk-UA" w:eastAsia="ru-RU"/>
        </w:rPr>
      </w:pPr>
      <w:r w:rsidRPr="00A90A8A">
        <w:rPr>
          <w:rFonts w:ascii="Times New Roman" w:eastAsia="Times New Roman" w:hAnsi="Times New Roman" w:cs="Times New Roman"/>
          <w:sz w:val="28"/>
          <w:szCs w:val="28"/>
          <w:lang w:val="uk-UA" w:eastAsia="ru-RU"/>
        </w:rPr>
        <w:t>компетентність у сфері самостійної освітньої діяльності;</w:t>
      </w:r>
    </w:p>
    <w:p w:rsidR="009279B9" w:rsidRDefault="009279B9" w:rsidP="009279B9">
      <w:pPr>
        <w:pStyle w:val="a7"/>
        <w:numPr>
          <w:ilvl w:val="0"/>
          <w:numId w:val="83"/>
        </w:numPr>
        <w:spacing w:after="0" w:line="240" w:lineRule="auto"/>
        <w:ind w:left="709" w:firstLine="0"/>
        <w:jc w:val="both"/>
        <w:rPr>
          <w:rFonts w:ascii="Times New Roman" w:eastAsia="Times New Roman" w:hAnsi="Times New Roman" w:cs="Times New Roman"/>
          <w:sz w:val="28"/>
          <w:szCs w:val="28"/>
          <w:lang w:val="uk-UA" w:eastAsia="ru-RU"/>
        </w:rPr>
      </w:pPr>
      <w:r w:rsidRPr="00A90A8A">
        <w:rPr>
          <w:rFonts w:ascii="Times New Roman" w:eastAsia="Times New Roman" w:hAnsi="Times New Roman" w:cs="Times New Roman"/>
          <w:sz w:val="28"/>
          <w:szCs w:val="28"/>
          <w:lang w:val="uk-UA" w:eastAsia="ru-RU"/>
        </w:rPr>
        <w:t>компетентність у сфері викладацької діяльності;</w:t>
      </w:r>
    </w:p>
    <w:p w:rsidR="009279B9" w:rsidRDefault="009279B9" w:rsidP="009279B9">
      <w:pPr>
        <w:pStyle w:val="a7"/>
        <w:numPr>
          <w:ilvl w:val="0"/>
          <w:numId w:val="83"/>
        </w:numPr>
        <w:spacing w:after="0" w:line="240" w:lineRule="auto"/>
        <w:ind w:left="709" w:firstLine="0"/>
        <w:jc w:val="both"/>
        <w:rPr>
          <w:rFonts w:ascii="Times New Roman" w:eastAsia="Times New Roman" w:hAnsi="Times New Roman" w:cs="Times New Roman"/>
          <w:sz w:val="28"/>
          <w:szCs w:val="28"/>
          <w:lang w:val="uk-UA" w:eastAsia="ru-RU"/>
        </w:rPr>
      </w:pPr>
      <w:r w:rsidRPr="00A90A8A">
        <w:rPr>
          <w:rFonts w:ascii="Times New Roman" w:eastAsia="Times New Roman" w:hAnsi="Times New Roman" w:cs="Times New Roman"/>
          <w:sz w:val="28"/>
          <w:szCs w:val="28"/>
          <w:lang w:val="uk-UA" w:eastAsia="ru-RU"/>
        </w:rPr>
        <w:lastRenderedPageBreak/>
        <w:t>компетентність у сфері виховної діяльності;</w:t>
      </w:r>
    </w:p>
    <w:p w:rsidR="009279B9" w:rsidRDefault="009279B9" w:rsidP="009279B9">
      <w:pPr>
        <w:pStyle w:val="a7"/>
        <w:numPr>
          <w:ilvl w:val="0"/>
          <w:numId w:val="83"/>
        </w:numPr>
        <w:spacing w:after="0" w:line="240" w:lineRule="auto"/>
        <w:ind w:left="0" w:firstLine="709"/>
        <w:jc w:val="both"/>
        <w:rPr>
          <w:rFonts w:ascii="Times New Roman" w:eastAsia="Times New Roman" w:hAnsi="Times New Roman" w:cs="Times New Roman"/>
          <w:sz w:val="28"/>
          <w:szCs w:val="28"/>
          <w:lang w:val="uk-UA" w:eastAsia="ru-RU"/>
        </w:rPr>
      </w:pPr>
      <w:r w:rsidRPr="00A90A8A">
        <w:rPr>
          <w:rFonts w:ascii="Times New Roman" w:eastAsia="Times New Roman" w:hAnsi="Times New Roman" w:cs="Times New Roman"/>
          <w:sz w:val="28"/>
          <w:szCs w:val="28"/>
          <w:lang w:val="uk-UA" w:eastAsia="ru-RU"/>
        </w:rPr>
        <w:t>компетентність у сфері науково-методичної та науково-дослідної діяльності;</w:t>
      </w:r>
    </w:p>
    <w:p w:rsidR="009279B9" w:rsidRDefault="009279B9" w:rsidP="009279B9">
      <w:pPr>
        <w:pStyle w:val="a7"/>
        <w:numPr>
          <w:ilvl w:val="0"/>
          <w:numId w:val="83"/>
        </w:numPr>
        <w:spacing w:after="0" w:line="240" w:lineRule="auto"/>
        <w:ind w:left="0" w:firstLine="709"/>
        <w:jc w:val="both"/>
        <w:rPr>
          <w:rFonts w:ascii="Times New Roman" w:eastAsia="Times New Roman" w:hAnsi="Times New Roman" w:cs="Times New Roman"/>
          <w:sz w:val="28"/>
          <w:szCs w:val="28"/>
          <w:lang w:val="uk-UA" w:eastAsia="ru-RU"/>
        </w:rPr>
      </w:pPr>
      <w:r w:rsidRPr="00A90A8A">
        <w:rPr>
          <w:rFonts w:ascii="Times New Roman" w:eastAsia="Times New Roman" w:hAnsi="Times New Roman" w:cs="Times New Roman"/>
          <w:sz w:val="28"/>
          <w:szCs w:val="28"/>
          <w:lang w:val="uk-UA" w:eastAsia="ru-RU"/>
        </w:rPr>
        <w:t>компетентність у сфері соціально-педагогічної діяльності;</w:t>
      </w:r>
    </w:p>
    <w:p w:rsidR="009279B9" w:rsidRDefault="009279B9" w:rsidP="009279B9">
      <w:pPr>
        <w:pStyle w:val="a7"/>
        <w:numPr>
          <w:ilvl w:val="0"/>
          <w:numId w:val="83"/>
        </w:numPr>
        <w:spacing w:after="0" w:line="240" w:lineRule="auto"/>
        <w:ind w:left="0" w:firstLine="709"/>
        <w:jc w:val="both"/>
        <w:rPr>
          <w:rFonts w:ascii="Times New Roman" w:eastAsia="Times New Roman" w:hAnsi="Times New Roman" w:cs="Times New Roman"/>
          <w:sz w:val="28"/>
          <w:szCs w:val="28"/>
          <w:lang w:val="uk-UA" w:eastAsia="ru-RU"/>
        </w:rPr>
      </w:pPr>
      <w:r w:rsidRPr="00A90A8A">
        <w:rPr>
          <w:rFonts w:ascii="Times New Roman" w:eastAsia="Times New Roman" w:hAnsi="Times New Roman" w:cs="Times New Roman"/>
          <w:sz w:val="28"/>
          <w:szCs w:val="28"/>
          <w:lang w:val="uk-UA" w:eastAsia="ru-RU"/>
        </w:rPr>
        <w:t>компетентність у сфері культурно-просвітницької діяльності;</w:t>
      </w:r>
    </w:p>
    <w:p w:rsidR="009279B9" w:rsidRDefault="009279B9" w:rsidP="009279B9">
      <w:pPr>
        <w:pStyle w:val="a7"/>
        <w:numPr>
          <w:ilvl w:val="0"/>
          <w:numId w:val="83"/>
        </w:numPr>
        <w:spacing w:after="0" w:line="240" w:lineRule="auto"/>
        <w:ind w:left="0" w:firstLine="709"/>
        <w:jc w:val="both"/>
        <w:rPr>
          <w:rFonts w:ascii="Times New Roman" w:eastAsia="Times New Roman" w:hAnsi="Times New Roman" w:cs="Times New Roman"/>
          <w:sz w:val="28"/>
          <w:szCs w:val="28"/>
          <w:lang w:val="uk-UA" w:eastAsia="ru-RU"/>
        </w:rPr>
      </w:pPr>
      <w:r w:rsidRPr="00A90A8A">
        <w:rPr>
          <w:rFonts w:ascii="Times New Roman" w:eastAsia="Times New Roman" w:hAnsi="Times New Roman" w:cs="Times New Roman"/>
          <w:sz w:val="28"/>
          <w:szCs w:val="28"/>
          <w:lang w:val="uk-UA" w:eastAsia="ru-RU"/>
        </w:rPr>
        <w:t>компетентність у сфері корекційно-розвиваючої діяльності;</w:t>
      </w:r>
    </w:p>
    <w:p w:rsidR="009279B9" w:rsidRPr="00A90A8A" w:rsidRDefault="009279B9" w:rsidP="009279B9">
      <w:pPr>
        <w:pStyle w:val="a7"/>
        <w:numPr>
          <w:ilvl w:val="0"/>
          <w:numId w:val="83"/>
        </w:numPr>
        <w:spacing w:after="0" w:line="240" w:lineRule="auto"/>
        <w:ind w:left="0" w:firstLine="709"/>
        <w:jc w:val="both"/>
        <w:rPr>
          <w:rFonts w:ascii="Times New Roman" w:eastAsia="Times New Roman" w:hAnsi="Times New Roman" w:cs="Times New Roman"/>
          <w:sz w:val="28"/>
          <w:szCs w:val="28"/>
          <w:lang w:val="uk-UA" w:eastAsia="ru-RU"/>
        </w:rPr>
      </w:pPr>
      <w:r w:rsidRPr="00A90A8A">
        <w:rPr>
          <w:rFonts w:ascii="Times New Roman" w:eastAsia="Times New Roman" w:hAnsi="Times New Roman" w:cs="Times New Roman"/>
          <w:sz w:val="28"/>
          <w:szCs w:val="28"/>
          <w:lang w:val="uk-UA" w:eastAsia="ru-RU"/>
        </w:rPr>
        <w:t>компетентність у сфері упр</w:t>
      </w:r>
      <w:r>
        <w:rPr>
          <w:rFonts w:ascii="Times New Roman" w:eastAsia="Times New Roman" w:hAnsi="Times New Roman" w:cs="Times New Roman"/>
          <w:sz w:val="28"/>
          <w:szCs w:val="28"/>
          <w:lang w:val="uk-UA" w:eastAsia="ru-RU"/>
        </w:rPr>
        <w:t>авлінської діяльності</w:t>
      </w:r>
      <w:r w:rsidRPr="00A90A8A">
        <w:rPr>
          <w:rFonts w:ascii="Times New Roman" w:eastAsia="Times New Roman" w:hAnsi="Times New Roman" w:cs="Times New Roman"/>
          <w:sz w:val="28"/>
          <w:szCs w:val="28"/>
          <w:lang w:val="uk-UA" w:eastAsia="ru-RU"/>
        </w:rPr>
        <w:t>.</w:t>
      </w:r>
    </w:p>
    <w:p w:rsidR="009279B9" w:rsidRPr="001A51A8" w:rsidRDefault="009279B9" w:rsidP="009279B9">
      <w:pPr>
        <w:pStyle w:val="a7"/>
        <w:spacing w:after="0" w:line="240" w:lineRule="auto"/>
        <w:ind w:left="0" w:firstLine="709"/>
        <w:jc w:val="both"/>
        <w:rPr>
          <w:rFonts w:ascii="Times New Roman" w:hAnsi="Times New Roman" w:cs="Times New Roman"/>
          <w:sz w:val="28"/>
          <w:szCs w:val="28"/>
          <w:lang w:val="uk-UA"/>
        </w:rPr>
      </w:pPr>
      <w:r w:rsidRPr="001A51A8">
        <w:rPr>
          <w:rFonts w:ascii="Times New Roman" w:eastAsia="Times New Roman" w:hAnsi="Times New Roman" w:cs="Times New Roman"/>
          <w:sz w:val="28"/>
          <w:szCs w:val="28"/>
          <w:lang w:val="uk-UA" w:eastAsia="ru-RU"/>
        </w:rPr>
        <w:t xml:space="preserve">Крім того в науково-педагогічній літературі визначають </w:t>
      </w:r>
      <w:r w:rsidRPr="002D2C8C">
        <w:rPr>
          <w:rFonts w:ascii="Times New Roman" w:eastAsia="Times New Roman" w:hAnsi="Times New Roman" w:cs="Times New Roman"/>
          <w:sz w:val="28"/>
          <w:szCs w:val="28"/>
          <w:lang w:val="uk-UA" w:eastAsia="ru-RU"/>
        </w:rPr>
        <w:t xml:space="preserve">такі </w:t>
      </w:r>
      <w:r w:rsidRPr="008F2E06">
        <w:rPr>
          <w:rFonts w:ascii="Times New Roman" w:hAnsi="Times New Roman" w:cs="Times New Roman"/>
          <w:i/>
          <w:sz w:val="28"/>
          <w:szCs w:val="28"/>
          <w:lang w:val="uk-UA"/>
        </w:rPr>
        <w:t>компоненти педагогічної компетентності:</w:t>
      </w:r>
      <w:r w:rsidRPr="001A51A8">
        <w:rPr>
          <w:rFonts w:ascii="Times New Roman" w:hAnsi="Times New Roman" w:cs="Times New Roman"/>
          <w:sz w:val="28"/>
          <w:szCs w:val="28"/>
          <w:lang w:val="uk-UA"/>
        </w:rPr>
        <w:t xml:space="preserve"> </w:t>
      </w:r>
    </w:p>
    <w:p w:rsidR="009279B9" w:rsidRDefault="009279B9" w:rsidP="009279B9">
      <w:pPr>
        <w:pStyle w:val="a7"/>
        <w:numPr>
          <w:ilvl w:val="0"/>
          <w:numId w:val="264"/>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спеціальна компетентність </w:t>
      </w:r>
      <w:r w:rsidRPr="00A6467E">
        <w:rPr>
          <w:rFonts w:ascii="Times New Roman" w:hAnsi="Times New Roman" w:cs="Times New Roman"/>
          <w:sz w:val="28"/>
          <w:szCs w:val="28"/>
          <w:lang w:val="uk-UA"/>
        </w:rPr>
        <w:t>–</w:t>
      </w:r>
      <w:r w:rsidRPr="001A51A8">
        <w:rPr>
          <w:rFonts w:ascii="Times New Roman" w:hAnsi="Times New Roman" w:cs="Times New Roman"/>
          <w:sz w:val="28"/>
          <w:szCs w:val="28"/>
          <w:lang w:val="uk-UA"/>
        </w:rPr>
        <w:t xml:space="preserve"> знання та досвід діяльності в межах навчальної дисципліни та спеціальності, знання способ</w:t>
      </w:r>
      <w:r>
        <w:rPr>
          <w:rFonts w:ascii="Times New Roman" w:hAnsi="Times New Roman" w:cs="Times New Roman"/>
          <w:sz w:val="28"/>
          <w:szCs w:val="28"/>
          <w:lang w:val="uk-UA"/>
        </w:rPr>
        <w:t>ів розв'язання творчих завдань;</w:t>
      </w:r>
    </w:p>
    <w:p w:rsidR="009279B9" w:rsidRDefault="009279B9" w:rsidP="009279B9">
      <w:pPr>
        <w:pStyle w:val="a7"/>
        <w:numPr>
          <w:ilvl w:val="0"/>
          <w:numId w:val="264"/>
        </w:numPr>
        <w:spacing w:after="0" w:line="240" w:lineRule="auto"/>
        <w:ind w:left="0" w:firstLine="709"/>
        <w:jc w:val="both"/>
        <w:rPr>
          <w:rFonts w:ascii="Times New Roman" w:hAnsi="Times New Roman" w:cs="Times New Roman"/>
          <w:sz w:val="28"/>
          <w:szCs w:val="28"/>
          <w:lang w:val="uk-UA"/>
        </w:rPr>
      </w:pPr>
      <w:r w:rsidRPr="008F2E06">
        <w:rPr>
          <w:rFonts w:ascii="Times New Roman" w:hAnsi="Times New Roman" w:cs="Times New Roman"/>
          <w:sz w:val="28"/>
          <w:szCs w:val="28"/>
          <w:lang w:val="uk-UA"/>
        </w:rPr>
        <w:t>методична компетентність – володіння різними методами навчання, знання психологічних законів, закономірностей і механізмів засвоєння зн</w:t>
      </w:r>
      <w:r>
        <w:rPr>
          <w:rFonts w:ascii="Times New Roman" w:hAnsi="Times New Roman" w:cs="Times New Roman"/>
          <w:sz w:val="28"/>
          <w:szCs w:val="28"/>
          <w:lang w:val="uk-UA"/>
        </w:rPr>
        <w:t>ань і вмінь у процесі навчання;</w:t>
      </w:r>
    </w:p>
    <w:p w:rsidR="009279B9" w:rsidRDefault="009279B9" w:rsidP="009279B9">
      <w:pPr>
        <w:pStyle w:val="a7"/>
        <w:numPr>
          <w:ilvl w:val="0"/>
          <w:numId w:val="264"/>
        </w:numPr>
        <w:spacing w:after="0" w:line="240" w:lineRule="auto"/>
        <w:ind w:left="0" w:firstLine="709"/>
        <w:jc w:val="both"/>
        <w:rPr>
          <w:rFonts w:ascii="Times New Roman" w:hAnsi="Times New Roman" w:cs="Times New Roman"/>
          <w:sz w:val="28"/>
          <w:szCs w:val="28"/>
          <w:lang w:val="uk-UA"/>
        </w:rPr>
      </w:pPr>
      <w:r w:rsidRPr="008F2E06">
        <w:rPr>
          <w:rFonts w:ascii="Times New Roman" w:hAnsi="Times New Roman" w:cs="Times New Roman"/>
          <w:sz w:val="28"/>
          <w:szCs w:val="28"/>
          <w:lang w:val="uk-UA"/>
        </w:rPr>
        <w:t>диференціально-психологічна компетентність</w:t>
      </w:r>
      <w:r w:rsidRPr="008F2E06">
        <w:rPr>
          <w:rFonts w:ascii="Times New Roman" w:hAnsi="Times New Roman" w:cs="Times New Roman"/>
          <w:sz w:val="28"/>
          <w:szCs w:val="28"/>
        </w:rPr>
        <w:t> </w:t>
      </w:r>
      <w:r w:rsidRPr="008F2E06">
        <w:rPr>
          <w:rFonts w:ascii="Times New Roman" w:hAnsi="Times New Roman" w:cs="Times New Roman"/>
          <w:sz w:val="28"/>
          <w:szCs w:val="28"/>
          <w:lang w:val="uk-UA"/>
        </w:rPr>
        <w:t xml:space="preserve"> –</w:t>
      </w:r>
      <w:r w:rsidRPr="008F2E06">
        <w:rPr>
          <w:rFonts w:ascii="Times New Roman" w:hAnsi="Times New Roman" w:cs="Times New Roman"/>
          <w:sz w:val="28"/>
          <w:szCs w:val="28"/>
        </w:rPr>
        <w:t> </w:t>
      </w:r>
      <w:r w:rsidRPr="008F2E06">
        <w:rPr>
          <w:rFonts w:ascii="Times New Roman" w:hAnsi="Times New Roman" w:cs="Times New Roman"/>
          <w:sz w:val="28"/>
          <w:szCs w:val="28"/>
          <w:lang w:val="uk-UA"/>
        </w:rPr>
        <w:t xml:space="preserve"> уміння виявляти особистісні якості, визначати </w:t>
      </w:r>
      <w:r>
        <w:rPr>
          <w:rFonts w:ascii="Times New Roman" w:hAnsi="Times New Roman" w:cs="Times New Roman"/>
          <w:sz w:val="28"/>
          <w:szCs w:val="28"/>
          <w:lang w:val="uk-UA"/>
        </w:rPr>
        <w:t>та в</w:t>
      </w:r>
      <w:r w:rsidRPr="008F2E06">
        <w:rPr>
          <w:rFonts w:ascii="Times New Roman" w:hAnsi="Times New Roman" w:cs="Times New Roman"/>
          <w:sz w:val="28"/>
          <w:szCs w:val="28"/>
          <w:lang w:val="uk-UA"/>
        </w:rPr>
        <w:t xml:space="preserve">раховувати емоційний стан суб’єктів навчання, уміння </w:t>
      </w:r>
      <w:r>
        <w:rPr>
          <w:rFonts w:ascii="Times New Roman" w:hAnsi="Times New Roman" w:cs="Times New Roman"/>
          <w:sz w:val="28"/>
          <w:szCs w:val="28"/>
          <w:lang w:val="uk-UA"/>
        </w:rPr>
        <w:t>вірно</w:t>
      </w:r>
      <w:r w:rsidRPr="008F2E06">
        <w:rPr>
          <w:rFonts w:ascii="Times New Roman" w:hAnsi="Times New Roman" w:cs="Times New Roman"/>
          <w:sz w:val="28"/>
          <w:szCs w:val="28"/>
          <w:lang w:val="uk-UA"/>
        </w:rPr>
        <w:t xml:space="preserve"> будувати взаємостосунки;</w:t>
      </w:r>
    </w:p>
    <w:p w:rsidR="009279B9" w:rsidRDefault="009279B9" w:rsidP="009279B9">
      <w:pPr>
        <w:pStyle w:val="a7"/>
        <w:numPr>
          <w:ilvl w:val="0"/>
          <w:numId w:val="264"/>
        </w:numPr>
        <w:spacing w:after="0" w:line="240" w:lineRule="auto"/>
        <w:ind w:left="0" w:firstLine="709"/>
        <w:jc w:val="both"/>
        <w:rPr>
          <w:rFonts w:ascii="Times New Roman" w:hAnsi="Times New Roman" w:cs="Times New Roman"/>
          <w:sz w:val="28"/>
          <w:szCs w:val="28"/>
          <w:lang w:val="uk-UA"/>
        </w:rPr>
      </w:pPr>
      <w:r w:rsidRPr="008F2E06">
        <w:rPr>
          <w:rFonts w:ascii="Times New Roman" w:hAnsi="Times New Roman" w:cs="Times New Roman"/>
          <w:sz w:val="28"/>
          <w:szCs w:val="28"/>
          <w:lang w:val="uk-UA"/>
        </w:rPr>
        <w:t>аутопсихологічна</w:t>
      </w:r>
      <w:r w:rsidRPr="008F2E06">
        <w:rPr>
          <w:rFonts w:ascii="Times New Roman" w:hAnsi="Times New Roman" w:cs="Times New Roman"/>
          <w:sz w:val="28"/>
          <w:szCs w:val="28"/>
        </w:rPr>
        <w:t> </w:t>
      </w:r>
      <w:r w:rsidRPr="008F2E06">
        <w:rPr>
          <w:rFonts w:ascii="Times New Roman" w:hAnsi="Times New Roman" w:cs="Times New Roman"/>
          <w:sz w:val="28"/>
          <w:szCs w:val="28"/>
          <w:lang w:val="uk-UA"/>
        </w:rPr>
        <w:t xml:space="preserve"> компетентність</w:t>
      </w:r>
      <w:r w:rsidRPr="008F2E06">
        <w:rPr>
          <w:rFonts w:ascii="Times New Roman" w:hAnsi="Times New Roman" w:cs="Times New Roman"/>
          <w:sz w:val="28"/>
          <w:szCs w:val="28"/>
        </w:rPr>
        <w:t> </w:t>
      </w:r>
      <w:r w:rsidRPr="008F2E06">
        <w:rPr>
          <w:rFonts w:ascii="Times New Roman" w:hAnsi="Times New Roman" w:cs="Times New Roman"/>
          <w:sz w:val="28"/>
          <w:szCs w:val="28"/>
          <w:lang w:val="uk-UA"/>
        </w:rPr>
        <w:t xml:space="preserve"> –</w:t>
      </w:r>
      <w:r w:rsidRPr="008F2E06">
        <w:rPr>
          <w:rFonts w:ascii="Times New Roman" w:hAnsi="Times New Roman" w:cs="Times New Roman"/>
          <w:sz w:val="28"/>
          <w:szCs w:val="28"/>
        </w:rPr>
        <w:t> </w:t>
      </w:r>
      <w:r w:rsidRPr="008F2E06">
        <w:rPr>
          <w:rFonts w:ascii="Times New Roman" w:hAnsi="Times New Roman" w:cs="Times New Roman"/>
          <w:sz w:val="28"/>
          <w:szCs w:val="28"/>
          <w:lang w:val="uk-UA"/>
        </w:rPr>
        <w:t xml:space="preserve"> уміння</w:t>
      </w:r>
      <w:r w:rsidRPr="008F2E06">
        <w:rPr>
          <w:rFonts w:ascii="Times New Roman" w:hAnsi="Times New Roman" w:cs="Times New Roman"/>
          <w:sz w:val="28"/>
          <w:szCs w:val="28"/>
        </w:rPr>
        <w:t> </w:t>
      </w:r>
      <w:r w:rsidRPr="008F2E06">
        <w:rPr>
          <w:rFonts w:ascii="Times New Roman" w:hAnsi="Times New Roman" w:cs="Times New Roman"/>
          <w:sz w:val="28"/>
          <w:szCs w:val="28"/>
          <w:lang w:val="uk-UA"/>
        </w:rPr>
        <w:t xml:space="preserve"> усвідомлювати мету, сенс, зміст і результати власної діяльності, знання про способи професійного самовдосконалення, уміння бачити причини недоліків у своїй діяльності; </w:t>
      </w:r>
    </w:p>
    <w:p w:rsidR="009279B9" w:rsidRPr="008F2E06" w:rsidRDefault="009279B9" w:rsidP="009279B9">
      <w:pPr>
        <w:pStyle w:val="a7"/>
        <w:numPr>
          <w:ilvl w:val="0"/>
          <w:numId w:val="264"/>
        </w:numPr>
        <w:spacing w:after="0" w:line="240" w:lineRule="auto"/>
        <w:ind w:left="0" w:firstLine="709"/>
        <w:jc w:val="both"/>
        <w:rPr>
          <w:rFonts w:ascii="Times New Roman" w:hAnsi="Times New Roman" w:cs="Times New Roman"/>
          <w:sz w:val="28"/>
          <w:szCs w:val="28"/>
          <w:lang w:val="uk-UA"/>
        </w:rPr>
      </w:pPr>
      <w:r w:rsidRPr="008F2E06">
        <w:rPr>
          <w:rFonts w:ascii="Times New Roman" w:hAnsi="Times New Roman" w:cs="Times New Roman"/>
          <w:sz w:val="28"/>
          <w:szCs w:val="28"/>
          <w:lang w:val="uk-UA"/>
        </w:rPr>
        <w:t>психолого-педагогічна компетентність – володіння педагогічною діагностикою, уміння будувати педагогічно доцільні взаємини із суб’єктами навчання</w:t>
      </w:r>
      <w:r w:rsidRPr="008F2E06">
        <w:rPr>
          <w:lang w:val="uk-UA"/>
        </w:rPr>
        <w:t xml:space="preserve"> </w:t>
      </w:r>
      <w:r w:rsidRPr="008F2E06">
        <w:rPr>
          <w:rFonts w:ascii="Times New Roman" w:hAnsi="Times New Roman" w:cs="Times New Roman"/>
          <w:sz w:val="28"/>
          <w:szCs w:val="28"/>
          <w:lang w:val="uk-UA"/>
        </w:rPr>
        <w:t>та здійснювати</w:t>
      </w:r>
      <w:r w:rsidRPr="008F2E06">
        <w:rPr>
          <w:rFonts w:ascii="Times New Roman" w:hAnsi="Times New Roman" w:cs="Times New Roman"/>
          <w:sz w:val="28"/>
          <w:szCs w:val="28"/>
        </w:rPr>
        <w:t> </w:t>
      </w:r>
      <w:r w:rsidRPr="008F2E06">
        <w:rPr>
          <w:rFonts w:ascii="Times New Roman" w:hAnsi="Times New Roman" w:cs="Times New Roman"/>
          <w:sz w:val="28"/>
          <w:szCs w:val="28"/>
          <w:lang w:val="uk-UA"/>
        </w:rPr>
        <w:t xml:space="preserve"> індивідуальну роботу на основі результатів</w:t>
      </w:r>
      <w:r w:rsidRPr="008F2E06">
        <w:rPr>
          <w:rFonts w:ascii="Times New Roman" w:hAnsi="Times New Roman" w:cs="Times New Roman"/>
          <w:sz w:val="28"/>
          <w:szCs w:val="28"/>
        </w:rPr>
        <w:t> </w:t>
      </w:r>
      <w:r w:rsidRPr="008F2E06">
        <w:rPr>
          <w:rFonts w:ascii="Times New Roman" w:hAnsi="Times New Roman" w:cs="Times New Roman"/>
          <w:sz w:val="28"/>
          <w:szCs w:val="28"/>
          <w:lang w:val="uk-UA"/>
        </w:rPr>
        <w:t xml:space="preserve"> педагогічного</w:t>
      </w:r>
      <w:r w:rsidRPr="008F2E06">
        <w:rPr>
          <w:rFonts w:ascii="Times New Roman" w:hAnsi="Times New Roman" w:cs="Times New Roman"/>
          <w:sz w:val="28"/>
          <w:szCs w:val="28"/>
        </w:rPr>
        <w:t> </w:t>
      </w:r>
      <w:r w:rsidRPr="008F2E06">
        <w:rPr>
          <w:rFonts w:ascii="Times New Roman" w:hAnsi="Times New Roman" w:cs="Times New Roman"/>
          <w:sz w:val="28"/>
          <w:szCs w:val="28"/>
          <w:lang w:val="uk-UA"/>
        </w:rPr>
        <w:t xml:space="preserve"> діагностування.</w:t>
      </w:r>
    </w:p>
    <w:p w:rsidR="009279B9" w:rsidRPr="008F2E06" w:rsidRDefault="009279B9" w:rsidP="009279B9">
      <w:pPr>
        <w:spacing w:line="240" w:lineRule="auto"/>
        <w:ind w:firstLine="708"/>
        <w:rPr>
          <w:rFonts w:eastAsia="Times New Roman" w:cs="Times New Roman"/>
          <w:i/>
          <w:sz w:val="28"/>
          <w:szCs w:val="28"/>
          <w:lang w:val="uk-UA" w:eastAsia="ru-RU"/>
        </w:rPr>
      </w:pPr>
      <w:r w:rsidRPr="008F2E06">
        <w:rPr>
          <w:rFonts w:eastAsia="Times New Roman" w:cs="Times New Roman"/>
          <w:i/>
          <w:sz w:val="28"/>
          <w:szCs w:val="28"/>
          <w:lang w:val="uk-UA" w:eastAsia="ru-RU"/>
        </w:rPr>
        <w:t xml:space="preserve">В залежності від спрямованості відрізняють такі компоненти фахової компетентності майбутніх вчителів: </w:t>
      </w:r>
    </w:p>
    <w:p w:rsidR="009279B9" w:rsidRDefault="009279B9" w:rsidP="009279B9">
      <w:pPr>
        <w:pStyle w:val="a7"/>
        <w:numPr>
          <w:ilvl w:val="0"/>
          <w:numId w:val="265"/>
        </w:numPr>
        <w:spacing w:after="0" w:line="240" w:lineRule="auto"/>
        <w:ind w:left="0" w:firstLine="360"/>
        <w:jc w:val="both"/>
        <w:rPr>
          <w:rFonts w:ascii="Times New Roman" w:eastAsia="Times New Roman" w:hAnsi="Times New Roman" w:cs="Times New Roman"/>
          <w:sz w:val="28"/>
          <w:szCs w:val="28"/>
          <w:lang w:val="uk-UA" w:eastAsia="ru-RU"/>
        </w:rPr>
      </w:pPr>
      <w:r w:rsidRPr="008F2E06">
        <w:rPr>
          <w:rFonts w:ascii="Times New Roman" w:eastAsia="Times New Roman" w:hAnsi="Times New Roman" w:cs="Times New Roman"/>
          <w:sz w:val="28"/>
          <w:szCs w:val="28"/>
          <w:lang w:val="uk-UA" w:eastAsia="ru-RU"/>
        </w:rPr>
        <w:t>змістовий (теоретичні знання з основ наук, усвідомленість професійної діяльності з вихова</w:t>
      </w:r>
      <w:r>
        <w:rPr>
          <w:rFonts w:ascii="Times New Roman" w:eastAsia="Times New Roman" w:hAnsi="Times New Roman" w:cs="Times New Roman"/>
          <w:sz w:val="28"/>
          <w:szCs w:val="28"/>
          <w:lang w:val="uk-UA" w:eastAsia="ru-RU"/>
        </w:rPr>
        <w:t>ння, навчання, розвитку учнів);</w:t>
      </w:r>
    </w:p>
    <w:p w:rsidR="009279B9" w:rsidRDefault="009279B9" w:rsidP="009279B9">
      <w:pPr>
        <w:pStyle w:val="a7"/>
        <w:numPr>
          <w:ilvl w:val="0"/>
          <w:numId w:val="265"/>
        </w:numPr>
        <w:spacing w:after="0" w:line="240" w:lineRule="auto"/>
        <w:ind w:left="0" w:firstLine="360"/>
        <w:jc w:val="both"/>
        <w:rPr>
          <w:rFonts w:ascii="Times New Roman" w:eastAsia="Times New Roman" w:hAnsi="Times New Roman" w:cs="Times New Roman"/>
          <w:sz w:val="28"/>
          <w:szCs w:val="28"/>
          <w:lang w:val="uk-UA" w:eastAsia="ru-RU"/>
        </w:rPr>
      </w:pPr>
      <w:r w:rsidRPr="008F2E06">
        <w:rPr>
          <w:rFonts w:ascii="Times New Roman" w:eastAsia="Times New Roman" w:hAnsi="Times New Roman" w:cs="Times New Roman"/>
          <w:sz w:val="28"/>
          <w:szCs w:val="28"/>
          <w:lang w:val="uk-UA" w:eastAsia="ru-RU"/>
        </w:rPr>
        <w:t>діяльнісний (професійні знання і вміння, організаційні та комунікативні здібності, що апробовані на практиці і є найбільш ефективними в повсякденній роботі</w:t>
      </w:r>
      <w:r>
        <w:rPr>
          <w:rFonts w:ascii="Times New Roman" w:eastAsia="Times New Roman" w:hAnsi="Times New Roman" w:cs="Times New Roman"/>
          <w:sz w:val="28"/>
          <w:szCs w:val="28"/>
          <w:lang w:val="uk-UA" w:eastAsia="ru-RU"/>
        </w:rPr>
        <w:t>);</w:t>
      </w:r>
    </w:p>
    <w:p w:rsidR="009279B9" w:rsidRPr="008F2E06" w:rsidRDefault="009279B9" w:rsidP="009279B9">
      <w:pPr>
        <w:pStyle w:val="a7"/>
        <w:numPr>
          <w:ilvl w:val="0"/>
          <w:numId w:val="265"/>
        </w:numPr>
        <w:spacing w:after="0" w:line="240" w:lineRule="auto"/>
        <w:ind w:left="0" w:firstLine="360"/>
        <w:jc w:val="both"/>
        <w:rPr>
          <w:rFonts w:ascii="Times New Roman" w:eastAsia="Times New Roman" w:hAnsi="Times New Roman" w:cs="Times New Roman"/>
          <w:sz w:val="28"/>
          <w:szCs w:val="28"/>
          <w:lang w:val="uk-UA" w:eastAsia="ru-RU"/>
        </w:rPr>
      </w:pPr>
      <w:r w:rsidRPr="008F2E06">
        <w:rPr>
          <w:rFonts w:ascii="Times New Roman" w:eastAsia="Times New Roman" w:hAnsi="Times New Roman" w:cs="Times New Roman"/>
          <w:sz w:val="28"/>
          <w:szCs w:val="28"/>
          <w:lang w:val="uk-UA" w:eastAsia="ru-RU"/>
        </w:rPr>
        <w:t xml:space="preserve">особистісний (професійно-особистісні якості та переконання, ціннісна орієнтація, </w:t>
      </w:r>
      <w:r w:rsidRPr="008F2E06">
        <w:rPr>
          <w:rFonts w:ascii="Times New Roman" w:hAnsi="Times New Roman" w:cs="Times New Roman"/>
          <w:sz w:val="28"/>
          <w:szCs w:val="28"/>
          <w:lang w:val="uk-UA"/>
        </w:rPr>
        <w:t>ініціативність, тактовність, толерантність,</w:t>
      </w:r>
      <w:r w:rsidRPr="008F2E06">
        <w:rPr>
          <w:rFonts w:ascii="Times New Roman" w:eastAsia="Times New Roman" w:hAnsi="Times New Roman" w:cs="Times New Roman"/>
          <w:sz w:val="28"/>
          <w:szCs w:val="28"/>
          <w:lang w:val="uk-UA" w:eastAsia="ru-RU"/>
        </w:rPr>
        <w:t xml:space="preserve"> рівень відповідальності, свідомості і мислення).</w:t>
      </w:r>
    </w:p>
    <w:p w:rsidR="009279B9" w:rsidRDefault="009279B9" w:rsidP="009279B9">
      <w:pPr>
        <w:pStyle w:val="a7"/>
        <w:spacing w:after="0" w:line="240" w:lineRule="auto"/>
        <w:ind w:left="0" w:firstLine="709"/>
        <w:jc w:val="both"/>
        <w:rPr>
          <w:rFonts w:ascii="Times New Roman" w:eastAsia="Times New Roman" w:hAnsi="Times New Roman" w:cs="Times New Roman"/>
          <w:sz w:val="28"/>
          <w:szCs w:val="28"/>
          <w:lang w:val="uk-UA" w:eastAsia="ru-RU"/>
        </w:rPr>
      </w:pPr>
      <w:r w:rsidRPr="00A90A8A">
        <w:rPr>
          <w:rFonts w:ascii="Times New Roman" w:eastAsia="Times New Roman" w:hAnsi="Times New Roman" w:cs="Times New Roman"/>
          <w:sz w:val="28"/>
          <w:szCs w:val="28"/>
          <w:lang w:val="uk-UA" w:eastAsia="ru-RU"/>
        </w:rPr>
        <w:t xml:space="preserve">Незалежно від видів діяльності педагога, компетентність включає </w:t>
      </w:r>
      <w:r>
        <w:rPr>
          <w:rFonts w:ascii="Times New Roman" w:eastAsia="Times New Roman" w:hAnsi="Times New Roman" w:cs="Times New Roman"/>
          <w:sz w:val="28"/>
          <w:szCs w:val="28"/>
          <w:lang w:val="uk-UA" w:eastAsia="ru-RU"/>
        </w:rPr>
        <w:t xml:space="preserve">в себе </w:t>
      </w:r>
      <w:r w:rsidRPr="008F2E06">
        <w:rPr>
          <w:rFonts w:ascii="Times New Roman" w:eastAsia="Times New Roman" w:hAnsi="Times New Roman" w:cs="Times New Roman"/>
          <w:i/>
          <w:sz w:val="28"/>
          <w:szCs w:val="28"/>
          <w:lang w:val="uk-UA" w:eastAsia="ru-RU"/>
        </w:rPr>
        <w:t>два основні компоненти</w:t>
      </w:r>
      <w:r w:rsidRPr="00A90A8A">
        <w:rPr>
          <w:rFonts w:ascii="Times New Roman" w:eastAsia="Times New Roman" w:hAnsi="Times New Roman" w:cs="Times New Roman"/>
          <w:sz w:val="28"/>
          <w:szCs w:val="28"/>
          <w:lang w:val="uk-UA" w:eastAsia="ru-RU"/>
        </w:rPr>
        <w:t xml:space="preserve">: </w:t>
      </w:r>
    </w:p>
    <w:p w:rsidR="009279B9" w:rsidRDefault="009279B9" w:rsidP="009279B9">
      <w:pPr>
        <w:pStyle w:val="a7"/>
        <w:numPr>
          <w:ilvl w:val="0"/>
          <w:numId w:val="83"/>
        </w:numPr>
        <w:spacing w:after="0" w:line="240" w:lineRule="auto"/>
        <w:ind w:left="709" w:firstLine="0"/>
        <w:jc w:val="both"/>
        <w:rPr>
          <w:rFonts w:ascii="Times New Roman" w:eastAsia="Times New Roman" w:hAnsi="Times New Roman" w:cs="Times New Roman"/>
          <w:sz w:val="28"/>
          <w:szCs w:val="28"/>
          <w:lang w:val="uk-UA" w:eastAsia="ru-RU"/>
        </w:rPr>
      </w:pPr>
      <w:r w:rsidRPr="00A90A8A">
        <w:rPr>
          <w:rFonts w:ascii="Times New Roman" w:eastAsia="Times New Roman" w:hAnsi="Times New Roman" w:cs="Times New Roman"/>
          <w:sz w:val="28"/>
          <w:szCs w:val="28"/>
          <w:lang w:val="uk-UA" w:eastAsia="ru-RU"/>
        </w:rPr>
        <w:t xml:space="preserve">систему знань, що визначають теоретичну готовність вчителя; </w:t>
      </w:r>
    </w:p>
    <w:p w:rsidR="009279B9" w:rsidRPr="00ED2CAF" w:rsidRDefault="009279B9" w:rsidP="009279B9">
      <w:pPr>
        <w:pStyle w:val="a7"/>
        <w:numPr>
          <w:ilvl w:val="0"/>
          <w:numId w:val="83"/>
        </w:numPr>
        <w:spacing w:after="0" w:line="240" w:lineRule="auto"/>
        <w:ind w:left="0" w:firstLine="709"/>
        <w:jc w:val="both"/>
        <w:rPr>
          <w:rFonts w:ascii="Times New Roman" w:eastAsia="Times New Roman" w:hAnsi="Times New Roman" w:cs="Times New Roman"/>
          <w:sz w:val="28"/>
          <w:szCs w:val="28"/>
          <w:lang w:val="uk-UA" w:eastAsia="ru-RU"/>
        </w:rPr>
      </w:pPr>
      <w:r w:rsidRPr="00ED2CAF">
        <w:rPr>
          <w:rFonts w:ascii="Times New Roman" w:eastAsia="Times New Roman" w:hAnsi="Times New Roman" w:cs="Times New Roman"/>
          <w:sz w:val="28"/>
          <w:szCs w:val="28"/>
          <w:lang w:val="uk-UA" w:eastAsia="ru-RU"/>
        </w:rPr>
        <w:t>систему умінь і навичок, що складають основу його практичної готовності до здійснення професійної діяльності.</w:t>
      </w:r>
    </w:p>
    <w:p w:rsidR="009279B9" w:rsidRPr="002D2C8C" w:rsidRDefault="009279B9" w:rsidP="009279B9">
      <w:pPr>
        <w:pStyle w:val="a7"/>
        <w:spacing w:after="0" w:line="240" w:lineRule="auto"/>
        <w:ind w:left="0" w:firstLine="709"/>
        <w:jc w:val="both"/>
        <w:rPr>
          <w:rFonts w:ascii="Times New Roman" w:eastAsia="Times New Roman" w:hAnsi="Times New Roman" w:cs="Times New Roman"/>
          <w:sz w:val="28"/>
          <w:szCs w:val="28"/>
          <w:lang w:val="uk-UA" w:eastAsia="ru-RU"/>
        </w:rPr>
      </w:pPr>
    </w:p>
    <w:p w:rsidR="009279B9" w:rsidRPr="00C96C34" w:rsidRDefault="009279B9" w:rsidP="009279B9">
      <w:pPr>
        <w:pStyle w:val="a7"/>
        <w:numPr>
          <w:ilvl w:val="0"/>
          <w:numId w:val="81"/>
        </w:numPr>
        <w:spacing w:before="100" w:beforeAutospacing="1" w:after="100" w:afterAutospacing="1" w:line="240" w:lineRule="auto"/>
        <w:ind w:left="709" w:firstLine="11"/>
        <w:outlineLvl w:val="0"/>
        <w:rPr>
          <w:rFonts w:ascii="Times New Roman" w:eastAsia="Times New Roman" w:hAnsi="Times New Roman" w:cs="Times New Roman"/>
          <w:b/>
          <w:bCs/>
          <w:kern w:val="36"/>
          <w:sz w:val="28"/>
          <w:szCs w:val="28"/>
          <w:lang w:val="uk-UA" w:eastAsia="ru-RU"/>
        </w:rPr>
      </w:pPr>
      <w:r>
        <w:rPr>
          <w:rFonts w:ascii="Times New Roman" w:eastAsia="Times New Roman" w:hAnsi="Times New Roman" w:cs="Times New Roman"/>
          <w:b/>
          <w:bCs/>
          <w:kern w:val="36"/>
          <w:sz w:val="28"/>
          <w:szCs w:val="28"/>
          <w:lang w:val="uk-UA" w:eastAsia="ru-RU"/>
        </w:rPr>
        <w:t xml:space="preserve">Професійні </w:t>
      </w:r>
      <w:r w:rsidRPr="00CE42E8">
        <w:rPr>
          <w:rFonts w:ascii="Times New Roman" w:eastAsia="Times New Roman" w:hAnsi="Times New Roman" w:cs="Times New Roman"/>
          <w:b/>
          <w:bCs/>
          <w:kern w:val="36"/>
          <w:sz w:val="28"/>
          <w:szCs w:val="28"/>
          <w:lang w:val="uk-UA" w:eastAsia="ru-RU"/>
        </w:rPr>
        <w:t>важливі</w:t>
      </w:r>
      <w:r>
        <w:rPr>
          <w:rFonts w:ascii="Times New Roman" w:eastAsia="Times New Roman" w:hAnsi="Times New Roman" w:cs="Times New Roman"/>
          <w:b/>
          <w:bCs/>
          <w:kern w:val="36"/>
          <w:sz w:val="28"/>
          <w:szCs w:val="28"/>
          <w:lang w:val="uk-UA" w:eastAsia="ru-RU"/>
        </w:rPr>
        <w:t xml:space="preserve"> здібності</w:t>
      </w:r>
      <w:r w:rsidRPr="00CE42E8">
        <w:rPr>
          <w:rFonts w:ascii="Times New Roman" w:eastAsia="Times New Roman" w:hAnsi="Times New Roman" w:cs="Times New Roman"/>
          <w:b/>
          <w:bCs/>
          <w:kern w:val="36"/>
          <w:sz w:val="28"/>
          <w:szCs w:val="28"/>
          <w:lang w:val="uk-UA" w:eastAsia="ru-RU"/>
        </w:rPr>
        <w:t xml:space="preserve"> </w:t>
      </w:r>
      <w:r>
        <w:rPr>
          <w:rFonts w:ascii="Times New Roman" w:eastAsia="Times New Roman" w:hAnsi="Times New Roman" w:cs="Times New Roman"/>
          <w:b/>
          <w:bCs/>
          <w:kern w:val="36"/>
          <w:sz w:val="28"/>
          <w:szCs w:val="28"/>
          <w:lang w:val="uk-UA" w:eastAsia="ru-RU"/>
        </w:rPr>
        <w:t>педагога</w:t>
      </w:r>
      <w:r w:rsidRPr="00CE42E8">
        <w:rPr>
          <w:rFonts w:ascii="Times New Roman" w:eastAsia="Times New Roman" w:hAnsi="Times New Roman" w:cs="Times New Roman"/>
          <w:b/>
          <w:bCs/>
          <w:kern w:val="36"/>
          <w:sz w:val="28"/>
          <w:szCs w:val="28"/>
          <w:lang w:val="uk-UA" w:eastAsia="ru-RU"/>
        </w:rPr>
        <w:t>.</w:t>
      </w:r>
    </w:p>
    <w:p w:rsidR="009279B9" w:rsidRDefault="009279B9" w:rsidP="009279B9">
      <w:pPr>
        <w:pStyle w:val="a5"/>
        <w:spacing w:before="0" w:beforeAutospacing="0" w:after="0" w:afterAutospacing="0"/>
        <w:ind w:firstLine="708"/>
        <w:jc w:val="both"/>
        <w:rPr>
          <w:sz w:val="28"/>
          <w:szCs w:val="28"/>
          <w:lang w:val="uk-UA"/>
        </w:rPr>
      </w:pPr>
      <w:r w:rsidRPr="00712197">
        <w:rPr>
          <w:sz w:val="28"/>
          <w:szCs w:val="28"/>
          <w:lang w:val="uk-UA"/>
        </w:rPr>
        <w:lastRenderedPageBreak/>
        <w:t>У розумінні сутності пе</w:t>
      </w:r>
      <w:r>
        <w:rPr>
          <w:sz w:val="28"/>
          <w:szCs w:val="28"/>
          <w:lang w:val="uk-UA"/>
        </w:rPr>
        <w:t>дагогічних здібностей важливо з’</w:t>
      </w:r>
      <w:r w:rsidRPr="00712197">
        <w:rPr>
          <w:sz w:val="28"/>
          <w:szCs w:val="28"/>
          <w:lang w:val="uk-UA"/>
        </w:rPr>
        <w:t>ясувати роль задатків та умов середовища. В</w:t>
      </w:r>
      <w:r>
        <w:rPr>
          <w:sz w:val="28"/>
          <w:szCs w:val="28"/>
          <w:lang w:val="uk-UA"/>
        </w:rPr>
        <w:t xml:space="preserve">ідомо, що вродженими є задатки </w:t>
      </w:r>
      <w:r>
        <w:rPr>
          <w:rStyle w:val="a3"/>
          <w:rFonts w:eastAsiaTheme="majorEastAsia"/>
          <w:sz w:val="28"/>
          <w:szCs w:val="28"/>
          <w:lang w:val="uk-UA"/>
        </w:rPr>
        <w:t>–</w:t>
      </w:r>
      <w:r w:rsidRPr="00712197">
        <w:rPr>
          <w:sz w:val="28"/>
          <w:szCs w:val="28"/>
          <w:lang w:val="uk-UA"/>
        </w:rPr>
        <w:t xml:space="preserve"> природні, анатомо-фізіологічні особливості організму (пер</w:t>
      </w:r>
      <w:r>
        <w:rPr>
          <w:sz w:val="28"/>
          <w:szCs w:val="28"/>
          <w:lang w:val="uk-UA"/>
        </w:rPr>
        <w:t>едусім мозку та органів чуття). Саме в</w:t>
      </w:r>
      <w:r w:rsidRPr="00712197">
        <w:rPr>
          <w:sz w:val="28"/>
          <w:szCs w:val="28"/>
          <w:lang w:val="uk-UA"/>
        </w:rPr>
        <w:t>они та умови середовища в</w:t>
      </w:r>
      <w:r>
        <w:rPr>
          <w:sz w:val="28"/>
          <w:szCs w:val="28"/>
          <w:lang w:val="uk-UA"/>
        </w:rPr>
        <w:t>пливають на розвиток здібностей.</w:t>
      </w:r>
    </w:p>
    <w:p w:rsidR="009279B9" w:rsidRDefault="009279B9" w:rsidP="009279B9">
      <w:pPr>
        <w:pStyle w:val="a5"/>
        <w:spacing w:before="0" w:beforeAutospacing="0" w:after="0" w:afterAutospacing="0"/>
        <w:ind w:firstLine="708"/>
        <w:jc w:val="both"/>
        <w:rPr>
          <w:sz w:val="28"/>
          <w:szCs w:val="28"/>
        </w:rPr>
      </w:pPr>
      <w:r w:rsidRPr="004443A2">
        <w:rPr>
          <w:b/>
          <w:i/>
          <w:sz w:val="28"/>
          <w:szCs w:val="28"/>
          <w:lang w:val="uk-UA"/>
        </w:rPr>
        <w:t>Професійні здібності</w:t>
      </w:r>
      <w:r w:rsidRPr="00183262">
        <w:rPr>
          <w:sz w:val="28"/>
          <w:szCs w:val="28"/>
          <w:lang w:val="uk-UA"/>
        </w:rPr>
        <w:t xml:space="preserve"> – це індивідуально-психологічні властивості особистості людини, що </w:t>
      </w:r>
      <w:r>
        <w:rPr>
          <w:sz w:val="28"/>
          <w:szCs w:val="28"/>
          <w:lang w:val="uk-UA"/>
        </w:rPr>
        <w:t>відрізняють її</w:t>
      </w:r>
      <w:r w:rsidRPr="00183262">
        <w:rPr>
          <w:sz w:val="28"/>
          <w:szCs w:val="28"/>
          <w:lang w:val="uk-UA"/>
        </w:rPr>
        <w:t xml:space="preserve"> </w:t>
      </w:r>
      <w:r>
        <w:rPr>
          <w:sz w:val="28"/>
          <w:szCs w:val="28"/>
          <w:lang w:val="uk-UA"/>
        </w:rPr>
        <w:t>від</w:t>
      </w:r>
      <w:r w:rsidRPr="00183262">
        <w:rPr>
          <w:sz w:val="28"/>
          <w:szCs w:val="28"/>
          <w:lang w:val="uk-UA"/>
        </w:rPr>
        <w:t xml:space="preserve"> інши</w:t>
      </w:r>
      <w:r>
        <w:rPr>
          <w:sz w:val="28"/>
          <w:szCs w:val="28"/>
          <w:lang w:val="uk-UA"/>
        </w:rPr>
        <w:t>х людей, відповідають</w:t>
      </w:r>
      <w:r w:rsidRPr="00183262">
        <w:rPr>
          <w:sz w:val="28"/>
          <w:szCs w:val="28"/>
          <w:lang w:val="uk-UA"/>
        </w:rPr>
        <w:t xml:space="preserve"> вимогам даної професії та є умовою її успішного виконання. Професійні здібності формуються на основі загальнолюдських здібностей і розвиваються в процесі професійного навчання</w:t>
      </w:r>
      <w:r w:rsidRPr="00183262">
        <w:rPr>
          <w:sz w:val="28"/>
          <w:szCs w:val="28"/>
        </w:rPr>
        <w:t>.</w:t>
      </w:r>
    </w:p>
    <w:p w:rsidR="009279B9" w:rsidRPr="00330F47" w:rsidRDefault="009279B9" w:rsidP="009279B9">
      <w:pPr>
        <w:pStyle w:val="a5"/>
        <w:spacing w:before="0" w:beforeAutospacing="0" w:after="0" w:afterAutospacing="0"/>
        <w:ind w:firstLine="708"/>
        <w:jc w:val="both"/>
        <w:rPr>
          <w:sz w:val="28"/>
          <w:szCs w:val="28"/>
          <w:lang w:val="uk-UA"/>
        </w:rPr>
      </w:pPr>
      <w:r w:rsidRPr="00330F47">
        <w:rPr>
          <w:sz w:val="28"/>
          <w:szCs w:val="28"/>
          <w:lang w:val="uk-UA"/>
        </w:rPr>
        <w:t>Успішніст</w:t>
      </w:r>
      <w:r>
        <w:rPr>
          <w:sz w:val="28"/>
          <w:szCs w:val="28"/>
          <w:lang w:val="uk-UA"/>
        </w:rPr>
        <w:t>ь освоєння і реалізації професійної</w:t>
      </w:r>
      <w:r w:rsidRPr="00330F47">
        <w:rPr>
          <w:sz w:val="28"/>
          <w:szCs w:val="28"/>
          <w:lang w:val="uk-UA"/>
        </w:rPr>
        <w:t xml:space="preserve"> діяльності визначається не тільки особливостями пізнавальних і психомоторних процесів, що характеризують зді</w:t>
      </w:r>
      <w:r>
        <w:rPr>
          <w:sz w:val="28"/>
          <w:szCs w:val="28"/>
          <w:lang w:val="uk-UA"/>
        </w:rPr>
        <w:t>бності, а й такими якостями суб’</w:t>
      </w:r>
      <w:r w:rsidRPr="00330F47">
        <w:rPr>
          <w:sz w:val="28"/>
          <w:szCs w:val="28"/>
          <w:lang w:val="uk-UA"/>
        </w:rPr>
        <w:t>єкта діяльності, як особливості мотивації, темпераменту, емоційно-вольової сфери, характеру, а також фізіологічними</w:t>
      </w:r>
      <w:r>
        <w:rPr>
          <w:sz w:val="28"/>
          <w:szCs w:val="28"/>
          <w:lang w:val="uk-UA"/>
        </w:rPr>
        <w:t xml:space="preserve"> та фізичними особливостями суб’</w:t>
      </w:r>
      <w:r w:rsidRPr="00330F47">
        <w:rPr>
          <w:sz w:val="28"/>
          <w:szCs w:val="28"/>
          <w:lang w:val="uk-UA"/>
        </w:rPr>
        <w:t>єкта, які також впливають на ефективність навчальної та трудової діяльності.</w:t>
      </w:r>
    </w:p>
    <w:p w:rsidR="009279B9" w:rsidRPr="00950EF5" w:rsidRDefault="009279B9" w:rsidP="009279B9">
      <w:pPr>
        <w:pStyle w:val="a5"/>
        <w:spacing w:before="0" w:beforeAutospacing="0" w:after="0" w:afterAutospacing="0"/>
        <w:ind w:firstLine="708"/>
        <w:jc w:val="both"/>
        <w:rPr>
          <w:b/>
          <w:i/>
          <w:sz w:val="28"/>
          <w:szCs w:val="28"/>
          <w:lang w:val="uk-UA"/>
        </w:rPr>
      </w:pPr>
      <w:r w:rsidRPr="00950EF5">
        <w:rPr>
          <w:rStyle w:val="a3"/>
          <w:rFonts w:eastAsiaTheme="majorEastAsia"/>
          <w:i/>
          <w:sz w:val="28"/>
          <w:szCs w:val="28"/>
          <w:lang w:val="uk-UA"/>
        </w:rPr>
        <w:t>Фактори, що впливають на формування професійних здібностей:</w:t>
      </w:r>
    </w:p>
    <w:p w:rsidR="009279B9" w:rsidRDefault="009279B9" w:rsidP="009279B9">
      <w:pPr>
        <w:pStyle w:val="a5"/>
        <w:numPr>
          <w:ilvl w:val="0"/>
          <w:numId w:val="84"/>
        </w:numPr>
        <w:spacing w:before="0" w:beforeAutospacing="0" w:after="0" w:afterAutospacing="0"/>
        <w:ind w:left="0" w:firstLine="360"/>
        <w:jc w:val="both"/>
        <w:rPr>
          <w:sz w:val="28"/>
          <w:szCs w:val="28"/>
          <w:lang w:val="uk-UA"/>
        </w:rPr>
      </w:pPr>
      <w:r>
        <w:rPr>
          <w:iCs/>
          <w:sz w:val="28"/>
          <w:szCs w:val="28"/>
          <w:lang w:val="uk-UA"/>
        </w:rPr>
        <w:t>з</w:t>
      </w:r>
      <w:r w:rsidRPr="000333B7">
        <w:rPr>
          <w:iCs/>
          <w:sz w:val="28"/>
          <w:szCs w:val="28"/>
          <w:lang w:val="uk-UA"/>
        </w:rPr>
        <w:t>адатки</w:t>
      </w:r>
      <w:r w:rsidRPr="000333B7">
        <w:rPr>
          <w:sz w:val="28"/>
          <w:szCs w:val="28"/>
          <w:lang w:val="uk-UA"/>
        </w:rPr>
        <w:t xml:space="preserve"> (природні, ан</w:t>
      </w:r>
      <w:r>
        <w:rPr>
          <w:sz w:val="28"/>
          <w:szCs w:val="28"/>
          <w:lang w:val="uk-UA"/>
        </w:rPr>
        <w:t xml:space="preserve">атомо-фізіологічні особливості: </w:t>
      </w:r>
      <w:r w:rsidRPr="000333B7">
        <w:rPr>
          <w:sz w:val="28"/>
          <w:szCs w:val="28"/>
          <w:lang w:val="uk-UA"/>
        </w:rPr>
        <w:t>тип нервової системи та особливост</w:t>
      </w:r>
      <w:r>
        <w:rPr>
          <w:sz w:val="28"/>
          <w:szCs w:val="28"/>
          <w:lang w:val="uk-UA"/>
        </w:rPr>
        <w:t>і органів чуття);</w:t>
      </w:r>
      <w:r w:rsidRPr="000333B7">
        <w:rPr>
          <w:sz w:val="28"/>
          <w:szCs w:val="28"/>
          <w:lang w:val="uk-UA"/>
        </w:rPr>
        <w:t xml:space="preserve"> </w:t>
      </w:r>
    </w:p>
    <w:p w:rsidR="009279B9" w:rsidRDefault="009279B9" w:rsidP="009279B9">
      <w:pPr>
        <w:pStyle w:val="a5"/>
        <w:numPr>
          <w:ilvl w:val="0"/>
          <w:numId w:val="84"/>
        </w:numPr>
        <w:spacing w:before="0" w:beforeAutospacing="0" w:after="0" w:afterAutospacing="0"/>
        <w:jc w:val="both"/>
        <w:rPr>
          <w:sz w:val="28"/>
          <w:szCs w:val="28"/>
          <w:lang w:val="uk-UA"/>
        </w:rPr>
      </w:pPr>
      <w:r>
        <w:rPr>
          <w:iCs/>
          <w:sz w:val="28"/>
          <w:szCs w:val="28"/>
          <w:lang w:val="uk-UA"/>
        </w:rPr>
        <w:t>виховання;</w:t>
      </w:r>
    </w:p>
    <w:p w:rsidR="009279B9" w:rsidRDefault="009279B9" w:rsidP="009279B9">
      <w:pPr>
        <w:pStyle w:val="a5"/>
        <w:numPr>
          <w:ilvl w:val="0"/>
          <w:numId w:val="84"/>
        </w:numPr>
        <w:spacing w:before="0" w:beforeAutospacing="0" w:after="0" w:afterAutospacing="0"/>
        <w:jc w:val="both"/>
        <w:rPr>
          <w:sz w:val="28"/>
          <w:szCs w:val="28"/>
          <w:lang w:val="uk-UA"/>
        </w:rPr>
      </w:pPr>
      <w:r>
        <w:rPr>
          <w:iCs/>
          <w:sz w:val="28"/>
          <w:szCs w:val="28"/>
          <w:lang w:val="uk-UA"/>
        </w:rPr>
        <w:t>с</w:t>
      </w:r>
      <w:r w:rsidRPr="00330F47">
        <w:rPr>
          <w:iCs/>
          <w:sz w:val="28"/>
          <w:szCs w:val="28"/>
          <w:lang w:val="uk-UA"/>
        </w:rPr>
        <w:t>ередовище:</w:t>
      </w:r>
      <w:r w:rsidRPr="00330F47">
        <w:rPr>
          <w:sz w:val="28"/>
          <w:szCs w:val="28"/>
          <w:lang w:val="uk-UA"/>
        </w:rPr>
        <w:t xml:space="preserve"> географічне,</w:t>
      </w:r>
      <w:r>
        <w:rPr>
          <w:sz w:val="28"/>
          <w:szCs w:val="28"/>
          <w:lang w:val="uk-UA"/>
        </w:rPr>
        <w:t xml:space="preserve"> макросоціальне, мікросоціальне;</w:t>
      </w:r>
    </w:p>
    <w:p w:rsidR="009279B9" w:rsidRPr="00330F47" w:rsidRDefault="009279B9" w:rsidP="009279B9">
      <w:pPr>
        <w:pStyle w:val="a5"/>
        <w:numPr>
          <w:ilvl w:val="0"/>
          <w:numId w:val="84"/>
        </w:numPr>
        <w:spacing w:before="0" w:beforeAutospacing="0" w:after="0" w:afterAutospacing="0"/>
        <w:jc w:val="both"/>
        <w:rPr>
          <w:sz w:val="28"/>
          <w:szCs w:val="28"/>
          <w:lang w:val="uk-UA"/>
        </w:rPr>
      </w:pPr>
      <w:r>
        <w:rPr>
          <w:iCs/>
          <w:sz w:val="28"/>
          <w:szCs w:val="28"/>
          <w:lang w:val="uk-UA"/>
        </w:rPr>
        <w:t>а</w:t>
      </w:r>
      <w:r w:rsidRPr="00330F47">
        <w:rPr>
          <w:iCs/>
          <w:sz w:val="28"/>
          <w:szCs w:val="28"/>
          <w:lang w:val="uk-UA"/>
        </w:rPr>
        <w:t>ктивність самої особистості.</w:t>
      </w:r>
      <w:r w:rsidRPr="00330F47">
        <w:rPr>
          <w:sz w:val="28"/>
          <w:szCs w:val="28"/>
          <w:lang w:val="uk-UA"/>
        </w:rPr>
        <w:t xml:space="preserve"> </w:t>
      </w:r>
    </w:p>
    <w:p w:rsidR="009279B9" w:rsidRPr="00CE42E8" w:rsidRDefault="009279B9" w:rsidP="009279B9">
      <w:pPr>
        <w:pStyle w:val="a5"/>
        <w:spacing w:before="0" w:beforeAutospacing="0" w:after="0" w:afterAutospacing="0"/>
        <w:ind w:firstLine="708"/>
        <w:jc w:val="both"/>
        <w:rPr>
          <w:sz w:val="28"/>
          <w:szCs w:val="28"/>
          <w:lang w:val="uk-UA"/>
        </w:rPr>
      </w:pPr>
      <w:r w:rsidRPr="004443A2">
        <w:rPr>
          <w:rStyle w:val="a3"/>
          <w:rFonts w:eastAsiaTheme="majorEastAsia"/>
          <w:i/>
          <w:sz w:val="28"/>
          <w:szCs w:val="28"/>
          <w:lang w:val="uk-UA"/>
        </w:rPr>
        <w:t>Педагогічні здібності</w:t>
      </w:r>
      <w:r w:rsidRPr="00CE42E8">
        <w:rPr>
          <w:rStyle w:val="a3"/>
          <w:rFonts w:eastAsiaTheme="majorEastAsia"/>
          <w:sz w:val="28"/>
          <w:szCs w:val="28"/>
          <w:lang w:val="uk-UA"/>
        </w:rPr>
        <w:t xml:space="preserve"> </w:t>
      </w:r>
      <w:r>
        <w:rPr>
          <w:rStyle w:val="a3"/>
          <w:rFonts w:eastAsiaTheme="majorEastAsia"/>
          <w:sz w:val="28"/>
          <w:szCs w:val="28"/>
          <w:lang w:val="uk-UA"/>
        </w:rPr>
        <w:t>–</w:t>
      </w:r>
      <w:r w:rsidRPr="00CE42E8">
        <w:rPr>
          <w:rStyle w:val="a3"/>
          <w:rFonts w:eastAsiaTheme="majorEastAsia"/>
          <w:sz w:val="28"/>
          <w:szCs w:val="28"/>
          <w:lang w:val="uk-UA"/>
        </w:rPr>
        <w:t xml:space="preserve"> </w:t>
      </w:r>
      <w:r w:rsidRPr="00330F47">
        <w:rPr>
          <w:rStyle w:val="a3"/>
          <w:rFonts w:eastAsiaTheme="majorEastAsia"/>
          <w:sz w:val="28"/>
          <w:szCs w:val="28"/>
          <w:lang w:val="uk-UA"/>
        </w:rPr>
        <w:t>це</w:t>
      </w:r>
      <w:r>
        <w:rPr>
          <w:rStyle w:val="a3"/>
          <w:rFonts w:eastAsiaTheme="majorEastAsia"/>
          <w:sz w:val="28"/>
          <w:szCs w:val="28"/>
          <w:lang w:val="uk-UA"/>
        </w:rPr>
        <w:t xml:space="preserve"> </w:t>
      </w:r>
      <w:r w:rsidRPr="00CE42E8">
        <w:rPr>
          <w:sz w:val="28"/>
          <w:szCs w:val="28"/>
          <w:lang w:val="uk-UA"/>
        </w:rPr>
        <w:t>психічні властивості особистості педагога, що забезпечують високу результативність виконання професійної діяльності.</w:t>
      </w:r>
    </w:p>
    <w:p w:rsidR="009279B9" w:rsidRPr="00CE42E8" w:rsidRDefault="009279B9" w:rsidP="009279B9">
      <w:pPr>
        <w:pStyle w:val="a5"/>
        <w:spacing w:before="0" w:beforeAutospacing="0" w:after="0" w:afterAutospacing="0"/>
        <w:ind w:firstLine="708"/>
        <w:jc w:val="both"/>
        <w:rPr>
          <w:sz w:val="28"/>
          <w:szCs w:val="28"/>
          <w:lang w:val="uk-UA"/>
        </w:rPr>
      </w:pPr>
      <w:r>
        <w:rPr>
          <w:sz w:val="28"/>
          <w:szCs w:val="28"/>
          <w:lang w:val="uk-UA"/>
        </w:rPr>
        <w:t>В</w:t>
      </w:r>
      <w:r w:rsidRPr="00CE42E8">
        <w:rPr>
          <w:sz w:val="28"/>
          <w:szCs w:val="28"/>
          <w:lang w:val="uk-UA"/>
        </w:rPr>
        <w:t>иділяють різн</w:t>
      </w:r>
      <w:r>
        <w:rPr>
          <w:sz w:val="28"/>
          <w:szCs w:val="28"/>
          <w:lang w:val="uk-UA"/>
        </w:rPr>
        <w:t xml:space="preserve">і </w:t>
      </w:r>
      <w:r w:rsidRPr="00950EF5">
        <w:rPr>
          <w:i/>
          <w:sz w:val="28"/>
          <w:szCs w:val="28"/>
          <w:lang w:val="uk-UA"/>
        </w:rPr>
        <w:t>групи педагогічних здібностей</w:t>
      </w:r>
      <w:r>
        <w:rPr>
          <w:sz w:val="28"/>
          <w:szCs w:val="28"/>
          <w:lang w:val="uk-UA"/>
        </w:rPr>
        <w:t>, але найчастіше визначають таки:</w:t>
      </w:r>
    </w:p>
    <w:p w:rsidR="009279B9" w:rsidRDefault="009279B9" w:rsidP="009279B9">
      <w:pPr>
        <w:pStyle w:val="a5"/>
        <w:numPr>
          <w:ilvl w:val="0"/>
          <w:numId w:val="85"/>
        </w:numPr>
        <w:spacing w:before="0" w:beforeAutospacing="0" w:after="0" w:afterAutospacing="0"/>
        <w:ind w:left="0" w:firstLine="709"/>
        <w:jc w:val="both"/>
        <w:rPr>
          <w:sz w:val="28"/>
          <w:szCs w:val="28"/>
          <w:lang w:val="uk-UA"/>
        </w:rPr>
      </w:pPr>
      <w:r w:rsidRPr="004D1B50">
        <w:rPr>
          <w:rStyle w:val="a3"/>
          <w:rFonts w:eastAsiaTheme="majorEastAsia"/>
          <w:i/>
          <w:sz w:val="28"/>
          <w:szCs w:val="28"/>
          <w:lang w:val="uk-UA"/>
        </w:rPr>
        <w:t>Академічні здібності</w:t>
      </w:r>
      <w:r w:rsidRPr="00CE42E8">
        <w:rPr>
          <w:rStyle w:val="a3"/>
          <w:rFonts w:eastAsiaTheme="majorEastAsia"/>
          <w:sz w:val="28"/>
          <w:szCs w:val="28"/>
          <w:lang w:val="uk-UA"/>
        </w:rPr>
        <w:t xml:space="preserve"> </w:t>
      </w:r>
      <w:r w:rsidRPr="00CE42E8">
        <w:rPr>
          <w:sz w:val="28"/>
          <w:szCs w:val="28"/>
          <w:lang w:val="uk-UA"/>
        </w:rPr>
        <w:t>полягають в умінні постійно поповню</w:t>
      </w:r>
      <w:r>
        <w:rPr>
          <w:sz w:val="28"/>
          <w:szCs w:val="28"/>
          <w:lang w:val="uk-UA"/>
        </w:rPr>
        <w:t>вати свої знання, читати загально-наукову,</w:t>
      </w:r>
      <w:r w:rsidRPr="008605EE">
        <w:rPr>
          <w:sz w:val="28"/>
          <w:szCs w:val="28"/>
          <w:lang w:val="uk-UA"/>
        </w:rPr>
        <w:t xml:space="preserve"> </w:t>
      </w:r>
      <w:r w:rsidRPr="00CE42E8">
        <w:rPr>
          <w:sz w:val="28"/>
          <w:szCs w:val="28"/>
          <w:lang w:val="uk-UA"/>
        </w:rPr>
        <w:t>психолого-педагогічну</w:t>
      </w:r>
      <w:r>
        <w:rPr>
          <w:sz w:val="28"/>
          <w:szCs w:val="28"/>
          <w:lang w:val="uk-UA"/>
        </w:rPr>
        <w:t xml:space="preserve"> та професійну літературу, проявляти інтерес до навчання та росту фахової компетентності</w:t>
      </w:r>
      <w:r w:rsidRPr="00CE42E8">
        <w:rPr>
          <w:sz w:val="28"/>
          <w:szCs w:val="28"/>
          <w:lang w:val="uk-UA"/>
        </w:rPr>
        <w:t xml:space="preserve">. </w:t>
      </w:r>
    </w:p>
    <w:p w:rsidR="009279B9" w:rsidRDefault="009279B9" w:rsidP="009279B9">
      <w:pPr>
        <w:pStyle w:val="a5"/>
        <w:numPr>
          <w:ilvl w:val="0"/>
          <w:numId w:val="85"/>
        </w:numPr>
        <w:spacing w:before="0" w:beforeAutospacing="0" w:after="0" w:afterAutospacing="0"/>
        <w:ind w:left="0" w:firstLine="709"/>
        <w:jc w:val="both"/>
        <w:rPr>
          <w:sz w:val="28"/>
          <w:szCs w:val="28"/>
          <w:lang w:val="uk-UA"/>
        </w:rPr>
      </w:pPr>
      <w:r w:rsidRPr="004D1B50">
        <w:rPr>
          <w:rStyle w:val="a3"/>
          <w:rFonts w:eastAsiaTheme="majorEastAsia"/>
          <w:i/>
          <w:sz w:val="28"/>
          <w:szCs w:val="28"/>
          <w:lang w:val="uk-UA"/>
        </w:rPr>
        <w:t>Дидактичні здібності</w:t>
      </w:r>
      <w:r w:rsidRPr="004D1B50">
        <w:rPr>
          <w:rStyle w:val="a3"/>
          <w:rFonts w:eastAsiaTheme="majorEastAsia"/>
          <w:sz w:val="28"/>
          <w:szCs w:val="28"/>
          <w:lang w:val="uk-UA"/>
        </w:rPr>
        <w:t xml:space="preserve"> </w:t>
      </w:r>
      <w:r w:rsidRPr="004D1B50">
        <w:rPr>
          <w:sz w:val="28"/>
          <w:szCs w:val="28"/>
          <w:lang w:val="uk-UA"/>
        </w:rPr>
        <w:t xml:space="preserve">полягають в умінні навчати інших, в умінні адаптувати психолого-педагогічну інформацію до потреб аудиторії, можливості використання різноманітних методик навчання. </w:t>
      </w:r>
    </w:p>
    <w:p w:rsidR="009279B9" w:rsidRDefault="009279B9" w:rsidP="009279B9">
      <w:pPr>
        <w:pStyle w:val="a5"/>
        <w:numPr>
          <w:ilvl w:val="0"/>
          <w:numId w:val="85"/>
        </w:numPr>
        <w:spacing w:before="0" w:beforeAutospacing="0" w:after="0" w:afterAutospacing="0"/>
        <w:ind w:left="0" w:firstLine="709"/>
        <w:jc w:val="both"/>
        <w:rPr>
          <w:sz w:val="28"/>
          <w:szCs w:val="28"/>
          <w:lang w:val="uk-UA"/>
        </w:rPr>
      </w:pPr>
      <w:r w:rsidRPr="004D1B50">
        <w:rPr>
          <w:rStyle w:val="a3"/>
          <w:rFonts w:eastAsiaTheme="majorEastAsia"/>
          <w:i/>
          <w:sz w:val="28"/>
          <w:szCs w:val="28"/>
          <w:lang w:val="uk-UA"/>
        </w:rPr>
        <w:t>Організаторські здібності</w:t>
      </w:r>
      <w:r w:rsidRPr="004D1B50">
        <w:rPr>
          <w:rStyle w:val="a3"/>
          <w:rFonts w:eastAsiaTheme="majorEastAsia"/>
          <w:sz w:val="28"/>
          <w:szCs w:val="28"/>
          <w:lang w:val="uk-UA"/>
        </w:rPr>
        <w:t xml:space="preserve"> </w:t>
      </w:r>
      <w:r w:rsidRPr="004D1B50">
        <w:rPr>
          <w:sz w:val="28"/>
          <w:szCs w:val="28"/>
          <w:lang w:val="uk-UA"/>
        </w:rPr>
        <w:t>полягають в умінні організовувати себе та інших до роботи, ґрунтуються на здатності до вольового зусилля. Передбачають уміння правильно делегувати завдання, допомагати у виконанні, контролювати їх виконання, конс</w:t>
      </w:r>
      <w:r>
        <w:rPr>
          <w:sz w:val="28"/>
          <w:szCs w:val="28"/>
          <w:lang w:val="uk-UA"/>
        </w:rPr>
        <w:t>труктивно оцінювати результати.</w:t>
      </w:r>
    </w:p>
    <w:p w:rsidR="009279B9" w:rsidRDefault="009279B9" w:rsidP="009279B9">
      <w:pPr>
        <w:pStyle w:val="a5"/>
        <w:numPr>
          <w:ilvl w:val="0"/>
          <w:numId w:val="85"/>
        </w:numPr>
        <w:spacing w:before="0" w:beforeAutospacing="0" w:after="0" w:afterAutospacing="0"/>
        <w:ind w:left="0" w:firstLine="709"/>
        <w:jc w:val="both"/>
        <w:rPr>
          <w:sz w:val="28"/>
          <w:szCs w:val="28"/>
          <w:lang w:val="uk-UA"/>
        </w:rPr>
      </w:pPr>
      <w:r w:rsidRPr="004D1B50">
        <w:rPr>
          <w:rStyle w:val="a3"/>
          <w:rFonts w:eastAsiaTheme="majorEastAsia"/>
          <w:i/>
          <w:sz w:val="28"/>
          <w:szCs w:val="28"/>
          <w:lang w:val="uk-UA"/>
        </w:rPr>
        <w:t>Комунікативні здібності</w:t>
      </w:r>
      <w:r w:rsidRPr="004D1B50">
        <w:rPr>
          <w:rStyle w:val="a3"/>
          <w:rFonts w:eastAsiaTheme="majorEastAsia"/>
          <w:sz w:val="28"/>
          <w:szCs w:val="28"/>
          <w:lang w:val="uk-UA"/>
        </w:rPr>
        <w:t xml:space="preserve"> </w:t>
      </w:r>
      <w:r w:rsidRPr="004D1B50">
        <w:rPr>
          <w:sz w:val="28"/>
          <w:szCs w:val="28"/>
          <w:lang w:val="uk-UA"/>
        </w:rPr>
        <w:t>полягають в умінні створювати психологічно комфортні умови для оточення, рефлексивно та нерефлексивно слухати залежно від ситуації, бути оптимістом. Здібності моделювати та будувати комунікативні стосунки з учнями, що вимагає широкого застосування вербальних і невербальних засобів комунікації, розуміння стилів, моделей педагогічного спілкування.</w:t>
      </w:r>
    </w:p>
    <w:p w:rsidR="009279B9" w:rsidRDefault="009279B9" w:rsidP="009279B9">
      <w:pPr>
        <w:pStyle w:val="a5"/>
        <w:numPr>
          <w:ilvl w:val="0"/>
          <w:numId w:val="85"/>
        </w:numPr>
        <w:spacing w:before="0" w:beforeAutospacing="0" w:after="0" w:afterAutospacing="0"/>
        <w:ind w:left="0" w:firstLine="709"/>
        <w:jc w:val="both"/>
        <w:rPr>
          <w:sz w:val="28"/>
          <w:szCs w:val="28"/>
          <w:lang w:val="uk-UA"/>
        </w:rPr>
      </w:pPr>
      <w:r w:rsidRPr="004D1B50">
        <w:rPr>
          <w:rStyle w:val="a3"/>
          <w:rFonts w:eastAsiaTheme="majorEastAsia"/>
          <w:i/>
          <w:sz w:val="28"/>
          <w:szCs w:val="28"/>
          <w:lang w:val="uk-UA"/>
        </w:rPr>
        <w:t>Соціально-перцептивні здібності</w:t>
      </w:r>
      <w:r w:rsidRPr="004D1B50">
        <w:rPr>
          <w:rStyle w:val="a3"/>
          <w:rFonts w:eastAsiaTheme="majorEastAsia"/>
          <w:sz w:val="28"/>
          <w:szCs w:val="28"/>
          <w:lang w:val="uk-UA"/>
        </w:rPr>
        <w:t xml:space="preserve"> </w:t>
      </w:r>
      <w:r w:rsidRPr="004D1B50">
        <w:rPr>
          <w:sz w:val="28"/>
          <w:szCs w:val="28"/>
          <w:lang w:val="uk-UA"/>
        </w:rPr>
        <w:t xml:space="preserve">полягають в умінні сприймати, бачити внутрішній світ учня за зовнішніми проявами її поведінки. Основою перцептивних здібностей є аналітичний підхід до поведінки людини. </w:t>
      </w:r>
    </w:p>
    <w:p w:rsidR="009279B9" w:rsidRDefault="009279B9" w:rsidP="009279B9">
      <w:pPr>
        <w:pStyle w:val="a5"/>
        <w:numPr>
          <w:ilvl w:val="0"/>
          <w:numId w:val="85"/>
        </w:numPr>
        <w:spacing w:before="0" w:beforeAutospacing="0" w:after="0" w:afterAutospacing="0"/>
        <w:ind w:left="0" w:firstLine="709"/>
        <w:jc w:val="both"/>
        <w:rPr>
          <w:sz w:val="28"/>
          <w:szCs w:val="28"/>
          <w:lang w:val="uk-UA"/>
        </w:rPr>
      </w:pPr>
      <w:r w:rsidRPr="004D1B50">
        <w:rPr>
          <w:rStyle w:val="a3"/>
          <w:rFonts w:eastAsiaTheme="majorEastAsia"/>
          <w:i/>
          <w:sz w:val="28"/>
          <w:szCs w:val="28"/>
          <w:lang w:val="uk-UA"/>
        </w:rPr>
        <w:lastRenderedPageBreak/>
        <w:t>Експресивні здібності.</w:t>
      </w:r>
      <w:r w:rsidRPr="004D1B50">
        <w:rPr>
          <w:rStyle w:val="a3"/>
          <w:rFonts w:eastAsiaTheme="majorEastAsia"/>
          <w:sz w:val="28"/>
          <w:szCs w:val="28"/>
          <w:lang w:val="uk-UA"/>
        </w:rPr>
        <w:t xml:space="preserve"> </w:t>
      </w:r>
      <w:r w:rsidRPr="004D1B50">
        <w:rPr>
          <w:iCs/>
          <w:sz w:val="28"/>
          <w:szCs w:val="28"/>
          <w:lang w:val="uk-UA"/>
        </w:rPr>
        <w:t xml:space="preserve">Експресія </w:t>
      </w:r>
      <w:r>
        <w:rPr>
          <w:rStyle w:val="a3"/>
          <w:rFonts w:eastAsiaTheme="majorEastAsia"/>
          <w:sz w:val="28"/>
          <w:szCs w:val="28"/>
          <w:lang w:val="uk-UA"/>
        </w:rPr>
        <w:t>–</w:t>
      </w:r>
      <w:r w:rsidRPr="004D1B50">
        <w:rPr>
          <w:sz w:val="28"/>
          <w:szCs w:val="28"/>
          <w:lang w:val="uk-UA"/>
        </w:rPr>
        <w:t xml:space="preserve"> виразність. Ця група здібностей передбачає уміння педагога образно, </w:t>
      </w:r>
      <w:r>
        <w:rPr>
          <w:sz w:val="28"/>
          <w:szCs w:val="28"/>
          <w:lang w:val="uk-UA"/>
        </w:rPr>
        <w:t>виразно виражати себе, навчально-</w:t>
      </w:r>
      <w:r w:rsidRPr="004D1B50">
        <w:rPr>
          <w:sz w:val="28"/>
          <w:szCs w:val="28"/>
          <w:lang w:val="uk-UA"/>
        </w:rPr>
        <w:t>виховний зміст через слово і невербальні засоби.</w:t>
      </w:r>
      <w:r>
        <w:rPr>
          <w:sz w:val="28"/>
          <w:szCs w:val="28"/>
          <w:lang w:val="uk-UA"/>
        </w:rPr>
        <w:t xml:space="preserve"> </w:t>
      </w:r>
    </w:p>
    <w:p w:rsidR="009279B9" w:rsidRPr="00950EF5" w:rsidRDefault="009279B9" w:rsidP="009279B9">
      <w:pPr>
        <w:pStyle w:val="a5"/>
        <w:spacing w:before="0" w:beforeAutospacing="0" w:after="0" w:afterAutospacing="0"/>
        <w:ind w:firstLine="709"/>
        <w:jc w:val="both"/>
        <w:rPr>
          <w:sz w:val="28"/>
          <w:szCs w:val="28"/>
          <w:lang w:val="uk-UA"/>
        </w:rPr>
      </w:pPr>
      <w:r w:rsidRPr="00950EF5">
        <w:rPr>
          <w:sz w:val="28"/>
          <w:szCs w:val="28"/>
          <w:lang w:val="uk-UA"/>
        </w:rPr>
        <w:t xml:space="preserve">Виділяють </w:t>
      </w:r>
      <w:r w:rsidRPr="00950EF5">
        <w:rPr>
          <w:iCs/>
          <w:sz w:val="28"/>
          <w:szCs w:val="28"/>
          <w:lang w:val="uk-UA"/>
        </w:rPr>
        <w:t>вербальну і невербальну експресію.</w:t>
      </w:r>
      <w:r w:rsidRPr="00950EF5">
        <w:rPr>
          <w:sz w:val="28"/>
          <w:szCs w:val="28"/>
          <w:lang w:val="uk-UA"/>
        </w:rPr>
        <w:t xml:space="preserve"> </w:t>
      </w:r>
      <w:r w:rsidRPr="00950EF5">
        <w:rPr>
          <w:i/>
          <w:iCs/>
          <w:sz w:val="28"/>
          <w:szCs w:val="28"/>
          <w:u w:val="single"/>
          <w:lang w:val="uk-UA"/>
        </w:rPr>
        <w:t>Вербальна виразність</w:t>
      </w:r>
      <w:r w:rsidRPr="00950EF5">
        <w:rPr>
          <w:sz w:val="28"/>
          <w:szCs w:val="28"/>
          <w:lang w:val="uk-UA"/>
        </w:rPr>
        <w:t xml:space="preserve"> залежить від культури і техніки мови. Реалізується в ретиальній та аксіальній мовній комунікації. Ретиальна мовна комунікація </w:t>
      </w:r>
      <w:r w:rsidRPr="00950EF5">
        <w:rPr>
          <w:rStyle w:val="a3"/>
          <w:rFonts w:eastAsiaTheme="majorEastAsia"/>
          <w:sz w:val="28"/>
          <w:szCs w:val="28"/>
          <w:lang w:val="uk-UA"/>
        </w:rPr>
        <w:t>–</w:t>
      </w:r>
      <w:r w:rsidRPr="00950EF5">
        <w:rPr>
          <w:sz w:val="28"/>
          <w:szCs w:val="28"/>
          <w:lang w:val="uk-UA"/>
        </w:rPr>
        <w:t xml:space="preserve"> це спілкування одного з групою. У професійній діяльності формами такої комунікації є екскурсія, лекція, публічний виступ, групові та масові форми роботи. </w:t>
      </w:r>
      <w:r w:rsidRPr="009279B9">
        <w:rPr>
          <w:rStyle w:val="a3"/>
          <w:rFonts w:eastAsiaTheme="majorEastAsia"/>
          <w:i/>
          <w:iCs/>
          <w:sz w:val="28"/>
          <w:szCs w:val="28"/>
          <w:lang w:val="uk-UA"/>
        </w:rPr>
        <w:t>Аксіальна мовна комунікація</w:t>
      </w:r>
      <w:r w:rsidRPr="00950EF5">
        <w:rPr>
          <w:rStyle w:val="a3"/>
          <w:rFonts w:eastAsiaTheme="majorEastAsia"/>
          <w:i/>
          <w:iCs/>
          <w:sz w:val="28"/>
          <w:szCs w:val="28"/>
          <w:lang w:val="uk-UA"/>
        </w:rPr>
        <w:t xml:space="preserve"> </w:t>
      </w:r>
      <w:r w:rsidRPr="00950EF5">
        <w:rPr>
          <w:rStyle w:val="a3"/>
          <w:rFonts w:eastAsiaTheme="majorEastAsia"/>
          <w:sz w:val="28"/>
          <w:szCs w:val="28"/>
          <w:lang w:val="uk-UA"/>
        </w:rPr>
        <w:t>–</w:t>
      </w:r>
      <w:r w:rsidRPr="00950EF5">
        <w:rPr>
          <w:sz w:val="28"/>
          <w:szCs w:val="28"/>
          <w:lang w:val="uk-UA"/>
        </w:rPr>
        <w:t xml:space="preserve"> спілкування один на один. У професійній діяльності формами аксіальної комунікації є індивідуальна бесіда, індивідуальне психологічне консультування. Важливим у такій комунікації є вміння слухати, аналізувати, відображати почуття співрозмовника. </w:t>
      </w:r>
      <w:r w:rsidRPr="00950EF5">
        <w:rPr>
          <w:rStyle w:val="a3"/>
          <w:rFonts w:eastAsiaTheme="majorEastAsia"/>
          <w:i/>
          <w:iCs/>
          <w:sz w:val="28"/>
          <w:szCs w:val="28"/>
          <w:lang w:val="uk-UA"/>
        </w:rPr>
        <w:t xml:space="preserve">Невербальна виразність </w:t>
      </w:r>
      <w:r w:rsidRPr="00950EF5">
        <w:rPr>
          <w:rStyle w:val="a3"/>
          <w:rFonts w:eastAsiaTheme="majorEastAsia"/>
          <w:sz w:val="28"/>
          <w:szCs w:val="28"/>
          <w:lang w:val="uk-UA"/>
        </w:rPr>
        <w:t>–</w:t>
      </w:r>
      <w:r w:rsidRPr="00950EF5">
        <w:rPr>
          <w:sz w:val="28"/>
          <w:szCs w:val="28"/>
          <w:lang w:val="uk-UA"/>
        </w:rPr>
        <w:t xml:space="preserve"> це засоби зовнішньої естетичної виразності. Вони поділяються на фізіологічні (зріст, статура, постава, колір волосся, шкіри, очей); функціональні (міміка, жести, пантоміміка, візуальний контакт, дистанція); соціальні (зачіска, одяг, взуття, аксесуари, прикраси, макіяж).</w:t>
      </w:r>
    </w:p>
    <w:p w:rsidR="009279B9" w:rsidRDefault="009279B9" w:rsidP="009279B9">
      <w:pPr>
        <w:pStyle w:val="a5"/>
        <w:numPr>
          <w:ilvl w:val="0"/>
          <w:numId w:val="85"/>
        </w:numPr>
        <w:spacing w:before="0" w:beforeAutospacing="0" w:after="0" w:afterAutospacing="0"/>
        <w:ind w:left="0" w:firstLine="709"/>
        <w:jc w:val="both"/>
        <w:rPr>
          <w:sz w:val="28"/>
          <w:szCs w:val="28"/>
          <w:lang w:val="uk-UA"/>
        </w:rPr>
      </w:pPr>
      <w:r w:rsidRPr="004D1B50">
        <w:rPr>
          <w:rStyle w:val="a3"/>
          <w:rFonts w:eastAsiaTheme="majorEastAsia"/>
          <w:i/>
          <w:sz w:val="28"/>
          <w:szCs w:val="28"/>
          <w:lang w:val="uk-UA"/>
        </w:rPr>
        <w:t>Авторитарні здібності</w:t>
      </w:r>
      <w:r w:rsidRPr="00CE42E8">
        <w:rPr>
          <w:rStyle w:val="a3"/>
          <w:rFonts w:eastAsiaTheme="majorEastAsia"/>
          <w:sz w:val="28"/>
          <w:szCs w:val="28"/>
          <w:lang w:val="uk-UA"/>
        </w:rPr>
        <w:t xml:space="preserve"> </w:t>
      </w:r>
      <w:r w:rsidRPr="00CE42E8">
        <w:rPr>
          <w:sz w:val="28"/>
          <w:szCs w:val="28"/>
          <w:lang w:val="uk-UA"/>
        </w:rPr>
        <w:t>полягають в умінні завоювати повагу і авторитет.</w:t>
      </w:r>
      <w:r>
        <w:rPr>
          <w:sz w:val="28"/>
          <w:szCs w:val="28"/>
          <w:lang w:val="uk-UA"/>
        </w:rPr>
        <w:t xml:space="preserve"> </w:t>
      </w:r>
      <w:r w:rsidRPr="009279B9">
        <w:rPr>
          <w:rStyle w:val="a3"/>
          <w:rFonts w:eastAsiaTheme="majorEastAsia"/>
          <w:b w:val="0"/>
          <w:iCs/>
          <w:sz w:val="28"/>
          <w:szCs w:val="28"/>
          <w:lang w:val="uk-UA"/>
        </w:rPr>
        <w:t>Авторитет</w:t>
      </w:r>
      <w:r w:rsidRPr="004D1B50">
        <w:rPr>
          <w:rStyle w:val="a3"/>
          <w:rFonts w:eastAsiaTheme="majorEastAsia"/>
          <w:iCs/>
          <w:sz w:val="28"/>
          <w:szCs w:val="28"/>
          <w:lang w:val="uk-UA"/>
        </w:rPr>
        <w:t xml:space="preserve"> </w:t>
      </w:r>
      <w:r>
        <w:rPr>
          <w:iCs/>
          <w:sz w:val="28"/>
          <w:szCs w:val="28"/>
          <w:lang w:val="uk-UA"/>
        </w:rPr>
        <w:t xml:space="preserve">(від латинського </w:t>
      </w:r>
      <w:r>
        <w:rPr>
          <w:rStyle w:val="a3"/>
          <w:rFonts w:eastAsiaTheme="majorEastAsia"/>
          <w:sz w:val="28"/>
          <w:szCs w:val="28"/>
          <w:lang w:val="uk-UA"/>
        </w:rPr>
        <w:t>–</w:t>
      </w:r>
      <w:r w:rsidRPr="004D1B50">
        <w:rPr>
          <w:iCs/>
          <w:sz w:val="28"/>
          <w:szCs w:val="28"/>
          <w:lang w:val="uk-UA"/>
        </w:rPr>
        <w:t xml:space="preserve"> гідність, сила, влада, вплив).</w:t>
      </w:r>
      <w:r w:rsidRPr="004D1B50">
        <w:rPr>
          <w:sz w:val="28"/>
          <w:szCs w:val="28"/>
          <w:lang w:val="uk-UA"/>
        </w:rPr>
        <w:t xml:space="preserve"> Розрізняють авторитет справжній і хибний. </w:t>
      </w:r>
    </w:p>
    <w:p w:rsidR="009279B9" w:rsidRPr="000415DF" w:rsidRDefault="009279B9" w:rsidP="009279B9">
      <w:pPr>
        <w:pStyle w:val="a5"/>
        <w:spacing w:before="0" w:beforeAutospacing="0" w:after="0" w:afterAutospacing="0"/>
        <w:ind w:firstLine="709"/>
        <w:jc w:val="both"/>
        <w:rPr>
          <w:i/>
          <w:sz w:val="28"/>
          <w:szCs w:val="28"/>
          <w:lang w:val="uk-UA"/>
        </w:rPr>
      </w:pPr>
      <w:r w:rsidRPr="000415DF">
        <w:rPr>
          <w:i/>
          <w:sz w:val="28"/>
          <w:szCs w:val="28"/>
          <w:lang w:val="uk-UA"/>
        </w:rPr>
        <w:t xml:space="preserve">Складові справжнього авторитету: </w:t>
      </w:r>
    </w:p>
    <w:p w:rsidR="009279B9" w:rsidRDefault="009279B9" w:rsidP="009279B9">
      <w:pPr>
        <w:pStyle w:val="a5"/>
        <w:numPr>
          <w:ilvl w:val="0"/>
          <w:numId w:val="266"/>
        </w:numPr>
        <w:spacing w:before="0" w:beforeAutospacing="0" w:after="0" w:afterAutospacing="0"/>
        <w:jc w:val="both"/>
        <w:rPr>
          <w:sz w:val="28"/>
          <w:szCs w:val="28"/>
          <w:lang w:val="uk-UA"/>
        </w:rPr>
      </w:pPr>
      <w:r>
        <w:rPr>
          <w:sz w:val="28"/>
          <w:szCs w:val="28"/>
          <w:lang w:val="uk-UA"/>
        </w:rPr>
        <w:t>професіоналізм;</w:t>
      </w:r>
      <w:r w:rsidRPr="004D1B50">
        <w:rPr>
          <w:sz w:val="28"/>
          <w:szCs w:val="28"/>
          <w:lang w:val="uk-UA"/>
        </w:rPr>
        <w:t xml:space="preserve"> </w:t>
      </w:r>
    </w:p>
    <w:p w:rsidR="009279B9" w:rsidRDefault="009279B9" w:rsidP="009279B9">
      <w:pPr>
        <w:pStyle w:val="a5"/>
        <w:numPr>
          <w:ilvl w:val="0"/>
          <w:numId w:val="266"/>
        </w:numPr>
        <w:spacing w:before="0" w:beforeAutospacing="0" w:after="0" w:afterAutospacing="0"/>
        <w:jc w:val="both"/>
        <w:rPr>
          <w:sz w:val="28"/>
          <w:szCs w:val="28"/>
          <w:lang w:val="uk-UA"/>
        </w:rPr>
      </w:pPr>
      <w:r w:rsidRPr="004D1B50">
        <w:rPr>
          <w:sz w:val="28"/>
          <w:szCs w:val="28"/>
          <w:lang w:val="uk-UA"/>
        </w:rPr>
        <w:t>ві</w:t>
      </w:r>
      <w:r>
        <w:rPr>
          <w:sz w:val="28"/>
          <w:szCs w:val="28"/>
          <w:lang w:val="uk-UA"/>
        </w:rPr>
        <w:t>дповідальне ставлення до роботи;</w:t>
      </w:r>
      <w:r w:rsidRPr="004D1B50">
        <w:rPr>
          <w:sz w:val="28"/>
          <w:szCs w:val="28"/>
          <w:lang w:val="uk-UA"/>
        </w:rPr>
        <w:t xml:space="preserve"> </w:t>
      </w:r>
    </w:p>
    <w:p w:rsidR="009279B9" w:rsidRDefault="009279B9" w:rsidP="009279B9">
      <w:pPr>
        <w:pStyle w:val="a5"/>
        <w:numPr>
          <w:ilvl w:val="0"/>
          <w:numId w:val="266"/>
        </w:numPr>
        <w:spacing w:before="0" w:beforeAutospacing="0" w:after="0" w:afterAutospacing="0"/>
        <w:jc w:val="both"/>
        <w:rPr>
          <w:sz w:val="28"/>
          <w:szCs w:val="28"/>
          <w:lang w:val="uk-UA"/>
        </w:rPr>
      </w:pPr>
      <w:r w:rsidRPr="004D1B50">
        <w:rPr>
          <w:sz w:val="28"/>
          <w:szCs w:val="28"/>
          <w:lang w:val="uk-UA"/>
        </w:rPr>
        <w:t>щира</w:t>
      </w:r>
      <w:r>
        <w:rPr>
          <w:sz w:val="28"/>
          <w:szCs w:val="28"/>
          <w:lang w:val="uk-UA"/>
        </w:rPr>
        <w:t xml:space="preserve"> зацікавленість в інших успіхах;</w:t>
      </w:r>
      <w:r w:rsidRPr="004D1B50">
        <w:rPr>
          <w:sz w:val="28"/>
          <w:szCs w:val="28"/>
          <w:lang w:val="uk-UA"/>
        </w:rPr>
        <w:t xml:space="preserve"> </w:t>
      </w:r>
    </w:p>
    <w:p w:rsidR="009279B9" w:rsidRDefault="009279B9" w:rsidP="009279B9">
      <w:pPr>
        <w:pStyle w:val="a5"/>
        <w:numPr>
          <w:ilvl w:val="0"/>
          <w:numId w:val="266"/>
        </w:numPr>
        <w:spacing w:before="0" w:beforeAutospacing="0" w:after="0" w:afterAutospacing="0"/>
        <w:jc w:val="both"/>
        <w:rPr>
          <w:sz w:val="28"/>
          <w:szCs w:val="28"/>
          <w:lang w:val="uk-UA"/>
        </w:rPr>
      </w:pPr>
      <w:r>
        <w:rPr>
          <w:sz w:val="28"/>
          <w:szCs w:val="28"/>
          <w:lang w:val="uk-UA"/>
        </w:rPr>
        <w:t>загальна ерудиція;</w:t>
      </w:r>
      <w:r w:rsidRPr="004D1B50">
        <w:rPr>
          <w:sz w:val="28"/>
          <w:szCs w:val="28"/>
          <w:lang w:val="uk-UA"/>
        </w:rPr>
        <w:t xml:space="preserve"> </w:t>
      </w:r>
    </w:p>
    <w:p w:rsidR="009279B9" w:rsidRDefault="009279B9" w:rsidP="009279B9">
      <w:pPr>
        <w:pStyle w:val="a5"/>
        <w:numPr>
          <w:ilvl w:val="0"/>
          <w:numId w:val="266"/>
        </w:numPr>
        <w:spacing w:before="0" w:beforeAutospacing="0" w:after="0" w:afterAutospacing="0"/>
        <w:jc w:val="both"/>
        <w:rPr>
          <w:sz w:val="28"/>
          <w:szCs w:val="28"/>
          <w:lang w:val="uk-UA"/>
        </w:rPr>
      </w:pPr>
      <w:r>
        <w:rPr>
          <w:sz w:val="28"/>
          <w:szCs w:val="28"/>
          <w:lang w:val="uk-UA"/>
        </w:rPr>
        <w:t>культура;</w:t>
      </w:r>
      <w:r w:rsidRPr="004D1B50">
        <w:rPr>
          <w:sz w:val="28"/>
          <w:szCs w:val="28"/>
          <w:lang w:val="uk-UA"/>
        </w:rPr>
        <w:t xml:space="preserve"> </w:t>
      </w:r>
    </w:p>
    <w:p w:rsidR="009279B9" w:rsidRDefault="009279B9" w:rsidP="009279B9">
      <w:pPr>
        <w:pStyle w:val="a5"/>
        <w:numPr>
          <w:ilvl w:val="0"/>
          <w:numId w:val="266"/>
        </w:numPr>
        <w:spacing w:before="0" w:beforeAutospacing="0" w:after="0" w:afterAutospacing="0"/>
        <w:jc w:val="both"/>
        <w:rPr>
          <w:sz w:val="28"/>
          <w:szCs w:val="28"/>
          <w:lang w:val="uk-UA"/>
        </w:rPr>
      </w:pPr>
      <w:r>
        <w:rPr>
          <w:sz w:val="28"/>
          <w:szCs w:val="28"/>
          <w:lang w:val="uk-UA"/>
        </w:rPr>
        <w:t>т</w:t>
      </w:r>
      <w:r w:rsidRPr="004D1B50">
        <w:rPr>
          <w:sz w:val="28"/>
          <w:szCs w:val="28"/>
          <w:lang w:val="uk-UA"/>
        </w:rPr>
        <w:t>акт</w:t>
      </w:r>
      <w:r>
        <w:rPr>
          <w:sz w:val="28"/>
          <w:szCs w:val="28"/>
          <w:lang w:val="uk-UA"/>
        </w:rPr>
        <w:t>;</w:t>
      </w:r>
    </w:p>
    <w:p w:rsidR="009279B9" w:rsidRDefault="009279B9" w:rsidP="009279B9">
      <w:pPr>
        <w:pStyle w:val="a5"/>
        <w:numPr>
          <w:ilvl w:val="0"/>
          <w:numId w:val="266"/>
        </w:numPr>
        <w:spacing w:before="0" w:beforeAutospacing="0" w:after="0" w:afterAutospacing="0"/>
        <w:jc w:val="both"/>
        <w:rPr>
          <w:sz w:val="28"/>
          <w:szCs w:val="28"/>
          <w:lang w:val="uk-UA"/>
        </w:rPr>
      </w:pPr>
      <w:r>
        <w:rPr>
          <w:sz w:val="28"/>
          <w:szCs w:val="28"/>
          <w:lang w:val="uk-UA"/>
        </w:rPr>
        <w:t>саморегуляція;</w:t>
      </w:r>
    </w:p>
    <w:p w:rsidR="009279B9" w:rsidRDefault="009279B9" w:rsidP="009279B9">
      <w:pPr>
        <w:pStyle w:val="a5"/>
        <w:numPr>
          <w:ilvl w:val="0"/>
          <w:numId w:val="266"/>
        </w:numPr>
        <w:spacing w:before="0" w:beforeAutospacing="0" w:after="0" w:afterAutospacing="0"/>
        <w:jc w:val="both"/>
        <w:rPr>
          <w:sz w:val="28"/>
          <w:szCs w:val="28"/>
          <w:lang w:val="uk-UA"/>
        </w:rPr>
      </w:pPr>
      <w:r>
        <w:rPr>
          <w:sz w:val="28"/>
          <w:szCs w:val="28"/>
          <w:lang w:val="uk-UA"/>
        </w:rPr>
        <w:t>почуття гумору;</w:t>
      </w:r>
      <w:r w:rsidRPr="004D1B50">
        <w:rPr>
          <w:sz w:val="28"/>
          <w:szCs w:val="28"/>
          <w:lang w:val="uk-UA"/>
        </w:rPr>
        <w:t xml:space="preserve"> </w:t>
      </w:r>
    </w:p>
    <w:p w:rsidR="009279B9" w:rsidRDefault="009279B9" w:rsidP="009279B9">
      <w:pPr>
        <w:pStyle w:val="a5"/>
        <w:numPr>
          <w:ilvl w:val="0"/>
          <w:numId w:val="266"/>
        </w:numPr>
        <w:spacing w:before="0" w:beforeAutospacing="0" w:after="0" w:afterAutospacing="0"/>
        <w:jc w:val="both"/>
        <w:rPr>
          <w:sz w:val="28"/>
          <w:szCs w:val="28"/>
          <w:lang w:val="uk-UA"/>
        </w:rPr>
      </w:pPr>
      <w:r>
        <w:rPr>
          <w:sz w:val="28"/>
          <w:szCs w:val="28"/>
          <w:lang w:val="uk-UA"/>
        </w:rPr>
        <w:t>вимогливість.</w:t>
      </w:r>
      <w:r w:rsidRPr="004D1B50">
        <w:rPr>
          <w:sz w:val="28"/>
          <w:szCs w:val="28"/>
          <w:lang w:val="uk-UA"/>
        </w:rPr>
        <w:t xml:space="preserve"> </w:t>
      </w:r>
    </w:p>
    <w:p w:rsidR="009279B9" w:rsidRDefault="009279B9" w:rsidP="009279B9">
      <w:pPr>
        <w:pStyle w:val="a5"/>
        <w:spacing w:before="0" w:beforeAutospacing="0" w:after="0" w:afterAutospacing="0"/>
        <w:ind w:firstLine="709"/>
        <w:jc w:val="both"/>
        <w:rPr>
          <w:sz w:val="28"/>
          <w:szCs w:val="28"/>
          <w:lang w:val="uk-UA"/>
        </w:rPr>
      </w:pPr>
      <w:r w:rsidRPr="004D1B50">
        <w:rPr>
          <w:sz w:val="28"/>
          <w:szCs w:val="28"/>
          <w:lang w:val="uk-UA"/>
        </w:rPr>
        <w:t>На авторитет впливає перше враженн</w:t>
      </w:r>
      <w:r>
        <w:rPr>
          <w:sz w:val="28"/>
          <w:szCs w:val="28"/>
          <w:lang w:val="uk-UA"/>
        </w:rPr>
        <w:t>я, яке складає про себе людина.</w:t>
      </w:r>
    </w:p>
    <w:p w:rsidR="009279B9" w:rsidRPr="000415DF" w:rsidRDefault="009279B9" w:rsidP="009279B9">
      <w:pPr>
        <w:pStyle w:val="a5"/>
        <w:spacing w:before="0" w:beforeAutospacing="0" w:after="0" w:afterAutospacing="0"/>
        <w:ind w:firstLine="709"/>
        <w:jc w:val="both"/>
        <w:rPr>
          <w:i/>
          <w:sz w:val="28"/>
          <w:szCs w:val="28"/>
          <w:lang w:val="uk-UA"/>
        </w:rPr>
      </w:pPr>
      <w:r w:rsidRPr="000415DF">
        <w:rPr>
          <w:i/>
          <w:iCs/>
          <w:sz w:val="28"/>
          <w:szCs w:val="28"/>
          <w:lang w:val="uk-UA"/>
        </w:rPr>
        <w:t>Чинники, які підривають авторитет:</w:t>
      </w:r>
      <w:r w:rsidRPr="000415DF">
        <w:rPr>
          <w:i/>
          <w:sz w:val="28"/>
          <w:szCs w:val="28"/>
          <w:lang w:val="uk-UA"/>
        </w:rPr>
        <w:t xml:space="preserve"> </w:t>
      </w:r>
    </w:p>
    <w:p w:rsidR="009279B9" w:rsidRDefault="009279B9" w:rsidP="009279B9">
      <w:pPr>
        <w:pStyle w:val="a5"/>
        <w:numPr>
          <w:ilvl w:val="0"/>
          <w:numId w:val="267"/>
        </w:numPr>
        <w:spacing w:before="0" w:beforeAutospacing="0" w:after="0" w:afterAutospacing="0"/>
        <w:jc w:val="both"/>
        <w:rPr>
          <w:sz w:val="28"/>
          <w:szCs w:val="28"/>
          <w:lang w:val="uk-UA"/>
        </w:rPr>
      </w:pPr>
      <w:r>
        <w:rPr>
          <w:sz w:val="28"/>
          <w:szCs w:val="28"/>
          <w:lang w:val="uk-UA"/>
        </w:rPr>
        <w:t>поверхневі професійні знання;</w:t>
      </w:r>
      <w:r w:rsidRPr="004D1B50">
        <w:rPr>
          <w:sz w:val="28"/>
          <w:szCs w:val="28"/>
          <w:lang w:val="uk-UA"/>
        </w:rPr>
        <w:t xml:space="preserve"> </w:t>
      </w:r>
    </w:p>
    <w:p w:rsidR="009279B9" w:rsidRDefault="009279B9" w:rsidP="009279B9">
      <w:pPr>
        <w:pStyle w:val="a5"/>
        <w:numPr>
          <w:ilvl w:val="0"/>
          <w:numId w:val="267"/>
        </w:numPr>
        <w:spacing w:before="0" w:beforeAutospacing="0" w:after="0" w:afterAutospacing="0"/>
        <w:jc w:val="both"/>
        <w:rPr>
          <w:sz w:val="28"/>
          <w:szCs w:val="28"/>
          <w:lang w:val="uk-UA"/>
        </w:rPr>
      </w:pPr>
      <w:r>
        <w:rPr>
          <w:sz w:val="28"/>
          <w:szCs w:val="28"/>
          <w:lang w:val="uk-UA"/>
        </w:rPr>
        <w:t>надмірний дидактизм;</w:t>
      </w:r>
      <w:r w:rsidRPr="004D1B50">
        <w:rPr>
          <w:sz w:val="28"/>
          <w:szCs w:val="28"/>
          <w:lang w:val="uk-UA"/>
        </w:rPr>
        <w:t xml:space="preserve"> </w:t>
      </w:r>
    </w:p>
    <w:p w:rsidR="009279B9" w:rsidRPr="004D1B50" w:rsidRDefault="009279B9" w:rsidP="009279B9">
      <w:pPr>
        <w:pStyle w:val="a5"/>
        <w:numPr>
          <w:ilvl w:val="0"/>
          <w:numId w:val="267"/>
        </w:numPr>
        <w:spacing w:before="0" w:beforeAutospacing="0" w:after="0" w:afterAutospacing="0"/>
        <w:jc w:val="both"/>
        <w:rPr>
          <w:sz w:val="28"/>
          <w:szCs w:val="28"/>
          <w:lang w:val="uk-UA"/>
        </w:rPr>
      </w:pPr>
      <w:r w:rsidRPr="004D1B50">
        <w:rPr>
          <w:sz w:val="28"/>
          <w:szCs w:val="28"/>
          <w:lang w:val="uk-UA"/>
        </w:rPr>
        <w:t>невміння регулювати власний психоемоційний стан.</w:t>
      </w:r>
    </w:p>
    <w:p w:rsidR="009279B9" w:rsidRPr="000415DF" w:rsidRDefault="009279B9" w:rsidP="009279B9">
      <w:pPr>
        <w:pStyle w:val="a5"/>
        <w:spacing w:before="0" w:beforeAutospacing="0" w:after="0" w:afterAutospacing="0"/>
        <w:ind w:firstLine="708"/>
        <w:jc w:val="both"/>
        <w:rPr>
          <w:i/>
          <w:sz w:val="28"/>
          <w:szCs w:val="28"/>
          <w:lang w:val="uk-UA"/>
        </w:rPr>
      </w:pPr>
      <w:r w:rsidRPr="000415DF">
        <w:rPr>
          <w:i/>
          <w:sz w:val="28"/>
          <w:szCs w:val="28"/>
          <w:lang w:val="uk-UA"/>
        </w:rPr>
        <w:t>Типи хибного авторитету:</w:t>
      </w:r>
    </w:p>
    <w:p w:rsidR="009279B9" w:rsidRDefault="009279B9" w:rsidP="009279B9">
      <w:pPr>
        <w:pStyle w:val="a5"/>
        <w:numPr>
          <w:ilvl w:val="0"/>
          <w:numId w:val="86"/>
        </w:numPr>
        <w:spacing w:before="0" w:beforeAutospacing="0" w:after="0" w:afterAutospacing="0"/>
        <w:ind w:left="0" w:firstLine="709"/>
        <w:jc w:val="both"/>
        <w:rPr>
          <w:sz w:val="28"/>
          <w:szCs w:val="28"/>
          <w:lang w:val="uk-UA"/>
        </w:rPr>
      </w:pPr>
      <w:r w:rsidRPr="004D1B50">
        <w:rPr>
          <w:iCs/>
          <w:sz w:val="28"/>
          <w:szCs w:val="28"/>
          <w:lang w:val="uk-UA"/>
        </w:rPr>
        <w:t>авторитет примусу</w:t>
      </w:r>
      <w:r w:rsidRPr="00CE42E8">
        <w:rPr>
          <w:sz w:val="28"/>
          <w:szCs w:val="28"/>
          <w:lang w:val="uk-UA"/>
        </w:rPr>
        <w:t xml:space="preserve"> (ґрунтується на тиску, авторитарних методах спілкування, придушує ініціативу інших, виховує боягузтво, підлабузництво, завуальовану та відкриту агресію);</w:t>
      </w:r>
    </w:p>
    <w:p w:rsidR="009279B9" w:rsidRDefault="009279B9" w:rsidP="009279B9">
      <w:pPr>
        <w:pStyle w:val="a5"/>
        <w:numPr>
          <w:ilvl w:val="0"/>
          <w:numId w:val="86"/>
        </w:numPr>
        <w:spacing w:before="0" w:beforeAutospacing="0" w:after="0" w:afterAutospacing="0"/>
        <w:ind w:left="0" w:firstLine="709"/>
        <w:jc w:val="both"/>
        <w:rPr>
          <w:sz w:val="28"/>
          <w:szCs w:val="28"/>
          <w:lang w:val="uk-UA"/>
        </w:rPr>
      </w:pPr>
      <w:r w:rsidRPr="004443A2">
        <w:rPr>
          <w:iCs/>
          <w:sz w:val="28"/>
          <w:szCs w:val="28"/>
          <w:lang w:val="uk-UA"/>
        </w:rPr>
        <w:t>авторитет відстані</w:t>
      </w:r>
      <w:r w:rsidRPr="004443A2">
        <w:rPr>
          <w:sz w:val="28"/>
          <w:szCs w:val="28"/>
          <w:lang w:val="uk-UA"/>
        </w:rPr>
        <w:t xml:space="preserve"> (виражається в дистанційних стосунках, надмірній офіційності, намаганнях зробити спілкування загадковим і незрозумілим);</w:t>
      </w:r>
    </w:p>
    <w:p w:rsidR="009279B9" w:rsidRDefault="009279B9" w:rsidP="009279B9">
      <w:pPr>
        <w:pStyle w:val="a5"/>
        <w:numPr>
          <w:ilvl w:val="0"/>
          <w:numId w:val="86"/>
        </w:numPr>
        <w:spacing w:before="0" w:beforeAutospacing="0" w:after="0" w:afterAutospacing="0"/>
        <w:ind w:left="0" w:firstLine="709"/>
        <w:jc w:val="both"/>
        <w:rPr>
          <w:sz w:val="28"/>
          <w:szCs w:val="28"/>
          <w:lang w:val="uk-UA"/>
        </w:rPr>
      </w:pPr>
      <w:r w:rsidRPr="004443A2">
        <w:rPr>
          <w:iCs/>
          <w:sz w:val="28"/>
          <w:szCs w:val="28"/>
          <w:lang w:val="uk-UA"/>
        </w:rPr>
        <w:t>авторитет педантизму</w:t>
      </w:r>
      <w:r w:rsidRPr="004443A2">
        <w:rPr>
          <w:sz w:val="28"/>
          <w:szCs w:val="28"/>
          <w:lang w:val="uk-UA"/>
        </w:rPr>
        <w:t xml:space="preserve"> полягає в системі прискіпувань, умовностей, надмірної вимогливості, які встановлюються дорослим і приносять більше шкоди, ніж користі, знецінюють емоційний контакт у спілкуванні;</w:t>
      </w:r>
    </w:p>
    <w:p w:rsidR="009279B9" w:rsidRDefault="009279B9" w:rsidP="009279B9">
      <w:pPr>
        <w:pStyle w:val="a5"/>
        <w:numPr>
          <w:ilvl w:val="0"/>
          <w:numId w:val="86"/>
        </w:numPr>
        <w:spacing w:before="0" w:beforeAutospacing="0" w:after="0" w:afterAutospacing="0"/>
        <w:ind w:left="0" w:firstLine="709"/>
        <w:jc w:val="both"/>
        <w:rPr>
          <w:sz w:val="28"/>
          <w:szCs w:val="28"/>
          <w:lang w:val="uk-UA"/>
        </w:rPr>
      </w:pPr>
      <w:r w:rsidRPr="004443A2">
        <w:rPr>
          <w:iCs/>
          <w:sz w:val="28"/>
          <w:szCs w:val="28"/>
          <w:lang w:val="uk-UA"/>
        </w:rPr>
        <w:lastRenderedPageBreak/>
        <w:t>авторитет моралізаторства</w:t>
      </w:r>
      <w:r w:rsidRPr="004443A2">
        <w:rPr>
          <w:sz w:val="28"/>
          <w:szCs w:val="28"/>
          <w:lang w:val="uk-UA"/>
        </w:rPr>
        <w:t xml:space="preserve"> ґрунтується на постійних читаннях нотацій, що розглядаються як основний засіб виховання, до такого моралізування діти швидко звикають і не звертають уваги;</w:t>
      </w:r>
    </w:p>
    <w:p w:rsidR="009279B9" w:rsidRPr="004443A2" w:rsidRDefault="009279B9" w:rsidP="009279B9">
      <w:pPr>
        <w:pStyle w:val="a5"/>
        <w:numPr>
          <w:ilvl w:val="0"/>
          <w:numId w:val="86"/>
        </w:numPr>
        <w:spacing w:before="0" w:beforeAutospacing="0" w:after="0" w:afterAutospacing="0"/>
        <w:ind w:left="0" w:firstLine="709"/>
        <w:jc w:val="both"/>
        <w:rPr>
          <w:sz w:val="28"/>
          <w:szCs w:val="28"/>
          <w:lang w:val="uk-UA"/>
        </w:rPr>
      </w:pPr>
      <w:r w:rsidRPr="004443A2">
        <w:rPr>
          <w:iCs/>
          <w:sz w:val="28"/>
          <w:szCs w:val="28"/>
          <w:lang w:val="uk-UA"/>
        </w:rPr>
        <w:t>авторитет уявної доброти</w:t>
      </w:r>
      <w:r w:rsidRPr="004443A2">
        <w:rPr>
          <w:sz w:val="28"/>
          <w:szCs w:val="28"/>
          <w:lang w:val="uk-UA"/>
        </w:rPr>
        <w:t xml:space="preserve"> найчастіше зустрічається серед молодих фахівців, які намагаються у такий спосіб швидко завоювати авторитет.</w:t>
      </w:r>
    </w:p>
    <w:p w:rsidR="009279B9" w:rsidRDefault="009279B9" w:rsidP="009279B9">
      <w:pPr>
        <w:pStyle w:val="a5"/>
        <w:numPr>
          <w:ilvl w:val="0"/>
          <w:numId w:val="85"/>
        </w:numPr>
        <w:spacing w:before="0" w:beforeAutospacing="0" w:after="0" w:afterAutospacing="0"/>
        <w:ind w:left="0" w:firstLine="709"/>
        <w:jc w:val="both"/>
        <w:rPr>
          <w:sz w:val="28"/>
          <w:szCs w:val="28"/>
          <w:lang w:val="uk-UA"/>
        </w:rPr>
      </w:pPr>
      <w:r w:rsidRPr="004D1B50">
        <w:rPr>
          <w:rStyle w:val="a3"/>
          <w:rFonts w:eastAsiaTheme="majorEastAsia"/>
          <w:i/>
          <w:sz w:val="28"/>
          <w:szCs w:val="28"/>
          <w:lang w:val="uk-UA"/>
        </w:rPr>
        <w:t>Науково-педагогічні здібності</w:t>
      </w:r>
      <w:r w:rsidRPr="00CE42E8">
        <w:rPr>
          <w:rStyle w:val="a3"/>
          <w:rFonts w:eastAsiaTheme="majorEastAsia"/>
          <w:sz w:val="28"/>
          <w:szCs w:val="28"/>
          <w:lang w:val="uk-UA"/>
        </w:rPr>
        <w:t xml:space="preserve"> </w:t>
      </w:r>
      <w:r w:rsidRPr="00CE42E8">
        <w:rPr>
          <w:sz w:val="28"/>
          <w:szCs w:val="28"/>
          <w:lang w:val="uk-UA"/>
        </w:rPr>
        <w:t>передбачають науково-дослідну роботу в межах професійної діяльності. Це виражається в потребі, в новому бажанні працювати творчо, експериментувати, систематично вивчати літературу і передовий досвід колег. Науково-педагогічні здібності ґрунтуються на розвитку таких розумових операцій, як аналіз, синтез, узагальнення, конкретизація, абстрагування та ін. Вони проявляються на усіх рівнях професійної майстерності, особливо на третьому рівні педагогічної творчості. Виявляються під час навчання у виші в межах виконання курсових, дипломних робіт.</w:t>
      </w:r>
    </w:p>
    <w:p w:rsidR="009279B9" w:rsidRPr="004D1B50" w:rsidRDefault="009279B9" w:rsidP="009279B9">
      <w:pPr>
        <w:pStyle w:val="a5"/>
        <w:numPr>
          <w:ilvl w:val="0"/>
          <w:numId w:val="85"/>
        </w:numPr>
        <w:spacing w:before="0" w:beforeAutospacing="0" w:after="0" w:afterAutospacing="0"/>
        <w:ind w:left="0" w:firstLine="709"/>
        <w:jc w:val="both"/>
        <w:rPr>
          <w:sz w:val="28"/>
          <w:szCs w:val="28"/>
          <w:lang w:val="uk-UA"/>
        </w:rPr>
      </w:pPr>
      <w:r w:rsidRPr="004D1B50">
        <w:rPr>
          <w:rStyle w:val="a3"/>
          <w:rFonts w:eastAsiaTheme="majorEastAsia"/>
          <w:i/>
          <w:sz w:val="28"/>
          <w:szCs w:val="28"/>
          <w:lang w:val="uk-UA"/>
        </w:rPr>
        <w:t>Особистісні здібності</w:t>
      </w:r>
      <w:r w:rsidRPr="004D1B50">
        <w:rPr>
          <w:rStyle w:val="a3"/>
          <w:rFonts w:eastAsiaTheme="majorEastAsia"/>
          <w:sz w:val="28"/>
          <w:szCs w:val="28"/>
          <w:lang w:val="uk-UA"/>
        </w:rPr>
        <w:t xml:space="preserve"> </w:t>
      </w:r>
      <w:r w:rsidRPr="004D1B50">
        <w:rPr>
          <w:sz w:val="28"/>
          <w:szCs w:val="28"/>
          <w:lang w:val="uk-UA"/>
        </w:rPr>
        <w:t>виявляються у педагогічному такті, толерантності, терплячості, повазі і ввічливості до людей.</w:t>
      </w:r>
      <w:r>
        <w:rPr>
          <w:sz w:val="28"/>
          <w:szCs w:val="28"/>
          <w:lang w:val="uk-UA"/>
        </w:rPr>
        <w:t xml:space="preserve"> </w:t>
      </w:r>
      <w:r w:rsidRPr="004D1B50">
        <w:rPr>
          <w:sz w:val="28"/>
          <w:szCs w:val="28"/>
          <w:lang w:val="uk-UA"/>
        </w:rPr>
        <w:t>За допомогою такту можна досягти успіху навіть там, де не можна нічого зробити за доп</w:t>
      </w:r>
      <w:r>
        <w:rPr>
          <w:sz w:val="28"/>
          <w:szCs w:val="28"/>
          <w:lang w:val="uk-UA"/>
        </w:rPr>
        <w:t xml:space="preserve">омогою інших методів виховання. Такт </w:t>
      </w:r>
      <w:r>
        <w:rPr>
          <w:rStyle w:val="a3"/>
          <w:rFonts w:eastAsiaTheme="majorEastAsia"/>
          <w:sz w:val="28"/>
          <w:szCs w:val="28"/>
          <w:lang w:val="uk-UA"/>
        </w:rPr>
        <w:t>–</w:t>
      </w:r>
      <w:r w:rsidRPr="004D1B50">
        <w:rPr>
          <w:sz w:val="28"/>
          <w:szCs w:val="28"/>
          <w:lang w:val="uk-UA"/>
        </w:rPr>
        <w:t xml:space="preserve"> особливе відчуття оптимальності, те, що визначає міру у тому, що робить людина. </w:t>
      </w:r>
      <w:r w:rsidRPr="004D1B50">
        <w:rPr>
          <w:iCs/>
          <w:sz w:val="28"/>
          <w:szCs w:val="28"/>
          <w:lang w:val="uk-UA"/>
        </w:rPr>
        <w:t>Педагогічний такт</w:t>
      </w:r>
      <w:r>
        <w:rPr>
          <w:sz w:val="28"/>
          <w:szCs w:val="28"/>
          <w:lang w:val="uk-UA"/>
        </w:rPr>
        <w:t xml:space="preserve"> </w:t>
      </w:r>
      <w:r>
        <w:rPr>
          <w:rStyle w:val="a3"/>
          <w:rFonts w:eastAsiaTheme="majorEastAsia"/>
          <w:sz w:val="28"/>
          <w:szCs w:val="28"/>
          <w:lang w:val="uk-UA"/>
        </w:rPr>
        <w:t>–</w:t>
      </w:r>
      <w:r>
        <w:rPr>
          <w:sz w:val="28"/>
          <w:szCs w:val="28"/>
          <w:lang w:val="uk-UA"/>
        </w:rPr>
        <w:t xml:space="preserve"> це моральна поведінка педагога, яка включає передбаче</w:t>
      </w:r>
      <w:r w:rsidRPr="004D1B50">
        <w:rPr>
          <w:sz w:val="28"/>
          <w:szCs w:val="28"/>
          <w:lang w:val="uk-UA"/>
        </w:rPr>
        <w:t xml:space="preserve">ння усіх можливих наслідків власних вчинків, </w:t>
      </w:r>
      <w:r>
        <w:rPr>
          <w:sz w:val="28"/>
          <w:szCs w:val="28"/>
          <w:lang w:val="uk-UA"/>
        </w:rPr>
        <w:t>передбаче</w:t>
      </w:r>
      <w:r w:rsidRPr="004D1B50">
        <w:rPr>
          <w:sz w:val="28"/>
          <w:szCs w:val="28"/>
          <w:lang w:val="uk-UA"/>
        </w:rPr>
        <w:t>ння його с</w:t>
      </w:r>
      <w:r>
        <w:rPr>
          <w:sz w:val="28"/>
          <w:szCs w:val="28"/>
          <w:lang w:val="uk-UA"/>
        </w:rPr>
        <w:t>уб’</w:t>
      </w:r>
      <w:r w:rsidRPr="004D1B50">
        <w:rPr>
          <w:sz w:val="28"/>
          <w:szCs w:val="28"/>
          <w:lang w:val="uk-UA"/>
        </w:rPr>
        <w:t>єктивного сприйняття дитиною, вираз високої гуманності, доброзичливості, ефективний засіб встановлення конструктивних стосунків за будь-яки</w:t>
      </w:r>
      <w:r>
        <w:rPr>
          <w:sz w:val="28"/>
          <w:szCs w:val="28"/>
          <w:lang w:val="uk-UA"/>
        </w:rPr>
        <w:t xml:space="preserve">х умов. Тому педагогічний такт </w:t>
      </w:r>
      <w:r>
        <w:rPr>
          <w:rStyle w:val="a3"/>
          <w:rFonts w:eastAsiaTheme="majorEastAsia"/>
          <w:sz w:val="28"/>
          <w:szCs w:val="28"/>
          <w:lang w:val="uk-UA"/>
        </w:rPr>
        <w:t>–</w:t>
      </w:r>
      <w:r w:rsidRPr="004D1B50">
        <w:rPr>
          <w:sz w:val="28"/>
          <w:szCs w:val="28"/>
          <w:lang w:val="uk-UA"/>
        </w:rPr>
        <w:t xml:space="preserve"> це завжди творчість, креативний пошук оптимальних дій і вчинків, що забезпечує неповторність педагогічних дій.</w:t>
      </w:r>
    </w:p>
    <w:p w:rsidR="009279B9" w:rsidRPr="00CE42E8" w:rsidRDefault="009279B9" w:rsidP="009279B9">
      <w:pPr>
        <w:pStyle w:val="a5"/>
        <w:spacing w:before="0" w:beforeAutospacing="0" w:after="0" w:afterAutospacing="0"/>
        <w:ind w:firstLine="708"/>
        <w:jc w:val="both"/>
        <w:rPr>
          <w:sz w:val="28"/>
          <w:szCs w:val="28"/>
          <w:lang w:val="uk-UA"/>
        </w:rPr>
      </w:pPr>
      <w:r w:rsidRPr="00CE42E8">
        <w:rPr>
          <w:sz w:val="28"/>
          <w:szCs w:val="28"/>
          <w:lang w:val="uk-UA"/>
        </w:rPr>
        <w:t xml:space="preserve">Специфіка педагогічного такту як форми моральних стосунків полягає перш за все в </w:t>
      </w:r>
      <w:r w:rsidRPr="004D1B50">
        <w:rPr>
          <w:iCs/>
          <w:sz w:val="28"/>
          <w:szCs w:val="28"/>
          <w:lang w:val="uk-UA"/>
        </w:rPr>
        <w:t>особливій моральній відповідальності п</w:t>
      </w:r>
      <w:r>
        <w:rPr>
          <w:iCs/>
          <w:sz w:val="28"/>
          <w:szCs w:val="28"/>
          <w:lang w:val="uk-UA"/>
        </w:rPr>
        <w:t>едагога, його професійному обов’</w:t>
      </w:r>
      <w:r w:rsidRPr="004D1B50">
        <w:rPr>
          <w:iCs/>
          <w:sz w:val="28"/>
          <w:szCs w:val="28"/>
          <w:lang w:val="uk-UA"/>
        </w:rPr>
        <w:t>язку</w:t>
      </w:r>
      <w:r w:rsidRPr="00CE42E8">
        <w:rPr>
          <w:sz w:val="28"/>
          <w:szCs w:val="28"/>
          <w:lang w:val="uk-UA"/>
        </w:rPr>
        <w:t xml:space="preserve"> бути провідним учасником педагогічного процесу, спрямовувати та організовувати його, створювати і підтримувати умови, що забезпечують його результативність, нести особисту відповідальність за педагогічні наслідки власної праці, дій і вчинків стосовно конкретної дитини, дитячого колективу в цілому, що досягаються з найменшими втратами.</w:t>
      </w:r>
      <w:r>
        <w:rPr>
          <w:sz w:val="28"/>
          <w:szCs w:val="28"/>
          <w:lang w:val="uk-UA"/>
        </w:rPr>
        <w:t xml:space="preserve"> </w:t>
      </w:r>
      <w:r w:rsidRPr="00CE42E8">
        <w:rPr>
          <w:sz w:val="28"/>
          <w:szCs w:val="28"/>
          <w:lang w:val="uk-UA"/>
        </w:rPr>
        <w:t>Найбільш яскраво виявляється педагогічний такт під час застосування методів заохочення та покарання.</w:t>
      </w:r>
    </w:p>
    <w:p w:rsidR="009279B9" w:rsidRPr="00DB03F7" w:rsidRDefault="009279B9" w:rsidP="009279B9">
      <w:pPr>
        <w:pStyle w:val="a5"/>
        <w:spacing w:before="0" w:beforeAutospacing="0" w:after="0" w:afterAutospacing="0"/>
        <w:ind w:firstLine="708"/>
        <w:rPr>
          <w:i/>
          <w:sz w:val="28"/>
          <w:szCs w:val="28"/>
          <w:lang w:val="uk-UA"/>
        </w:rPr>
      </w:pPr>
      <w:r w:rsidRPr="00DB03F7">
        <w:rPr>
          <w:i/>
          <w:iCs/>
          <w:sz w:val="28"/>
          <w:szCs w:val="28"/>
          <w:lang w:val="uk-UA"/>
        </w:rPr>
        <w:t>Умови ефективності застосування методу заохочення:</w:t>
      </w:r>
    </w:p>
    <w:p w:rsidR="009279B9" w:rsidRPr="00CE42E8" w:rsidRDefault="009279B9" w:rsidP="009279B9">
      <w:pPr>
        <w:pStyle w:val="a5"/>
        <w:spacing w:before="0" w:beforeAutospacing="0" w:after="0" w:afterAutospacing="0"/>
        <w:ind w:firstLine="708"/>
        <w:rPr>
          <w:sz w:val="28"/>
          <w:szCs w:val="28"/>
          <w:lang w:val="uk-UA"/>
        </w:rPr>
      </w:pPr>
      <w:r w:rsidRPr="00CE42E8">
        <w:rPr>
          <w:sz w:val="28"/>
          <w:szCs w:val="28"/>
          <w:lang w:val="uk-UA"/>
        </w:rPr>
        <w:t>- зміст заохочення має відображати сутність вчинку чи досягнення дитини;</w:t>
      </w:r>
    </w:p>
    <w:p w:rsidR="009279B9" w:rsidRPr="00CE42E8" w:rsidRDefault="009279B9" w:rsidP="009279B9">
      <w:pPr>
        <w:pStyle w:val="a5"/>
        <w:spacing w:before="0" w:beforeAutospacing="0" w:after="0" w:afterAutospacing="0"/>
        <w:ind w:firstLine="708"/>
        <w:rPr>
          <w:sz w:val="28"/>
          <w:szCs w:val="28"/>
          <w:lang w:val="uk-UA"/>
        </w:rPr>
      </w:pPr>
      <w:r w:rsidRPr="00CE42E8">
        <w:rPr>
          <w:sz w:val="28"/>
          <w:szCs w:val="28"/>
          <w:lang w:val="uk-UA"/>
        </w:rPr>
        <w:t>- заохочення має бути своєчасним та публічним;</w:t>
      </w:r>
    </w:p>
    <w:p w:rsidR="009279B9" w:rsidRPr="00CE42E8" w:rsidRDefault="009279B9" w:rsidP="009279B9">
      <w:pPr>
        <w:pStyle w:val="a5"/>
        <w:spacing w:before="0" w:beforeAutospacing="0" w:after="0" w:afterAutospacing="0"/>
        <w:ind w:firstLine="708"/>
        <w:rPr>
          <w:sz w:val="28"/>
          <w:szCs w:val="28"/>
          <w:lang w:val="uk-UA"/>
        </w:rPr>
      </w:pPr>
      <w:r w:rsidRPr="00CE42E8">
        <w:rPr>
          <w:sz w:val="28"/>
          <w:szCs w:val="28"/>
          <w:lang w:val="uk-UA"/>
        </w:rPr>
        <w:t>- заохочення вихователя має підтримувати колектив дітей;</w:t>
      </w:r>
    </w:p>
    <w:p w:rsidR="009279B9" w:rsidRPr="00CE42E8" w:rsidRDefault="009279B9" w:rsidP="009279B9">
      <w:pPr>
        <w:pStyle w:val="a5"/>
        <w:spacing w:before="0" w:beforeAutospacing="0" w:after="0" w:afterAutospacing="0"/>
        <w:ind w:firstLine="708"/>
        <w:rPr>
          <w:sz w:val="28"/>
          <w:szCs w:val="28"/>
          <w:lang w:val="uk-UA"/>
        </w:rPr>
      </w:pPr>
      <w:r w:rsidRPr="00CE42E8">
        <w:rPr>
          <w:sz w:val="28"/>
          <w:szCs w:val="28"/>
          <w:lang w:val="uk-UA"/>
        </w:rPr>
        <w:t>- якщо колектив дітей не підтримує вихователя, відкласти заохочення та підготувати адекватну емоційну реакцію колективу, оскільки заохочення виховує лише тоді, коли члени колективу радіють успіхам інших;</w:t>
      </w:r>
    </w:p>
    <w:p w:rsidR="009279B9" w:rsidRDefault="009279B9" w:rsidP="009279B9">
      <w:pPr>
        <w:pStyle w:val="a5"/>
        <w:spacing w:before="0" w:beforeAutospacing="0" w:after="0" w:afterAutospacing="0"/>
        <w:ind w:firstLine="708"/>
        <w:rPr>
          <w:sz w:val="28"/>
          <w:szCs w:val="28"/>
          <w:lang w:val="uk-UA"/>
        </w:rPr>
      </w:pPr>
      <w:r w:rsidRPr="00CE42E8">
        <w:rPr>
          <w:sz w:val="28"/>
          <w:szCs w:val="28"/>
          <w:lang w:val="uk-UA"/>
        </w:rPr>
        <w:t xml:space="preserve">- заохочення має бути психологічно обґрунтованим. </w:t>
      </w:r>
    </w:p>
    <w:p w:rsidR="009279B9" w:rsidRPr="00DB03F7" w:rsidRDefault="009279B9" w:rsidP="009279B9">
      <w:pPr>
        <w:pStyle w:val="a5"/>
        <w:spacing w:before="0" w:beforeAutospacing="0" w:after="0" w:afterAutospacing="0"/>
        <w:ind w:firstLine="708"/>
        <w:rPr>
          <w:i/>
          <w:sz w:val="28"/>
          <w:szCs w:val="28"/>
          <w:lang w:val="uk-UA"/>
        </w:rPr>
      </w:pPr>
      <w:r w:rsidRPr="00DB03F7">
        <w:rPr>
          <w:i/>
          <w:sz w:val="28"/>
          <w:szCs w:val="28"/>
          <w:lang w:val="uk-UA"/>
        </w:rPr>
        <w:t>Вимоги до застосування методу покарання:</w:t>
      </w:r>
    </w:p>
    <w:p w:rsidR="009279B9" w:rsidRDefault="009279B9" w:rsidP="009279B9">
      <w:pPr>
        <w:pStyle w:val="a5"/>
        <w:numPr>
          <w:ilvl w:val="0"/>
          <w:numId w:val="87"/>
        </w:numPr>
        <w:spacing w:before="0" w:beforeAutospacing="0" w:after="0" w:afterAutospacing="0"/>
        <w:ind w:left="0" w:firstLine="426"/>
        <w:jc w:val="both"/>
        <w:rPr>
          <w:sz w:val="28"/>
          <w:szCs w:val="28"/>
          <w:lang w:val="uk-UA"/>
        </w:rPr>
      </w:pPr>
      <w:r w:rsidRPr="00CE42E8">
        <w:rPr>
          <w:sz w:val="28"/>
          <w:szCs w:val="28"/>
          <w:lang w:val="uk-UA"/>
        </w:rPr>
        <w:lastRenderedPageBreak/>
        <w:t>метод покарання ефективніше застосовувати не за результати діяльності, а за порушення дисципліни, неслухняність. Проте варто враховувати, що при складних завданнях порушення дисципліни є більш поширеними;</w:t>
      </w:r>
    </w:p>
    <w:p w:rsidR="009279B9" w:rsidRDefault="009279B9" w:rsidP="009279B9">
      <w:pPr>
        <w:pStyle w:val="a5"/>
        <w:numPr>
          <w:ilvl w:val="0"/>
          <w:numId w:val="87"/>
        </w:numPr>
        <w:spacing w:before="0" w:beforeAutospacing="0" w:after="0" w:afterAutospacing="0"/>
        <w:ind w:left="0" w:firstLine="426"/>
        <w:jc w:val="both"/>
        <w:rPr>
          <w:sz w:val="28"/>
          <w:szCs w:val="28"/>
          <w:lang w:val="uk-UA"/>
        </w:rPr>
      </w:pPr>
      <w:r w:rsidRPr="004443A2">
        <w:rPr>
          <w:sz w:val="28"/>
          <w:szCs w:val="28"/>
          <w:lang w:val="uk-UA"/>
        </w:rPr>
        <w:t>пока</w:t>
      </w:r>
      <w:r>
        <w:rPr>
          <w:sz w:val="28"/>
          <w:szCs w:val="28"/>
          <w:lang w:val="uk-UA"/>
        </w:rPr>
        <w:t xml:space="preserve">рання повинно бути оптимальним </w:t>
      </w:r>
      <w:r>
        <w:rPr>
          <w:rStyle w:val="a3"/>
          <w:rFonts w:eastAsiaTheme="majorEastAsia"/>
          <w:sz w:val="28"/>
          <w:szCs w:val="28"/>
          <w:lang w:val="uk-UA"/>
        </w:rPr>
        <w:t>–</w:t>
      </w:r>
      <w:r w:rsidRPr="004443A2">
        <w:rPr>
          <w:sz w:val="28"/>
          <w:szCs w:val="28"/>
          <w:lang w:val="uk-UA"/>
        </w:rPr>
        <w:t xml:space="preserve"> неприпустимо виявляти жорстокість при незначному проступку чи легковірність у відповідь на важкі проступки дитини;</w:t>
      </w:r>
    </w:p>
    <w:p w:rsidR="009279B9" w:rsidRDefault="009279B9" w:rsidP="009279B9">
      <w:pPr>
        <w:pStyle w:val="a5"/>
        <w:numPr>
          <w:ilvl w:val="0"/>
          <w:numId w:val="87"/>
        </w:numPr>
        <w:spacing w:before="0" w:beforeAutospacing="0" w:after="0" w:afterAutospacing="0"/>
        <w:ind w:left="0" w:firstLine="426"/>
        <w:jc w:val="both"/>
        <w:rPr>
          <w:sz w:val="28"/>
          <w:szCs w:val="28"/>
          <w:lang w:val="uk-UA"/>
        </w:rPr>
      </w:pPr>
      <w:r w:rsidRPr="004443A2">
        <w:rPr>
          <w:sz w:val="28"/>
          <w:szCs w:val="28"/>
          <w:lang w:val="uk-UA"/>
        </w:rPr>
        <w:t>вихователеві зберігати стабільність в оцінюванні дітей незалежно від власного настрою, самопочуття чи характеру стосунків з дітьми;</w:t>
      </w:r>
    </w:p>
    <w:p w:rsidR="009279B9" w:rsidRDefault="009279B9" w:rsidP="009279B9">
      <w:pPr>
        <w:pStyle w:val="a5"/>
        <w:numPr>
          <w:ilvl w:val="0"/>
          <w:numId w:val="87"/>
        </w:numPr>
        <w:spacing w:before="0" w:beforeAutospacing="0" w:after="0" w:afterAutospacing="0"/>
        <w:ind w:left="0" w:firstLine="426"/>
        <w:jc w:val="both"/>
        <w:rPr>
          <w:sz w:val="28"/>
          <w:szCs w:val="28"/>
          <w:lang w:val="uk-UA"/>
        </w:rPr>
      </w:pPr>
      <w:r w:rsidRPr="004443A2">
        <w:rPr>
          <w:sz w:val="28"/>
          <w:szCs w:val="28"/>
          <w:lang w:val="uk-UA"/>
        </w:rPr>
        <w:t>педагогічно доцільна вимогливість вихователя є ефективним шляхом попередження порушень дисципліни і, відповідно, зменшення застосування покарань у роботі з дітьми;</w:t>
      </w:r>
    </w:p>
    <w:p w:rsidR="009279B9" w:rsidRPr="004443A2" w:rsidRDefault="009279B9" w:rsidP="009279B9">
      <w:pPr>
        <w:pStyle w:val="a5"/>
        <w:numPr>
          <w:ilvl w:val="0"/>
          <w:numId w:val="87"/>
        </w:numPr>
        <w:spacing w:before="0" w:beforeAutospacing="0" w:after="0" w:afterAutospacing="0"/>
        <w:ind w:left="0" w:firstLine="426"/>
        <w:jc w:val="both"/>
        <w:rPr>
          <w:sz w:val="28"/>
          <w:szCs w:val="28"/>
          <w:lang w:val="uk-UA"/>
        </w:rPr>
      </w:pPr>
      <w:r w:rsidRPr="004443A2">
        <w:rPr>
          <w:sz w:val="28"/>
          <w:szCs w:val="28"/>
          <w:lang w:val="uk-UA"/>
        </w:rPr>
        <w:t>застосовуючи покарання, виявляти повагу до дитини.</w:t>
      </w:r>
    </w:p>
    <w:p w:rsidR="009279B9" w:rsidRPr="00CE42E8" w:rsidRDefault="009279B9" w:rsidP="009279B9">
      <w:pPr>
        <w:pStyle w:val="a5"/>
        <w:numPr>
          <w:ilvl w:val="0"/>
          <w:numId w:val="85"/>
        </w:numPr>
        <w:spacing w:before="0" w:beforeAutospacing="0" w:after="0" w:afterAutospacing="0"/>
        <w:ind w:left="0" w:firstLine="709"/>
        <w:rPr>
          <w:sz w:val="28"/>
          <w:szCs w:val="28"/>
          <w:lang w:val="uk-UA"/>
        </w:rPr>
      </w:pPr>
      <w:r w:rsidRPr="003D4CD6">
        <w:rPr>
          <w:rStyle w:val="a3"/>
          <w:rFonts w:eastAsiaTheme="majorEastAsia"/>
          <w:i/>
          <w:sz w:val="28"/>
          <w:szCs w:val="28"/>
          <w:lang w:val="uk-UA"/>
        </w:rPr>
        <w:t>Мажорні здібності.</w:t>
      </w:r>
      <w:r w:rsidRPr="00CE42E8">
        <w:rPr>
          <w:rStyle w:val="a3"/>
          <w:rFonts w:eastAsiaTheme="majorEastAsia"/>
          <w:sz w:val="28"/>
          <w:szCs w:val="28"/>
          <w:lang w:val="uk-UA"/>
        </w:rPr>
        <w:t xml:space="preserve"> </w:t>
      </w:r>
      <w:r>
        <w:rPr>
          <w:sz w:val="28"/>
          <w:szCs w:val="28"/>
          <w:lang w:val="uk-UA"/>
        </w:rPr>
        <w:t>Д</w:t>
      </w:r>
      <w:r w:rsidRPr="00CE42E8">
        <w:rPr>
          <w:sz w:val="28"/>
          <w:szCs w:val="28"/>
          <w:lang w:val="uk-UA"/>
        </w:rPr>
        <w:t>ана група здібностей проявляється в умінні використовувати гумор як ефективний педагогічний засіб.</w:t>
      </w:r>
    </w:p>
    <w:p w:rsidR="009279B9" w:rsidRPr="000415DF" w:rsidRDefault="009279B9" w:rsidP="009279B9">
      <w:pPr>
        <w:pStyle w:val="a5"/>
        <w:spacing w:before="0" w:beforeAutospacing="0" w:after="0" w:afterAutospacing="0"/>
        <w:ind w:firstLine="708"/>
        <w:rPr>
          <w:i/>
          <w:sz w:val="28"/>
          <w:szCs w:val="28"/>
          <w:lang w:val="uk-UA"/>
        </w:rPr>
      </w:pPr>
      <w:r w:rsidRPr="000415DF">
        <w:rPr>
          <w:i/>
          <w:iCs/>
          <w:sz w:val="28"/>
          <w:szCs w:val="28"/>
          <w:lang w:val="uk-UA"/>
        </w:rPr>
        <w:t>Педагогічні можливості застосування гумору:</w:t>
      </w:r>
    </w:p>
    <w:p w:rsidR="009279B9" w:rsidRDefault="009279B9" w:rsidP="009279B9">
      <w:pPr>
        <w:pStyle w:val="a5"/>
        <w:numPr>
          <w:ilvl w:val="0"/>
          <w:numId w:val="268"/>
        </w:numPr>
        <w:spacing w:before="0" w:beforeAutospacing="0" w:after="0" w:afterAutospacing="0"/>
        <w:ind w:left="0" w:firstLine="360"/>
        <w:rPr>
          <w:sz w:val="28"/>
          <w:szCs w:val="28"/>
          <w:lang w:val="uk-UA"/>
        </w:rPr>
      </w:pPr>
      <w:r w:rsidRPr="00CE42E8">
        <w:rPr>
          <w:sz w:val="28"/>
          <w:szCs w:val="28"/>
          <w:lang w:val="uk-UA"/>
        </w:rPr>
        <w:t>оптимізм і гумор допомагає активізувати навчальний процес, будь-яку роботу чи відпочинок, ліквідувати конфлікти, зняти напругу;</w:t>
      </w:r>
    </w:p>
    <w:p w:rsidR="009279B9" w:rsidRDefault="009279B9" w:rsidP="009279B9">
      <w:pPr>
        <w:pStyle w:val="a5"/>
        <w:numPr>
          <w:ilvl w:val="0"/>
          <w:numId w:val="268"/>
        </w:numPr>
        <w:spacing w:before="0" w:beforeAutospacing="0" w:after="0" w:afterAutospacing="0"/>
        <w:ind w:left="0" w:firstLine="360"/>
        <w:rPr>
          <w:sz w:val="28"/>
          <w:szCs w:val="28"/>
          <w:lang w:val="uk-UA"/>
        </w:rPr>
      </w:pPr>
      <w:r w:rsidRPr="000415DF">
        <w:rPr>
          <w:sz w:val="28"/>
          <w:szCs w:val="28"/>
          <w:lang w:val="uk-UA"/>
        </w:rPr>
        <w:t xml:space="preserve">гумор є ефективним регулятором поведінки учасників </w:t>
      </w:r>
      <w:r>
        <w:rPr>
          <w:sz w:val="28"/>
          <w:szCs w:val="28"/>
          <w:lang w:val="uk-UA"/>
        </w:rPr>
        <w:t>навчально</w:t>
      </w:r>
      <w:r w:rsidRPr="000415DF">
        <w:rPr>
          <w:sz w:val="28"/>
          <w:szCs w:val="28"/>
          <w:lang w:val="uk-UA"/>
        </w:rPr>
        <w:t>-виховного процесу;</w:t>
      </w:r>
    </w:p>
    <w:p w:rsidR="009279B9" w:rsidRPr="000415DF" w:rsidRDefault="009279B9" w:rsidP="009279B9">
      <w:pPr>
        <w:pStyle w:val="a5"/>
        <w:numPr>
          <w:ilvl w:val="0"/>
          <w:numId w:val="268"/>
        </w:numPr>
        <w:spacing w:before="0" w:beforeAutospacing="0" w:after="0" w:afterAutospacing="0"/>
        <w:ind w:left="0" w:firstLine="360"/>
        <w:rPr>
          <w:sz w:val="28"/>
          <w:szCs w:val="28"/>
          <w:lang w:val="uk-UA"/>
        </w:rPr>
      </w:pPr>
      <w:r w:rsidRPr="000415DF">
        <w:rPr>
          <w:sz w:val="28"/>
          <w:szCs w:val="28"/>
          <w:lang w:val="uk-UA"/>
        </w:rPr>
        <w:t>важливо у застосуванні гумору дотримуватись вимог.</w:t>
      </w:r>
    </w:p>
    <w:p w:rsidR="009279B9" w:rsidRPr="000415DF" w:rsidRDefault="009279B9" w:rsidP="009279B9">
      <w:pPr>
        <w:pStyle w:val="a5"/>
        <w:spacing w:before="0" w:beforeAutospacing="0" w:after="0" w:afterAutospacing="0"/>
        <w:ind w:firstLine="708"/>
        <w:rPr>
          <w:b/>
          <w:i/>
          <w:sz w:val="28"/>
          <w:szCs w:val="28"/>
          <w:lang w:val="uk-UA"/>
        </w:rPr>
      </w:pPr>
      <w:r w:rsidRPr="000415DF">
        <w:rPr>
          <w:rStyle w:val="a3"/>
          <w:rFonts w:eastAsiaTheme="majorEastAsia"/>
          <w:i/>
          <w:sz w:val="28"/>
          <w:szCs w:val="28"/>
          <w:lang w:val="uk-UA"/>
        </w:rPr>
        <w:t>Вимоги до застосування гумору:</w:t>
      </w:r>
    </w:p>
    <w:p w:rsidR="009279B9" w:rsidRDefault="009279B9" w:rsidP="009279B9">
      <w:pPr>
        <w:pStyle w:val="a5"/>
        <w:numPr>
          <w:ilvl w:val="0"/>
          <w:numId w:val="88"/>
        </w:numPr>
        <w:spacing w:before="0" w:beforeAutospacing="0" w:after="0" w:afterAutospacing="0"/>
        <w:ind w:left="0" w:firstLine="709"/>
        <w:rPr>
          <w:sz w:val="28"/>
          <w:szCs w:val="28"/>
          <w:lang w:val="uk-UA"/>
        </w:rPr>
      </w:pPr>
      <w:r w:rsidRPr="00CE42E8">
        <w:rPr>
          <w:sz w:val="28"/>
          <w:szCs w:val="28"/>
          <w:lang w:val="uk-UA"/>
        </w:rPr>
        <w:t>не висміювати осіб, а висміювати риси характеру чи вчинки;</w:t>
      </w:r>
    </w:p>
    <w:p w:rsidR="009279B9" w:rsidRDefault="009279B9" w:rsidP="009279B9">
      <w:pPr>
        <w:pStyle w:val="a5"/>
        <w:numPr>
          <w:ilvl w:val="0"/>
          <w:numId w:val="88"/>
        </w:numPr>
        <w:spacing w:before="0" w:beforeAutospacing="0" w:after="0" w:afterAutospacing="0"/>
        <w:ind w:left="0" w:firstLine="709"/>
        <w:rPr>
          <w:sz w:val="28"/>
          <w:szCs w:val="28"/>
          <w:lang w:val="uk-UA"/>
        </w:rPr>
      </w:pPr>
      <w:r w:rsidRPr="00FC13A8">
        <w:rPr>
          <w:sz w:val="28"/>
          <w:szCs w:val="28"/>
          <w:lang w:val="uk-UA"/>
        </w:rPr>
        <w:t>не сміятися над тим, що дитина не може виправити (прізвище, фізичні дані, хворобу);</w:t>
      </w:r>
    </w:p>
    <w:p w:rsidR="009279B9" w:rsidRDefault="009279B9" w:rsidP="009279B9">
      <w:pPr>
        <w:pStyle w:val="a5"/>
        <w:numPr>
          <w:ilvl w:val="0"/>
          <w:numId w:val="88"/>
        </w:numPr>
        <w:spacing w:before="0" w:beforeAutospacing="0" w:after="0" w:afterAutospacing="0"/>
        <w:ind w:left="0" w:firstLine="709"/>
        <w:rPr>
          <w:sz w:val="28"/>
          <w:szCs w:val="28"/>
          <w:lang w:val="uk-UA"/>
        </w:rPr>
      </w:pPr>
      <w:r w:rsidRPr="00FC13A8">
        <w:rPr>
          <w:sz w:val="28"/>
          <w:szCs w:val="28"/>
          <w:lang w:val="uk-UA"/>
        </w:rPr>
        <w:t>не варто сміятися першим над власним жартом;</w:t>
      </w:r>
    </w:p>
    <w:p w:rsidR="009279B9" w:rsidRDefault="009279B9" w:rsidP="009279B9">
      <w:pPr>
        <w:pStyle w:val="a5"/>
        <w:numPr>
          <w:ilvl w:val="0"/>
          <w:numId w:val="88"/>
        </w:numPr>
        <w:spacing w:before="0" w:beforeAutospacing="0" w:after="0" w:afterAutospacing="0"/>
        <w:ind w:left="0" w:firstLine="709"/>
        <w:rPr>
          <w:sz w:val="28"/>
          <w:szCs w:val="28"/>
          <w:lang w:val="uk-UA"/>
        </w:rPr>
      </w:pPr>
      <w:r w:rsidRPr="00FC13A8">
        <w:rPr>
          <w:sz w:val="28"/>
          <w:szCs w:val="28"/>
          <w:lang w:val="uk-UA"/>
        </w:rPr>
        <w:t>не варто ображатися соціальному педагогу на жарт клієнта. Варто бути готовим посміятися над собою;</w:t>
      </w:r>
    </w:p>
    <w:p w:rsidR="009279B9" w:rsidRDefault="009279B9" w:rsidP="009279B9">
      <w:pPr>
        <w:pStyle w:val="a5"/>
        <w:numPr>
          <w:ilvl w:val="0"/>
          <w:numId w:val="88"/>
        </w:numPr>
        <w:spacing w:before="0" w:beforeAutospacing="0" w:after="0" w:afterAutospacing="0"/>
        <w:ind w:left="0" w:firstLine="709"/>
        <w:rPr>
          <w:sz w:val="28"/>
          <w:szCs w:val="28"/>
          <w:lang w:val="uk-UA"/>
        </w:rPr>
      </w:pPr>
      <w:r w:rsidRPr="00FC13A8">
        <w:rPr>
          <w:sz w:val="28"/>
          <w:szCs w:val="28"/>
          <w:lang w:val="uk-UA"/>
        </w:rPr>
        <w:t>не варто сміятися над випадковими промахами дитини, над новачками;</w:t>
      </w:r>
    </w:p>
    <w:p w:rsidR="009279B9" w:rsidRPr="00FC13A8" w:rsidRDefault="009279B9" w:rsidP="009279B9">
      <w:pPr>
        <w:pStyle w:val="a5"/>
        <w:numPr>
          <w:ilvl w:val="0"/>
          <w:numId w:val="88"/>
        </w:numPr>
        <w:spacing w:before="0" w:beforeAutospacing="0" w:after="0" w:afterAutospacing="0"/>
        <w:ind w:left="0" w:firstLine="709"/>
        <w:rPr>
          <w:sz w:val="28"/>
          <w:szCs w:val="28"/>
          <w:lang w:val="uk-UA"/>
        </w:rPr>
      </w:pPr>
      <w:r w:rsidRPr="00FC13A8">
        <w:rPr>
          <w:sz w:val="28"/>
          <w:szCs w:val="28"/>
          <w:lang w:val="uk-UA"/>
        </w:rPr>
        <w:t>неприпустимим є вульгарний жарт.</w:t>
      </w:r>
    </w:p>
    <w:p w:rsidR="009279B9" w:rsidRDefault="009279B9" w:rsidP="009279B9">
      <w:pPr>
        <w:pStyle w:val="a5"/>
        <w:numPr>
          <w:ilvl w:val="0"/>
          <w:numId w:val="85"/>
        </w:numPr>
        <w:spacing w:before="0" w:beforeAutospacing="0" w:after="0" w:afterAutospacing="0"/>
        <w:ind w:left="0" w:firstLine="709"/>
        <w:jc w:val="both"/>
        <w:rPr>
          <w:sz w:val="28"/>
          <w:szCs w:val="28"/>
          <w:lang w:val="uk-UA"/>
        </w:rPr>
      </w:pPr>
      <w:r w:rsidRPr="003D4CD6">
        <w:rPr>
          <w:rStyle w:val="a3"/>
          <w:rFonts w:eastAsiaTheme="majorEastAsia"/>
          <w:i/>
          <w:sz w:val="28"/>
          <w:szCs w:val="28"/>
          <w:lang w:val="uk-UA"/>
        </w:rPr>
        <w:t>Психомоторні або психотехнічні здібності.</w:t>
      </w:r>
      <w:r w:rsidRPr="00CE42E8">
        <w:rPr>
          <w:rStyle w:val="a3"/>
          <w:rFonts w:eastAsiaTheme="majorEastAsia"/>
          <w:sz w:val="28"/>
          <w:szCs w:val="28"/>
          <w:lang w:val="uk-UA"/>
        </w:rPr>
        <w:t xml:space="preserve"> </w:t>
      </w:r>
      <w:r w:rsidRPr="00CE42E8">
        <w:rPr>
          <w:sz w:val="28"/>
          <w:szCs w:val="28"/>
          <w:lang w:val="uk-UA"/>
        </w:rPr>
        <w:t>Психотехнічні здібності забезпечують психічну і моторну активність людини. Здібності цієї групи забезпечують рухову а</w:t>
      </w:r>
      <w:r>
        <w:rPr>
          <w:sz w:val="28"/>
          <w:szCs w:val="28"/>
          <w:lang w:val="uk-UA"/>
        </w:rPr>
        <w:t>ктивність та забезпечують її зв’</w:t>
      </w:r>
      <w:r w:rsidRPr="00CE42E8">
        <w:rPr>
          <w:sz w:val="28"/>
          <w:szCs w:val="28"/>
          <w:lang w:val="uk-UA"/>
        </w:rPr>
        <w:t>язок з мисл</w:t>
      </w:r>
      <w:r>
        <w:rPr>
          <w:sz w:val="28"/>
          <w:szCs w:val="28"/>
          <w:lang w:val="uk-UA"/>
        </w:rPr>
        <w:t>еною</w:t>
      </w:r>
      <w:r w:rsidRPr="00CE42E8">
        <w:rPr>
          <w:sz w:val="28"/>
          <w:szCs w:val="28"/>
          <w:lang w:val="uk-UA"/>
        </w:rPr>
        <w:t xml:space="preserve"> діяльністю. Важливим у реалізації психомоторних здібностей є професійні знання та уміння, соціальний досвід.</w:t>
      </w:r>
    </w:p>
    <w:p w:rsidR="009279B9" w:rsidRDefault="009279B9" w:rsidP="009279B9">
      <w:pPr>
        <w:pStyle w:val="a5"/>
        <w:spacing w:before="0" w:beforeAutospacing="0" w:after="0" w:afterAutospacing="0"/>
        <w:ind w:firstLine="709"/>
        <w:jc w:val="both"/>
        <w:rPr>
          <w:sz w:val="28"/>
          <w:szCs w:val="28"/>
          <w:lang w:val="uk-UA"/>
        </w:rPr>
      </w:pPr>
      <w:r w:rsidRPr="00E06C05">
        <w:rPr>
          <w:sz w:val="28"/>
          <w:szCs w:val="28"/>
          <w:lang w:val="uk-UA"/>
        </w:rPr>
        <w:t>Психомоторика особливо задіяною є у трудовій та фізичній діяльності педагога і дітей. Ця група здібностей також передбачає уміння педагога розраховувати амплітуду фізичних навантажень дитини, їх активності у трудовій діяльності відповідно до віку і досвіду дитини.</w:t>
      </w:r>
    </w:p>
    <w:p w:rsidR="009279B9" w:rsidRDefault="009279B9" w:rsidP="009279B9">
      <w:pPr>
        <w:pStyle w:val="a5"/>
        <w:numPr>
          <w:ilvl w:val="0"/>
          <w:numId w:val="85"/>
        </w:numPr>
        <w:spacing w:before="0" w:beforeAutospacing="0" w:after="0" w:afterAutospacing="0"/>
        <w:ind w:left="0" w:firstLine="709"/>
        <w:jc w:val="both"/>
        <w:rPr>
          <w:sz w:val="28"/>
          <w:szCs w:val="28"/>
          <w:lang w:val="uk-UA"/>
        </w:rPr>
      </w:pPr>
      <w:r w:rsidRPr="003D4CD6">
        <w:rPr>
          <w:rStyle w:val="a3"/>
          <w:rFonts w:eastAsiaTheme="majorEastAsia"/>
          <w:i/>
          <w:sz w:val="28"/>
          <w:szCs w:val="28"/>
          <w:lang w:val="uk-UA"/>
        </w:rPr>
        <w:t>Здібності до концентрації і розподілу уваги</w:t>
      </w:r>
      <w:r w:rsidRPr="003D4CD6">
        <w:rPr>
          <w:rStyle w:val="a3"/>
          <w:rFonts w:eastAsiaTheme="majorEastAsia"/>
          <w:sz w:val="28"/>
          <w:szCs w:val="28"/>
          <w:lang w:val="uk-UA"/>
        </w:rPr>
        <w:t xml:space="preserve">. </w:t>
      </w:r>
      <w:r>
        <w:rPr>
          <w:sz w:val="28"/>
          <w:szCs w:val="28"/>
          <w:lang w:val="uk-UA"/>
        </w:rPr>
        <w:t xml:space="preserve">Професійно-педагогічна увага </w:t>
      </w:r>
      <w:r>
        <w:rPr>
          <w:rStyle w:val="a3"/>
          <w:rFonts w:eastAsiaTheme="majorEastAsia"/>
          <w:sz w:val="28"/>
          <w:szCs w:val="28"/>
          <w:lang w:val="uk-UA"/>
        </w:rPr>
        <w:t>–</w:t>
      </w:r>
      <w:r w:rsidRPr="00E06C05">
        <w:rPr>
          <w:sz w:val="28"/>
          <w:szCs w:val="28"/>
          <w:lang w:val="uk-UA"/>
        </w:rPr>
        <w:t xml:space="preserve"> це процес вибіркової концентрації свідомості на об'єктах і процесі педагогічної діяльності. Для педагога важливо знати про різновиди і властивості уваги, користуватися цим інструментом у практичній педагогічній діяльності; враховувати індивід</w:t>
      </w:r>
      <w:r>
        <w:rPr>
          <w:sz w:val="28"/>
          <w:szCs w:val="28"/>
          <w:lang w:val="uk-UA"/>
        </w:rPr>
        <w:t>уальні відмінності уваги, їх зв’</w:t>
      </w:r>
      <w:r w:rsidRPr="00E06C05">
        <w:rPr>
          <w:sz w:val="28"/>
          <w:szCs w:val="28"/>
          <w:lang w:val="uk-UA"/>
        </w:rPr>
        <w:t xml:space="preserve">язок з типом </w:t>
      </w:r>
      <w:r w:rsidRPr="00E06C05">
        <w:rPr>
          <w:sz w:val="28"/>
          <w:szCs w:val="28"/>
          <w:lang w:val="uk-UA"/>
        </w:rPr>
        <w:lastRenderedPageBreak/>
        <w:t>темпераменту.</w:t>
      </w:r>
      <w:r>
        <w:rPr>
          <w:sz w:val="28"/>
          <w:szCs w:val="28"/>
          <w:lang w:val="uk-UA"/>
        </w:rPr>
        <w:t xml:space="preserve"> </w:t>
      </w:r>
      <w:r w:rsidRPr="00E06C05">
        <w:rPr>
          <w:sz w:val="28"/>
          <w:szCs w:val="28"/>
          <w:lang w:val="uk-UA"/>
        </w:rPr>
        <w:t>Досвід пе</w:t>
      </w:r>
      <w:r>
        <w:rPr>
          <w:sz w:val="28"/>
          <w:szCs w:val="28"/>
          <w:lang w:val="uk-UA"/>
        </w:rPr>
        <w:t>дагогічної діяльності засвідчує, що учні</w:t>
      </w:r>
      <w:r w:rsidRPr="00E06C05">
        <w:rPr>
          <w:sz w:val="28"/>
          <w:szCs w:val="28"/>
          <w:lang w:val="uk-UA"/>
        </w:rPr>
        <w:t xml:space="preserve"> постійно потребують уваги педагога. Його уважність проявляється в умінні бачити усіх, бути уважним, слухати і чути дитину, виявляти живий інтерес до дитини. Це допоможе краще розуміти ситуації, що складаються в </w:t>
      </w:r>
      <w:r>
        <w:rPr>
          <w:sz w:val="28"/>
          <w:szCs w:val="28"/>
          <w:lang w:val="uk-UA"/>
        </w:rPr>
        <w:t>навчально</w:t>
      </w:r>
      <w:r w:rsidRPr="00E06C05">
        <w:rPr>
          <w:sz w:val="28"/>
          <w:szCs w:val="28"/>
          <w:lang w:val="uk-UA"/>
        </w:rPr>
        <w:t>-виховному процесі, психоемоційний стан дитини, розуміти його чинники, прогнозувати результати педагогічних заходів.</w:t>
      </w:r>
    </w:p>
    <w:p w:rsidR="009279B9" w:rsidRDefault="009279B9" w:rsidP="009279B9">
      <w:pPr>
        <w:pStyle w:val="a5"/>
        <w:numPr>
          <w:ilvl w:val="0"/>
          <w:numId w:val="85"/>
        </w:numPr>
        <w:spacing w:before="0" w:beforeAutospacing="0" w:after="0" w:afterAutospacing="0"/>
        <w:ind w:left="0" w:firstLine="709"/>
        <w:jc w:val="both"/>
        <w:rPr>
          <w:sz w:val="28"/>
          <w:szCs w:val="28"/>
          <w:lang w:val="uk-UA"/>
        </w:rPr>
      </w:pPr>
      <w:r w:rsidRPr="003D4CD6">
        <w:rPr>
          <w:rStyle w:val="a3"/>
          <w:rFonts w:eastAsiaTheme="majorEastAsia"/>
          <w:i/>
          <w:sz w:val="28"/>
          <w:szCs w:val="28"/>
          <w:lang w:val="uk-UA"/>
        </w:rPr>
        <w:t>Гностичні здібності</w:t>
      </w:r>
      <w:r w:rsidRPr="005D1DE9">
        <w:rPr>
          <w:rStyle w:val="a3"/>
          <w:rFonts w:eastAsiaTheme="majorEastAsia"/>
          <w:sz w:val="28"/>
          <w:szCs w:val="28"/>
          <w:lang w:val="uk-UA"/>
        </w:rPr>
        <w:t xml:space="preserve"> </w:t>
      </w:r>
      <w:r>
        <w:rPr>
          <w:sz w:val="28"/>
          <w:szCs w:val="28"/>
          <w:lang w:val="uk-UA"/>
        </w:rPr>
        <w:t>–</w:t>
      </w:r>
      <w:r w:rsidRPr="005D1DE9">
        <w:rPr>
          <w:sz w:val="28"/>
          <w:szCs w:val="28"/>
          <w:lang w:val="uk-UA"/>
        </w:rPr>
        <w:t xml:space="preserve"> </w:t>
      </w:r>
      <w:r>
        <w:rPr>
          <w:sz w:val="28"/>
          <w:szCs w:val="28"/>
          <w:lang w:val="uk-UA"/>
        </w:rPr>
        <w:t xml:space="preserve">це </w:t>
      </w:r>
      <w:r w:rsidRPr="005D1DE9">
        <w:rPr>
          <w:sz w:val="28"/>
          <w:szCs w:val="28"/>
          <w:lang w:val="uk-UA"/>
        </w:rPr>
        <w:t>здатність до пізнання предметів, явищ, осіб, їх аналізу. У професійній діяльності ці здібності виявляються в умінні аналізувати власну професійну діяльність, чинники можливих успіхів та недоліків. Педагог-майстер повинен багато знати про своїх вихованців, їх взаємостосунки в групі. Бути обізнаним в інших галузях знань (музиці, літературі, живопису, спорті), дотичних до власної професійно-педагогічної діяльності.</w:t>
      </w:r>
    </w:p>
    <w:p w:rsidR="009279B9" w:rsidRDefault="009279B9" w:rsidP="009279B9">
      <w:pPr>
        <w:pStyle w:val="a5"/>
        <w:numPr>
          <w:ilvl w:val="0"/>
          <w:numId w:val="85"/>
        </w:numPr>
        <w:spacing w:before="0" w:beforeAutospacing="0" w:after="0" w:afterAutospacing="0"/>
        <w:ind w:left="0" w:firstLine="709"/>
        <w:jc w:val="both"/>
        <w:rPr>
          <w:sz w:val="28"/>
          <w:szCs w:val="28"/>
          <w:lang w:val="uk-UA"/>
        </w:rPr>
      </w:pPr>
      <w:r w:rsidRPr="003D4CD6">
        <w:rPr>
          <w:rStyle w:val="a3"/>
          <w:rFonts w:eastAsiaTheme="majorEastAsia"/>
          <w:i/>
          <w:sz w:val="28"/>
          <w:szCs w:val="28"/>
          <w:lang w:val="uk-UA"/>
        </w:rPr>
        <w:t>Конструктивні здібності</w:t>
      </w:r>
      <w:r w:rsidRPr="005D1DE9">
        <w:rPr>
          <w:rStyle w:val="a3"/>
          <w:rFonts w:eastAsiaTheme="majorEastAsia"/>
          <w:sz w:val="28"/>
          <w:szCs w:val="28"/>
          <w:lang w:val="uk-UA"/>
        </w:rPr>
        <w:t xml:space="preserve"> </w:t>
      </w:r>
      <w:r w:rsidRPr="005D1DE9">
        <w:rPr>
          <w:sz w:val="28"/>
          <w:szCs w:val="28"/>
          <w:lang w:val="uk-UA"/>
        </w:rPr>
        <w:t>проявляються у здатності до професійно-педагогічної уяви, умінні проектувати майбутні досягнення своїх вихованців, бачити їх здібності та працювати над їх розвитком; планувати власну діяльність, передбачати її результати; передбачати можливу реакцію вихованців на педагогічну дію чи вплив.</w:t>
      </w:r>
    </w:p>
    <w:p w:rsidR="009279B9" w:rsidRDefault="009279B9" w:rsidP="009279B9">
      <w:pPr>
        <w:pStyle w:val="a5"/>
        <w:numPr>
          <w:ilvl w:val="0"/>
          <w:numId w:val="85"/>
        </w:numPr>
        <w:spacing w:before="0" w:beforeAutospacing="0" w:after="0" w:afterAutospacing="0"/>
        <w:ind w:left="0" w:firstLine="709"/>
        <w:jc w:val="both"/>
        <w:rPr>
          <w:sz w:val="28"/>
          <w:szCs w:val="28"/>
          <w:lang w:val="uk-UA"/>
        </w:rPr>
      </w:pPr>
      <w:r w:rsidRPr="003D4CD6">
        <w:rPr>
          <w:rStyle w:val="a3"/>
          <w:rFonts w:eastAsiaTheme="majorEastAsia"/>
          <w:i/>
          <w:sz w:val="28"/>
          <w:szCs w:val="28"/>
          <w:lang w:val="uk-UA"/>
        </w:rPr>
        <w:t>Рефлексивні здібності</w:t>
      </w:r>
      <w:r w:rsidRPr="005D1DE9">
        <w:rPr>
          <w:rStyle w:val="a3"/>
          <w:rFonts w:eastAsiaTheme="majorEastAsia"/>
          <w:sz w:val="28"/>
          <w:szCs w:val="28"/>
          <w:lang w:val="uk-UA"/>
        </w:rPr>
        <w:t xml:space="preserve"> </w:t>
      </w:r>
      <w:r>
        <w:rPr>
          <w:sz w:val="28"/>
          <w:szCs w:val="28"/>
          <w:lang w:val="uk-UA"/>
        </w:rPr>
        <w:t xml:space="preserve">(рефлексія </w:t>
      </w:r>
      <w:r>
        <w:rPr>
          <w:rStyle w:val="a3"/>
          <w:rFonts w:eastAsiaTheme="majorEastAsia"/>
          <w:sz w:val="28"/>
          <w:szCs w:val="28"/>
          <w:lang w:val="uk-UA"/>
        </w:rPr>
        <w:t>–</w:t>
      </w:r>
      <w:r w:rsidRPr="005D1DE9">
        <w:rPr>
          <w:sz w:val="28"/>
          <w:szCs w:val="28"/>
          <w:lang w:val="uk-UA"/>
        </w:rPr>
        <w:t xml:space="preserve"> самопізнання внутрішніх </w:t>
      </w:r>
      <w:r>
        <w:rPr>
          <w:sz w:val="28"/>
          <w:szCs w:val="28"/>
          <w:lang w:val="uk-UA"/>
        </w:rPr>
        <w:t xml:space="preserve">станів, існує на раціональному </w:t>
      </w:r>
      <w:r>
        <w:rPr>
          <w:rStyle w:val="a3"/>
          <w:rFonts w:eastAsiaTheme="majorEastAsia"/>
          <w:sz w:val="28"/>
          <w:szCs w:val="28"/>
          <w:lang w:val="uk-UA"/>
        </w:rPr>
        <w:t>–</w:t>
      </w:r>
      <w:r>
        <w:rPr>
          <w:sz w:val="28"/>
          <w:szCs w:val="28"/>
          <w:lang w:val="uk-UA"/>
        </w:rPr>
        <w:t xml:space="preserve"> аналіз та емоційному </w:t>
      </w:r>
      <w:r>
        <w:rPr>
          <w:rStyle w:val="a3"/>
          <w:rFonts w:eastAsiaTheme="majorEastAsia"/>
          <w:sz w:val="28"/>
          <w:szCs w:val="28"/>
          <w:lang w:val="uk-UA"/>
        </w:rPr>
        <w:t>–</w:t>
      </w:r>
      <w:r w:rsidRPr="005D1DE9">
        <w:rPr>
          <w:sz w:val="28"/>
          <w:szCs w:val="28"/>
          <w:lang w:val="uk-UA"/>
        </w:rPr>
        <w:t xml:space="preserve"> емпатія рівнях) проявляються в здатності до співчуття та співпереживання. Проявляються в уміннях педагога аналізувати ситуацію</w:t>
      </w:r>
      <w:r>
        <w:rPr>
          <w:sz w:val="28"/>
          <w:szCs w:val="28"/>
          <w:lang w:val="uk-UA"/>
        </w:rPr>
        <w:t>, розуміти емоційний стан учня</w:t>
      </w:r>
      <w:r w:rsidRPr="005D1DE9">
        <w:rPr>
          <w:sz w:val="28"/>
          <w:szCs w:val="28"/>
          <w:lang w:val="uk-UA"/>
        </w:rPr>
        <w:t>, в уміннях рефлексивно слухати співрозмовника.</w:t>
      </w:r>
    </w:p>
    <w:p w:rsidR="009279B9" w:rsidRPr="005D1DE9" w:rsidRDefault="009279B9" w:rsidP="009279B9">
      <w:pPr>
        <w:pStyle w:val="a5"/>
        <w:numPr>
          <w:ilvl w:val="0"/>
          <w:numId w:val="85"/>
        </w:numPr>
        <w:spacing w:before="0" w:beforeAutospacing="0" w:after="0" w:afterAutospacing="0"/>
        <w:ind w:left="0" w:firstLine="709"/>
        <w:jc w:val="both"/>
        <w:rPr>
          <w:sz w:val="28"/>
          <w:szCs w:val="28"/>
          <w:lang w:val="uk-UA"/>
        </w:rPr>
      </w:pPr>
      <w:r w:rsidRPr="003D4CD6">
        <w:rPr>
          <w:rStyle w:val="a3"/>
          <w:rFonts w:eastAsiaTheme="majorEastAsia"/>
          <w:i/>
          <w:sz w:val="28"/>
          <w:szCs w:val="28"/>
          <w:lang w:val="uk-UA"/>
        </w:rPr>
        <w:t>Фасилітативні здібності</w:t>
      </w:r>
      <w:r w:rsidRPr="005D1DE9">
        <w:rPr>
          <w:rStyle w:val="a3"/>
          <w:rFonts w:eastAsiaTheme="majorEastAsia"/>
          <w:sz w:val="28"/>
          <w:szCs w:val="28"/>
          <w:lang w:val="uk-UA"/>
        </w:rPr>
        <w:t xml:space="preserve"> </w:t>
      </w:r>
      <w:r w:rsidRPr="005D1DE9">
        <w:rPr>
          <w:iCs/>
          <w:sz w:val="28"/>
          <w:szCs w:val="28"/>
          <w:lang w:val="uk-UA"/>
        </w:rPr>
        <w:t>(фасилітатор</w:t>
      </w:r>
      <w:r w:rsidRPr="005D1DE9">
        <w:rPr>
          <w:sz w:val="28"/>
          <w:szCs w:val="28"/>
          <w:lang w:val="uk-UA"/>
        </w:rPr>
        <w:t xml:space="preserve"> </w:t>
      </w:r>
      <w:r>
        <w:rPr>
          <w:rStyle w:val="a3"/>
          <w:rFonts w:eastAsiaTheme="majorEastAsia"/>
          <w:sz w:val="28"/>
          <w:szCs w:val="28"/>
          <w:lang w:val="uk-UA"/>
        </w:rPr>
        <w:t>–</w:t>
      </w:r>
      <w:r w:rsidRPr="005D1DE9">
        <w:rPr>
          <w:rStyle w:val="a3"/>
          <w:rFonts w:eastAsiaTheme="majorEastAsia"/>
          <w:sz w:val="28"/>
          <w:szCs w:val="28"/>
          <w:lang w:val="uk-UA"/>
        </w:rPr>
        <w:t xml:space="preserve"> </w:t>
      </w:r>
      <w:r w:rsidRPr="005D1DE9">
        <w:rPr>
          <w:sz w:val="28"/>
          <w:szCs w:val="28"/>
          <w:lang w:val="uk-UA"/>
        </w:rPr>
        <w:t xml:space="preserve">той, хто надає допомогу) проявляються в умінні практично надавати допомогу (в першу чергу, психолого-педагогічну) дітям, їх батькам, колегам у різних </w:t>
      </w:r>
      <w:r>
        <w:rPr>
          <w:sz w:val="28"/>
          <w:szCs w:val="28"/>
          <w:lang w:val="uk-UA"/>
        </w:rPr>
        <w:t>навчально</w:t>
      </w:r>
      <w:r w:rsidRPr="005D1DE9">
        <w:rPr>
          <w:sz w:val="28"/>
          <w:szCs w:val="28"/>
          <w:lang w:val="uk-UA"/>
        </w:rPr>
        <w:t>-виховних ситуаціях.</w:t>
      </w:r>
    </w:p>
    <w:p w:rsidR="009279B9" w:rsidRPr="008D3097" w:rsidRDefault="009279B9" w:rsidP="009279B9">
      <w:pPr>
        <w:pStyle w:val="a5"/>
        <w:spacing w:before="0" w:beforeAutospacing="0" w:after="0" w:afterAutospacing="0"/>
        <w:ind w:firstLine="709"/>
        <w:jc w:val="both"/>
        <w:rPr>
          <w:sz w:val="28"/>
          <w:szCs w:val="28"/>
          <w:lang w:val="uk-UA"/>
        </w:rPr>
      </w:pPr>
      <w:r w:rsidRPr="007F415F">
        <w:rPr>
          <w:sz w:val="28"/>
          <w:szCs w:val="28"/>
          <w:lang w:val="uk-UA"/>
        </w:rPr>
        <w:t>Професійне становлення передбачає використання сукупності прийомів соціального впливу на особистість, її включення в різні види діяльності, що мають на меті формувати систему</w:t>
      </w:r>
      <w:r>
        <w:rPr>
          <w:sz w:val="28"/>
          <w:szCs w:val="28"/>
          <w:lang w:val="uk-UA"/>
        </w:rPr>
        <w:t xml:space="preserve"> професійно важливих якостей</w:t>
      </w:r>
      <w:r w:rsidRPr="007F415F">
        <w:rPr>
          <w:sz w:val="28"/>
          <w:szCs w:val="28"/>
          <w:lang w:val="uk-UA"/>
        </w:rPr>
        <w:t>. Це перш за все відповідальність, самоконтроль, професійна самооцінка, яка є важливим компонентом професійної самосвідомості, емоційна стійкість, триво</w:t>
      </w:r>
      <w:r>
        <w:rPr>
          <w:sz w:val="28"/>
          <w:szCs w:val="28"/>
          <w:lang w:val="uk-UA"/>
        </w:rPr>
        <w:t>жність, ставлення до ризику. Серед характеристик фахівця</w:t>
      </w:r>
      <w:r w:rsidRPr="007F415F">
        <w:rPr>
          <w:sz w:val="28"/>
          <w:szCs w:val="28"/>
          <w:lang w:val="uk-UA"/>
        </w:rPr>
        <w:t xml:space="preserve"> найчастіше згадується відповідальність</w:t>
      </w:r>
      <w:r>
        <w:rPr>
          <w:sz w:val="28"/>
          <w:szCs w:val="28"/>
          <w:lang w:val="uk-UA"/>
        </w:rPr>
        <w:t xml:space="preserve"> як найважливіше</w:t>
      </w:r>
      <w:r w:rsidRPr="007F415F">
        <w:rPr>
          <w:sz w:val="28"/>
          <w:szCs w:val="28"/>
          <w:lang w:val="uk-UA"/>
        </w:rPr>
        <w:t xml:space="preserve"> професійно</w:t>
      </w:r>
      <w:r>
        <w:rPr>
          <w:sz w:val="28"/>
          <w:szCs w:val="28"/>
          <w:lang w:val="uk-UA"/>
        </w:rPr>
        <w:t xml:space="preserve"> значуща ​​якість особистості</w:t>
      </w:r>
      <w:r w:rsidRPr="007F415F">
        <w:rPr>
          <w:sz w:val="28"/>
          <w:szCs w:val="28"/>
          <w:lang w:val="uk-UA"/>
        </w:rPr>
        <w:t>. Відповідальн</w:t>
      </w:r>
      <w:r>
        <w:rPr>
          <w:sz w:val="28"/>
          <w:szCs w:val="28"/>
          <w:lang w:val="uk-UA"/>
        </w:rPr>
        <w:t>ість розглядається</w:t>
      </w:r>
      <w:r w:rsidRPr="007F415F">
        <w:rPr>
          <w:sz w:val="28"/>
          <w:szCs w:val="28"/>
          <w:lang w:val="uk-UA"/>
        </w:rPr>
        <w:t xml:space="preserve"> як одна з властивостей</w:t>
      </w:r>
      <w:r>
        <w:rPr>
          <w:sz w:val="28"/>
          <w:szCs w:val="28"/>
          <w:lang w:val="uk-UA"/>
        </w:rPr>
        <w:t xml:space="preserve"> фахівця, що характеризує</w:t>
      </w:r>
      <w:r w:rsidRPr="007F415F">
        <w:rPr>
          <w:sz w:val="28"/>
          <w:szCs w:val="28"/>
          <w:lang w:val="uk-UA"/>
        </w:rPr>
        <w:t xml:space="preserve"> спрямованість особистості, впливає на</w:t>
      </w:r>
      <w:r>
        <w:rPr>
          <w:sz w:val="28"/>
          <w:szCs w:val="28"/>
          <w:lang w:val="uk-UA"/>
        </w:rPr>
        <w:t xml:space="preserve"> процес і результати діяльності</w:t>
      </w:r>
      <w:r w:rsidRPr="007F415F">
        <w:rPr>
          <w:sz w:val="28"/>
          <w:szCs w:val="28"/>
          <w:lang w:val="uk-UA"/>
        </w:rPr>
        <w:t xml:space="preserve"> насамперед через відношення до своїх </w:t>
      </w:r>
      <w:r>
        <w:rPr>
          <w:sz w:val="28"/>
          <w:szCs w:val="28"/>
          <w:lang w:val="uk-UA"/>
        </w:rPr>
        <w:t>професійних обов’язків</w:t>
      </w:r>
      <w:r w:rsidRPr="007F415F">
        <w:rPr>
          <w:sz w:val="28"/>
          <w:szCs w:val="28"/>
          <w:lang w:val="uk-UA"/>
        </w:rPr>
        <w:t>.</w:t>
      </w:r>
      <w:r>
        <w:rPr>
          <w:sz w:val="28"/>
          <w:szCs w:val="28"/>
          <w:lang w:val="uk-UA"/>
        </w:rPr>
        <w:t xml:space="preserve"> </w:t>
      </w:r>
      <w:r w:rsidRPr="008D3097">
        <w:rPr>
          <w:sz w:val="28"/>
          <w:szCs w:val="28"/>
          <w:lang w:val="uk-UA"/>
        </w:rPr>
        <w:t>Професійна відповідальність майбутнього фахівця пов’язана з наявністю соціальних цінностей та специфічних професійних норм і правил, які регулюють поведінку майбутнього фахівця у процесі діяльності.</w:t>
      </w:r>
    </w:p>
    <w:p w:rsidR="009279B9" w:rsidRPr="00CE42E8" w:rsidRDefault="009279B9" w:rsidP="009279B9">
      <w:pPr>
        <w:pStyle w:val="a5"/>
        <w:spacing w:before="0" w:beforeAutospacing="0" w:after="0" w:afterAutospacing="0"/>
        <w:rPr>
          <w:sz w:val="28"/>
          <w:szCs w:val="28"/>
          <w:lang w:val="uk-UA"/>
        </w:rPr>
      </w:pPr>
    </w:p>
    <w:p w:rsidR="009279B9" w:rsidRPr="001654BB" w:rsidRDefault="009279B9" w:rsidP="009279B9">
      <w:pPr>
        <w:pStyle w:val="a7"/>
        <w:numPr>
          <w:ilvl w:val="0"/>
          <w:numId w:val="81"/>
        </w:numPr>
        <w:spacing w:after="0" w:line="240" w:lineRule="auto"/>
        <w:jc w:val="both"/>
        <w:rPr>
          <w:rFonts w:ascii="Times New Roman" w:eastAsia="Times New Roman" w:hAnsi="Times New Roman" w:cs="Times New Roman"/>
          <w:b/>
          <w:bCs/>
          <w:sz w:val="28"/>
          <w:szCs w:val="28"/>
          <w:lang w:val="uk-UA" w:eastAsia="ru-RU"/>
        </w:rPr>
      </w:pPr>
      <w:r w:rsidRPr="001654BB">
        <w:rPr>
          <w:rFonts w:ascii="Times New Roman" w:eastAsia="Times New Roman" w:hAnsi="Times New Roman" w:cs="Times New Roman"/>
          <w:b/>
          <w:bCs/>
          <w:sz w:val="28"/>
          <w:szCs w:val="28"/>
          <w:lang w:val="uk-UA" w:eastAsia="ru-RU"/>
        </w:rPr>
        <w:t>Методика розробки моделей професійної</w:t>
      </w:r>
      <w:r>
        <w:rPr>
          <w:rFonts w:ascii="Times New Roman" w:eastAsia="Times New Roman" w:hAnsi="Times New Roman" w:cs="Times New Roman"/>
          <w:b/>
          <w:bCs/>
          <w:sz w:val="28"/>
          <w:szCs w:val="28"/>
          <w:lang w:val="uk-UA" w:eastAsia="ru-RU"/>
        </w:rPr>
        <w:t xml:space="preserve"> педагогічної</w:t>
      </w:r>
      <w:r w:rsidRPr="001654BB">
        <w:rPr>
          <w:rFonts w:ascii="Times New Roman" w:eastAsia="Times New Roman" w:hAnsi="Times New Roman" w:cs="Times New Roman"/>
          <w:b/>
          <w:bCs/>
          <w:sz w:val="28"/>
          <w:szCs w:val="28"/>
          <w:lang w:val="uk-UA" w:eastAsia="ru-RU"/>
        </w:rPr>
        <w:t xml:space="preserve"> діяльності фахівця.</w:t>
      </w:r>
    </w:p>
    <w:p w:rsidR="009279B9" w:rsidRDefault="009279B9" w:rsidP="009279B9">
      <w:pPr>
        <w:spacing w:line="240" w:lineRule="auto"/>
        <w:rPr>
          <w:rFonts w:eastAsia="Times New Roman" w:cs="Times New Roman"/>
          <w:b/>
          <w:bCs/>
          <w:sz w:val="28"/>
          <w:szCs w:val="28"/>
          <w:lang w:val="uk-UA" w:eastAsia="ru-RU"/>
        </w:rPr>
      </w:pPr>
    </w:p>
    <w:p w:rsidR="009279B9" w:rsidRPr="008C6834" w:rsidRDefault="009279B9" w:rsidP="009279B9">
      <w:pPr>
        <w:spacing w:line="240" w:lineRule="auto"/>
        <w:ind w:firstLine="708"/>
        <w:rPr>
          <w:rFonts w:eastAsia="Times New Roman" w:cs="Times New Roman"/>
          <w:sz w:val="28"/>
          <w:szCs w:val="28"/>
          <w:lang w:val="uk-UA" w:eastAsia="ru-RU"/>
        </w:rPr>
      </w:pPr>
      <w:r w:rsidRPr="008C6834">
        <w:rPr>
          <w:rFonts w:eastAsia="Times New Roman" w:cs="Times New Roman"/>
          <w:bCs/>
          <w:sz w:val="28"/>
          <w:szCs w:val="28"/>
          <w:lang w:val="uk-UA" w:eastAsia="ru-RU"/>
        </w:rPr>
        <w:lastRenderedPageBreak/>
        <w:t>Методика розробки моделей професійної діяльності фахівця в навчальному процесі передбачає 5 етапів.</w:t>
      </w:r>
    </w:p>
    <w:p w:rsidR="009279B9" w:rsidRPr="000E41D2" w:rsidRDefault="009279B9" w:rsidP="009279B9">
      <w:pPr>
        <w:spacing w:line="240" w:lineRule="auto"/>
        <w:ind w:firstLine="708"/>
        <w:rPr>
          <w:rFonts w:eastAsia="Times New Roman" w:cs="Times New Roman"/>
          <w:sz w:val="28"/>
          <w:szCs w:val="28"/>
          <w:lang w:val="uk-UA" w:eastAsia="ru-RU"/>
        </w:rPr>
      </w:pPr>
      <w:r w:rsidRPr="001654BB">
        <w:rPr>
          <w:rFonts w:eastAsia="Times New Roman" w:cs="Times New Roman"/>
          <w:bCs/>
          <w:i/>
          <w:sz w:val="28"/>
          <w:szCs w:val="28"/>
          <w:lang w:val="uk-UA" w:eastAsia="ru-RU"/>
        </w:rPr>
        <w:t>1-й етап.</w:t>
      </w:r>
      <w:r w:rsidRPr="000E41D2">
        <w:rPr>
          <w:rFonts w:eastAsia="Times New Roman" w:cs="Times New Roman"/>
          <w:sz w:val="28"/>
          <w:szCs w:val="28"/>
          <w:lang w:val="uk-UA" w:eastAsia="ru-RU"/>
        </w:rPr>
        <w:t xml:space="preserve"> На основі кваліфікаційної характеристики спеціаліста та аналізу даних з працевлаштування випускників виявляються посади, на яких застосовується праця фахівц</w:t>
      </w:r>
      <w:r>
        <w:rPr>
          <w:rFonts w:eastAsia="Times New Roman" w:cs="Times New Roman"/>
          <w:sz w:val="28"/>
          <w:szCs w:val="28"/>
          <w:lang w:val="uk-UA" w:eastAsia="ru-RU"/>
        </w:rPr>
        <w:t>я. З урахуванням посадових обов’</w:t>
      </w:r>
      <w:r w:rsidRPr="000E41D2">
        <w:rPr>
          <w:rFonts w:eastAsia="Times New Roman" w:cs="Times New Roman"/>
          <w:sz w:val="28"/>
          <w:szCs w:val="28"/>
          <w:lang w:val="uk-UA" w:eastAsia="ru-RU"/>
        </w:rPr>
        <w:t>язків визначається сукупний профіль діяльності (сукупність професійних функцій, виконуваних фахівцем при використанні його на основних посадах).</w:t>
      </w:r>
    </w:p>
    <w:p w:rsidR="009279B9" w:rsidRPr="000E41D2" w:rsidRDefault="009279B9" w:rsidP="009279B9">
      <w:pPr>
        <w:spacing w:line="240" w:lineRule="auto"/>
        <w:ind w:firstLine="708"/>
        <w:rPr>
          <w:rFonts w:eastAsia="Times New Roman" w:cs="Times New Roman"/>
          <w:sz w:val="28"/>
          <w:szCs w:val="28"/>
          <w:lang w:val="uk-UA" w:eastAsia="ru-RU"/>
        </w:rPr>
      </w:pPr>
      <w:r w:rsidRPr="000E41D2">
        <w:rPr>
          <w:rFonts w:eastAsia="Times New Roman" w:cs="Times New Roman"/>
          <w:sz w:val="28"/>
          <w:szCs w:val="28"/>
          <w:lang w:val="uk-UA" w:eastAsia="ru-RU"/>
        </w:rPr>
        <w:t>Відповідно професійним функціям встановлюються типові професійні завдання, які доводиться вирішувати фахівцеві на тих чи інших посадах.</w:t>
      </w:r>
    </w:p>
    <w:p w:rsidR="009279B9" w:rsidRPr="000E41D2" w:rsidRDefault="009279B9" w:rsidP="009279B9">
      <w:pPr>
        <w:spacing w:line="240" w:lineRule="auto"/>
        <w:ind w:firstLine="708"/>
        <w:rPr>
          <w:rFonts w:eastAsia="Times New Roman" w:cs="Times New Roman"/>
          <w:sz w:val="28"/>
          <w:szCs w:val="28"/>
          <w:lang w:val="uk-UA" w:eastAsia="ru-RU"/>
        </w:rPr>
      </w:pPr>
      <w:r w:rsidRPr="001654BB">
        <w:rPr>
          <w:rFonts w:eastAsia="Times New Roman" w:cs="Times New Roman"/>
          <w:bCs/>
          <w:i/>
          <w:sz w:val="28"/>
          <w:szCs w:val="28"/>
          <w:lang w:val="uk-UA" w:eastAsia="ru-RU"/>
        </w:rPr>
        <w:t>2-й етап.</w:t>
      </w:r>
      <w:r w:rsidRPr="000E41D2">
        <w:rPr>
          <w:rFonts w:eastAsia="Times New Roman" w:cs="Times New Roman"/>
          <w:sz w:val="28"/>
          <w:szCs w:val="28"/>
          <w:lang w:val="uk-UA" w:eastAsia="ru-RU"/>
        </w:rPr>
        <w:t xml:space="preserve"> Оцінка значущості та складності </w:t>
      </w:r>
      <w:r>
        <w:rPr>
          <w:rFonts w:eastAsia="Times New Roman" w:cs="Times New Roman"/>
          <w:sz w:val="28"/>
          <w:szCs w:val="28"/>
          <w:lang w:val="uk-UA" w:eastAsia="ru-RU"/>
        </w:rPr>
        <w:t>виявлених типових завдань. У зв’</w:t>
      </w:r>
      <w:r w:rsidRPr="000E41D2">
        <w:rPr>
          <w:rFonts w:eastAsia="Times New Roman" w:cs="Times New Roman"/>
          <w:sz w:val="28"/>
          <w:szCs w:val="28"/>
          <w:lang w:val="uk-UA" w:eastAsia="ru-RU"/>
        </w:rPr>
        <w:t>язку з тим що час навчання обмеже</w:t>
      </w:r>
      <w:r>
        <w:rPr>
          <w:rFonts w:eastAsia="Times New Roman" w:cs="Times New Roman"/>
          <w:sz w:val="28"/>
          <w:szCs w:val="28"/>
          <w:lang w:val="uk-UA" w:eastAsia="ru-RU"/>
        </w:rPr>
        <w:t>но, виділені завдання формуються за ступеню важливості</w:t>
      </w:r>
      <w:r w:rsidRPr="000E41D2">
        <w:rPr>
          <w:rFonts w:eastAsia="Times New Roman" w:cs="Times New Roman"/>
          <w:sz w:val="28"/>
          <w:szCs w:val="28"/>
          <w:lang w:val="uk-UA" w:eastAsia="ru-RU"/>
        </w:rPr>
        <w:t>: перевага віддається тим, які часто зустрічаються в процесі праці і є найбільш складними, які вимагають спеціальної підготовки. Для оцінки значущості та складності можна використовувати метод експертних оцінок. В якості експертів виступають як працівники, що займають посади, що підлягають заміщенню фахівцями з середньою професійною освітою, так і їхні безпосередні керівники. В результаті має бути зроблений вибір системи завдань, виконання яких мало б найбільшу практичну значимість для майбутнього професіонала.</w:t>
      </w:r>
    </w:p>
    <w:p w:rsidR="009279B9" w:rsidRPr="000E41D2" w:rsidRDefault="009279B9" w:rsidP="009279B9">
      <w:pPr>
        <w:spacing w:line="240" w:lineRule="auto"/>
        <w:ind w:firstLine="708"/>
        <w:rPr>
          <w:rFonts w:eastAsia="Times New Roman" w:cs="Times New Roman"/>
          <w:sz w:val="28"/>
          <w:szCs w:val="28"/>
          <w:lang w:val="uk-UA" w:eastAsia="ru-RU"/>
        </w:rPr>
      </w:pPr>
      <w:r w:rsidRPr="001654BB">
        <w:rPr>
          <w:rFonts w:eastAsia="Times New Roman" w:cs="Times New Roman"/>
          <w:bCs/>
          <w:i/>
          <w:sz w:val="28"/>
          <w:szCs w:val="28"/>
          <w:lang w:val="uk-UA" w:eastAsia="ru-RU"/>
        </w:rPr>
        <w:t>3-й етап.</w:t>
      </w:r>
      <w:r w:rsidRPr="000E41D2">
        <w:rPr>
          <w:rFonts w:eastAsia="Times New Roman" w:cs="Times New Roman"/>
          <w:sz w:val="28"/>
          <w:szCs w:val="28"/>
          <w:lang w:val="uk-UA" w:eastAsia="ru-RU"/>
        </w:rPr>
        <w:t xml:space="preserve"> Розробка на основі типових професійних завдань, відповідних навчально-виробничих.</w:t>
      </w:r>
    </w:p>
    <w:p w:rsidR="009279B9" w:rsidRPr="000E41D2" w:rsidRDefault="009279B9" w:rsidP="009279B9">
      <w:pPr>
        <w:spacing w:line="240" w:lineRule="auto"/>
        <w:ind w:firstLine="708"/>
        <w:rPr>
          <w:rFonts w:eastAsia="Times New Roman" w:cs="Times New Roman"/>
          <w:sz w:val="28"/>
          <w:szCs w:val="28"/>
          <w:lang w:val="uk-UA" w:eastAsia="ru-RU"/>
        </w:rPr>
      </w:pPr>
      <w:r w:rsidRPr="000E41D2">
        <w:rPr>
          <w:rFonts w:eastAsia="Times New Roman" w:cs="Times New Roman"/>
          <w:sz w:val="28"/>
          <w:szCs w:val="28"/>
          <w:lang w:val="uk-UA" w:eastAsia="ru-RU"/>
        </w:rPr>
        <w:t>Типове професійне завдання вважається таким, коли воно в достатній мірі узагальнено, хар</w:t>
      </w:r>
      <w:r>
        <w:rPr>
          <w:rFonts w:eastAsia="Times New Roman" w:cs="Times New Roman"/>
          <w:sz w:val="28"/>
          <w:szCs w:val="28"/>
          <w:lang w:val="uk-UA" w:eastAsia="ru-RU"/>
        </w:rPr>
        <w:t>актерно для більшості професійних</w:t>
      </w:r>
      <w:r w:rsidRPr="000E41D2">
        <w:rPr>
          <w:rFonts w:eastAsia="Times New Roman" w:cs="Times New Roman"/>
          <w:sz w:val="28"/>
          <w:szCs w:val="28"/>
          <w:lang w:val="uk-UA" w:eastAsia="ru-RU"/>
        </w:rPr>
        <w:t xml:space="preserve"> ситуацій. Таке завдання не містить конкретних параметрів і, отже, не має рішення, може бути визначено тільки шлях його вирішення (позначені способи, послідовність).</w:t>
      </w:r>
    </w:p>
    <w:p w:rsidR="009279B9" w:rsidRPr="000E41D2" w:rsidRDefault="009279B9" w:rsidP="009279B9">
      <w:pPr>
        <w:spacing w:line="240" w:lineRule="auto"/>
        <w:ind w:firstLine="708"/>
        <w:rPr>
          <w:rFonts w:eastAsia="Times New Roman" w:cs="Times New Roman"/>
          <w:sz w:val="28"/>
          <w:szCs w:val="28"/>
          <w:lang w:val="uk-UA" w:eastAsia="ru-RU"/>
        </w:rPr>
      </w:pPr>
      <w:r w:rsidRPr="000E41D2">
        <w:rPr>
          <w:rFonts w:eastAsia="Times New Roman" w:cs="Times New Roman"/>
          <w:sz w:val="28"/>
          <w:szCs w:val="28"/>
          <w:lang w:val="uk-UA" w:eastAsia="ru-RU"/>
        </w:rPr>
        <w:t>Навчально-виробниче завдання на відміну від типового професійного, будучи в певній мірі узагальненим (воно містить лише основні параметри), є в той же час конкретним, тому що включає в себе кількісні та якісні характеристики (показники), які дають можливість вирішити її відповідно до наявної методики. Виконуючи завдання, студент імітує професійну діяльність: аналізує ситуацію, що склалася, вибирає шляхи і способи її вирішення у відповідності з поставленим питанням або сформульованим завданням, робить необхідні розрахунки або операції, перевіряє правильність виконання.</w:t>
      </w:r>
    </w:p>
    <w:p w:rsidR="009279B9" w:rsidRPr="000E41D2" w:rsidRDefault="009279B9" w:rsidP="009279B9">
      <w:pPr>
        <w:spacing w:line="240" w:lineRule="auto"/>
        <w:ind w:firstLine="708"/>
        <w:rPr>
          <w:rFonts w:eastAsia="Times New Roman" w:cs="Times New Roman"/>
          <w:sz w:val="28"/>
          <w:szCs w:val="28"/>
          <w:lang w:val="uk-UA" w:eastAsia="ru-RU"/>
        </w:rPr>
      </w:pPr>
      <w:r w:rsidRPr="001654BB">
        <w:rPr>
          <w:rFonts w:eastAsia="Times New Roman" w:cs="Times New Roman"/>
          <w:bCs/>
          <w:i/>
          <w:sz w:val="28"/>
          <w:szCs w:val="28"/>
          <w:lang w:val="uk-UA" w:eastAsia="ru-RU"/>
        </w:rPr>
        <w:t>4-й етап.</w:t>
      </w:r>
      <w:r w:rsidRPr="000E41D2">
        <w:rPr>
          <w:rFonts w:eastAsia="Times New Roman" w:cs="Times New Roman"/>
          <w:sz w:val="28"/>
          <w:szCs w:val="28"/>
          <w:lang w:val="uk-UA" w:eastAsia="ru-RU"/>
        </w:rPr>
        <w:t xml:space="preserve"> Визначення місця конкретних розроблених навчально-виробничих завдань у навчальному процесі. Місце навчально-виробничого завдання в навчальному процесі залежить насамперед від того, на знання з яких навчальних дисциплін воно спирається. Завдання може бути поставлене лише тоді, коли весь необхідний для її вирішення теоретичний матеріал вивчений. Отже, прості завдання, як правило, можуть вирішуватися в міру вивчення тієї чи іншої навчальної дисципліни або при вивченні основної профілюючої ди</w:t>
      </w:r>
      <w:r>
        <w:rPr>
          <w:rFonts w:eastAsia="Times New Roman" w:cs="Times New Roman"/>
          <w:sz w:val="28"/>
          <w:szCs w:val="28"/>
          <w:lang w:val="uk-UA" w:eastAsia="ru-RU"/>
        </w:rPr>
        <w:t xml:space="preserve">сципліни; складні завдання це – </w:t>
      </w:r>
      <w:r w:rsidRPr="000E41D2">
        <w:rPr>
          <w:rFonts w:eastAsia="Times New Roman" w:cs="Times New Roman"/>
          <w:sz w:val="28"/>
          <w:szCs w:val="28"/>
          <w:lang w:val="uk-UA" w:eastAsia="ru-RU"/>
        </w:rPr>
        <w:t>узагальнюючий матеріал курсів інших дисциплін.</w:t>
      </w:r>
    </w:p>
    <w:p w:rsidR="009279B9" w:rsidRPr="000E41D2" w:rsidRDefault="009279B9" w:rsidP="009279B9">
      <w:pPr>
        <w:spacing w:line="240" w:lineRule="auto"/>
        <w:ind w:firstLine="708"/>
        <w:rPr>
          <w:rFonts w:eastAsia="Times New Roman" w:cs="Times New Roman"/>
          <w:sz w:val="28"/>
          <w:szCs w:val="28"/>
          <w:lang w:val="uk-UA" w:eastAsia="ru-RU"/>
        </w:rPr>
      </w:pPr>
      <w:r w:rsidRPr="001654BB">
        <w:rPr>
          <w:rFonts w:eastAsia="Times New Roman" w:cs="Times New Roman"/>
          <w:bCs/>
          <w:i/>
          <w:sz w:val="28"/>
          <w:szCs w:val="28"/>
          <w:lang w:val="uk-UA" w:eastAsia="ru-RU"/>
        </w:rPr>
        <w:t>5-й етап.</w:t>
      </w:r>
      <w:r w:rsidRPr="000E41D2">
        <w:rPr>
          <w:rFonts w:eastAsia="Times New Roman" w:cs="Times New Roman"/>
          <w:sz w:val="28"/>
          <w:szCs w:val="28"/>
          <w:lang w:val="uk-UA" w:eastAsia="ru-RU"/>
        </w:rPr>
        <w:t xml:space="preserve"> Розробка варіантів даних для навчально-виробничих завдань. З метою індивідуалізації завдань як в індивідуальних, так і в колективних формах навчальної роботи створюються умови для неодноразового вирішення </w:t>
      </w:r>
      <w:r w:rsidRPr="000E41D2">
        <w:rPr>
          <w:rFonts w:eastAsia="Times New Roman" w:cs="Times New Roman"/>
          <w:sz w:val="28"/>
          <w:szCs w:val="28"/>
          <w:lang w:val="uk-UA" w:eastAsia="ru-RU"/>
        </w:rPr>
        <w:lastRenderedPageBreak/>
        <w:t xml:space="preserve">типових завдань з різноманітними вихідними даними, розробляються варіанти даних для кожного типу професійних завдань. Накопичення банку даних в навчальному закладі здійснюється поступово. Вихідні дані беруться, як правило, на базових </w:t>
      </w:r>
      <w:r>
        <w:rPr>
          <w:rFonts w:eastAsia="Times New Roman" w:cs="Times New Roman"/>
          <w:sz w:val="28"/>
          <w:szCs w:val="28"/>
          <w:lang w:val="uk-UA" w:eastAsia="ru-RU"/>
        </w:rPr>
        <w:t xml:space="preserve">установах та </w:t>
      </w:r>
      <w:r w:rsidRPr="000E41D2">
        <w:rPr>
          <w:rFonts w:eastAsia="Times New Roman" w:cs="Times New Roman"/>
          <w:sz w:val="28"/>
          <w:szCs w:val="28"/>
          <w:lang w:val="uk-UA" w:eastAsia="ru-RU"/>
        </w:rPr>
        <w:t>підприємствах і відповідають реальним умова</w:t>
      </w:r>
      <w:r>
        <w:rPr>
          <w:rFonts w:eastAsia="Times New Roman" w:cs="Times New Roman"/>
          <w:sz w:val="28"/>
          <w:szCs w:val="28"/>
          <w:lang w:val="uk-UA" w:eastAsia="ru-RU"/>
        </w:rPr>
        <w:t>м. У міру зміни умов діяльності</w:t>
      </w:r>
      <w:r w:rsidRPr="000E41D2">
        <w:rPr>
          <w:rFonts w:eastAsia="Times New Roman" w:cs="Times New Roman"/>
          <w:sz w:val="28"/>
          <w:szCs w:val="28"/>
          <w:lang w:val="uk-UA" w:eastAsia="ru-RU"/>
        </w:rPr>
        <w:t xml:space="preserve"> дані оновлюються. Розроблені дидактичні матеріали відображаються в збірниках завдань, фондах матеріалів для ділових ігор, програмах для тренажерів, навчально-методичних комплексах по предмету.</w:t>
      </w:r>
    </w:p>
    <w:p w:rsidR="009279B9" w:rsidRPr="000E41D2" w:rsidRDefault="009279B9" w:rsidP="009279B9">
      <w:pPr>
        <w:spacing w:line="240" w:lineRule="auto"/>
        <w:ind w:firstLine="708"/>
        <w:rPr>
          <w:rFonts w:eastAsia="Times New Roman" w:cs="Times New Roman"/>
          <w:sz w:val="28"/>
          <w:szCs w:val="28"/>
          <w:lang w:val="uk-UA" w:eastAsia="ru-RU"/>
        </w:rPr>
      </w:pPr>
      <w:r w:rsidRPr="000E41D2">
        <w:rPr>
          <w:rFonts w:eastAsia="Times New Roman" w:cs="Times New Roman"/>
          <w:sz w:val="28"/>
          <w:szCs w:val="28"/>
          <w:lang w:val="uk-UA" w:eastAsia="ru-RU"/>
        </w:rPr>
        <w:t xml:space="preserve">Суть методики, </w:t>
      </w:r>
      <w:r>
        <w:rPr>
          <w:rFonts w:eastAsia="Times New Roman" w:cs="Times New Roman"/>
          <w:sz w:val="28"/>
          <w:szCs w:val="28"/>
          <w:lang w:val="uk-UA" w:eastAsia="ru-RU"/>
        </w:rPr>
        <w:tab/>
      </w:r>
      <w:r w:rsidRPr="000E41D2">
        <w:rPr>
          <w:rFonts w:eastAsia="Times New Roman" w:cs="Times New Roman"/>
          <w:sz w:val="28"/>
          <w:szCs w:val="28"/>
          <w:lang w:val="uk-UA" w:eastAsia="ru-RU"/>
        </w:rPr>
        <w:t>зводиться до виявлення типових професійних завдань, трансформації їх в навчально-виробничі завдання, визначення місця цих завдань в контексті змісту навчання, вибору форм і методів навчання, найбільш відповідних конкретним змістом.</w:t>
      </w:r>
    </w:p>
    <w:p w:rsidR="009279B9" w:rsidRPr="000E41D2" w:rsidRDefault="009279B9" w:rsidP="009279B9">
      <w:pPr>
        <w:spacing w:line="240" w:lineRule="auto"/>
        <w:ind w:firstLine="708"/>
        <w:rPr>
          <w:rFonts w:eastAsia="Times New Roman" w:cs="Times New Roman"/>
          <w:sz w:val="28"/>
          <w:szCs w:val="28"/>
          <w:lang w:val="uk-UA" w:eastAsia="ru-RU"/>
        </w:rPr>
      </w:pPr>
      <w:r w:rsidRPr="000E41D2">
        <w:rPr>
          <w:rFonts w:eastAsia="Times New Roman" w:cs="Times New Roman"/>
          <w:sz w:val="28"/>
          <w:szCs w:val="28"/>
          <w:lang w:val="uk-UA" w:eastAsia="ru-RU"/>
        </w:rPr>
        <w:t>При розробці завдань слід враховувати, що професійна діяльність складається з виконання трудових функцій, що вимагають від фахівця, як правило, складних (комплексних) умінь, які складаються з великої кількості приватних (простих). Більшість складних умінь – це міжпредметні вміння, що передбачають знання з різних навчальних дисциплін. Отже, оволодіння складним (комплексним) умінням вимагає початкового оволодіння приватними (простими) вміннями, які можуть бути сформовані в процесі виконання окремих вправ або простих завдань за різними дисциплінами, які у процесі навчальної практики групуються в одне комплексне завдання.</w:t>
      </w:r>
    </w:p>
    <w:p w:rsidR="009279B9" w:rsidRPr="000E41D2" w:rsidRDefault="009279B9" w:rsidP="009279B9">
      <w:pPr>
        <w:spacing w:line="240" w:lineRule="auto"/>
        <w:ind w:firstLine="708"/>
        <w:rPr>
          <w:rFonts w:eastAsia="Times New Roman" w:cs="Times New Roman"/>
          <w:sz w:val="28"/>
          <w:szCs w:val="28"/>
          <w:lang w:val="uk-UA" w:eastAsia="ru-RU"/>
        </w:rPr>
      </w:pPr>
      <w:r w:rsidRPr="000E41D2">
        <w:rPr>
          <w:rFonts w:eastAsia="Times New Roman" w:cs="Times New Roman"/>
          <w:sz w:val="28"/>
          <w:szCs w:val="28"/>
          <w:lang w:val="uk-UA" w:eastAsia="ru-RU"/>
        </w:rPr>
        <w:t>Моделювання пр</w:t>
      </w:r>
      <w:r>
        <w:rPr>
          <w:rFonts w:eastAsia="Times New Roman" w:cs="Times New Roman"/>
          <w:sz w:val="28"/>
          <w:szCs w:val="28"/>
          <w:lang w:val="uk-UA" w:eastAsia="ru-RU"/>
        </w:rPr>
        <w:t>офесійної діяльності фахівця</w:t>
      </w:r>
      <w:r w:rsidRPr="000E41D2">
        <w:rPr>
          <w:rFonts w:eastAsia="Times New Roman" w:cs="Times New Roman"/>
          <w:sz w:val="28"/>
          <w:szCs w:val="28"/>
          <w:lang w:val="uk-UA" w:eastAsia="ru-RU"/>
        </w:rPr>
        <w:t>, що будується на основі моделі його майбутньої професійної діяльності, долає протиріччя між теоретичним предметним характером навчання та практичним міжпредметним характером реальної професійної діяльності і забезпечує досягнення мети та завдань практичного навчання, оскільки має значні переваги в справі формування творчої особистості фахівця, здатного до саморозвитку, самостійного пошуку рішення, інноваційної діяльності, якісного виконання майбутніх фахових обов’язків.</w:t>
      </w:r>
    </w:p>
    <w:p w:rsidR="0083752D" w:rsidRDefault="0083752D" w:rsidP="009279B9">
      <w:pPr>
        <w:spacing w:line="240" w:lineRule="auto"/>
        <w:ind w:firstLine="0"/>
        <w:rPr>
          <w:rFonts w:eastAsia="Times New Roman" w:cs="Times New Roman"/>
          <w:sz w:val="28"/>
          <w:szCs w:val="28"/>
          <w:lang w:val="uk-UA" w:eastAsia="ru-RU"/>
        </w:rPr>
      </w:pPr>
    </w:p>
    <w:p w:rsidR="0083752D" w:rsidRPr="007F415F" w:rsidRDefault="0083752D" w:rsidP="0083752D">
      <w:pPr>
        <w:spacing w:line="240" w:lineRule="auto"/>
        <w:ind w:firstLine="708"/>
        <w:rPr>
          <w:rFonts w:eastAsia="Times New Roman" w:cs="Times New Roman"/>
          <w:sz w:val="28"/>
          <w:szCs w:val="28"/>
          <w:lang w:val="uk-UA" w:eastAsia="ru-RU"/>
        </w:rPr>
      </w:pPr>
    </w:p>
    <w:p w:rsidR="0083752D" w:rsidRDefault="0083752D" w:rsidP="0083752D">
      <w:pPr>
        <w:jc w:val="center"/>
        <w:rPr>
          <w:rFonts w:cs="Times New Roman"/>
          <w:b/>
          <w:i/>
          <w:sz w:val="28"/>
          <w:szCs w:val="28"/>
          <w:lang w:val="uk-UA"/>
        </w:rPr>
      </w:pPr>
      <w:r w:rsidRPr="00992CCA">
        <w:rPr>
          <w:rFonts w:cs="Times New Roman"/>
          <w:b/>
          <w:i/>
          <w:sz w:val="28"/>
          <w:szCs w:val="28"/>
          <w:lang w:val="uk-UA"/>
        </w:rPr>
        <w:t>Питання для самоконтролю.</w:t>
      </w:r>
    </w:p>
    <w:p w:rsidR="0083752D" w:rsidRDefault="0083752D" w:rsidP="0083752D">
      <w:pPr>
        <w:jc w:val="center"/>
        <w:rPr>
          <w:rFonts w:cs="Times New Roman"/>
          <w:b/>
          <w:i/>
          <w:sz w:val="28"/>
          <w:szCs w:val="28"/>
          <w:lang w:val="uk-UA"/>
        </w:rPr>
      </w:pPr>
    </w:p>
    <w:p w:rsidR="007536D9" w:rsidRDefault="0083752D" w:rsidP="0067321C">
      <w:pPr>
        <w:pStyle w:val="a5"/>
        <w:numPr>
          <w:ilvl w:val="0"/>
          <w:numId w:val="90"/>
        </w:numPr>
        <w:spacing w:before="0" w:beforeAutospacing="0" w:after="0" w:afterAutospacing="0"/>
        <w:ind w:left="709" w:firstLine="0"/>
        <w:jc w:val="both"/>
        <w:rPr>
          <w:i/>
          <w:sz w:val="28"/>
          <w:szCs w:val="28"/>
          <w:lang w:val="uk-UA"/>
        </w:rPr>
      </w:pPr>
      <w:r w:rsidRPr="00773B65">
        <w:rPr>
          <w:i/>
          <w:sz w:val="28"/>
          <w:szCs w:val="28"/>
          <w:lang w:val="uk-UA"/>
        </w:rPr>
        <w:t xml:space="preserve">У чому полягає мета </w:t>
      </w:r>
      <w:r w:rsidRPr="00F82EBA">
        <w:rPr>
          <w:i/>
          <w:iCs/>
          <w:sz w:val="28"/>
          <w:szCs w:val="28"/>
          <w:lang w:val="uk-UA"/>
        </w:rPr>
        <w:t>навчально-професійної діяльності</w:t>
      </w:r>
      <w:r w:rsidRPr="00773B65">
        <w:rPr>
          <w:i/>
          <w:iCs/>
          <w:sz w:val="28"/>
          <w:szCs w:val="28"/>
          <w:lang w:val="uk-UA"/>
        </w:rPr>
        <w:t>?</w:t>
      </w:r>
    </w:p>
    <w:p w:rsidR="007536D9" w:rsidRDefault="0083752D" w:rsidP="0067321C">
      <w:pPr>
        <w:pStyle w:val="a5"/>
        <w:numPr>
          <w:ilvl w:val="0"/>
          <w:numId w:val="90"/>
        </w:numPr>
        <w:spacing w:before="0" w:beforeAutospacing="0" w:after="0" w:afterAutospacing="0"/>
        <w:ind w:left="709" w:firstLine="0"/>
        <w:jc w:val="both"/>
        <w:rPr>
          <w:i/>
          <w:sz w:val="28"/>
          <w:szCs w:val="28"/>
          <w:lang w:val="uk-UA"/>
        </w:rPr>
      </w:pPr>
      <w:r w:rsidRPr="007536D9">
        <w:rPr>
          <w:i/>
          <w:sz w:val="28"/>
          <w:szCs w:val="28"/>
          <w:lang w:val="uk-UA"/>
        </w:rPr>
        <w:t>Назвіть характерні ознаки</w:t>
      </w:r>
      <w:r w:rsidRPr="007536D9">
        <w:rPr>
          <w:i/>
          <w:iCs/>
          <w:sz w:val="28"/>
          <w:szCs w:val="28"/>
          <w:lang w:val="uk-UA"/>
        </w:rPr>
        <w:t xml:space="preserve"> навчально-професійної діяльності.</w:t>
      </w:r>
    </w:p>
    <w:p w:rsidR="007536D9" w:rsidRDefault="0083752D" w:rsidP="0067321C">
      <w:pPr>
        <w:pStyle w:val="a5"/>
        <w:numPr>
          <w:ilvl w:val="0"/>
          <w:numId w:val="90"/>
        </w:numPr>
        <w:spacing w:before="0" w:beforeAutospacing="0" w:after="0" w:afterAutospacing="0"/>
        <w:ind w:left="709" w:firstLine="0"/>
        <w:jc w:val="both"/>
        <w:rPr>
          <w:i/>
          <w:sz w:val="28"/>
          <w:szCs w:val="28"/>
          <w:lang w:val="uk-UA"/>
        </w:rPr>
      </w:pPr>
      <w:r w:rsidRPr="007536D9">
        <w:rPr>
          <w:i/>
          <w:sz w:val="28"/>
          <w:szCs w:val="28"/>
          <w:lang w:val="uk-UA"/>
        </w:rPr>
        <w:t>В чому відрізняється формування</w:t>
      </w:r>
      <w:r w:rsidRPr="007536D9">
        <w:rPr>
          <w:i/>
          <w:iCs/>
          <w:sz w:val="28"/>
          <w:szCs w:val="28"/>
          <w:lang w:val="uk-UA"/>
        </w:rPr>
        <w:t xml:space="preserve"> професійної діяльності на різних курсах навчання?</w:t>
      </w:r>
    </w:p>
    <w:p w:rsidR="007536D9" w:rsidRDefault="0083752D" w:rsidP="0067321C">
      <w:pPr>
        <w:pStyle w:val="a5"/>
        <w:numPr>
          <w:ilvl w:val="0"/>
          <w:numId w:val="90"/>
        </w:numPr>
        <w:spacing w:before="0" w:beforeAutospacing="0" w:after="0" w:afterAutospacing="0"/>
        <w:ind w:left="709" w:firstLine="0"/>
        <w:jc w:val="both"/>
        <w:rPr>
          <w:i/>
          <w:sz w:val="28"/>
          <w:szCs w:val="28"/>
          <w:lang w:val="uk-UA"/>
        </w:rPr>
      </w:pPr>
      <w:r w:rsidRPr="007536D9">
        <w:rPr>
          <w:i/>
          <w:sz w:val="28"/>
          <w:szCs w:val="28"/>
          <w:lang w:val="uk-UA"/>
        </w:rPr>
        <w:t>Що таке професіоналізація та в яких напрямах вона відбувається?</w:t>
      </w:r>
    </w:p>
    <w:p w:rsidR="007536D9" w:rsidRDefault="0083752D" w:rsidP="0067321C">
      <w:pPr>
        <w:pStyle w:val="a5"/>
        <w:numPr>
          <w:ilvl w:val="0"/>
          <w:numId w:val="90"/>
        </w:numPr>
        <w:spacing w:before="0" w:beforeAutospacing="0" w:after="0" w:afterAutospacing="0"/>
        <w:ind w:left="709" w:firstLine="0"/>
        <w:jc w:val="both"/>
        <w:rPr>
          <w:i/>
          <w:sz w:val="28"/>
          <w:szCs w:val="28"/>
          <w:lang w:val="uk-UA"/>
        </w:rPr>
      </w:pPr>
      <w:r w:rsidRPr="007536D9">
        <w:rPr>
          <w:i/>
          <w:iCs/>
          <w:sz w:val="28"/>
          <w:szCs w:val="28"/>
          <w:lang w:val="uk-UA"/>
        </w:rPr>
        <w:t>Як відбувається формування позитивної «Я-концепції» студента?</w:t>
      </w:r>
    </w:p>
    <w:p w:rsidR="007536D9" w:rsidRDefault="0083752D" w:rsidP="0067321C">
      <w:pPr>
        <w:pStyle w:val="a5"/>
        <w:numPr>
          <w:ilvl w:val="0"/>
          <w:numId w:val="90"/>
        </w:numPr>
        <w:spacing w:before="0" w:beforeAutospacing="0" w:after="0" w:afterAutospacing="0"/>
        <w:ind w:left="709" w:firstLine="0"/>
        <w:jc w:val="both"/>
        <w:rPr>
          <w:i/>
          <w:sz w:val="28"/>
          <w:szCs w:val="28"/>
          <w:lang w:val="uk-UA"/>
        </w:rPr>
      </w:pPr>
      <w:r w:rsidRPr="007536D9">
        <w:rPr>
          <w:i/>
          <w:sz w:val="28"/>
          <w:szCs w:val="28"/>
          <w:lang w:val="uk-UA"/>
        </w:rPr>
        <w:t>В чому полягає процес самовиховання майбутнього фахівця та в яких напрямах він відбувається?</w:t>
      </w:r>
    </w:p>
    <w:p w:rsidR="007536D9" w:rsidRDefault="0083752D" w:rsidP="0067321C">
      <w:pPr>
        <w:pStyle w:val="a5"/>
        <w:numPr>
          <w:ilvl w:val="0"/>
          <w:numId w:val="90"/>
        </w:numPr>
        <w:spacing w:before="0" w:beforeAutospacing="0" w:after="0" w:afterAutospacing="0"/>
        <w:ind w:left="709" w:firstLine="0"/>
        <w:jc w:val="both"/>
        <w:rPr>
          <w:i/>
          <w:sz w:val="28"/>
          <w:szCs w:val="28"/>
          <w:lang w:val="uk-UA"/>
        </w:rPr>
      </w:pPr>
      <w:r w:rsidRPr="007536D9">
        <w:rPr>
          <w:i/>
          <w:sz w:val="28"/>
          <w:szCs w:val="28"/>
          <w:lang w:val="uk-UA"/>
        </w:rPr>
        <w:t>Сформулюйте визначення «компетентність».</w:t>
      </w:r>
    </w:p>
    <w:p w:rsidR="007536D9" w:rsidRDefault="0083752D" w:rsidP="0067321C">
      <w:pPr>
        <w:pStyle w:val="a5"/>
        <w:numPr>
          <w:ilvl w:val="0"/>
          <w:numId w:val="90"/>
        </w:numPr>
        <w:spacing w:before="0" w:beforeAutospacing="0" w:after="0" w:afterAutospacing="0"/>
        <w:ind w:left="709" w:firstLine="0"/>
        <w:jc w:val="both"/>
        <w:rPr>
          <w:i/>
          <w:sz w:val="28"/>
          <w:szCs w:val="28"/>
          <w:lang w:val="uk-UA"/>
        </w:rPr>
      </w:pPr>
      <w:r w:rsidRPr="007536D9">
        <w:rPr>
          <w:i/>
          <w:sz w:val="28"/>
          <w:szCs w:val="28"/>
          <w:lang w:val="uk-UA"/>
        </w:rPr>
        <w:lastRenderedPageBreak/>
        <w:t>Що таке фахова компетентність і як вона визначається?</w:t>
      </w:r>
    </w:p>
    <w:p w:rsidR="007536D9" w:rsidRDefault="0083752D" w:rsidP="0067321C">
      <w:pPr>
        <w:pStyle w:val="a5"/>
        <w:numPr>
          <w:ilvl w:val="0"/>
          <w:numId w:val="90"/>
        </w:numPr>
        <w:spacing w:before="0" w:beforeAutospacing="0" w:after="0" w:afterAutospacing="0"/>
        <w:ind w:left="709" w:firstLine="0"/>
        <w:jc w:val="both"/>
        <w:rPr>
          <w:i/>
          <w:sz w:val="28"/>
          <w:szCs w:val="28"/>
          <w:lang w:val="uk-UA"/>
        </w:rPr>
      </w:pPr>
      <w:r w:rsidRPr="007536D9">
        <w:rPr>
          <w:i/>
          <w:sz w:val="28"/>
          <w:szCs w:val="28"/>
          <w:lang w:val="uk-UA"/>
        </w:rPr>
        <w:t>Назвіть види професійної компетентності фахівця.</w:t>
      </w:r>
    </w:p>
    <w:p w:rsidR="007536D9" w:rsidRDefault="0083752D" w:rsidP="0067321C">
      <w:pPr>
        <w:pStyle w:val="a5"/>
        <w:numPr>
          <w:ilvl w:val="0"/>
          <w:numId w:val="90"/>
        </w:numPr>
        <w:spacing w:before="0" w:beforeAutospacing="0" w:after="0" w:afterAutospacing="0"/>
        <w:ind w:left="709" w:firstLine="0"/>
        <w:jc w:val="both"/>
        <w:rPr>
          <w:i/>
          <w:sz w:val="28"/>
          <w:szCs w:val="28"/>
          <w:lang w:val="uk-UA"/>
        </w:rPr>
      </w:pPr>
      <w:r w:rsidRPr="007536D9">
        <w:rPr>
          <w:i/>
          <w:sz w:val="28"/>
          <w:szCs w:val="28"/>
          <w:lang w:val="uk-UA"/>
        </w:rPr>
        <w:t>Назвіть види професійної компетентності в діяльності педагога</w:t>
      </w:r>
      <w:r w:rsidRPr="007536D9">
        <w:rPr>
          <w:sz w:val="28"/>
          <w:szCs w:val="28"/>
          <w:lang w:val="uk-UA"/>
        </w:rPr>
        <w:t>.</w:t>
      </w:r>
    </w:p>
    <w:p w:rsidR="007536D9" w:rsidRDefault="0083752D" w:rsidP="0067321C">
      <w:pPr>
        <w:pStyle w:val="a5"/>
        <w:numPr>
          <w:ilvl w:val="0"/>
          <w:numId w:val="90"/>
        </w:numPr>
        <w:spacing w:before="0" w:beforeAutospacing="0" w:after="0" w:afterAutospacing="0"/>
        <w:ind w:left="709" w:firstLine="0"/>
        <w:jc w:val="both"/>
        <w:rPr>
          <w:i/>
          <w:sz w:val="28"/>
          <w:szCs w:val="28"/>
          <w:lang w:val="uk-UA"/>
        </w:rPr>
      </w:pPr>
      <w:r w:rsidRPr="007536D9">
        <w:rPr>
          <w:i/>
          <w:sz w:val="28"/>
          <w:szCs w:val="28"/>
          <w:lang w:val="uk-UA"/>
        </w:rPr>
        <w:t>Які компоненти входять до педагогічної компетентності?</w:t>
      </w:r>
    </w:p>
    <w:p w:rsidR="007536D9" w:rsidRDefault="0083752D" w:rsidP="0067321C">
      <w:pPr>
        <w:pStyle w:val="a5"/>
        <w:numPr>
          <w:ilvl w:val="0"/>
          <w:numId w:val="90"/>
        </w:numPr>
        <w:spacing w:before="0" w:beforeAutospacing="0" w:after="0" w:afterAutospacing="0"/>
        <w:ind w:left="709" w:firstLine="0"/>
        <w:jc w:val="both"/>
        <w:rPr>
          <w:i/>
          <w:sz w:val="28"/>
          <w:szCs w:val="28"/>
          <w:lang w:val="uk-UA"/>
        </w:rPr>
      </w:pPr>
      <w:r w:rsidRPr="007536D9">
        <w:rPr>
          <w:i/>
          <w:sz w:val="28"/>
          <w:szCs w:val="28"/>
          <w:lang w:val="uk-UA"/>
        </w:rPr>
        <w:t>Сформулюйте визначення  поняття «професійні здібності».</w:t>
      </w:r>
    </w:p>
    <w:p w:rsidR="007536D9" w:rsidRDefault="0083752D" w:rsidP="0067321C">
      <w:pPr>
        <w:pStyle w:val="a5"/>
        <w:numPr>
          <w:ilvl w:val="0"/>
          <w:numId w:val="90"/>
        </w:numPr>
        <w:spacing w:before="0" w:beforeAutospacing="0" w:after="0" w:afterAutospacing="0"/>
        <w:ind w:left="709" w:firstLine="0"/>
        <w:jc w:val="both"/>
        <w:rPr>
          <w:rStyle w:val="a3"/>
          <w:b w:val="0"/>
          <w:bCs w:val="0"/>
          <w:i/>
          <w:sz w:val="28"/>
          <w:szCs w:val="28"/>
          <w:lang w:val="uk-UA"/>
        </w:rPr>
      </w:pPr>
      <w:r w:rsidRPr="007536D9">
        <w:rPr>
          <w:rStyle w:val="a3"/>
          <w:rFonts w:eastAsiaTheme="majorEastAsia"/>
          <w:b w:val="0"/>
          <w:i/>
          <w:sz w:val="28"/>
          <w:szCs w:val="28"/>
          <w:lang w:val="uk-UA"/>
        </w:rPr>
        <w:t>Які фактори впливають на формування професійних здібностей?</w:t>
      </w:r>
    </w:p>
    <w:p w:rsidR="007536D9" w:rsidRDefault="0083752D" w:rsidP="0067321C">
      <w:pPr>
        <w:pStyle w:val="a5"/>
        <w:numPr>
          <w:ilvl w:val="0"/>
          <w:numId w:val="90"/>
        </w:numPr>
        <w:spacing w:before="0" w:beforeAutospacing="0" w:after="0" w:afterAutospacing="0"/>
        <w:ind w:left="709" w:firstLine="0"/>
        <w:jc w:val="both"/>
        <w:rPr>
          <w:rStyle w:val="a3"/>
          <w:b w:val="0"/>
          <w:bCs w:val="0"/>
          <w:i/>
          <w:sz w:val="28"/>
          <w:szCs w:val="28"/>
          <w:lang w:val="uk-UA"/>
        </w:rPr>
      </w:pPr>
      <w:r w:rsidRPr="007536D9">
        <w:rPr>
          <w:rStyle w:val="a3"/>
          <w:rFonts w:eastAsiaTheme="majorEastAsia"/>
          <w:b w:val="0"/>
          <w:i/>
          <w:sz w:val="28"/>
          <w:szCs w:val="28"/>
          <w:lang w:val="uk-UA"/>
        </w:rPr>
        <w:t>Які професійних здібності необхідні викладачу для якісної педагогічної діяльності?</w:t>
      </w:r>
    </w:p>
    <w:p w:rsidR="007536D9" w:rsidRDefault="0083752D" w:rsidP="0067321C">
      <w:pPr>
        <w:pStyle w:val="a5"/>
        <w:numPr>
          <w:ilvl w:val="0"/>
          <w:numId w:val="90"/>
        </w:numPr>
        <w:spacing w:before="0" w:beforeAutospacing="0" w:after="0" w:afterAutospacing="0"/>
        <w:ind w:left="709" w:firstLine="0"/>
        <w:jc w:val="both"/>
        <w:rPr>
          <w:i/>
          <w:sz w:val="28"/>
          <w:szCs w:val="28"/>
          <w:lang w:val="uk-UA"/>
        </w:rPr>
      </w:pPr>
      <w:r w:rsidRPr="007536D9">
        <w:rPr>
          <w:i/>
          <w:sz w:val="28"/>
          <w:szCs w:val="28"/>
          <w:lang w:val="uk-UA"/>
        </w:rPr>
        <w:t>Розкрийте на вибір зміст 2-3 професійних здібностей викладача.</w:t>
      </w:r>
    </w:p>
    <w:p w:rsidR="007536D9" w:rsidRDefault="0083752D" w:rsidP="0067321C">
      <w:pPr>
        <w:pStyle w:val="a5"/>
        <w:numPr>
          <w:ilvl w:val="0"/>
          <w:numId w:val="90"/>
        </w:numPr>
        <w:spacing w:before="0" w:beforeAutospacing="0" w:after="0" w:afterAutospacing="0"/>
        <w:ind w:left="709" w:firstLine="0"/>
        <w:jc w:val="both"/>
        <w:rPr>
          <w:i/>
          <w:sz w:val="28"/>
          <w:szCs w:val="28"/>
          <w:lang w:val="uk-UA"/>
        </w:rPr>
      </w:pPr>
      <w:r w:rsidRPr="007536D9">
        <w:rPr>
          <w:i/>
          <w:sz w:val="28"/>
          <w:szCs w:val="28"/>
          <w:lang w:val="uk-UA"/>
        </w:rPr>
        <w:t>Сформулюйте визначення поняття «відповідальність фахівця».</w:t>
      </w:r>
    </w:p>
    <w:p w:rsidR="0083752D" w:rsidRPr="007536D9" w:rsidRDefault="0083752D" w:rsidP="0067321C">
      <w:pPr>
        <w:pStyle w:val="a5"/>
        <w:numPr>
          <w:ilvl w:val="0"/>
          <w:numId w:val="90"/>
        </w:numPr>
        <w:spacing w:before="0" w:beforeAutospacing="0" w:after="0" w:afterAutospacing="0"/>
        <w:ind w:left="709" w:firstLine="0"/>
        <w:jc w:val="both"/>
        <w:rPr>
          <w:i/>
          <w:sz w:val="28"/>
          <w:szCs w:val="28"/>
          <w:lang w:val="uk-UA"/>
        </w:rPr>
      </w:pPr>
      <w:r w:rsidRPr="007536D9">
        <w:rPr>
          <w:i/>
          <w:sz w:val="28"/>
          <w:szCs w:val="28"/>
          <w:lang w:val="uk-UA"/>
        </w:rPr>
        <w:t>Розкрийте зміст методики</w:t>
      </w:r>
      <w:r w:rsidRPr="007536D9">
        <w:rPr>
          <w:b/>
          <w:bCs/>
          <w:sz w:val="28"/>
          <w:szCs w:val="28"/>
          <w:lang w:val="uk-UA"/>
        </w:rPr>
        <w:t xml:space="preserve"> </w:t>
      </w:r>
      <w:r w:rsidRPr="007536D9">
        <w:rPr>
          <w:bCs/>
          <w:i/>
          <w:sz w:val="28"/>
          <w:szCs w:val="28"/>
          <w:lang w:val="uk-UA"/>
        </w:rPr>
        <w:t>розробки моделі професійної діяльності фахівця.</w:t>
      </w:r>
    </w:p>
    <w:p w:rsidR="0083752D" w:rsidRPr="00237747" w:rsidRDefault="0083752D" w:rsidP="0083752D">
      <w:pPr>
        <w:spacing w:line="240" w:lineRule="auto"/>
        <w:rPr>
          <w:rFonts w:eastAsia="Times New Roman" w:cs="Times New Roman"/>
          <w:sz w:val="28"/>
          <w:szCs w:val="28"/>
          <w:lang w:val="uk-UA" w:eastAsia="ru-RU"/>
        </w:rPr>
      </w:pPr>
    </w:p>
    <w:p w:rsidR="0083752D" w:rsidRPr="00992CCA" w:rsidRDefault="0083752D" w:rsidP="0083752D">
      <w:pPr>
        <w:ind w:firstLine="708"/>
        <w:jc w:val="center"/>
        <w:rPr>
          <w:rFonts w:cs="Times New Roman"/>
          <w:b/>
          <w:i/>
          <w:sz w:val="28"/>
          <w:szCs w:val="28"/>
          <w:lang w:val="uk-UA"/>
        </w:rPr>
      </w:pPr>
      <w:r w:rsidRPr="00992CCA">
        <w:rPr>
          <w:rFonts w:cs="Times New Roman"/>
          <w:b/>
          <w:i/>
          <w:sz w:val="28"/>
          <w:szCs w:val="28"/>
          <w:lang w:val="uk-UA"/>
        </w:rPr>
        <w:t>Література.</w:t>
      </w:r>
    </w:p>
    <w:p w:rsidR="0083752D" w:rsidRPr="00992CCA" w:rsidRDefault="0083752D" w:rsidP="0083752D">
      <w:pPr>
        <w:spacing w:line="360" w:lineRule="auto"/>
        <w:rPr>
          <w:rFonts w:cs="Times New Roman"/>
          <w:b/>
          <w:i/>
          <w:sz w:val="28"/>
          <w:szCs w:val="28"/>
          <w:lang w:val="uk-UA"/>
        </w:rPr>
      </w:pPr>
      <w:r w:rsidRPr="00992CCA">
        <w:rPr>
          <w:rFonts w:cs="Times New Roman"/>
          <w:b/>
          <w:i/>
          <w:sz w:val="28"/>
          <w:szCs w:val="28"/>
          <w:lang w:val="uk-UA"/>
        </w:rPr>
        <w:t>Основна:</w:t>
      </w:r>
    </w:p>
    <w:p w:rsidR="007536D9" w:rsidRDefault="0083752D" w:rsidP="007536D9">
      <w:pPr>
        <w:pStyle w:val="a7"/>
        <w:numPr>
          <w:ilvl w:val="1"/>
          <w:numId w:val="80"/>
        </w:numPr>
        <w:spacing w:after="0"/>
        <w:ind w:left="0" w:firstLine="709"/>
        <w:jc w:val="both"/>
        <w:rPr>
          <w:rFonts w:ascii="Times New Roman" w:hAnsi="Times New Roman" w:cs="Times New Roman"/>
          <w:sz w:val="28"/>
          <w:szCs w:val="28"/>
          <w:lang w:val="uk-UA"/>
        </w:rPr>
      </w:pPr>
      <w:r w:rsidRPr="005203A5">
        <w:rPr>
          <w:rFonts w:ascii="Times New Roman" w:hAnsi="Times New Roman" w:cs="Times New Roman"/>
          <w:sz w:val="28"/>
          <w:szCs w:val="28"/>
          <w:lang w:val="uk-UA"/>
        </w:rPr>
        <w:t xml:space="preserve">Алексюк А.М. Педагогіка вищої школи: Курс лекцій: Модульне навчання. </w:t>
      </w:r>
      <w:r w:rsidRPr="00395B40">
        <w:rPr>
          <w:rFonts w:ascii="Times New Roman" w:hAnsi="Times New Roman" w:cs="Times New Roman"/>
          <w:sz w:val="28"/>
          <w:szCs w:val="28"/>
        </w:rPr>
        <w:t>–</w:t>
      </w:r>
      <w:r w:rsidRPr="005203A5">
        <w:rPr>
          <w:rFonts w:ascii="Times New Roman" w:hAnsi="Times New Roman" w:cs="Times New Roman"/>
          <w:sz w:val="28"/>
          <w:szCs w:val="28"/>
          <w:lang w:val="uk-UA"/>
        </w:rPr>
        <w:t xml:space="preserve"> К.,1993. </w:t>
      </w:r>
      <w:r w:rsidRPr="00395B40">
        <w:rPr>
          <w:rFonts w:ascii="Times New Roman" w:hAnsi="Times New Roman" w:cs="Times New Roman"/>
          <w:sz w:val="28"/>
          <w:szCs w:val="28"/>
        </w:rPr>
        <w:t>–</w:t>
      </w:r>
      <w:r>
        <w:rPr>
          <w:rFonts w:ascii="Times New Roman" w:hAnsi="Times New Roman" w:cs="Times New Roman"/>
          <w:sz w:val="28"/>
          <w:szCs w:val="28"/>
          <w:lang w:val="uk-UA"/>
        </w:rPr>
        <w:t xml:space="preserve"> </w:t>
      </w:r>
      <w:r w:rsidRPr="005203A5">
        <w:rPr>
          <w:rFonts w:ascii="Times New Roman" w:hAnsi="Times New Roman" w:cs="Times New Roman"/>
          <w:sz w:val="28"/>
          <w:szCs w:val="28"/>
          <w:lang w:val="uk-UA"/>
        </w:rPr>
        <w:t>220 с.</w:t>
      </w:r>
    </w:p>
    <w:p w:rsidR="007536D9" w:rsidRPr="007536D9" w:rsidRDefault="0083752D" w:rsidP="007536D9">
      <w:pPr>
        <w:pStyle w:val="a7"/>
        <w:numPr>
          <w:ilvl w:val="1"/>
          <w:numId w:val="80"/>
        </w:numPr>
        <w:spacing w:after="0"/>
        <w:ind w:left="0" w:firstLine="709"/>
        <w:jc w:val="both"/>
        <w:rPr>
          <w:rFonts w:ascii="Times New Roman" w:hAnsi="Times New Roman" w:cs="Times New Roman"/>
          <w:sz w:val="28"/>
          <w:szCs w:val="28"/>
          <w:lang w:val="uk-UA"/>
        </w:rPr>
      </w:pPr>
      <w:r w:rsidRPr="007536D9">
        <w:rPr>
          <w:rFonts w:ascii="Times New Roman" w:hAnsi="Times New Roman" w:cs="Times New Roman"/>
          <w:sz w:val="28"/>
          <w:szCs w:val="28"/>
        </w:rPr>
        <w:t>Бархаев, Б.П. Введение в профессию : учеб. пособие / Б.П. Бархаев, И.В. Сыромятников. – М. :  ВУ, 2003. – 192 с</w:t>
      </w:r>
      <w:r w:rsidRPr="007536D9">
        <w:rPr>
          <w:rFonts w:ascii="Times New Roman" w:hAnsi="Times New Roman" w:cs="Times New Roman"/>
          <w:sz w:val="28"/>
          <w:szCs w:val="28"/>
          <w:lang w:val="uk-UA"/>
        </w:rPr>
        <w:t>.</w:t>
      </w:r>
      <w:r w:rsidRPr="007536D9">
        <w:rPr>
          <w:rFonts w:ascii="Times New Roman" w:hAnsi="Times New Roman" w:cs="Times New Roman"/>
          <w:sz w:val="28"/>
          <w:szCs w:val="28"/>
        </w:rPr>
        <w:t xml:space="preserve"> </w:t>
      </w:r>
    </w:p>
    <w:p w:rsidR="007536D9" w:rsidRPr="007536D9" w:rsidRDefault="0083752D" w:rsidP="007536D9">
      <w:pPr>
        <w:pStyle w:val="a7"/>
        <w:numPr>
          <w:ilvl w:val="1"/>
          <w:numId w:val="80"/>
        </w:numPr>
        <w:spacing w:after="0"/>
        <w:ind w:left="0" w:firstLine="709"/>
        <w:jc w:val="both"/>
        <w:rPr>
          <w:rFonts w:ascii="Times New Roman" w:hAnsi="Times New Roman" w:cs="Times New Roman"/>
          <w:sz w:val="28"/>
          <w:szCs w:val="28"/>
          <w:lang w:val="uk-UA"/>
        </w:rPr>
      </w:pPr>
      <w:r w:rsidRPr="007536D9">
        <w:rPr>
          <w:rFonts w:ascii="Times New Roman" w:hAnsi="Times New Roman" w:cs="Times New Roman"/>
          <w:sz w:val="28"/>
          <w:szCs w:val="28"/>
        </w:rPr>
        <w:t>Бодров В.А. Психология профессиональной пригодности : учеб. пособие / В.А. Бодро</w:t>
      </w:r>
      <w:r w:rsidR="007536D9" w:rsidRPr="007536D9">
        <w:rPr>
          <w:rFonts w:ascii="Times New Roman" w:hAnsi="Times New Roman" w:cs="Times New Roman"/>
          <w:sz w:val="28"/>
          <w:szCs w:val="28"/>
        </w:rPr>
        <w:t>в. – М. : ПЕР СЭ, 2001. – 511 с.</w:t>
      </w:r>
    </w:p>
    <w:p w:rsidR="007536D9" w:rsidRPr="007536D9" w:rsidRDefault="0083752D" w:rsidP="007536D9">
      <w:pPr>
        <w:pStyle w:val="a7"/>
        <w:numPr>
          <w:ilvl w:val="1"/>
          <w:numId w:val="80"/>
        </w:numPr>
        <w:spacing w:after="0"/>
        <w:ind w:left="0" w:firstLine="709"/>
        <w:jc w:val="both"/>
        <w:rPr>
          <w:rFonts w:ascii="Times New Roman" w:hAnsi="Times New Roman" w:cs="Times New Roman"/>
          <w:sz w:val="28"/>
          <w:szCs w:val="28"/>
          <w:lang w:val="uk-UA"/>
        </w:rPr>
      </w:pPr>
      <w:r w:rsidRPr="007536D9">
        <w:rPr>
          <w:rFonts w:ascii="Times New Roman" w:eastAsia="Times New Roman" w:hAnsi="Times New Roman" w:cs="Times New Roman"/>
          <w:sz w:val="28"/>
          <w:szCs w:val="28"/>
          <w:lang w:val="uk-UA" w:eastAsia="ru-RU"/>
        </w:rPr>
        <w:t>Гриньова В.М. Формування педагогічної культури майбутнього вчителя (методичний аспекти</w:t>
      </w:r>
      <w:r w:rsidRPr="007536D9">
        <w:rPr>
          <w:rFonts w:ascii="Times New Roman" w:eastAsia="Times New Roman" w:hAnsi="Times New Roman" w:cs="Times New Roman"/>
          <w:sz w:val="28"/>
          <w:szCs w:val="28"/>
          <w:lang w:eastAsia="ru-RU"/>
        </w:rPr>
        <w:t>) / В.М. Гриньова. – Х. : Основа, 1998. – 300 с</w:t>
      </w:r>
      <w:r w:rsidRPr="007536D9">
        <w:rPr>
          <w:rFonts w:ascii="Times New Roman" w:eastAsia="Times New Roman" w:hAnsi="Times New Roman" w:cs="Times New Roman"/>
          <w:sz w:val="28"/>
          <w:szCs w:val="28"/>
          <w:lang w:val="uk-UA" w:eastAsia="ru-RU"/>
        </w:rPr>
        <w:t>.</w:t>
      </w:r>
    </w:p>
    <w:p w:rsidR="007536D9" w:rsidRDefault="0083752D" w:rsidP="007536D9">
      <w:pPr>
        <w:pStyle w:val="a7"/>
        <w:numPr>
          <w:ilvl w:val="1"/>
          <w:numId w:val="80"/>
        </w:numPr>
        <w:spacing w:after="0"/>
        <w:ind w:left="0" w:firstLine="709"/>
        <w:jc w:val="both"/>
        <w:rPr>
          <w:rFonts w:ascii="Times New Roman" w:hAnsi="Times New Roman" w:cs="Times New Roman"/>
          <w:sz w:val="28"/>
          <w:szCs w:val="28"/>
          <w:lang w:val="uk-UA"/>
        </w:rPr>
      </w:pPr>
      <w:r w:rsidRPr="007536D9">
        <w:rPr>
          <w:rFonts w:ascii="Times New Roman" w:hAnsi="Times New Roman" w:cs="Times New Roman"/>
          <w:sz w:val="28"/>
          <w:szCs w:val="28"/>
          <w:lang w:val="uk-UA"/>
        </w:rPr>
        <w:t xml:space="preserve">Енциклопедія освіти / Акад. пед. наук України; гол. ред. </w:t>
      </w:r>
      <w:r w:rsidRPr="007536D9">
        <w:rPr>
          <w:rFonts w:ascii="Times New Roman" w:hAnsi="Times New Roman" w:cs="Times New Roman"/>
          <w:sz w:val="28"/>
          <w:szCs w:val="28"/>
          <w:lang w:val="uk-UA"/>
        </w:rPr>
        <w:br/>
        <w:t xml:space="preserve">В.Г. Кремень. – К. :  Юрінком Інтер, 2008. – 1040 с. </w:t>
      </w:r>
    </w:p>
    <w:p w:rsidR="007536D9" w:rsidRPr="007536D9" w:rsidRDefault="0083752D" w:rsidP="007536D9">
      <w:pPr>
        <w:pStyle w:val="a7"/>
        <w:numPr>
          <w:ilvl w:val="1"/>
          <w:numId w:val="80"/>
        </w:numPr>
        <w:spacing w:after="0"/>
        <w:ind w:left="0" w:firstLine="709"/>
        <w:jc w:val="both"/>
        <w:rPr>
          <w:rFonts w:ascii="Times New Roman" w:hAnsi="Times New Roman" w:cs="Times New Roman"/>
          <w:sz w:val="28"/>
          <w:szCs w:val="28"/>
          <w:lang w:val="uk-UA"/>
        </w:rPr>
      </w:pPr>
      <w:r w:rsidRPr="007536D9">
        <w:rPr>
          <w:rFonts w:ascii="Times New Roman" w:eastAsia="Times New Roman" w:hAnsi="Times New Roman" w:cs="Times New Roman"/>
          <w:sz w:val="28"/>
          <w:szCs w:val="28"/>
          <w:lang w:val="uk-UA" w:eastAsia="ru-RU"/>
        </w:rPr>
        <w:t>Подоляк Л.Г., Юрченко В.І. Психологія вищої школи К.: 2000. – 313 с.</w:t>
      </w:r>
    </w:p>
    <w:p w:rsidR="007536D9" w:rsidRPr="007536D9" w:rsidRDefault="0083752D" w:rsidP="007536D9">
      <w:pPr>
        <w:pStyle w:val="a7"/>
        <w:numPr>
          <w:ilvl w:val="1"/>
          <w:numId w:val="80"/>
        </w:numPr>
        <w:spacing w:after="0"/>
        <w:ind w:left="0" w:firstLine="709"/>
        <w:jc w:val="both"/>
        <w:rPr>
          <w:rFonts w:ascii="Times New Roman" w:hAnsi="Times New Roman" w:cs="Times New Roman"/>
          <w:sz w:val="28"/>
          <w:szCs w:val="28"/>
          <w:lang w:val="uk-UA"/>
        </w:rPr>
      </w:pPr>
      <w:r w:rsidRPr="007536D9">
        <w:rPr>
          <w:rFonts w:ascii="Times New Roman" w:eastAsia="Times New Roman" w:hAnsi="Times New Roman" w:cs="Times New Roman"/>
          <w:sz w:val="28"/>
          <w:szCs w:val="28"/>
          <w:lang w:val="uk-UA" w:eastAsia="ru-RU"/>
        </w:rPr>
        <w:t>Подоляк Л.Г., Юрченко В.І. Психологія вищої школи (Практикум), – К.: 2008. – 333 с.</w:t>
      </w:r>
    </w:p>
    <w:p w:rsidR="007536D9" w:rsidRPr="007536D9" w:rsidRDefault="0083752D" w:rsidP="007536D9">
      <w:pPr>
        <w:pStyle w:val="a7"/>
        <w:numPr>
          <w:ilvl w:val="1"/>
          <w:numId w:val="80"/>
        </w:numPr>
        <w:spacing w:after="0"/>
        <w:ind w:left="0" w:firstLine="709"/>
        <w:jc w:val="both"/>
        <w:rPr>
          <w:rFonts w:ascii="Times New Roman" w:hAnsi="Times New Roman" w:cs="Times New Roman"/>
          <w:sz w:val="28"/>
          <w:szCs w:val="28"/>
          <w:lang w:val="uk-UA"/>
        </w:rPr>
      </w:pPr>
      <w:r w:rsidRPr="007536D9">
        <w:rPr>
          <w:rFonts w:ascii="Times New Roman" w:hAnsi="Times New Roman" w:cs="Times New Roman"/>
          <w:sz w:val="28"/>
          <w:szCs w:val="28"/>
        </w:rPr>
        <w:t>Професійна освіта: Словник: Навч. посіб. / Уклад. С.У. Гончаренко та ін.; За ред. Н.Г. Ничкало. – К.: Вища шк., 2000. – 380 с.</w:t>
      </w:r>
    </w:p>
    <w:p w:rsidR="007536D9" w:rsidRPr="007536D9" w:rsidRDefault="0083752D" w:rsidP="007536D9">
      <w:pPr>
        <w:pStyle w:val="a7"/>
        <w:numPr>
          <w:ilvl w:val="1"/>
          <w:numId w:val="80"/>
        </w:numPr>
        <w:spacing w:after="0"/>
        <w:ind w:left="0" w:firstLine="709"/>
        <w:jc w:val="both"/>
        <w:rPr>
          <w:rFonts w:ascii="Times New Roman" w:hAnsi="Times New Roman" w:cs="Times New Roman"/>
          <w:sz w:val="28"/>
          <w:szCs w:val="28"/>
          <w:lang w:val="uk-UA"/>
        </w:rPr>
      </w:pPr>
      <w:r w:rsidRPr="007536D9">
        <w:rPr>
          <w:rFonts w:ascii="Times New Roman" w:hAnsi="Times New Roman" w:cs="Times New Roman"/>
          <w:sz w:val="28"/>
          <w:szCs w:val="28"/>
        </w:rPr>
        <w:t>Реан А.А. Социальная педагогическая психология /</w:t>
      </w:r>
      <w:r w:rsidRPr="007536D9">
        <w:rPr>
          <w:rFonts w:ascii="Times New Roman" w:hAnsi="Times New Roman" w:cs="Times New Roman"/>
          <w:sz w:val="28"/>
          <w:szCs w:val="28"/>
          <w:lang w:val="uk-UA"/>
        </w:rPr>
        <w:t xml:space="preserve"> </w:t>
      </w:r>
      <w:r w:rsidRPr="007536D9">
        <w:rPr>
          <w:rFonts w:ascii="Times New Roman" w:hAnsi="Times New Roman" w:cs="Times New Roman"/>
          <w:sz w:val="28"/>
          <w:szCs w:val="28"/>
        </w:rPr>
        <w:t>А.А.</w:t>
      </w:r>
      <w:r w:rsidRPr="007536D9">
        <w:rPr>
          <w:rFonts w:ascii="Times New Roman" w:hAnsi="Times New Roman" w:cs="Times New Roman"/>
          <w:sz w:val="28"/>
          <w:szCs w:val="28"/>
          <w:lang w:val="uk-UA"/>
        </w:rPr>
        <w:t xml:space="preserve"> </w:t>
      </w:r>
      <w:r w:rsidRPr="007536D9">
        <w:rPr>
          <w:rFonts w:ascii="Times New Roman" w:hAnsi="Times New Roman" w:cs="Times New Roman"/>
          <w:sz w:val="28"/>
          <w:szCs w:val="28"/>
        </w:rPr>
        <w:t>Реан, </w:t>
      </w:r>
      <w:r w:rsidRPr="007536D9">
        <w:rPr>
          <w:rFonts w:ascii="Times New Roman" w:hAnsi="Times New Roman" w:cs="Times New Roman"/>
          <w:sz w:val="28"/>
          <w:szCs w:val="28"/>
        </w:rPr>
        <w:br/>
        <w:t>Я.Л.</w:t>
      </w:r>
      <w:r w:rsidRPr="007536D9">
        <w:rPr>
          <w:rFonts w:ascii="Times New Roman" w:hAnsi="Times New Roman" w:cs="Times New Roman"/>
          <w:sz w:val="28"/>
          <w:szCs w:val="28"/>
          <w:lang w:val="uk-UA"/>
        </w:rPr>
        <w:t xml:space="preserve"> </w:t>
      </w:r>
      <w:r w:rsidRPr="007536D9">
        <w:rPr>
          <w:rFonts w:ascii="Times New Roman" w:hAnsi="Times New Roman" w:cs="Times New Roman"/>
          <w:sz w:val="28"/>
          <w:szCs w:val="28"/>
        </w:rPr>
        <w:t>Коломинский. – СПб. : Питер, 2000. – 416 с.</w:t>
      </w:r>
    </w:p>
    <w:p w:rsidR="007536D9" w:rsidRPr="007536D9" w:rsidRDefault="0083752D" w:rsidP="007536D9">
      <w:pPr>
        <w:pStyle w:val="a7"/>
        <w:numPr>
          <w:ilvl w:val="1"/>
          <w:numId w:val="80"/>
        </w:numPr>
        <w:spacing w:after="0"/>
        <w:ind w:left="0" w:firstLine="709"/>
        <w:jc w:val="both"/>
        <w:rPr>
          <w:rFonts w:ascii="Times New Roman" w:hAnsi="Times New Roman" w:cs="Times New Roman"/>
          <w:sz w:val="28"/>
          <w:szCs w:val="28"/>
          <w:lang w:val="uk-UA"/>
        </w:rPr>
      </w:pPr>
      <w:r w:rsidRPr="007536D9">
        <w:rPr>
          <w:rFonts w:ascii="Times New Roman" w:eastAsia="Times New Roman" w:hAnsi="Times New Roman" w:cs="Times New Roman"/>
          <w:sz w:val="28"/>
          <w:szCs w:val="28"/>
          <w:lang w:val="uk-UA" w:eastAsia="ru-RU"/>
        </w:rPr>
        <w:t>Смирнов С.Д. Педагогика и психология высшего образования М.: 2005. – 392 с.</w:t>
      </w:r>
    </w:p>
    <w:p w:rsidR="0083752D" w:rsidRPr="007536D9" w:rsidRDefault="0083752D" w:rsidP="007536D9">
      <w:pPr>
        <w:pStyle w:val="a7"/>
        <w:numPr>
          <w:ilvl w:val="1"/>
          <w:numId w:val="80"/>
        </w:numPr>
        <w:spacing w:after="0"/>
        <w:ind w:left="0" w:firstLine="709"/>
        <w:jc w:val="both"/>
        <w:rPr>
          <w:rFonts w:ascii="Times New Roman" w:hAnsi="Times New Roman" w:cs="Times New Roman"/>
          <w:sz w:val="28"/>
          <w:szCs w:val="28"/>
          <w:lang w:val="uk-UA"/>
        </w:rPr>
      </w:pPr>
      <w:r w:rsidRPr="007536D9">
        <w:rPr>
          <w:rFonts w:ascii="Times New Roman" w:eastAsia="Times New Roman" w:hAnsi="Times New Roman" w:cs="Times New Roman"/>
          <w:sz w:val="28"/>
          <w:szCs w:val="28"/>
          <w:lang w:val="uk-UA" w:eastAsia="ru-RU"/>
        </w:rPr>
        <w:t>Ярошинська О. Формування фахової компетентності майбутніх учителів початкової школи в умовах освітнього середовища професійної підготовки / О. Ярошинська // Проблеми підготовки сучасного вчителя. – 2013. – № 7. – С. 32-36.</w:t>
      </w:r>
    </w:p>
    <w:p w:rsidR="0083752D" w:rsidRPr="007D469D" w:rsidRDefault="0083752D" w:rsidP="0083752D">
      <w:pPr>
        <w:spacing w:line="240" w:lineRule="auto"/>
        <w:rPr>
          <w:rFonts w:cs="Times New Roman"/>
          <w:sz w:val="28"/>
          <w:szCs w:val="28"/>
          <w:lang w:val="uk-UA"/>
        </w:rPr>
      </w:pPr>
    </w:p>
    <w:p w:rsidR="0083752D" w:rsidRPr="00992CCA" w:rsidRDefault="0083752D" w:rsidP="0083752D">
      <w:pPr>
        <w:spacing w:line="360" w:lineRule="auto"/>
        <w:rPr>
          <w:rFonts w:cs="Times New Roman"/>
          <w:b/>
          <w:i/>
          <w:sz w:val="28"/>
          <w:szCs w:val="28"/>
          <w:lang w:val="uk-UA"/>
        </w:rPr>
      </w:pPr>
      <w:r w:rsidRPr="00992CCA">
        <w:rPr>
          <w:rFonts w:cs="Times New Roman"/>
          <w:b/>
          <w:i/>
          <w:sz w:val="28"/>
          <w:szCs w:val="28"/>
          <w:lang w:val="uk-UA"/>
        </w:rPr>
        <w:t>Допоміжна:</w:t>
      </w:r>
    </w:p>
    <w:p w:rsidR="007536D9" w:rsidRDefault="0083752D" w:rsidP="0067321C">
      <w:pPr>
        <w:pStyle w:val="a7"/>
        <w:numPr>
          <w:ilvl w:val="0"/>
          <w:numId w:val="91"/>
        </w:numPr>
        <w:spacing w:before="100" w:beforeAutospacing="1" w:after="100" w:afterAutospacing="1" w:line="240" w:lineRule="auto"/>
        <w:ind w:left="0" w:firstLine="709"/>
        <w:jc w:val="both"/>
        <w:rPr>
          <w:rFonts w:ascii="Times New Roman" w:eastAsia="Times New Roman" w:hAnsi="Times New Roman" w:cs="Times New Roman"/>
          <w:sz w:val="28"/>
          <w:szCs w:val="28"/>
          <w:lang w:val="uk-UA" w:eastAsia="ru-RU"/>
        </w:rPr>
      </w:pPr>
      <w:r w:rsidRPr="007D469D">
        <w:rPr>
          <w:rFonts w:ascii="Times New Roman" w:eastAsia="Times New Roman" w:hAnsi="Times New Roman" w:cs="Times New Roman"/>
          <w:sz w:val="28"/>
          <w:szCs w:val="28"/>
          <w:lang w:val="uk-UA" w:eastAsia="ru-RU"/>
        </w:rPr>
        <w:lastRenderedPageBreak/>
        <w:t>Білик Л., Супрун Т.</w:t>
      </w:r>
      <w:r w:rsidRPr="007D469D">
        <w:rPr>
          <w:rFonts w:ascii="Times New Roman" w:eastAsia="Times New Roman" w:hAnsi="Times New Roman" w:cs="Times New Roman"/>
          <w:i/>
          <w:iCs/>
          <w:sz w:val="28"/>
          <w:szCs w:val="28"/>
          <w:lang w:val="uk-UA" w:eastAsia="ru-RU"/>
        </w:rPr>
        <w:t xml:space="preserve"> </w:t>
      </w:r>
      <w:r w:rsidRPr="007D469D">
        <w:rPr>
          <w:rFonts w:ascii="Times New Roman" w:eastAsia="Times New Roman" w:hAnsi="Times New Roman" w:cs="Times New Roman"/>
          <w:sz w:val="28"/>
          <w:szCs w:val="28"/>
          <w:lang w:val="uk-UA" w:eastAsia="ru-RU"/>
        </w:rPr>
        <w:t>Формування соціально-психологічної культури студентської молоді у вищому навчальному закладі // Вища освіта в Україні. –</w:t>
      </w:r>
      <w:r>
        <w:rPr>
          <w:rFonts w:ascii="Times New Roman" w:eastAsia="Times New Roman" w:hAnsi="Times New Roman" w:cs="Times New Roman"/>
          <w:sz w:val="28"/>
          <w:szCs w:val="28"/>
          <w:lang w:val="uk-UA" w:eastAsia="ru-RU"/>
        </w:rPr>
        <w:t xml:space="preserve"> </w:t>
      </w:r>
      <w:r w:rsidRPr="007D469D">
        <w:rPr>
          <w:rFonts w:ascii="Times New Roman" w:eastAsia="Times New Roman" w:hAnsi="Times New Roman" w:cs="Times New Roman"/>
          <w:sz w:val="28"/>
          <w:szCs w:val="28"/>
          <w:lang w:val="uk-UA" w:eastAsia="ru-RU"/>
        </w:rPr>
        <w:t>2004. – №</w:t>
      </w:r>
      <w:r>
        <w:rPr>
          <w:rFonts w:ascii="Times New Roman" w:eastAsia="Times New Roman" w:hAnsi="Times New Roman" w:cs="Times New Roman"/>
          <w:sz w:val="28"/>
          <w:szCs w:val="28"/>
          <w:lang w:val="uk-UA" w:eastAsia="ru-RU"/>
        </w:rPr>
        <w:t xml:space="preserve"> </w:t>
      </w:r>
      <w:r w:rsidRPr="007D469D">
        <w:rPr>
          <w:rFonts w:ascii="Times New Roman" w:eastAsia="Times New Roman" w:hAnsi="Times New Roman" w:cs="Times New Roman"/>
          <w:sz w:val="28"/>
          <w:szCs w:val="28"/>
          <w:lang w:val="uk-UA" w:eastAsia="ru-RU"/>
        </w:rPr>
        <w:t>3. – С. 105-109.</w:t>
      </w:r>
    </w:p>
    <w:p w:rsidR="007536D9" w:rsidRDefault="0083752D" w:rsidP="0067321C">
      <w:pPr>
        <w:pStyle w:val="a7"/>
        <w:numPr>
          <w:ilvl w:val="0"/>
          <w:numId w:val="91"/>
        </w:numPr>
        <w:spacing w:before="100" w:beforeAutospacing="1" w:after="100" w:afterAutospacing="1" w:line="240" w:lineRule="auto"/>
        <w:ind w:left="0" w:firstLine="709"/>
        <w:jc w:val="both"/>
        <w:rPr>
          <w:rFonts w:ascii="Times New Roman" w:eastAsia="Times New Roman" w:hAnsi="Times New Roman" w:cs="Times New Roman"/>
          <w:sz w:val="28"/>
          <w:szCs w:val="28"/>
          <w:lang w:val="uk-UA" w:eastAsia="ru-RU"/>
        </w:rPr>
      </w:pPr>
      <w:r w:rsidRPr="007536D9">
        <w:rPr>
          <w:rFonts w:ascii="Times New Roman" w:eastAsia="Times New Roman" w:hAnsi="Times New Roman" w:cs="Times New Roman"/>
          <w:sz w:val="28"/>
          <w:szCs w:val="28"/>
          <w:lang w:val="uk-UA" w:eastAsia="ru-RU"/>
        </w:rPr>
        <w:t>Дідора М.І., Яцула В.В.</w:t>
      </w:r>
      <w:r w:rsidRPr="007536D9">
        <w:rPr>
          <w:rFonts w:ascii="Times New Roman" w:eastAsia="Times New Roman" w:hAnsi="Times New Roman" w:cs="Times New Roman"/>
          <w:i/>
          <w:iCs/>
          <w:sz w:val="28"/>
          <w:szCs w:val="28"/>
          <w:lang w:val="uk-UA" w:eastAsia="ru-RU"/>
        </w:rPr>
        <w:t xml:space="preserve"> </w:t>
      </w:r>
      <w:r w:rsidRPr="007536D9">
        <w:rPr>
          <w:rFonts w:ascii="Times New Roman" w:eastAsia="Times New Roman" w:hAnsi="Times New Roman" w:cs="Times New Roman"/>
          <w:sz w:val="28"/>
          <w:szCs w:val="28"/>
          <w:lang w:val="uk-UA" w:eastAsia="ru-RU"/>
        </w:rPr>
        <w:t>Розвиток впевненості у студентів // Практична психологія та соціальна робота. – 2006. – № 11. – С. 30-35.</w:t>
      </w:r>
    </w:p>
    <w:p w:rsidR="007536D9" w:rsidRPr="007536D9" w:rsidRDefault="0083752D" w:rsidP="0067321C">
      <w:pPr>
        <w:pStyle w:val="a7"/>
        <w:numPr>
          <w:ilvl w:val="0"/>
          <w:numId w:val="91"/>
        </w:numPr>
        <w:spacing w:before="100" w:beforeAutospacing="1" w:after="100" w:afterAutospacing="1" w:line="240" w:lineRule="auto"/>
        <w:ind w:left="0" w:firstLine="709"/>
        <w:jc w:val="both"/>
        <w:rPr>
          <w:rFonts w:ascii="Times New Roman" w:eastAsia="Times New Roman" w:hAnsi="Times New Roman" w:cs="Times New Roman"/>
          <w:sz w:val="28"/>
          <w:szCs w:val="28"/>
          <w:lang w:val="uk-UA" w:eastAsia="ru-RU"/>
        </w:rPr>
      </w:pPr>
      <w:r w:rsidRPr="007536D9">
        <w:rPr>
          <w:rFonts w:ascii="Times New Roman" w:hAnsi="Times New Roman" w:cs="Times New Roman"/>
          <w:sz w:val="28"/>
          <w:szCs w:val="28"/>
        </w:rPr>
        <w:t xml:space="preserve">Иванов Д. Компетентности и компетентностный подход в современном образовании / Д. Иванов. – М. : Чистые пруды, 2007. – 32 с. </w:t>
      </w:r>
    </w:p>
    <w:p w:rsidR="007536D9" w:rsidRPr="007536D9" w:rsidRDefault="0083752D" w:rsidP="0067321C">
      <w:pPr>
        <w:pStyle w:val="a7"/>
        <w:numPr>
          <w:ilvl w:val="0"/>
          <w:numId w:val="91"/>
        </w:numPr>
        <w:spacing w:before="100" w:beforeAutospacing="1" w:after="100" w:afterAutospacing="1" w:line="240" w:lineRule="auto"/>
        <w:ind w:left="0" w:firstLine="709"/>
        <w:jc w:val="both"/>
        <w:rPr>
          <w:rFonts w:ascii="Times New Roman" w:eastAsia="Times New Roman" w:hAnsi="Times New Roman" w:cs="Times New Roman"/>
          <w:sz w:val="28"/>
          <w:szCs w:val="28"/>
          <w:lang w:val="uk-UA" w:eastAsia="ru-RU"/>
        </w:rPr>
      </w:pPr>
      <w:r w:rsidRPr="007536D9">
        <w:rPr>
          <w:rFonts w:ascii="Times New Roman" w:hAnsi="Times New Roman" w:cs="Times New Roman"/>
          <w:sz w:val="28"/>
          <w:szCs w:val="28"/>
        </w:rPr>
        <w:t>Минкина</w:t>
      </w:r>
      <w:r w:rsidRPr="007536D9">
        <w:rPr>
          <w:rFonts w:ascii="Times New Roman" w:hAnsi="Times New Roman" w:cs="Times New Roman"/>
          <w:sz w:val="28"/>
          <w:szCs w:val="28"/>
          <w:lang w:val="uk-UA"/>
        </w:rPr>
        <w:t xml:space="preserve"> </w:t>
      </w:r>
      <w:r w:rsidRPr="007536D9">
        <w:rPr>
          <w:rFonts w:ascii="Times New Roman" w:hAnsi="Times New Roman" w:cs="Times New Roman"/>
          <w:sz w:val="28"/>
          <w:szCs w:val="28"/>
        </w:rPr>
        <w:t>Н.А. Воспитание ответственностью: учеб. Пособие</w:t>
      </w:r>
      <w:r w:rsidRPr="007536D9">
        <w:rPr>
          <w:rFonts w:ascii="Times New Roman" w:hAnsi="Times New Roman" w:cs="Times New Roman"/>
          <w:sz w:val="28"/>
          <w:szCs w:val="28"/>
          <w:lang w:val="uk-UA"/>
        </w:rPr>
        <w:t xml:space="preserve"> </w:t>
      </w:r>
      <w:r w:rsidRPr="007536D9">
        <w:rPr>
          <w:rFonts w:ascii="Times New Roman" w:hAnsi="Times New Roman" w:cs="Times New Roman"/>
          <w:sz w:val="28"/>
          <w:szCs w:val="28"/>
        </w:rPr>
        <w:t>/</w:t>
      </w:r>
      <w:r w:rsidRPr="007536D9">
        <w:rPr>
          <w:rFonts w:ascii="Times New Roman" w:hAnsi="Times New Roman" w:cs="Times New Roman"/>
          <w:sz w:val="28"/>
          <w:szCs w:val="28"/>
          <w:lang w:val="uk-UA"/>
        </w:rPr>
        <w:t xml:space="preserve"> </w:t>
      </w:r>
      <w:r w:rsidRPr="007536D9">
        <w:rPr>
          <w:rFonts w:ascii="Times New Roman" w:hAnsi="Times New Roman" w:cs="Times New Roman"/>
          <w:sz w:val="28"/>
          <w:szCs w:val="28"/>
        </w:rPr>
        <w:t>Н.А.</w:t>
      </w:r>
      <w:r w:rsidRPr="007536D9">
        <w:rPr>
          <w:rFonts w:ascii="Times New Roman" w:hAnsi="Times New Roman" w:cs="Times New Roman"/>
          <w:sz w:val="28"/>
          <w:szCs w:val="28"/>
          <w:lang w:val="uk-UA"/>
        </w:rPr>
        <w:t xml:space="preserve"> </w:t>
      </w:r>
      <w:r w:rsidRPr="007536D9">
        <w:rPr>
          <w:rFonts w:ascii="Times New Roman" w:hAnsi="Times New Roman" w:cs="Times New Roman"/>
          <w:sz w:val="28"/>
          <w:szCs w:val="28"/>
        </w:rPr>
        <w:t>Минкина − М.: Высш. шк., 1990. – 144</w:t>
      </w:r>
      <w:r w:rsidRPr="007536D9">
        <w:rPr>
          <w:rFonts w:ascii="Times New Roman" w:hAnsi="Times New Roman" w:cs="Times New Roman"/>
          <w:sz w:val="28"/>
          <w:szCs w:val="28"/>
          <w:lang w:val="uk-UA"/>
        </w:rPr>
        <w:t xml:space="preserve"> </w:t>
      </w:r>
      <w:r w:rsidRPr="007536D9">
        <w:rPr>
          <w:rFonts w:ascii="Times New Roman" w:hAnsi="Times New Roman" w:cs="Times New Roman"/>
          <w:sz w:val="28"/>
          <w:szCs w:val="28"/>
        </w:rPr>
        <w:t>с.</w:t>
      </w:r>
    </w:p>
    <w:p w:rsidR="007536D9" w:rsidRDefault="0083752D" w:rsidP="0067321C">
      <w:pPr>
        <w:pStyle w:val="a7"/>
        <w:numPr>
          <w:ilvl w:val="0"/>
          <w:numId w:val="91"/>
        </w:numPr>
        <w:spacing w:before="100" w:beforeAutospacing="1" w:after="100" w:afterAutospacing="1" w:line="240" w:lineRule="auto"/>
        <w:ind w:left="0" w:firstLine="709"/>
        <w:jc w:val="both"/>
        <w:rPr>
          <w:rFonts w:ascii="Times New Roman" w:eastAsia="Times New Roman" w:hAnsi="Times New Roman" w:cs="Times New Roman"/>
          <w:sz w:val="28"/>
          <w:szCs w:val="28"/>
          <w:lang w:val="uk-UA" w:eastAsia="ru-RU"/>
        </w:rPr>
      </w:pPr>
      <w:r w:rsidRPr="007536D9">
        <w:rPr>
          <w:rFonts w:ascii="Times New Roman" w:eastAsia="Times New Roman" w:hAnsi="Times New Roman" w:cs="Times New Roman"/>
          <w:sz w:val="28"/>
          <w:szCs w:val="28"/>
          <w:lang w:val="uk-UA" w:eastAsia="ru-RU"/>
        </w:rPr>
        <w:t>Пилипенко Н.М.</w:t>
      </w:r>
      <w:r w:rsidRPr="007536D9">
        <w:rPr>
          <w:rFonts w:ascii="Times New Roman" w:eastAsia="Times New Roman" w:hAnsi="Times New Roman" w:cs="Times New Roman"/>
          <w:i/>
          <w:iCs/>
          <w:sz w:val="28"/>
          <w:szCs w:val="28"/>
          <w:lang w:val="uk-UA" w:eastAsia="ru-RU"/>
        </w:rPr>
        <w:t xml:space="preserve"> </w:t>
      </w:r>
      <w:r w:rsidRPr="007536D9">
        <w:rPr>
          <w:rFonts w:ascii="Times New Roman" w:eastAsia="Times New Roman" w:hAnsi="Times New Roman" w:cs="Times New Roman"/>
          <w:sz w:val="28"/>
          <w:szCs w:val="28"/>
          <w:lang w:val="uk-UA" w:eastAsia="ru-RU"/>
        </w:rPr>
        <w:t>Вплив кризи професійного становлення на саморозвиток особистості // Педагогіка і психологія: Вісник АПН України. – 2005. – № 2. – С. 116-126.</w:t>
      </w:r>
    </w:p>
    <w:p w:rsidR="007536D9" w:rsidRPr="007536D9" w:rsidRDefault="0083752D" w:rsidP="0067321C">
      <w:pPr>
        <w:pStyle w:val="a7"/>
        <w:numPr>
          <w:ilvl w:val="0"/>
          <w:numId w:val="91"/>
        </w:numPr>
        <w:spacing w:before="100" w:beforeAutospacing="1" w:after="100" w:afterAutospacing="1" w:line="240" w:lineRule="auto"/>
        <w:ind w:left="0" w:firstLine="709"/>
        <w:jc w:val="both"/>
        <w:rPr>
          <w:rFonts w:ascii="Times New Roman" w:eastAsia="Times New Roman" w:hAnsi="Times New Roman" w:cs="Times New Roman"/>
          <w:sz w:val="28"/>
          <w:szCs w:val="28"/>
          <w:lang w:val="uk-UA" w:eastAsia="ru-RU"/>
        </w:rPr>
      </w:pPr>
      <w:r w:rsidRPr="007536D9">
        <w:rPr>
          <w:rFonts w:ascii="Times New Roman" w:hAnsi="Times New Roman" w:cs="Times New Roman"/>
          <w:sz w:val="28"/>
          <w:szCs w:val="28"/>
        </w:rPr>
        <w:t xml:space="preserve">Татур, Ю.Г. Компетентностный подход в описании результатов и проектирования стандартов высшего профессионального образования / </w:t>
      </w:r>
      <w:r w:rsidRPr="007536D9">
        <w:rPr>
          <w:rFonts w:ascii="Times New Roman" w:hAnsi="Times New Roman" w:cs="Times New Roman"/>
          <w:sz w:val="28"/>
          <w:szCs w:val="28"/>
        </w:rPr>
        <w:br/>
        <w:t xml:space="preserve">Ю.Г. Татур. – М. : ИЦ ПКПС, 2004. – 200 с. </w:t>
      </w:r>
    </w:p>
    <w:p w:rsidR="007536D9" w:rsidRPr="007536D9" w:rsidRDefault="0083752D" w:rsidP="0067321C">
      <w:pPr>
        <w:pStyle w:val="a7"/>
        <w:numPr>
          <w:ilvl w:val="0"/>
          <w:numId w:val="91"/>
        </w:numPr>
        <w:spacing w:before="100" w:beforeAutospacing="1" w:after="100" w:afterAutospacing="1" w:line="240" w:lineRule="auto"/>
        <w:ind w:left="0" w:firstLine="709"/>
        <w:jc w:val="both"/>
        <w:rPr>
          <w:rFonts w:ascii="Times New Roman" w:eastAsia="Times New Roman" w:hAnsi="Times New Roman" w:cs="Times New Roman"/>
          <w:sz w:val="28"/>
          <w:szCs w:val="28"/>
          <w:lang w:val="uk-UA" w:eastAsia="ru-RU"/>
        </w:rPr>
      </w:pPr>
      <w:r w:rsidRPr="007536D9">
        <w:rPr>
          <w:rFonts w:ascii="Times New Roman" w:hAnsi="Times New Roman" w:cs="Times New Roman"/>
          <w:sz w:val="28"/>
          <w:szCs w:val="28"/>
          <w:lang w:val="uk-UA"/>
        </w:rPr>
        <w:t xml:space="preserve">Формування професійної компетентності фахівця сфери послуг і туризму : навч.-метод. посібник / за заг. ред. Лозовецької В.Т. – К., </w:t>
      </w:r>
      <w:r w:rsidRPr="007536D9">
        <w:rPr>
          <w:rFonts w:ascii="Times New Roman" w:hAnsi="Times New Roman" w:cs="Times New Roman"/>
          <w:sz w:val="28"/>
          <w:szCs w:val="28"/>
          <w:lang w:val="uk-UA"/>
        </w:rPr>
        <w:br/>
        <w:t xml:space="preserve">2010. – 382 с. </w:t>
      </w:r>
    </w:p>
    <w:p w:rsidR="0083752D" w:rsidRPr="007536D9" w:rsidRDefault="0083752D" w:rsidP="0067321C">
      <w:pPr>
        <w:pStyle w:val="a7"/>
        <w:numPr>
          <w:ilvl w:val="0"/>
          <w:numId w:val="91"/>
        </w:numPr>
        <w:spacing w:before="100" w:beforeAutospacing="1" w:after="100" w:afterAutospacing="1" w:line="240" w:lineRule="auto"/>
        <w:ind w:left="0" w:firstLine="709"/>
        <w:jc w:val="both"/>
        <w:rPr>
          <w:rFonts w:ascii="Times New Roman" w:eastAsia="Times New Roman" w:hAnsi="Times New Roman" w:cs="Times New Roman"/>
          <w:sz w:val="28"/>
          <w:szCs w:val="28"/>
          <w:lang w:val="uk-UA" w:eastAsia="ru-RU"/>
        </w:rPr>
      </w:pPr>
      <w:r w:rsidRPr="007536D9">
        <w:rPr>
          <w:rFonts w:ascii="Times New Roman" w:eastAsia="Times New Roman" w:hAnsi="Times New Roman" w:cs="Times New Roman"/>
          <w:sz w:val="28"/>
          <w:szCs w:val="28"/>
          <w:lang w:val="uk-UA" w:eastAsia="ru-RU"/>
        </w:rPr>
        <w:t>Чобітько М.Г.</w:t>
      </w:r>
      <w:r w:rsidRPr="007536D9">
        <w:rPr>
          <w:rFonts w:ascii="Times New Roman" w:eastAsia="Times New Roman" w:hAnsi="Times New Roman" w:cs="Times New Roman"/>
          <w:b/>
          <w:bCs/>
          <w:i/>
          <w:iCs/>
          <w:sz w:val="28"/>
          <w:szCs w:val="28"/>
          <w:lang w:val="uk-UA" w:eastAsia="ru-RU"/>
        </w:rPr>
        <w:t xml:space="preserve"> </w:t>
      </w:r>
      <w:r w:rsidRPr="007536D9">
        <w:rPr>
          <w:rFonts w:ascii="Times New Roman" w:eastAsia="Times New Roman" w:hAnsi="Times New Roman" w:cs="Times New Roman"/>
          <w:sz w:val="28"/>
          <w:szCs w:val="28"/>
          <w:lang w:val="uk-UA" w:eastAsia="ru-RU"/>
        </w:rPr>
        <w:t>Самовдосконалення студентів – майбутніх учителів у процесі особистісно орієнтованої професійної підготовки // Педагогіка і психологія: Вісник АПН України. – 2004. – № 1. – С.</w:t>
      </w:r>
    </w:p>
    <w:p w:rsidR="00466CBF" w:rsidRPr="00992CCA" w:rsidRDefault="00466CBF" w:rsidP="00466CBF">
      <w:pPr>
        <w:spacing w:line="360" w:lineRule="auto"/>
        <w:rPr>
          <w:rFonts w:cs="Times New Roman"/>
          <w:i/>
          <w:sz w:val="28"/>
          <w:szCs w:val="28"/>
          <w:lang w:val="uk-UA"/>
        </w:rPr>
      </w:pPr>
    </w:p>
    <w:p w:rsidR="007536D9" w:rsidRPr="00AB38DD" w:rsidRDefault="007536D9" w:rsidP="007536D9">
      <w:pPr>
        <w:spacing w:line="240" w:lineRule="auto"/>
        <w:jc w:val="center"/>
        <w:rPr>
          <w:rFonts w:cs="Times New Roman"/>
          <w:b/>
          <w:sz w:val="28"/>
          <w:szCs w:val="28"/>
          <w:lang w:val="uk-UA"/>
        </w:rPr>
      </w:pPr>
      <w:r w:rsidRPr="00B10293">
        <w:rPr>
          <w:rFonts w:cs="Times New Roman"/>
          <w:b/>
          <w:sz w:val="28"/>
          <w:szCs w:val="28"/>
          <w:lang w:val="uk-UA"/>
        </w:rPr>
        <w:t xml:space="preserve">Тема </w:t>
      </w:r>
      <w:r>
        <w:rPr>
          <w:rFonts w:cs="Times New Roman"/>
          <w:b/>
          <w:sz w:val="28"/>
          <w:szCs w:val="28"/>
        </w:rPr>
        <w:t>6</w:t>
      </w:r>
      <w:r w:rsidRPr="00B10293">
        <w:rPr>
          <w:rFonts w:cs="Times New Roman"/>
          <w:b/>
          <w:sz w:val="28"/>
          <w:szCs w:val="28"/>
          <w:lang w:val="uk-UA"/>
        </w:rPr>
        <w:t>.</w:t>
      </w:r>
      <w:r>
        <w:rPr>
          <w:rFonts w:cs="Times New Roman"/>
          <w:b/>
          <w:sz w:val="28"/>
          <w:szCs w:val="28"/>
          <w:lang w:val="uk-UA"/>
        </w:rPr>
        <w:t xml:space="preserve"> У</w:t>
      </w:r>
      <w:r w:rsidRPr="00AB38DD">
        <w:rPr>
          <w:rFonts w:cs="Times New Roman"/>
          <w:b/>
          <w:sz w:val="28"/>
          <w:szCs w:val="28"/>
          <w:lang w:val="uk-UA"/>
        </w:rPr>
        <w:t>досконалення професійної діяльності фахівця</w:t>
      </w:r>
      <w:r>
        <w:rPr>
          <w:rFonts w:cs="Times New Roman"/>
          <w:b/>
          <w:sz w:val="28"/>
          <w:szCs w:val="28"/>
          <w:lang w:val="uk-UA"/>
        </w:rPr>
        <w:t>-педагога</w:t>
      </w:r>
      <w:r w:rsidRPr="00AB38DD">
        <w:rPr>
          <w:rFonts w:cs="Times New Roman"/>
          <w:b/>
          <w:sz w:val="28"/>
          <w:szCs w:val="28"/>
          <w:lang w:val="uk-UA"/>
        </w:rPr>
        <w:t>.</w:t>
      </w:r>
    </w:p>
    <w:p w:rsidR="007536D9" w:rsidRPr="00B10293" w:rsidRDefault="007536D9" w:rsidP="007536D9">
      <w:pPr>
        <w:spacing w:line="240" w:lineRule="auto"/>
        <w:ind w:firstLine="708"/>
        <w:jc w:val="center"/>
        <w:rPr>
          <w:rFonts w:cs="Times New Roman"/>
          <w:b/>
          <w:sz w:val="28"/>
          <w:szCs w:val="28"/>
          <w:lang w:val="uk-UA"/>
        </w:rPr>
      </w:pPr>
    </w:p>
    <w:p w:rsidR="007536D9" w:rsidRPr="00B10293" w:rsidRDefault="007536D9" w:rsidP="007536D9">
      <w:pPr>
        <w:jc w:val="center"/>
        <w:rPr>
          <w:rFonts w:cs="Times New Roman"/>
          <w:sz w:val="28"/>
          <w:szCs w:val="28"/>
          <w:lang w:val="uk-UA"/>
        </w:rPr>
      </w:pPr>
      <w:r w:rsidRPr="00B10293">
        <w:rPr>
          <w:rFonts w:cs="Times New Roman"/>
          <w:sz w:val="28"/>
          <w:szCs w:val="28"/>
          <w:lang w:val="uk-UA"/>
        </w:rPr>
        <w:t>План</w:t>
      </w:r>
    </w:p>
    <w:p w:rsidR="00E355E6" w:rsidRDefault="007536D9" w:rsidP="0067321C">
      <w:pPr>
        <w:pStyle w:val="a5"/>
        <w:numPr>
          <w:ilvl w:val="0"/>
          <w:numId w:val="103"/>
        </w:numPr>
        <w:spacing w:before="0" w:beforeAutospacing="0" w:after="0" w:afterAutospacing="0"/>
        <w:ind w:left="709" w:firstLine="0"/>
        <w:jc w:val="both"/>
        <w:rPr>
          <w:rStyle w:val="a3"/>
          <w:b w:val="0"/>
          <w:bCs w:val="0"/>
          <w:sz w:val="28"/>
          <w:szCs w:val="28"/>
          <w:lang w:val="uk-UA"/>
        </w:rPr>
      </w:pPr>
      <w:r w:rsidRPr="007536D9">
        <w:rPr>
          <w:rStyle w:val="a3"/>
          <w:b w:val="0"/>
          <w:sz w:val="28"/>
          <w:szCs w:val="28"/>
          <w:lang w:val="uk-UA"/>
        </w:rPr>
        <w:t>Структурні компоненти педагогічної майстерності фахівця та їх характеристика.</w:t>
      </w:r>
    </w:p>
    <w:p w:rsidR="00E355E6" w:rsidRDefault="007536D9" w:rsidP="0067321C">
      <w:pPr>
        <w:pStyle w:val="a5"/>
        <w:numPr>
          <w:ilvl w:val="0"/>
          <w:numId w:val="103"/>
        </w:numPr>
        <w:spacing w:before="0" w:beforeAutospacing="0" w:after="0" w:afterAutospacing="0"/>
        <w:ind w:left="709" w:firstLine="0"/>
        <w:jc w:val="both"/>
        <w:rPr>
          <w:sz w:val="28"/>
          <w:szCs w:val="28"/>
          <w:lang w:val="uk-UA"/>
        </w:rPr>
      </w:pPr>
      <w:r w:rsidRPr="00E355E6">
        <w:rPr>
          <w:sz w:val="28"/>
          <w:szCs w:val="28"/>
          <w:lang w:val="uk-UA"/>
        </w:rPr>
        <w:t>Самоосвіта в професійній діяльності фахівця.</w:t>
      </w:r>
    </w:p>
    <w:p w:rsidR="007536D9" w:rsidRPr="00E355E6" w:rsidRDefault="007536D9" w:rsidP="0067321C">
      <w:pPr>
        <w:pStyle w:val="a5"/>
        <w:numPr>
          <w:ilvl w:val="0"/>
          <w:numId w:val="103"/>
        </w:numPr>
        <w:spacing w:before="0" w:beforeAutospacing="0" w:after="0" w:afterAutospacing="0"/>
        <w:ind w:left="709" w:firstLine="0"/>
        <w:jc w:val="both"/>
        <w:rPr>
          <w:rStyle w:val="a3"/>
          <w:b w:val="0"/>
          <w:bCs w:val="0"/>
          <w:sz w:val="28"/>
          <w:szCs w:val="28"/>
          <w:lang w:val="uk-UA"/>
        </w:rPr>
      </w:pPr>
      <w:r w:rsidRPr="00E355E6">
        <w:rPr>
          <w:sz w:val="28"/>
          <w:szCs w:val="28"/>
          <w:lang w:val="uk-UA"/>
        </w:rPr>
        <w:t>Удосконалення професійної діяльності фахівця</w:t>
      </w:r>
      <w:r w:rsidRPr="00E355E6">
        <w:rPr>
          <w:rStyle w:val="a3"/>
          <w:sz w:val="28"/>
          <w:szCs w:val="28"/>
          <w:lang w:val="uk-UA"/>
        </w:rPr>
        <w:t xml:space="preserve"> </w:t>
      </w:r>
      <w:r w:rsidRPr="00E355E6">
        <w:rPr>
          <w:rStyle w:val="a3"/>
          <w:b w:val="0"/>
          <w:sz w:val="28"/>
          <w:szCs w:val="28"/>
          <w:lang w:val="uk-UA"/>
        </w:rPr>
        <w:t>в системі післядипломної освіти.</w:t>
      </w:r>
    </w:p>
    <w:p w:rsidR="007536D9" w:rsidRDefault="007536D9" w:rsidP="007536D9">
      <w:pPr>
        <w:pStyle w:val="a5"/>
        <w:spacing w:before="0" w:beforeAutospacing="0" w:after="0" w:afterAutospacing="0"/>
        <w:jc w:val="both"/>
        <w:rPr>
          <w:rStyle w:val="a3"/>
          <w:b w:val="0"/>
          <w:bCs w:val="0"/>
          <w:sz w:val="28"/>
          <w:szCs w:val="28"/>
          <w:lang w:val="uk-UA"/>
        </w:rPr>
      </w:pPr>
    </w:p>
    <w:p w:rsidR="007536D9" w:rsidRPr="00D266A8" w:rsidRDefault="007536D9" w:rsidP="0067321C">
      <w:pPr>
        <w:pStyle w:val="a5"/>
        <w:numPr>
          <w:ilvl w:val="0"/>
          <w:numId w:val="98"/>
        </w:numPr>
        <w:spacing w:before="0" w:beforeAutospacing="0" w:after="0" w:afterAutospacing="0"/>
        <w:jc w:val="both"/>
        <w:rPr>
          <w:rStyle w:val="a3"/>
          <w:bCs w:val="0"/>
          <w:sz w:val="28"/>
          <w:szCs w:val="28"/>
          <w:lang w:val="uk-UA"/>
        </w:rPr>
      </w:pPr>
      <w:r w:rsidRPr="00D266A8">
        <w:rPr>
          <w:rStyle w:val="a3"/>
          <w:sz w:val="28"/>
          <w:szCs w:val="28"/>
          <w:lang w:val="uk-UA"/>
        </w:rPr>
        <w:t>Структурні компоненти педагогічної майстерності фахівця та їх характеристика.</w:t>
      </w:r>
    </w:p>
    <w:p w:rsidR="007536D9" w:rsidRPr="0021085C" w:rsidRDefault="007536D9" w:rsidP="007536D9">
      <w:pPr>
        <w:pStyle w:val="a5"/>
        <w:spacing w:before="0" w:beforeAutospacing="0" w:after="0" w:afterAutospacing="0"/>
        <w:jc w:val="both"/>
        <w:rPr>
          <w:rStyle w:val="a3"/>
          <w:b w:val="0"/>
          <w:bCs w:val="0"/>
          <w:sz w:val="28"/>
          <w:szCs w:val="28"/>
          <w:lang w:val="uk-UA"/>
        </w:rPr>
      </w:pPr>
    </w:p>
    <w:p w:rsidR="007536D9" w:rsidRDefault="007536D9" w:rsidP="007536D9">
      <w:pPr>
        <w:spacing w:line="240" w:lineRule="auto"/>
        <w:outlineLvl w:val="1"/>
        <w:rPr>
          <w:lang w:val="uk-UA"/>
        </w:rPr>
      </w:pPr>
      <w:r w:rsidRPr="001A16F8">
        <w:rPr>
          <w:rFonts w:cs="Times New Roman"/>
          <w:b/>
          <w:i/>
          <w:sz w:val="28"/>
          <w:szCs w:val="28"/>
          <w:lang w:val="uk-UA"/>
        </w:rPr>
        <w:t>Педагогічна майстерність</w:t>
      </w:r>
      <w:r>
        <w:rPr>
          <w:rFonts w:cs="Times New Roman"/>
          <w:sz w:val="28"/>
          <w:szCs w:val="28"/>
          <w:lang w:val="uk-UA"/>
        </w:rPr>
        <w:t xml:space="preserve"> </w:t>
      </w:r>
      <w:r w:rsidRPr="000047B2">
        <w:rPr>
          <w:rStyle w:val="a3"/>
          <w:iCs/>
          <w:color w:val="000000"/>
          <w:sz w:val="28"/>
          <w:szCs w:val="28"/>
          <w:lang w:val="uk-UA"/>
        </w:rPr>
        <w:t>–</w:t>
      </w:r>
      <w:r w:rsidRPr="00FC37A7">
        <w:rPr>
          <w:rFonts w:cs="Times New Roman"/>
          <w:sz w:val="28"/>
          <w:szCs w:val="28"/>
          <w:lang w:val="uk-UA"/>
        </w:rPr>
        <w:t xml:space="preserve"> це професійне вміння оптимізувати всі види навчально-виховної діяльності, спрямувати їх на всебічний розвиток та удосконалення особистості, що забезпечує високу організацію педагогічного процесу.</w:t>
      </w:r>
      <w:r>
        <w:rPr>
          <w:lang w:val="uk-UA"/>
        </w:rPr>
        <w:t xml:space="preserve"> </w:t>
      </w:r>
      <w:r>
        <w:rPr>
          <w:rFonts w:eastAsia="Times New Roman" w:cs="Times New Roman"/>
          <w:bCs/>
          <w:sz w:val="28"/>
          <w:szCs w:val="28"/>
          <w:lang w:val="uk-UA" w:eastAsia="ru-RU"/>
        </w:rPr>
        <w:t xml:space="preserve">Педагогічна майстерність </w:t>
      </w:r>
      <w:r w:rsidRPr="000047B2">
        <w:rPr>
          <w:rStyle w:val="a3"/>
          <w:iCs/>
          <w:color w:val="000000"/>
          <w:sz w:val="28"/>
          <w:szCs w:val="28"/>
          <w:lang w:val="uk-UA"/>
        </w:rPr>
        <w:t>–</w:t>
      </w:r>
      <w:r>
        <w:rPr>
          <w:rFonts w:eastAsia="Times New Roman" w:cs="Times New Roman"/>
          <w:bCs/>
          <w:sz w:val="28"/>
          <w:szCs w:val="28"/>
          <w:lang w:val="uk-UA" w:eastAsia="ru-RU"/>
        </w:rPr>
        <w:t xml:space="preserve"> це</w:t>
      </w:r>
      <w:r w:rsidRPr="0021085C">
        <w:rPr>
          <w:rFonts w:eastAsia="Times New Roman" w:cs="Times New Roman"/>
          <w:bCs/>
          <w:sz w:val="28"/>
          <w:szCs w:val="28"/>
          <w:lang w:val="uk-UA" w:eastAsia="ru-RU"/>
        </w:rPr>
        <w:t xml:space="preserve"> вияв високого рівня педагогічної діяльності.</w:t>
      </w:r>
      <w:r>
        <w:rPr>
          <w:rFonts w:eastAsia="Times New Roman" w:cs="Times New Roman"/>
          <w:bCs/>
          <w:sz w:val="28"/>
          <w:szCs w:val="28"/>
          <w:lang w:val="uk-UA" w:eastAsia="ru-RU"/>
        </w:rPr>
        <w:t xml:space="preserve"> Вона </w:t>
      </w:r>
      <w:r w:rsidRPr="0021085C">
        <w:rPr>
          <w:rFonts w:eastAsia="Times New Roman" w:cs="Times New Roman"/>
          <w:bCs/>
          <w:sz w:val="28"/>
          <w:szCs w:val="28"/>
          <w:lang w:val="uk-UA" w:eastAsia="ru-RU"/>
        </w:rPr>
        <w:t xml:space="preserve">ґрунтується на високому фаховому рівні педагога, його загальній культурі та педагогічному досвіді. </w:t>
      </w:r>
      <w:r>
        <w:rPr>
          <w:rFonts w:eastAsia="Times New Roman" w:cs="Times New Roman"/>
          <w:bCs/>
          <w:sz w:val="28"/>
          <w:szCs w:val="28"/>
          <w:lang w:val="uk-UA" w:eastAsia="ru-RU"/>
        </w:rPr>
        <w:t>Розглядається як вияв власного «Я»</w:t>
      </w:r>
      <w:r w:rsidRPr="0021085C">
        <w:rPr>
          <w:rFonts w:eastAsia="Times New Roman" w:cs="Times New Roman"/>
          <w:bCs/>
          <w:sz w:val="28"/>
          <w:szCs w:val="28"/>
          <w:lang w:val="uk-UA" w:eastAsia="ru-RU"/>
        </w:rPr>
        <w:t xml:space="preserve"> у професії, як самореалізація особистості вчителя в педагогічній діяльності, тому визначається як вища, творча його активність, що передбачає доцільне використання методів і засобів педагогічного взаємовпливу в кожній </w:t>
      </w:r>
      <w:r w:rsidRPr="0021085C">
        <w:rPr>
          <w:rFonts w:eastAsia="Times New Roman" w:cs="Times New Roman"/>
          <w:bCs/>
          <w:sz w:val="28"/>
          <w:szCs w:val="28"/>
          <w:lang w:val="uk-UA" w:eastAsia="ru-RU"/>
        </w:rPr>
        <w:lastRenderedPageBreak/>
        <w:t>ситуації навчання та виховання. Така доцільність є результатом засвоєння системи знань і уявлень про закони навчання, технології розвитку дитини, а також індивідуальні особливості педагога, його спрямованість, здібності та психофізичні дані.</w:t>
      </w:r>
      <w:r w:rsidRPr="00FC37A7">
        <w:rPr>
          <w:lang w:val="uk-UA"/>
        </w:rPr>
        <w:t xml:space="preserve"> </w:t>
      </w:r>
    </w:p>
    <w:p w:rsidR="007536D9" w:rsidRDefault="007536D9" w:rsidP="007536D9">
      <w:pPr>
        <w:pStyle w:val="a5"/>
        <w:spacing w:before="0" w:beforeAutospacing="0" w:after="0" w:afterAutospacing="0"/>
        <w:ind w:firstLine="708"/>
        <w:jc w:val="both"/>
        <w:rPr>
          <w:rStyle w:val="a3"/>
          <w:rFonts w:eastAsiaTheme="majorEastAsia"/>
          <w:sz w:val="28"/>
          <w:szCs w:val="28"/>
          <w:lang w:val="uk-UA"/>
        </w:rPr>
      </w:pPr>
      <w:r w:rsidRPr="0021085C">
        <w:rPr>
          <w:bCs/>
          <w:sz w:val="28"/>
          <w:szCs w:val="28"/>
          <w:lang w:val="uk-UA"/>
        </w:rPr>
        <w:t>Критеріями педагогічної майстерності є гуманність, науковість, педагогічна доцільність, оптимальний характер, результативність, демократичність, творчість (оригінальність).</w:t>
      </w:r>
      <w:r w:rsidRPr="00FC37A7">
        <w:rPr>
          <w:rStyle w:val="a3"/>
          <w:rFonts w:eastAsiaTheme="majorEastAsia"/>
          <w:sz w:val="28"/>
          <w:szCs w:val="28"/>
          <w:lang w:val="uk-UA"/>
        </w:rPr>
        <w:t xml:space="preserve"> </w:t>
      </w:r>
    </w:p>
    <w:p w:rsidR="007536D9" w:rsidRPr="00E355E6" w:rsidRDefault="007536D9" w:rsidP="007536D9">
      <w:pPr>
        <w:pStyle w:val="a5"/>
        <w:spacing w:before="0" w:beforeAutospacing="0" w:after="0" w:afterAutospacing="0"/>
        <w:ind w:firstLine="708"/>
        <w:rPr>
          <w:b/>
          <w:i/>
          <w:sz w:val="28"/>
          <w:szCs w:val="28"/>
          <w:lang w:val="uk-UA"/>
        </w:rPr>
      </w:pPr>
      <w:r w:rsidRPr="00E355E6">
        <w:rPr>
          <w:rStyle w:val="a3"/>
          <w:rFonts w:eastAsiaTheme="majorEastAsia"/>
          <w:i/>
          <w:sz w:val="28"/>
          <w:szCs w:val="28"/>
          <w:lang w:val="uk-UA"/>
        </w:rPr>
        <w:t>Структурними компонентами педагогічної майстерності є:</w:t>
      </w:r>
    </w:p>
    <w:p w:rsidR="007536D9" w:rsidRPr="003D379A" w:rsidRDefault="007536D9" w:rsidP="007536D9">
      <w:pPr>
        <w:pStyle w:val="a5"/>
        <w:spacing w:before="0" w:beforeAutospacing="0" w:after="0" w:afterAutospacing="0"/>
        <w:ind w:firstLine="709"/>
        <w:rPr>
          <w:iCs/>
          <w:sz w:val="28"/>
          <w:szCs w:val="28"/>
          <w:lang w:val="uk-UA"/>
        </w:rPr>
      </w:pPr>
      <w:r w:rsidRPr="003D379A">
        <w:rPr>
          <w:sz w:val="28"/>
          <w:szCs w:val="28"/>
          <w:lang w:val="uk-UA"/>
        </w:rPr>
        <w:t xml:space="preserve">- </w:t>
      </w:r>
      <w:r w:rsidRPr="003D379A">
        <w:rPr>
          <w:iCs/>
          <w:sz w:val="28"/>
          <w:szCs w:val="28"/>
          <w:lang w:val="uk-UA"/>
        </w:rPr>
        <w:t>гуманістична спрямованість педагогічної діяльності;</w:t>
      </w:r>
    </w:p>
    <w:p w:rsidR="007536D9" w:rsidRPr="003D379A" w:rsidRDefault="007536D9" w:rsidP="007536D9">
      <w:pPr>
        <w:pStyle w:val="a5"/>
        <w:spacing w:before="0" w:beforeAutospacing="0" w:after="0" w:afterAutospacing="0"/>
        <w:ind w:firstLine="709"/>
        <w:rPr>
          <w:sz w:val="28"/>
          <w:szCs w:val="28"/>
          <w:lang w:val="uk-UA"/>
        </w:rPr>
      </w:pPr>
      <w:r w:rsidRPr="003D379A">
        <w:rPr>
          <w:iCs/>
          <w:sz w:val="28"/>
          <w:szCs w:val="28"/>
          <w:lang w:val="uk-UA"/>
        </w:rPr>
        <w:t>- професійні знання як основа майстерності;</w:t>
      </w:r>
    </w:p>
    <w:p w:rsidR="007536D9" w:rsidRPr="003D379A" w:rsidRDefault="007536D9" w:rsidP="007536D9">
      <w:pPr>
        <w:pStyle w:val="a5"/>
        <w:spacing w:before="0" w:beforeAutospacing="0" w:after="0" w:afterAutospacing="0"/>
        <w:ind w:firstLine="709"/>
        <w:rPr>
          <w:iCs/>
          <w:sz w:val="28"/>
          <w:szCs w:val="28"/>
          <w:lang w:val="uk-UA"/>
        </w:rPr>
      </w:pPr>
      <w:r w:rsidRPr="003D379A">
        <w:rPr>
          <w:iCs/>
          <w:sz w:val="28"/>
          <w:szCs w:val="28"/>
          <w:lang w:val="uk-UA"/>
        </w:rPr>
        <w:t xml:space="preserve">- </w:t>
      </w:r>
      <w:r w:rsidRPr="003D379A">
        <w:rPr>
          <w:bCs/>
          <w:iCs/>
          <w:sz w:val="28"/>
          <w:szCs w:val="28"/>
          <w:lang w:val="uk-UA"/>
        </w:rPr>
        <w:t>професійна компетентність та професіоналізм</w:t>
      </w:r>
      <w:r w:rsidRPr="003D379A">
        <w:rPr>
          <w:bCs/>
          <w:sz w:val="28"/>
          <w:szCs w:val="28"/>
          <w:lang w:val="uk-UA"/>
        </w:rPr>
        <w:t>;</w:t>
      </w:r>
    </w:p>
    <w:p w:rsidR="007536D9" w:rsidRPr="003D379A" w:rsidRDefault="007536D9" w:rsidP="007536D9">
      <w:pPr>
        <w:pStyle w:val="a5"/>
        <w:spacing w:before="0" w:beforeAutospacing="0" w:after="0" w:afterAutospacing="0"/>
        <w:ind w:firstLine="709"/>
        <w:rPr>
          <w:iCs/>
          <w:sz w:val="28"/>
          <w:szCs w:val="28"/>
          <w:lang w:val="uk-UA"/>
        </w:rPr>
      </w:pPr>
      <w:r w:rsidRPr="003D379A">
        <w:rPr>
          <w:iCs/>
          <w:sz w:val="28"/>
          <w:szCs w:val="28"/>
          <w:lang w:val="uk-UA"/>
        </w:rPr>
        <w:t>- професійно-педагогічні здібності;</w:t>
      </w:r>
    </w:p>
    <w:p w:rsidR="007536D9" w:rsidRPr="003D379A" w:rsidRDefault="007536D9" w:rsidP="007536D9">
      <w:pPr>
        <w:pStyle w:val="a5"/>
        <w:spacing w:before="0" w:beforeAutospacing="0" w:after="0" w:afterAutospacing="0"/>
        <w:ind w:firstLine="709"/>
        <w:rPr>
          <w:iCs/>
          <w:sz w:val="28"/>
          <w:szCs w:val="28"/>
          <w:lang w:val="uk-UA"/>
        </w:rPr>
      </w:pPr>
      <w:r w:rsidRPr="003D379A">
        <w:rPr>
          <w:iCs/>
          <w:sz w:val="28"/>
          <w:szCs w:val="28"/>
          <w:lang w:val="uk-UA"/>
        </w:rPr>
        <w:t>- професійно-педагогічні вміння;</w:t>
      </w:r>
    </w:p>
    <w:p w:rsidR="007536D9" w:rsidRPr="003D379A" w:rsidRDefault="007536D9" w:rsidP="007536D9">
      <w:pPr>
        <w:pStyle w:val="a5"/>
        <w:spacing w:before="0" w:beforeAutospacing="0" w:after="0" w:afterAutospacing="0"/>
        <w:ind w:firstLine="709"/>
        <w:rPr>
          <w:iCs/>
          <w:sz w:val="28"/>
          <w:szCs w:val="28"/>
          <w:lang w:val="uk-UA"/>
        </w:rPr>
      </w:pPr>
      <w:r w:rsidRPr="003D379A">
        <w:rPr>
          <w:iCs/>
          <w:sz w:val="28"/>
          <w:szCs w:val="28"/>
          <w:lang w:val="uk-UA"/>
        </w:rPr>
        <w:t>- професійно-педагогічна техніка;</w:t>
      </w:r>
    </w:p>
    <w:p w:rsidR="007536D9" w:rsidRPr="0021085C" w:rsidRDefault="007536D9" w:rsidP="007536D9">
      <w:pPr>
        <w:pStyle w:val="a5"/>
        <w:spacing w:before="0" w:beforeAutospacing="0" w:after="0" w:afterAutospacing="0"/>
        <w:ind w:firstLine="708"/>
        <w:rPr>
          <w:bCs/>
          <w:sz w:val="28"/>
          <w:szCs w:val="28"/>
          <w:lang w:val="uk-UA"/>
        </w:rPr>
      </w:pPr>
      <w:r w:rsidRPr="0021085C">
        <w:rPr>
          <w:bCs/>
          <w:sz w:val="28"/>
          <w:szCs w:val="28"/>
          <w:lang w:val="uk-UA"/>
        </w:rPr>
        <w:t>До елементів педагогічної майстерності належать:</w:t>
      </w:r>
    </w:p>
    <w:p w:rsidR="007536D9" w:rsidRDefault="007536D9" w:rsidP="0067321C">
      <w:pPr>
        <w:pStyle w:val="a7"/>
        <w:numPr>
          <w:ilvl w:val="0"/>
          <w:numId w:val="92"/>
        </w:numPr>
        <w:spacing w:after="0" w:line="240" w:lineRule="auto"/>
        <w:ind w:left="0" w:firstLine="709"/>
        <w:jc w:val="both"/>
        <w:outlineLvl w:val="1"/>
        <w:rPr>
          <w:rFonts w:ascii="Times New Roman" w:eastAsia="Times New Roman" w:hAnsi="Times New Roman" w:cs="Times New Roman"/>
          <w:bCs/>
          <w:sz w:val="28"/>
          <w:szCs w:val="28"/>
          <w:lang w:val="uk-UA" w:eastAsia="ru-RU"/>
        </w:rPr>
      </w:pPr>
      <w:r w:rsidRPr="0021085C">
        <w:rPr>
          <w:rFonts w:ascii="Times New Roman" w:eastAsia="Times New Roman" w:hAnsi="Times New Roman" w:cs="Times New Roman"/>
          <w:bCs/>
          <w:i/>
          <w:iCs/>
          <w:sz w:val="28"/>
          <w:szCs w:val="28"/>
          <w:lang w:val="uk-UA" w:eastAsia="ru-RU"/>
        </w:rPr>
        <w:t>Гуманістична спрямованість діяльності</w:t>
      </w:r>
      <w:r>
        <w:rPr>
          <w:rFonts w:ascii="Times New Roman" w:eastAsia="Times New Roman" w:hAnsi="Times New Roman" w:cs="Times New Roman"/>
          <w:bCs/>
          <w:sz w:val="28"/>
          <w:szCs w:val="28"/>
          <w:lang w:val="uk-UA" w:eastAsia="ru-RU"/>
        </w:rPr>
        <w:t xml:space="preserve"> п</w:t>
      </w:r>
      <w:r w:rsidRPr="0021085C">
        <w:rPr>
          <w:rFonts w:ascii="Times New Roman" w:eastAsia="Times New Roman" w:hAnsi="Times New Roman" w:cs="Times New Roman"/>
          <w:bCs/>
          <w:sz w:val="28"/>
          <w:szCs w:val="28"/>
          <w:lang w:val="uk-UA" w:eastAsia="ru-RU"/>
        </w:rPr>
        <w:t xml:space="preserve">олягає в спрямованості діяльності педагога на особистість іншої людини, утвердження словом і ділом найвищих духовних цінностей, моральних норм поведінки й стосунків. </w:t>
      </w:r>
      <w:r>
        <w:rPr>
          <w:rFonts w:ascii="Times New Roman" w:eastAsia="Times New Roman" w:hAnsi="Times New Roman" w:cs="Times New Roman"/>
          <w:bCs/>
          <w:sz w:val="28"/>
          <w:szCs w:val="28"/>
          <w:lang w:val="uk-UA" w:eastAsia="ru-RU"/>
        </w:rPr>
        <w:t>Вона п</w:t>
      </w:r>
      <w:r w:rsidRPr="0021085C">
        <w:rPr>
          <w:rFonts w:ascii="Times New Roman" w:eastAsia="Times New Roman" w:hAnsi="Times New Roman" w:cs="Times New Roman"/>
          <w:bCs/>
          <w:sz w:val="28"/>
          <w:szCs w:val="28"/>
          <w:lang w:val="uk-UA" w:eastAsia="ru-RU"/>
        </w:rPr>
        <w:t>ередбачає гуманістичний вияв його ціннісного ставлення до педагогічної діяльності, її мети, змісту, засобів, суб'єктів. Той, хто не любить і не поважає дітей, учнів, не може досягти успіху в педагогічній праці, бо тільки щира любов і глибока повага педагога до вихованців породжують відповідну любов і повагу до нього, до його ідей, поглядів, переконань, знань, які він вчить здобувати.</w:t>
      </w:r>
    </w:p>
    <w:p w:rsidR="007536D9" w:rsidRPr="00AF61B1" w:rsidRDefault="007536D9" w:rsidP="0067321C">
      <w:pPr>
        <w:pStyle w:val="a7"/>
        <w:numPr>
          <w:ilvl w:val="0"/>
          <w:numId w:val="92"/>
        </w:numPr>
        <w:spacing w:after="0" w:line="240" w:lineRule="auto"/>
        <w:ind w:left="0" w:firstLine="709"/>
        <w:jc w:val="both"/>
        <w:outlineLvl w:val="1"/>
        <w:rPr>
          <w:rFonts w:ascii="Times New Roman" w:eastAsia="Times New Roman" w:hAnsi="Times New Roman" w:cs="Times New Roman"/>
          <w:bCs/>
          <w:sz w:val="28"/>
          <w:szCs w:val="28"/>
          <w:lang w:val="uk-UA" w:eastAsia="ru-RU"/>
        </w:rPr>
      </w:pPr>
      <w:r w:rsidRPr="00AF61B1">
        <w:rPr>
          <w:rFonts w:ascii="Times New Roman" w:hAnsi="Times New Roman" w:cs="Times New Roman"/>
          <w:i/>
          <w:sz w:val="28"/>
          <w:szCs w:val="28"/>
          <w:lang w:val="uk-UA"/>
        </w:rPr>
        <w:t>Професійні знання</w:t>
      </w:r>
      <w:r w:rsidRPr="00AF61B1">
        <w:rPr>
          <w:rFonts w:ascii="Times New Roman" w:hAnsi="Times New Roman" w:cs="Times New Roman"/>
          <w:sz w:val="28"/>
          <w:szCs w:val="28"/>
          <w:lang w:val="uk-UA"/>
        </w:rPr>
        <w:t xml:space="preserve"> </w:t>
      </w:r>
      <w:r w:rsidRPr="00AF61B1">
        <w:rPr>
          <w:rStyle w:val="a3"/>
          <w:rFonts w:ascii="Times New Roman" w:hAnsi="Times New Roman" w:cs="Times New Roman"/>
          <w:iCs/>
          <w:color w:val="000000"/>
          <w:sz w:val="28"/>
          <w:szCs w:val="28"/>
          <w:lang w:val="uk-UA"/>
        </w:rPr>
        <w:t>–</w:t>
      </w:r>
      <w:r w:rsidRPr="00AF61B1">
        <w:rPr>
          <w:rFonts w:ascii="Times New Roman" w:hAnsi="Times New Roman" w:cs="Times New Roman"/>
          <w:sz w:val="28"/>
          <w:szCs w:val="28"/>
          <w:lang w:val="uk-UA"/>
        </w:rPr>
        <w:t xml:space="preserve"> це сукупність теоретичних наукових відомостей і положень,</w:t>
      </w:r>
      <w:r w:rsidRPr="00AF61B1">
        <w:rPr>
          <w:rFonts w:ascii="Times New Roman" w:hAnsi="Times New Roman" w:cs="Times New Roman"/>
          <w:lang w:val="uk-UA"/>
        </w:rPr>
        <w:t xml:space="preserve"> </w:t>
      </w:r>
      <w:r w:rsidRPr="00AF61B1">
        <w:rPr>
          <w:rFonts w:ascii="Times New Roman" w:hAnsi="Times New Roman" w:cs="Times New Roman"/>
          <w:sz w:val="28"/>
          <w:szCs w:val="28"/>
          <w:lang w:val="uk-UA"/>
        </w:rPr>
        <w:t>а також професійно важливої інформації, що стала надбанням свідомості та обізнаності людини у певній сфері діяльності, яка необхідна для якісного виконання посадових обов'язків і ефективного досягнення результатів в професійній діяльності.</w:t>
      </w:r>
      <w:r w:rsidRPr="00AF61B1">
        <w:rPr>
          <w:rFonts w:ascii="Times New Roman" w:hAnsi="Times New Roman" w:cs="Times New Roman"/>
          <w:lang w:val="uk-UA"/>
        </w:rPr>
        <w:t xml:space="preserve"> </w:t>
      </w:r>
      <w:r w:rsidRPr="00AF61B1">
        <w:rPr>
          <w:rFonts w:ascii="Times New Roman" w:hAnsi="Times New Roman" w:cs="Times New Roman"/>
          <w:sz w:val="28"/>
          <w:szCs w:val="28"/>
          <w:lang w:val="uk-UA"/>
        </w:rPr>
        <w:t>Зміст професійних знань майбутнього викладача складають</w:t>
      </w:r>
      <w:r>
        <w:rPr>
          <w:rFonts w:ascii="Times New Roman" w:hAnsi="Times New Roman" w:cs="Times New Roman"/>
          <w:sz w:val="28"/>
          <w:szCs w:val="28"/>
          <w:lang w:val="uk-UA"/>
        </w:rPr>
        <w:t xml:space="preserve"> теоретичні положення предметів</w:t>
      </w:r>
      <w:r w:rsidRPr="00AF61B1">
        <w:rPr>
          <w:rFonts w:ascii="Times New Roman" w:hAnsi="Times New Roman" w:cs="Times New Roman"/>
          <w:sz w:val="28"/>
          <w:szCs w:val="28"/>
          <w:lang w:val="uk-UA"/>
        </w:rPr>
        <w:t>,</w:t>
      </w:r>
      <w:r>
        <w:rPr>
          <w:rFonts w:ascii="Times New Roman" w:hAnsi="Times New Roman" w:cs="Times New Roman"/>
          <w:sz w:val="28"/>
          <w:szCs w:val="28"/>
          <w:lang w:val="uk-UA"/>
        </w:rPr>
        <w:t xml:space="preserve"> які він вивчає, їх</w:t>
      </w:r>
      <w:r w:rsidRPr="00AF61B1">
        <w:rPr>
          <w:rFonts w:ascii="Times New Roman" w:hAnsi="Times New Roman" w:cs="Times New Roman"/>
          <w:sz w:val="28"/>
          <w:szCs w:val="28"/>
          <w:lang w:val="uk-UA"/>
        </w:rPr>
        <w:t xml:space="preserve"> методики, педагогіки і психології.</w:t>
      </w:r>
      <w:r w:rsidRPr="008B65D6">
        <w:rPr>
          <w:rFonts w:ascii="Times New Roman" w:hAnsi="Times New Roman" w:cs="Times New Roman"/>
          <w:sz w:val="28"/>
          <w:szCs w:val="28"/>
          <w:lang w:val="uk-UA"/>
        </w:rPr>
        <w:t xml:space="preserve"> </w:t>
      </w:r>
      <w:r w:rsidRPr="00AF61B1">
        <w:rPr>
          <w:rFonts w:ascii="Times New Roman" w:eastAsia="Times New Roman" w:hAnsi="Times New Roman" w:cs="Times New Roman"/>
          <w:sz w:val="28"/>
          <w:szCs w:val="28"/>
          <w:lang w:val="uk-UA" w:eastAsia="ru-RU"/>
        </w:rPr>
        <w:t>Успіх процесу оволодіння майбутніми вчителями базовими знаннями з педагогіки значною мірою залежить вид ставлення студентів до педагогічної теорії, розвитку мотиваційної сфери навчально-пізнавальної діяльності. Джерелом пізнавальної активності i самостійносте є потреби майбутнього вчителя у набуття педагогічних знань, оволодінню засобами навчально-пізнавальної діяльності.</w:t>
      </w:r>
    </w:p>
    <w:p w:rsidR="007536D9" w:rsidRDefault="007536D9" w:rsidP="0067321C">
      <w:pPr>
        <w:pStyle w:val="a7"/>
        <w:numPr>
          <w:ilvl w:val="0"/>
          <w:numId w:val="92"/>
        </w:numPr>
        <w:spacing w:before="100" w:beforeAutospacing="1" w:after="100" w:afterAutospacing="1" w:line="240" w:lineRule="auto"/>
        <w:ind w:left="0" w:firstLine="709"/>
        <w:jc w:val="both"/>
        <w:outlineLvl w:val="1"/>
        <w:rPr>
          <w:rFonts w:ascii="Times New Roman" w:eastAsia="Times New Roman" w:hAnsi="Times New Roman" w:cs="Times New Roman"/>
          <w:bCs/>
          <w:sz w:val="28"/>
          <w:szCs w:val="28"/>
          <w:lang w:val="uk-UA" w:eastAsia="ru-RU"/>
        </w:rPr>
      </w:pPr>
      <w:r w:rsidRPr="0021085C">
        <w:rPr>
          <w:rFonts w:ascii="Times New Roman" w:eastAsia="Times New Roman" w:hAnsi="Times New Roman" w:cs="Times New Roman"/>
          <w:bCs/>
          <w:i/>
          <w:iCs/>
          <w:sz w:val="28"/>
          <w:szCs w:val="28"/>
          <w:lang w:val="uk-UA" w:eastAsia="ru-RU"/>
        </w:rPr>
        <w:t xml:space="preserve"> Професійна компетентність, професіоналізм</w:t>
      </w:r>
      <w:r>
        <w:rPr>
          <w:rFonts w:ascii="Times New Roman" w:eastAsia="Times New Roman" w:hAnsi="Times New Roman" w:cs="Times New Roman"/>
          <w:bCs/>
          <w:sz w:val="28"/>
          <w:szCs w:val="28"/>
          <w:lang w:val="uk-UA" w:eastAsia="ru-RU"/>
        </w:rPr>
        <w:t xml:space="preserve"> п</w:t>
      </w:r>
      <w:r w:rsidRPr="0021085C">
        <w:rPr>
          <w:rFonts w:ascii="Times New Roman" w:eastAsia="Times New Roman" w:hAnsi="Times New Roman" w:cs="Times New Roman"/>
          <w:bCs/>
          <w:sz w:val="28"/>
          <w:szCs w:val="28"/>
          <w:lang w:val="uk-UA" w:eastAsia="ru-RU"/>
        </w:rPr>
        <w:t>ередбачають наявність професійних знань (суспільних, психолого-педагогічних, предметних, прикладних умінь та навичок), їх змістом є знання предмета, методики його викладання, знання педагогіки і психології. Особливостями професійних знань є їх комплексність (потребує вміння синтезувати матеріал, аналізувати педагогічні ситуації, вибирати засоби взаємодії), натхненність (висловлення власного погляду, розуміння проблеми, своїх міркувань).</w:t>
      </w:r>
    </w:p>
    <w:p w:rsidR="007536D9" w:rsidRPr="00FC37A7" w:rsidRDefault="007536D9" w:rsidP="007536D9">
      <w:pPr>
        <w:pStyle w:val="a7"/>
        <w:spacing w:before="100" w:beforeAutospacing="1" w:after="100" w:afterAutospacing="1" w:line="240" w:lineRule="auto"/>
        <w:ind w:left="0" w:firstLine="709"/>
        <w:jc w:val="both"/>
        <w:outlineLvl w:val="1"/>
        <w:rPr>
          <w:rFonts w:ascii="Times New Roman" w:eastAsia="Times New Roman" w:hAnsi="Times New Roman" w:cs="Times New Roman"/>
          <w:bCs/>
          <w:sz w:val="28"/>
          <w:szCs w:val="28"/>
          <w:lang w:val="uk-UA" w:eastAsia="ru-RU"/>
        </w:rPr>
      </w:pPr>
      <w:r w:rsidRPr="001A16F8">
        <w:rPr>
          <w:rFonts w:ascii="Times New Roman" w:eastAsia="Times New Roman" w:hAnsi="Times New Roman" w:cs="Times New Roman"/>
          <w:b/>
          <w:bCs/>
          <w:i/>
          <w:sz w:val="28"/>
          <w:szCs w:val="28"/>
          <w:lang w:val="uk-UA" w:eastAsia="ru-RU"/>
        </w:rPr>
        <w:lastRenderedPageBreak/>
        <w:t>Професіоналізм педагога</w:t>
      </w:r>
      <w:r>
        <w:rPr>
          <w:rFonts w:ascii="Times New Roman" w:eastAsia="Times New Roman" w:hAnsi="Times New Roman" w:cs="Times New Roman"/>
          <w:bCs/>
          <w:sz w:val="28"/>
          <w:szCs w:val="28"/>
          <w:lang w:val="uk-UA" w:eastAsia="ru-RU"/>
        </w:rPr>
        <w:t xml:space="preserve"> </w:t>
      </w:r>
      <w:r w:rsidRPr="000047B2">
        <w:rPr>
          <w:rStyle w:val="a3"/>
          <w:iCs/>
          <w:color w:val="000000"/>
          <w:sz w:val="28"/>
          <w:szCs w:val="28"/>
          <w:lang w:val="uk-UA"/>
        </w:rPr>
        <w:t>–</w:t>
      </w:r>
      <w:r w:rsidRPr="00FC37A7">
        <w:rPr>
          <w:rFonts w:ascii="Times New Roman" w:eastAsia="Times New Roman" w:hAnsi="Times New Roman" w:cs="Times New Roman"/>
          <w:bCs/>
          <w:sz w:val="28"/>
          <w:szCs w:val="28"/>
          <w:lang w:val="uk-UA" w:eastAsia="ru-RU"/>
        </w:rPr>
        <w:t xml:space="preserve"> це сукупність психофізіологічних, психічних та особистісних змін, які відбуваються в людині у процесі оволодіння знаннями та довготривалої діяльності, що забезпечують якісно новий, вищий рівень вирішення складних професійних завдань. </w:t>
      </w:r>
      <w:r>
        <w:rPr>
          <w:rFonts w:ascii="Times New Roman" w:eastAsia="Times New Roman" w:hAnsi="Times New Roman" w:cs="Times New Roman"/>
          <w:bCs/>
          <w:sz w:val="28"/>
          <w:szCs w:val="28"/>
          <w:lang w:val="uk-UA" w:eastAsia="ru-RU"/>
        </w:rPr>
        <w:t xml:space="preserve">Педагогічний професіоналізм </w:t>
      </w:r>
      <w:r w:rsidRPr="00E355E6">
        <w:rPr>
          <w:rStyle w:val="a3"/>
          <w:b w:val="0"/>
          <w:iCs/>
          <w:color w:val="000000"/>
          <w:sz w:val="28"/>
          <w:szCs w:val="28"/>
          <w:lang w:val="uk-UA"/>
        </w:rPr>
        <w:t xml:space="preserve">– </w:t>
      </w:r>
      <w:r w:rsidRPr="00E355E6">
        <w:rPr>
          <w:rStyle w:val="a3"/>
          <w:rFonts w:ascii="Times New Roman" w:hAnsi="Times New Roman" w:cs="Times New Roman"/>
          <w:b w:val="0"/>
          <w:iCs/>
          <w:color w:val="000000"/>
          <w:sz w:val="28"/>
          <w:szCs w:val="28"/>
          <w:lang w:val="uk-UA"/>
        </w:rPr>
        <w:t>це</w:t>
      </w:r>
      <w:r w:rsidRPr="00FC37A7">
        <w:rPr>
          <w:rFonts w:ascii="Times New Roman" w:eastAsia="Times New Roman" w:hAnsi="Times New Roman" w:cs="Times New Roman"/>
          <w:bCs/>
          <w:sz w:val="28"/>
          <w:szCs w:val="28"/>
          <w:lang w:val="uk-UA" w:eastAsia="ru-RU"/>
        </w:rPr>
        <w:t xml:space="preserve"> уміння вчителя мислити та діяти професійно. Охоплює набір професійних властивостей та якостей особистості педагога, що відповідають вимогам учительської професії; володіння необхідними засобами, що забезпечують не тільки педагогічний вплив на вихованця, але і взаємодію, співробітництво та співтворчість з ним. Для активного співробітництва з вихованцями вчителю необхідна мобілізація інтелекту, волі, моральних зусиль, організаторського хисту та вміле оперування засобами формування моральних, інтелектуальних та духовних засад у школярів. Він повинен володіти широким арсеналом інтелектуальних, моральних та духовних засобів, що забезпечують педагогічний вплив на учня. До інтелектуальних засобів належать кмітливість, професійне спрямування сприйняття, пам'яті, мислення, уяви, прояв та розвиток творчих</w:t>
      </w:r>
      <w:r>
        <w:rPr>
          <w:rFonts w:ascii="Times New Roman" w:eastAsia="Times New Roman" w:hAnsi="Times New Roman" w:cs="Times New Roman"/>
          <w:bCs/>
          <w:sz w:val="28"/>
          <w:szCs w:val="28"/>
          <w:lang w:val="uk-UA" w:eastAsia="ru-RU"/>
        </w:rPr>
        <w:t xml:space="preserve"> здібностей учня. До моральних </w:t>
      </w:r>
      <w:r w:rsidRPr="00FC37A7">
        <w:rPr>
          <w:rFonts w:ascii="Times New Roman" w:eastAsia="Times New Roman" w:hAnsi="Times New Roman" w:cs="Times New Roman"/>
          <w:bCs/>
          <w:sz w:val="28"/>
          <w:szCs w:val="28"/>
          <w:lang w:val="uk-UA" w:eastAsia="ru-RU"/>
        </w:rPr>
        <w:t xml:space="preserve"> любов до дітей, віра в їх можливості та здібності, педагогічна справедливість, вимогливість, повага до вихованця - все, що складає основу професійної етики вчителя. Духовні засоби - основа його загальної та педагогічної культури.</w:t>
      </w:r>
    </w:p>
    <w:p w:rsidR="007536D9" w:rsidRDefault="007536D9" w:rsidP="0067321C">
      <w:pPr>
        <w:pStyle w:val="a7"/>
        <w:numPr>
          <w:ilvl w:val="0"/>
          <w:numId w:val="92"/>
        </w:numPr>
        <w:spacing w:before="100" w:beforeAutospacing="1" w:after="100" w:afterAutospacing="1" w:line="240" w:lineRule="auto"/>
        <w:ind w:left="0" w:firstLine="709"/>
        <w:jc w:val="both"/>
        <w:outlineLvl w:val="1"/>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i/>
          <w:iCs/>
          <w:sz w:val="28"/>
          <w:szCs w:val="28"/>
          <w:lang w:val="uk-UA" w:eastAsia="ru-RU"/>
        </w:rPr>
        <w:t xml:space="preserve">Педагогічні здібності </w:t>
      </w:r>
      <w:r w:rsidRPr="00E355E6">
        <w:rPr>
          <w:rStyle w:val="a3"/>
          <w:b w:val="0"/>
          <w:iCs/>
          <w:color w:val="000000"/>
          <w:sz w:val="28"/>
          <w:szCs w:val="28"/>
          <w:lang w:val="uk-UA"/>
        </w:rPr>
        <w:t xml:space="preserve">– </w:t>
      </w:r>
      <w:r w:rsidRPr="00E355E6">
        <w:rPr>
          <w:rStyle w:val="a3"/>
          <w:rFonts w:ascii="Times New Roman" w:hAnsi="Times New Roman" w:cs="Times New Roman"/>
          <w:b w:val="0"/>
          <w:iCs/>
          <w:color w:val="000000"/>
          <w:sz w:val="28"/>
          <w:szCs w:val="28"/>
          <w:lang w:val="uk-UA"/>
        </w:rPr>
        <w:t>це</w:t>
      </w:r>
      <w:r w:rsidRPr="0021085C">
        <w:rPr>
          <w:rFonts w:ascii="Times New Roman" w:eastAsia="Times New Roman" w:hAnsi="Times New Roman" w:cs="Times New Roman"/>
          <w:bCs/>
          <w:i/>
          <w:iCs/>
          <w:sz w:val="28"/>
          <w:szCs w:val="28"/>
          <w:lang w:val="uk-UA" w:eastAsia="ru-RU"/>
        </w:rPr>
        <w:t xml:space="preserve"> </w:t>
      </w:r>
      <w:r>
        <w:rPr>
          <w:rFonts w:ascii="Times New Roman" w:eastAsia="Times New Roman" w:hAnsi="Times New Roman" w:cs="Times New Roman"/>
          <w:bCs/>
          <w:sz w:val="28"/>
          <w:szCs w:val="28"/>
          <w:lang w:val="uk-UA" w:eastAsia="ru-RU"/>
        </w:rPr>
        <w:t>с</w:t>
      </w:r>
      <w:r w:rsidRPr="0021085C">
        <w:rPr>
          <w:rFonts w:ascii="Times New Roman" w:eastAsia="Times New Roman" w:hAnsi="Times New Roman" w:cs="Times New Roman"/>
          <w:bCs/>
          <w:sz w:val="28"/>
          <w:szCs w:val="28"/>
          <w:lang w:val="uk-UA" w:eastAsia="ru-RU"/>
        </w:rPr>
        <w:t>укупність психічних особливостей вчителя, необхідних для успішного оволодіння педагогічною діяльністю, її ефективного здійснення.</w:t>
      </w:r>
      <w:r>
        <w:rPr>
          <w:rFonts w:ascii="Times New Roman" w:eastAsia="Times New Roman" w:hAnsi="Times New Roman" w:cs="Times New Roman"/>
          <w:bCs/>
          <w:sz w:val="28"/>
          <w:szCs w:val="28"/>
          <w:lang w:val="uk-UA" w:eastAsia="ru-RU"/>
        </w:rPr>
        <w:t xml:space="preserve"> </w:t>
      </w:r>
      <w:r w:rsidRPr="0021085C">
        <w:rPr>
          <w:rFonts w:ascii="Times New Roman" w:eastAsia="Times New Roman" w:hAnsi="Times New Roman" w:cs="Times New Roman"/>
          <w:bCs/>
          <w:sz w:val="28"/>
          <w:szCs w:val="28"/>
          <w:lang w:val="uk-UA" w:eastAsia="ru-RU"/>
        </w:rPr>
        <w:t>Головною здібністю, що об'єднує всі інші, є толерантність, чутливість до людини, до особистості, яка формується. З нею тісно взаємодіють комунікативність (потреба у спілкуванні, здатність легко налагоджувати контакти, викликати позитивні емоції у співрозмовника й відчувати задоволення від спілкування); перцептивні здібності (професійна проникливість, пильність, інтуїція, здатність сприймати і розуміти іншу людину, її психологічний стан за зовнішніми ознаками); динамізм особистості (здатність активно впливати на іншу особистість); емоційна стабільність (володіння собою, самоконтроль, саморегуляція); оптимістичне прогнозування (передбачення розвитку особистості з орієнтацією на позитивне в ній); креативність (здатність до творчості, генерування нових ідей, уникнення традиційних схем, оперативного розв'язання проблемних ситуацій); впливовість (здатність вплинути на психічний і моральний світ дітей в певному напрямі, зближуватися з ними, здобувати довіру, любов і повагу, глибоко проникати у їхній внутрішній світ, конструювати, проектувати його).</w:t>
      </w:r>
    </w:p>
    <w:p w:rsidR="007536D9" w:rsidRPr="00FF3E17" w:rsidRDefault="007536D9" w:rsidP="0067321C">
      <w:pPr>
        <w:pStyle w:val="a7"/>
        <w:numPr>
          <w:ilvl w:val="0"/>
          <w:numId w:val="92"/>
        </w:numPr>
        <w:spacing w:before="100" w:beforeAutospacing="1" w:after="100" w:afterAutospacing="1" w:line="240" w:lineRule="auto"/>
        <w:ind w:left="0" w:firstLine="709"/>
        <w:jc w:val="both"/>
        <w:outlineLvl w:val="1"/>
        <w:rPr>
          <w:rFonts w:ascii="Times New Roman" w:eastAsia="Times New Roman" w:hAnsi="Times New Roman" w:cs="Times New Roman"/>
          <w:bCs/>
          <w:sz w:val="28"/>
          <w:szCs w:val="28"/>
          <w:lang w:val="uk-UA" w:eastAsia="ru-RU"/>
        </w:rPr>
      </w:pPr>
      <w:r w:rsidRPr="00FF3E17">
        <w:rPr>
          <w:rFonts w:ascii="Times New Roman" w:eastAsia="Times New Roman" w:hAnsi="Times New Roman" w:cs="Times New Roman"/>
          <w:i/>
          <w:sz w:val="28"/>
          <w:szCs w:val="28"/>
          <w:lang w:val="uk-UA" w:eastAsia="ru-RU"/>
        </w:rPr>
        <w:t>Професійно-педагогічні вміння</w:t>
      </w:r>
      <w:r w:rsidRPr="00FF3E17">
        <w:rPr>
          <w:rFonts w:ascii="Times New Roman" w:eastAsia="Times New Roman" w:hAnsi="Times New Roman" w:cs="Times New Roman"/>
          <w:sz w:val="28"/>
          <w:szCs w:val="28"/>
          <w:lang w:val="uk-UA" w:eastAsia="ru-RU"/>
        </w:rPr>
        <w:t xml:space="preserve"> </w:t>
      </w:r>
      <w:r w:rsidRPr="00FF3E17">
        <w:rPr>
          <w:rFonts w:ascii="Times New Roman" w:hAnsi="Times New Roman" w:cs="Times New Roman"/>
          <w:sz w:val="28"/>
          <w:szCs w:val="28"/>
          <w:lang w:val="uk-UA"/>
        </w:rPr>
        <w:t>майбутнього фахівця</w:t>
      </w:r>
      <w:r w:rsidRPr="00FF3E17">
        <w:rPr>
          <w:rFonts w:ascii="Times New Roman" w:eastAsia="Times New Roman" w:hAnsi="Times New Roman" w:cs="Times New Roman"/>
          <w:sz w:val="28"/>
          <w:szCs w:val="28"/>
          <w:lang w:val="uk-UA" w:eastAsia="ru-RU"/>
        </w:rPr>
        <w:t xml:space="preserve"> починають створюватися підсвідомо в результаті його взаємодії з викладачем на заняттях, під час яких здійснюється осмислення прийомів і способів навчання</w:t>
      </w:r>
      <w:r w:rsidRPr="00FF3E17">
        <w:rPr>
          <w:sz w:val="28"/>
          <w:szCs w:val="28"/>
          <w:lang w:val="uk-UA"/>
        </w:rPr>
        <w:t xml:space="preserve"> </w:t>
      </w:r>
      <w:r w:rsidRPr="00FF3E17">
        <w:rPr>
          <w:rFonts w:ascii="Times New Roman" w:hAnsi="Times New Roman" w:cs="Times New Roman"/>
          <w:sz w:val="28"/>
          <w:szCs w:val="28"/>
          <w:lang w:val="uk-UA"/>
        </w:rPr>
        <w:t>та розвиваються й вдосконалюються протягом всього періоду професійної діяльності.</w:t>
      </w:r>
      <w:r w:rsidRPr="00FF3E17">
        <w:rPr>
          <w:rFonts w:ascii="Times New Roman" w:eastAsia="Times New Roman" w:hAnsi="Times New Roman" w:cs="Times New Roman"/>
          <w:sz w:val="28"/>
          <w:szCs w:val="28"/>
          <w:lang w:val="uk-UA" w:eastAsia="ru-RU"/>
        </w:rPr>
        <w:t xml:space="preserve"> </w:t>
      </w:r>
      <w:r w:rsidRPr="00FF3E17">
        <w:rPr>
          <w:rFonts w:ascii="Times New Roman" w:hAnsi="Times New Roman" w:cs="Times New Roman"/>
          <w:sz w:val="28"/>
          <w:szCs w:val="28"/>
          <w:lang w:val="uk-UA"/>
        </w:rPr>
        <w:t>До п</w:t>
      </w:r>
      <w:r w:rsidRPr="00FF3E17">
        <w:rPr>
          <w:rFonts w:ascii="Times New Roman" w:eastAsia="Times New Roman" w:hAnsi="Times New Roman" w:cs="Times New Roman"/>
          <w:sz w:val="28"/>
          <w:szCs w:val="28"/>
          <w:lang w:val="uk-UA" w:eastAsia="ru-RU"/>
        </w:rPr>
        <w:t>рофесійно-</w:t>
      </w:r>
      <w:r w:rsidRPr="00FF3E17">
        <w:rPr>
          <w:rFonts w:ascii="Times New Roman" w:hAnsi="Times New Roman" w:cs="Times New Roman"/>
          <w:sz w:val="28"/>
          <w:szCs w:val="28"/>
          <w:lang w:val="uk-UA"/>
        </w:rPr>
        <w:t>педагогічні вмінь вчителя відносять:</w:t>
      </w:r>
      <w:r w:rsidRPr="00FF3E17">
        <w:rPr>
          <w:rFonts w:ascii="Times New Roman" w:eastAsia="Times New Roman" w:hAnsi="Times New Roman" w:cs="Times New Roman"/>
          <w:sz w:val="28"/>
          <w:szCs w:val="28"/>
          <w:lang w:val="uk-UA" w:eastAsia="ru-RU"/>
        </w:rPr>
        <w:t xml:space="preserve"> </w:t>
      </w:r>
      <w:r w:rsidRPr="00FF3E17">
        <w:rPr>
          <w:rFonts w:ascii="Times New Roman" w:hAnsi="Times New Roman" w:cs="Times New Roman"/>
          <w:sz w:val="28"/>
          <w:szCs w:val="28"/>
          <w:lang w:val="uk-UA"/>
        </w:rPr>
        <w:t>здатність робити навчальний матеріал доступним; творчість в роботі; педагогічно-</w:t>
      </w:r>
      <w:r w:rsidRPr="00FF3E17">
        <w:rPr>
          <w:rFonts w:ascii="Times New Roman" w:hAnsi="Times New Roman" w:cs="Times New Roman"/>
          <w:sz w:val="28"/>
          <w:szCs w:val="28"/>
          <w:lang w:val="uk-UA"/>
        </w:rPr>
        <w:lastRenderedPageBreak/>
        <w:t>вольовий вплив на учнів; здатність організувати колектив учнів; інтерес і любов до дітей; змістовність і яскравість мови, її образність і переконливість; педагогічний такт; здатність пов'язати навчальний предмет з життям; спостережливість; педагогічна вимогливість.</w:t>
      </w:r>
      <w:r w:rsidRPr="00FF3E17">
        <w:rPr>
          <w:rFonts w:ascii="Times New Roman" w:hAnsi="Times New Roman" w:cs="Times New Roman"/>
          <w:lang w:val="uk-UA"/>
        </w:rPr>
        <w:t xml:space="preserve"> </w:t>
      </w:r>
    </w:p>
    <w:p w:rsidR="007536D9" w:rsidRPr="0021085C" w:rsidRDefault="007536D9" w:rsidP="0067321C">
      <w:pPr>
        <w:pStyle w:val="a7"/>
        <w:numPr>
          <w:ilvl w:val="0"/>
          <w:numId w:val="92"/>
        </w:numPr>
        <w:spacing w:before="100" w:beforeAutospacing="1" w:after="100" w:afterAutospacing="1" w:line="240" w:lineRule="auto"/>
        <w:ind w:left="0" w:firstLine="709"/>
        <w:jc w:val="both"/>
        <w:outlineLvl w:val="1"/>
        <w:rPr>
          <w:rFonts w:ascii="Times New Roman" w:eastAsia="Times New Roman" w:hAnsi="Times New Roman" w:cs="Times New Roman"/>
          <w:bCs/>
          <w:sz w:val="28"/>
          <w:szCs w:val="28"/>
          <w:lang w:val="uk-UA" w:eastAsia="ru-RU"/>
        </w:rPr>
      </w:pPr>
      <w:r w:rsidRPr="0021085C">
        <w:rPr>
          <w:rFonts w:ascii="Times New Roman" w:eastAsia="Times New Roman" w:hAnsi="Times New Roman" w:cs="Times New Roman"/>
          <w:bCs/>
          <w:i/>
          <w:iCs/>
          <w:sz w:val="28"/>
          <w:szCs w:val="28"/>
          <w:lang w:val="uk-UA" w:eastAsia="ru-RU"/>
        </w:rPr>
        <w:t xml:space="preserve"> Педагогічна техніка</w:t>
      </w:r>
      <w:r w:rsidRPr="0021085C">
        <w:rPr>
          <w:rFonts w:ascii="Times New Roman" w:eastAsia="Times New Roman" w:hAnsi="Times New Roman" w:cs="Times New Roman"/>
          <w:bCs/>
          <w:sz w:val="28"/>
          <w:szCs w:val="28"/>
          <w:lang w:val="uk-UA" w:eastAsia="ru-RU"/>
        </w:rPr>
        <w:t xml:space="preserve"> (м</w:t>
      </w:r>
      <w:r>
        <w:rPr>
          <w:rFonts w:ascii="Times New Roman" w:eastAsia="Times New Roman" w:hAnsi="Times New Roman" w:cs="Times New Roman"/>
          <w:bCs/>
          <w:sz w:val="28"/>
          <w:szCs w:val="28"/>
          <w:lang w:val="uk-UA" w:eastAsia="ru-RU"/>
        </w:rPr>
        <w:t>истецтво, майстерність, уміння) є</w:t>
      </w:r>
      <w:r w:rsidRPr="0021085C">
        <w:rPr>
          <w:rFonts w:ascii="Times New Roman" w:eastAsia="Times New Roman" w:hAnsi="Times New Roman" w:cs="Times New Roman"/>
          <w:bCs/>
          <w:sz w:val="28"/>
          <w:szCs w:val="28"/>
          <w:lang w:val="uk-UA" w:eastAsia="ru-RU"/>
        </w:rPr>
        <w:t xml:space="preserve"> сукупністю раціональних засобів, умінь та особливостей поведінки вчителя, спрямованих на ефективну реалізацію обраних ним методів і прийомів навчально-виховної роботи з учнем, учнівським колективом відповідно до мети виховання, об'єктивних та суб'єктивних їх передумов. Вона передбачає наявність специфічних засобів, умінь, особливостей поведінки педагога: високу культуру мовлення; здатність володіти мімікою, пантомімікою, жестами; уміння одягатися, стежити за своїм зовнішнім виглядом; уміння керуватися основами психотехніки (розуміння педагогом власного психічного стану, уміння</w:t>
      </w:r>
      <w:r>
        <w:rPr>
          <w:rFonts w:ascii="Times New Roman" w:eastAsia="Times New Roman" w:hAnsi="Times New Roman" w:cs="Times New Roman"/>
          <w:bCs/>
          <w:sz w:val="28"/>
          <w:szCs w:val="28"/>
          <w:lang w:val="uk-UA" w:eastAsia="ru-RU"/>
        </w:rPr>
        <w:t xml:space="preserve"> керувати собою); здатність до «бачення»</w:t>
      </w:r>
      <w:r w:rsidRPr="0021085C">
        <w:rPr>
          <w:rFonts w:ascii="Times New Roman" w:eastAsia="Times New Roman" w:hAnsi="Times New Roman" w:cs="Times New Roman"/>
          <w:bCs/>
          <w:sz w:val="28"/>
          <w:szCs w:val="28"/>
          <w:lang w:val="uk-UA" w:eastAsia="ru-RU"/>
        </w:rPr>
        <w:t xml:space="preserve"> внутрішнього стану вихованців і адекватного впливу на них.</w:t>
      </w:r>
    </w:p>
    <w:p w:rsidR="007536D9" w:rsidRDefault="007536D9" w:rsidP="007536D9">
      <w:pPr>
        <w:pStyle w:val="a7"/>
        <w:spacing w:after="0" w:line="240" w:lineRule="auto"/>
        <w:ind w:left="0" w:firstLine="696"/>
        <w:jc w:val="both"/>
        <w:outlineLvl w:val="1"/>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Педагогічна технологія є</w:t>
      </w:r>
      <w:r w:rsidRPr="0021085C">
        <w:rPr>
          <w:rFonts w:ascii="Times New Roman" w:eastAsia="Times New Roman" w:hAnsi="Times New Roman" w:cs="Times New Roman"/>
          <w:bCs/>
          <w:sz w:val="28"/>
          <w:szCs w:val="28"/>
          <w:lang w:val="uk-UA" w:eastAsia="ru-RU"/>
        </w:rPr>
        <w:t xml:space="preserve"> комплексом знань, умінь і навичок, необхідних учителю для вирішення стратегічних, тактичних, а також процедурних завдань під час навчально-виховного процесу. Йдеться про систему взаємодії вчителя з учнями, способи добору та впорядкування навчального матеріалу згідно з вимогами теорії пізнання. Іншими словами, педагогічна технологія є описом системи дій учителя та учнів, які слід виконати для оптимальної реалізації навчального процесу. Складовими педагогічної технології є володіння мистецтвом спілкування з дітьми, вміння керувати своєю увагою та увагою дітей, здатність за зовнішніми ознаками поведінки дитини визначати її душевний стан тощо. Уміння налагоджувати оптимальні взаємостосунки з дітьми, змінювати їх відповідно до розвитку учнів і їхніх вимог до вчителів є важливим компонентом педагогічної майстерності.</w:t>
      </w:r>
    </w:p>
    <w:p w:rsidR="007536D9" w:rsidRDefault="007536D9" w:rsidP="007536D9">
      <w:pPr>
        <w:pStyle w:val="a5"/>
        <w:spacing w:before="0" w:beforeAutospacing="0" w:after="0" w:afterAutospacing="0"/>
        <w:ind w:firstLine="708"/>
        <w:jc w:val="both"/>
        <w:rPr>
          <w:sz w:val="28"/>
          <w:szCs w:val="28"/>
          <w:lang w:val="uk-UA"/>
        </w:rPr>
      </w:pPr>
      <w:r w:rsidRPr="00D851DB">
        <w:rPr>
          <w:sz w:val="28"/>
          <w:szCs w:val="28"/>
          <w:lang w:val="uk-UA"/>
        </w:rPr>
        <w:t xml:space="preserve">Науковці визначають такі рівні </w:t>
      </w:r>
      <w:r w:rsidRPr="00D029E0">
        <w:rPr>
          <w:iCs/>
          <w:sz w:val="28"/>
          <w:szCs w:val="28"/>
          <w:lang w:val="uk-UA"/>
        </w:rPr>
        <w:t>сформованості педаг</w:t>
      </w:r>
      <w:r>
        <w:rPr>
          <w:iCs/>
          <w:sz w:val="28"/>
          <w:szCs w:val="28"/>
          <w:lang w:val="uk-UA"/>
        </w:rPr>
        <w:t>огічної майстерності</w:t>
      </w:r>
      <w:r w:rsidRPr="00D029E0">
        <w:rPr>
          <w:iCs/>
          <w:sz w:val="28"/>
          <w:szCs w:val="28"/>
          <w:lang w:val="uk-UA"/>
        </w:rPr>
        <w:t>:</w:t>
      </w:r>
    </w:p>
    <w:p w:rsidR="007536D9" w:rsidRPr="001C6EFF" w:rsidRDefault="007536D9" w:rsidP="0067321C">
      <w:pPr>
        <w:pStyle w:val="a7"/>
        <w:numPr>
          <w:ilvl w:val="0"/>
          <w:numId w:val="92"/>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hAnsi="Times New Roman" w:cs="Times New Roman"/>
          <w:i/>
          <w:iCs/>
          <w:sz w:val="28"/>
          <w:szCs w:val="28"/>
          <w:lang w:val="uk-UA"/>
        </w:rPr>
        <w:t>Р</w:t>
      </w:r>
      <w:r w:rsidRPr="001C6EFF">
        <w:rPr>
          <w:rFonts w:ascii="Times New Roman" w:hAnsi="Times New Roman" w:cs="Times New Roman"/>
          <w:i/>
          <w:iCs/>
          <w:sz w:val="28"/>
          <w:szCs w:val="28"/>
          <w:lang w:val="uk-UA"/>
        </w:rPr>
        <w:t>івень педагогічної умілості,</w:t>
      </w:r>
      <w:r w:rsidRPr="001C6EFF">
        <w:rPr>
          <w:rFonts w:ascii="Times New Roman" w:hAnsi="Times New Roman" w:cs="Times New Roman"/>
          <w:sz w:val="28"/>
          <w:szCs w:val="28"/>
          <w:lang w:val="uk-UA"/>
        </w:rPr>
        <w:t xml:space="preserve"> що формується протягом терміну навчання у ВНЗ на основі виконання студентами усіх видів навчальної діяльності. </w:t>
      </w:r>
      <w:r w:rsidRPr="001C6EFF">
        <w:rPr>
          <w:rFonts w:ascii="Times New Roman" w:eastAsia="Times New Roman" w:hAnsi="Times New Roman" w:cs="Times New Roman"/>
          <w:sz w:val="28"/>
          <w:szCs w:val="28"/>
          <w:lang w:val="uk-UA" w:eastAsia="ru-RU"/>
        </w:rPr>
        <w:t>У студентів наявні лише окремі якості проф</w:t>
      </w:r>
      <w:r>
        <w:rPr>
          <w:rFonts w:ascii="Times New Roman" w:eastAsia="Times New Roman" w:hAnsi="Times New Roman" w:cs="Times New Roman"/>
          <w:sz w:val="28"/>
          <w:szCs w:val="28"/>
          <w:lang w:val="uk-UA" w:eastAsia="ru-RU"/>
        </w:rPr>
        <w:t xml:space="preserve">есійної діяльності. Найчастіше </w:t>
      </w:r>
      <w:r w:rsidRPr="00E355E6">
        <w:rPr>
          <w:rStyle w:val="a3"/>
          <w:b w:val="0"/>
          <w:iCs/>
          <w:color w:val="000000"/>
          <w:sz w:val="28"/>
          <w:szCs w:val="28"/>
          <w:lang w:val="uk-UA"/>
        </w:rPr>
        <w:t>–</w:t>
      </w:r>
      <w:r w:rsidRPr="001C6EFF">
        <w:rPr>
          <w:rFonts w:ascii="Times New Roman" w:eastAsia="Times New Roman" w:hAnsi="Times New Roman" w:cs="Times New Roman"/>
          <w:sz w:val="28"/>
          <w:szCs w:val="28"/>
          <w:lang w:val="uk-UA" w:eastAsia="ru-RU"/>
        </w:rPr>
        <w:t xml:space="preserve"> це володіння знаннями для виконання педагогічної дії, володіння предметом викладання </w:t>
      </w:r>
      <w:r w:rsidRPr="001C6EFF">
        <w:rPr>
          <w:rFonts w:ascii="Times New Roman" w:hAnsi="Times New Roman" w:cs="Times New Roman"/>
          <w:sz w:val="28"/>
          <w:szCs w:val="28"/>
          <w:lang w:val="uk-UA"/>
        </w:rPr>
        <w:t>окреслених навчальним планом професійної підготовки фахівців</w:t>
      </w:r>
      <w:r w:rsidRPr="001C6EFF">
        <w:rPr>
          <w:rFonts w:ascii="Times New Roman" w:eastAsia="Times New Roman" w:hAnsi="Times New Roman" w:cs="Times New Roman"/>
          <w:sz w:val="28"/>
          <w:szCs w:val="28"/>
          <w:lang w:val="uk-UA" w:eastAsia="ru-RU"/>
        </w:rPr>
        <w:t>.</w:t>
      </w:r>
    </w:p>
    <w:p w:rsidR="007536D9" w:rsidRPr="001C6EFF" w:rsidRDefault="007536D9" w:rsidP="0067321C">
      <w:pPr>
        <w:pStyle w:val="a7"/>
        <w:numPr>
          <w:ilvl w:val="0"/>
          <w:numId w:val="92"/>
        </w:numPr>
        <w:spacing w:before="100" w:beforeAutospacing="1" w:after="100" w:afterAutospacing="1" w:line="240" w:lineRule="auto"/>
        <w:ind w:left="0" w:firstLine="709"/>
        <w:jc w:val="both"/>
        <w:rPr>
          <w:rFonts w:ascii="Times New Roman" w:eastAsia="Times New Roman" w:hAnsi="Times New Roman" w:cs="Times New Roman"/>
          <w:sz w:val="28"/>
          <w:szCs w:val="28"/>
          <w:lang w:val="uk-UA" w:eastAsia="ru-RU"/>
        </w:rPr>
      </w:pPr>
      <w:r w:rsidRPr="001C6EFF">
        <w:rPr>
          <w:rFonts w:ascii="Times New Roman" w:eastAsia="Times New Roman" w:hAnsi="Times New Roman" w:cs="Times New Roman"/>
          <w:i/>
          <w:sz w:val="28"/>
          <w:szCs w:val="28"/>
          <w:lang w:val="uk-UA" w:eastAsia="ru-RU"/>
        </w:rPr>
        <w:t>Базовий рівень</w:t>
      </w:r>
      <w:r>
        <w:rPr>
          <w:rFonts w:ascii="Times New Roman" w:eastAsia="Times New Roman" w:hAnsi="Times New Roman" w:cs="Times New Roman"/>
          <w:sz w:val="28"/>
          <w:szCs w:val="28"/>
          <w:lang w:val="uk-UA" w:eastAsia="ru-RU"/>
        </w:rPr>
        <w:t>,</w:t>
      </w:r>
      <w:r w:rsidRPr="00D851DB">
        <w:rPr>
          <w:rFonts w:ascii="Times New Roman" w:eastAsia="Times New Roman" w:hAnsi="Times New Roman" w:cs="Times New Roman"/>
          <w:sz w:val="28"/>
          <w:szCs w:val="28"/>
          <w:lang w:val="uk-UA" w:eastAsia="ru-RU"/>
        </w:rPr>
        <w:t xml:space="preserve"> </w:t>
      </w:r>
      <w:r w:rsidRPr="001C6EFF">
        <w:rPr>
          <w:rFonts w:ascii="Times New Roman" w:hAnsi="Times New Roman" w:cs="Times New Roman"/>
          <w:sz w:val="28"/>
          <w:szCs w:val="28"/>
          <w:lang w:val="uk-UA"/>
        </w:rPr>
        <w:t>що формується протягом перших 3-5 років самостійної професійної діяльності, націлений на вироблення власного професійного стилю.</w:t>
      </w:r>
      <w:r w:rsidRPr="001C6EFF">
        <w:rPr>
          <w:rFonts w:ascii="Times New Roman" w:eastAsia="Times New Roman" w:hAnsi="Times New Roman" w:cs="Times New Roman"/>
          <w:sz w:val="28"/>
          <w:szCs w:val="28"/>
          <w:lang w:val="uk-UA" w:eastAsia="ru-RU"/>
        </w:rPr>
        <w:t xml:space="preserve"> Учитель володіє основами педагогічної майстерност</w:t>
      </w:r>
      <w:r>
        <w:rPr>
          <w:rFonts w:ascii="Times New Roman" w:eastAsia="Times New Roman" w:hAnsi="Times New Roman" w:cs="Times New Roman"/>
          <w:sz w:val="28"/>
          <w:szCs w:val="28"/>
          <w:lang w:val="uk-UA" w:eastAsia="ru-RU"/>
        </w:rPr>
        <w:t xml:space="preserve">і: педагогічні дії гуманістично </w:t>
      </w:r>
      <w:r w:rsidRPr="001C6EFF">
        <w:rPr>
          <w:rFonts w:ascii="Times New Roman" w:eastAsia="Times New Roman" w:hAnsi="Times New Roman" w:cs="Times New Roman"/>
          <w:sz w:val="28"/>
          <w:szCs w:val="28"/>
          <w:lang w:val="uk-UA" w:eastAsia="ru-RU"/>
        </w:rPr>
        <w:t>зорієнтовані, стосунки з учнями й колегами розвиваються на позитивній основі, добре засвоєно предмет викладання, методично впевнено і самостійно організовано навчально-виховний процес на уроці.</w:t>
      </w:r>
    </w:p>
    <w:p w:rsidR="007536D9" w:rsidRDefault="007536D9" w:rsidP="0067321C">
      <w:pPr>
        <w:pStyle w:val="a7"/>
        <w:numPr>
          <w:ilvl w:val="0"/>
          <w:numId w:val="92"/>
        </w:numPr>
        <w:spacing w:before="100" w:beforeAutospacing="1" w:after="100" w:afterAutospacing="1" w:line="240" w:lineRule="auto"/>
        <w:ind w:left="0" w:firstLine="709"/>
        <w:jc w:val="both"/>
        <w:rPr>
          <w:rFonts w:ascii="Times New Roman" w:eastAsia="Times New Roman" w:hAnsi="Times New Roman" w:cs="Times New Roman"/>
          <w:sz w:val="28"/>
          <w:szCs w:val="28"/>
          <w:lang w:val="uk-UA" w:eastAsia="ru-RU"/>
        </w:rPr>
      </w:pPr>
      <w:r w:rsidRPr="00D851D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 xml:space="preserve">Досконалий рівень, </w:t>
      </w:r>
      <w:r w:rsidRPr="000047B2">
        <w:rPr>
          <w:rFonts w:ascii="Times New Roman" w:eastAsia="Times New Roman" w:hAnsi="Times New Roman" w:cs="Times New Roman"/>
          <w:sz w:val="28"/>
          <w:szCs w:val="28"/>
          <w:lang w:val="uk-UA" w:eastAsia="ru-RU"/>
        </w:rPr>
        <w:t>що</w:t>
      </w:r>
      <w:r>
        <w:rPr>
          <w:rFonts w:ascii="Times New Roman" w:eastAsia="Times New Roman" w:hAnsi="Times New Roman" w:cs="Times New Roman"/>
          <w:sz w:val="28"/>
          <w:szCs w:val="28"/>
          <w:lang w:val="uk-UA" w:eastAsia="ru-RU"/>
        </w:rPr>
        <w:t xml:space="preserve"> х</w:t>
      </w:r>
      <w:r w:rsidRPr="00D851DB">
        <w:rPr>
          <w:rFonts w:ascii="Times New Roman" w:eastAsia="Times New Roman" w:hAnsi="Times New Roman" w:cs="Times New Roman"/>
          <w:sz w:val="28"/>
          <w:szCs w:val="28"/>
          <w:lang w:val="uk-UA" w:eastAsia="ru-RU"/>
        </w:rPr>
        <w:t xml:space="preserve">арактеризується чіткою спрямованістю дій учителя, їх високою якістю, діалогічною взаємодією у спілкуванні. </w:t>
      </w:r>
      <w:r w:rsidRPr="00D851DB">
        <w:rPr>
          <w:rFonts w:ascii="Times New Roman" w:eastAsia="Times New Roman" w:hAnsi="Times New Roman" w:cs="Times New Roman"/>
          <w:sz w:val="28"/>
          <w:szCs w:val="28"/>
          <w:lang w:val="uk-UA" w:eastAsia="ru-RU"/>
        </w:rPr>
        <w:lastRenderedPageBreak/>
        <w:t>Педагог самостійно планує й організовує свою діяльність на тривалий проміжок часу, маючи головним завданням розвиток особистості учня.</w:t>
      </w:r>
      <w:r w:rsidRPr="001C6EFF">
        <w:rPr>
          <w:rFonts w:ascii="Times New Roman" w:eastAsia="Times New Roman" w:hAnsi="Times New Roman" w:cs="Times New Roman"/>
          <w:sz w:val="28"/>
          <w:szCs w:val="28"/>
          <w:lang w:val="uk-UA" w:eastAsia="ru-RU"/>
        </w:rPr>
        <w:t xml:space="preserve"> Сформовано індивідуальний стиль професійної діяльності.</w:t>
      </w:r>
    </w:p>
    <w:p w:rsidR="007536D9" w:rsidRPr="001C6EFF" w:rsidRDefault="007536D9" w:rsidP="0067321C">
      <w:pPr>
        <w:pStyle w:val="a7"/>
        <w:numPr>
          <w:ilvl w:val="0"/>
          <w:numId w:val="92"/>
        </w:numPr>
        <w:spacing w:before="100" w:beforeAutospacing="1" w:after="100" w:afterAutospacing="1" w:line="240" w:lineRule="auto"/>
        <w:ind w:left="0" w:firstLine="709"/>
        <w:jc w:val="both"/>
        <w:rPr>
          <w:rFonts w:ascii="Times New Roman" w:eastAsia="Times New Roman" w:hAnsi="Times New Roman" w:cs="Times New Roman"/>
          <w:sz w:val="28"/>
          <w:szCs w:val="28"/>
          <w:lang w:val="uk-UA" w:eastAsia="ru-RU"/>
        </w:rPr>
      </w:pPr>
      <w:r w:rsidRPr="001A16F8">
        <w:rPr>
          <w:rFonts w:ascii="Times New Roman" w:eastAsia="Times New Roman" w:hAnsi="Times New Roman" w:cs="Times New Roman"/>
          <w:i/>
          <w:sz w:val="28"/>
          <w:szCs w:val="28"/>
          <w:lang w:val="uk-UA" w:eastAsia="ru-RU"/>
        </w:rPr>
        <w:t>Творчий рівень,</w:t>
      </w:r>
      <w:r w:rsidRPr="001C6EFF">
        <w:rPr>
          <w:rFonts w:ascii="Times New Roman" w:eastAsia="Times New Roman" w:hAnsi="Times New Roman" w:cs="Times New Roman"/>
          <w:sz w:val="28"/>
          <w:szCs w:val="28"/>
          <w:lang w:val="uk-UA" w:eastAsia="ru-RU"/>
        </w:rPr>
        <w:t xml:space="preserve"> </w:t>
      </w:r>
      <w:r w:rsidRPr="001C6EFF">
        <w:rPr>
          <w:rFonts w:ascii="Times New Roman" w:hAnsi="Times New Roman" w:cs="Times New Roman"/>
          <w:sz w:val="28"/>
          <w:szCs w:val="28"/>
          <w:lang w:val="uk-UA"/>
        </w:rPr>
        <w:t xml:space="preserve">що </w:t>
      </w:r>
      <w:r w:rsidRPr="001C6EFF">
        <w:rPr>
          <w:rFonts w:ascii="Times New Roman" w:eastAsia="Times New Roman" w:hAnsi="Times New Roman" w:cs="Times New Roman"/>
          <w:sz w:val="28"/>
          <w:szCs w:val="28"/>
          <w:lang w:val="uk-UA" w:eastAsia="ru-RU"/>
        </w:rPr>
        <w:t xml:space="preserve">характеризується ініціативністю і творчим підходом до організації професійної діяльності. Він </w:t>
      </w:r>
      <w:r w:rsidRPr="001C6EFF">
        <w:rPr>
          <w:rFonts w:ascii="Times New Roman" w:hAnsi="Times New Roman" w:cs="Times New Roman"/>
          <w:sz w:val="28"/>
          <w:szCs w:val="28"/>
          <w:lang w:val="uk-UA"/>
        </w:rPr>
        <w:t xml:space="preserve">формується за умови творчого пошуку педагогом нових, ефективних шляхів удосконалення педагогічної діяльності, підвищення її результатів. </w:t>
      </w:r>
      <w:r w:rsidRPr="001C6EFF">
        <w:rPr>
          <w:rFonts w:ascii="Times New Roman" w:eastAsia="Times New Roman" w:hAnsi="Times New Roman" w:cs="Times New Roman"/>
          <w:sz w:val="28"/>
          <w:szCs w:val="28"/>
          <w:lang w:val="uk-UA" w:eastAsia="ru-RU"/>
        </w:rPr>
        <w:t>Вчитель самостійно конструює оригінальні педагогічно доцільні прийоми взаємодії.</w:t>
      </w:r>
      <w:r w:rsidRPr="001C6EFF">
        <w:rPr>
          <w:rFonts w:ascii="Times New Roman" w:hAnsi="Times New Roman" w:cs="Times New Roman"/>
          <w:sz w:val="28"/>
          <w:szCs w:val="28"/>
          <w:lang w:val="uk-UA"/>
        </w:rPr>
        <w:t xml:space="preserve"> Наслідками такого творчого пошуку можуть бути наукова робота педагога, представлена у його статтях, методичних посібниках, монографіях, інноваційна діяльність та презентація її результатів, узагальнення, впровадження передового педагогічного досвіду.</w:t>
      </w:r>
    </w:p>
    <w:p w:rsidR="007536D9" w:rsidRPr="009D67A6" w:rsidRDefault="007536D9" w:rsidP="007536D9">
      <w:pPr>
        <w:pStyle w:val="a7"/>
        <w:spacing w:before="100" w:beforeAutospacing="1" w:after="100" w:afterAutospacing="1" w:line="240" w:lineRule="auto"/>
        <w:ind w:left="0" w:firstLine="709"/>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Отже, педагогічна майстерність</w:t>
      </w:r>
      <w:r w:rsidRPr="00E355E6">
        <w:rPr>
          <w:rFonts w:ascii="Times New Roman" w:hAnsi="Times New Roman" w:cs="Times New Roman"/>
          <w:sz w:val="28"/>
          <w:szCs w:val="28"/>
          <w:lang w:val="uk-UA"/>
        </w:rPr>
        <w:t xml:space="preserve"> </w:t>
      </w:r>
      <w:r w:rsidRPr="00E355E6">
        <w:rPr>
          <w:rStyle w:val="a3"/>
          <w:rFonts w:ascii="Times New Roman" w:hAnsi="Times New Roman" w:cs="Times New Roman"/>
          <w:iCs/>
          <w:color w:val="000000"/>
          <w:sz w:val="28"/>
          <w:szCs w:val="28"/>
          <w:lang w:val="uk-UA"/>
        </w:rPr>
        <w:t>–</w:t>
      </w:r>
      <w:r w:rsidRPr="00D851DB">
        <w:rPr>
          <w:rFonts w:ascii="Times New Roman" w:hAnsi="Times New Roman" w:cs="Times New Roman"/>
          <w:sz w:val="28"/>
          <w:szCs w:val="28"/>
          <w:lang w:val="uk-UA"/>
        </w:rPr>
        <w:t xml:space="preserve"> досить складне, багаторівневе, системне утворення інтегративного характеру. Для цілісного сприйняття моделі педагогічної майстерності треба виокремити такі модулі: морально-духовні вартості, професійні знання</w:t>
      </w:r>
      <w:r>
        <w:rPr>
          <w:rFonts w:ascii="Times New Roman" w:hAnsi="Times New Roman" w:cs="Times New Roman"/>
          <w:sz w:val="28"/>
          <w:szCs w:val="28"/>
          <w:lang w:val="uk-UA"/>
        </w:rPr>
        <w:t xml:space="preserve">, соціально-педагогічні якості, </w:t>
      </w:r>
      <w:r w:rsidRPr="00D851DB">
        <w:rPr>
          <w:rFonts w:ascii="Times New Roman" w:hAnsi="Times New Roman" w:cs="Times New Roman"/>
          <w:sz w:val="28"/>
          <w:szCs w:val="28"/>
          <w:lang w:val="uk-UA"/>
        </w:rPr>
        <w:t>педагогічні уміння, педагогічна техніка.</w:t>
      </w:r>
    </w:p>
    <w:p w:rsidR="007536D9" w:rsidRDefault="007536D9" w:rsidP="0067321C">
      <w:pPr>
        <w:pStyle w:val="a5"/>
        <w:numPr>
          <w:ilvl w:val="0"/>
          <w:numId w:val="98"/>
        </w:numPr>
        <w:spacing w:before="0" w:beforeAutospacing="0" w:after="0" w:afterAutospacing="0"/>
        <w:jc w:val="both"/>
        <w:rPr>
          <w:b/>
          <w:sz w:val="28"/>
          <w:szCs w:val="28"/>
          <w:lang w:val="uk-UA"/>
        </w:rPr>
      </w:pPr>
      <w:r w:rsidRPr="001360AC">
        <w:rPr>
          <w:b/>
          <w:sz w:val="28"/>
          <w:szCs w:val="28"/>
          <w:lang w:val="uk-UA"/>
        </w:rPr>
        <w:t xml:space="preserve">Самоосвіта в професійній діяльності </w:t>
      </w:r>
      <w:r>
        <w:rPr>
          <w:b/>
          <w:sz w:val="28"/>
          <w:szCs w:val="28"/>
          <w:lang w:val="uk-UA"/>
        </w:rPr>
        <w:t xml:space="preserve">педагогічного </w:t>
      </w:r>
      <w:r w:rsidRPr="001360AC">
        <w:rPr>
          <w:b/>
          <w:sz w:val="28"/>
          <w:szCs w:val="28"/>
          <w:lang w:val="uk-UA"/>
        </w:rPr>
        <w:t>фахівця.</w:t>
      </w:r>
    </w:p>
    <w:p w:rsidR="007536D9" w:rsidRPr="001360AC" w:rsidRDefault="007536D9" w:rsidP="007536D9">
      <w:pPr>
        <w:pStyle w:val="a5"/>
        <w:spacing w:before="0" w:beforeAutospacing="0" w:after="0" w:afterAutospacing="0"/>
        <w:ind w:left="1080"/>
        <w:jc w:val="both"/>
        <w:rPr>
          <w:b/>
          <w:sz w:val="28"/>
          <w:szCs w:val="28"/>
          <w:lang w:val="uk-UA"/>
        </w:rPr>
      </w:pPr>
    </w:p>
    <w:p w:rsidR="007536D9" w:rsidRPr="000C1E5E" w:rsidRDefault="007536D9" w:rsidP="007536D9">
      <w:pPr>
        <w:spacing w:line="240" w:lineRule="auto"/>
        <w:ind w:firstLine="697"/>
        <w:rPr>
          <w:rFonts w:ascii="Arial" w:eastAsia="Times New Roman" w:hAnsi="Arial" w:cs="Arial"/>
          <w:sz w:val="30"/>
          <w:szCs w:val="30"/>
          <w:lang w:val="uk-UA" w:eastAsia="ru-RU"/>
        </w:rPr>
      </w:pPr>
      <w:r w:rsidRPr="000C1E5E">
        <w:rPr>
          <w:rFonts w:eastAsia="Times New Roman" w:cs="Times New Roman"/>
          <w:sz w:val="28"/>
          <w:szCs w:val="28"/>
          <w:lang w:val="uk-UA" w:eastAsia="ru-RU"/>
        </w:rPr>
        <w:t xml:space="preserve">Ефективність професійного розвитку майбутнього </w:t>
      </w:r>
      <w:r w:rsidRPr="00CF7036">
        <w:rPr>
          <w:rFonts w:cs="Times New Roman"/>
          <w:sz w:val="28"/>
          <w:szCs w:val="28"/>
          <w:lang w:val="uk-UA"/>
        </w:rPr>
        <w:t>педагогічного</w:t>
      </w:r>
      <w:r w:rsidRPr="00CF7036">
        <w:rPr>
          <w:rFonts w:eastAsia="Times New Roman" w:cs="Times New Roman"/>
          <w:sz w:val="28"/>
          <w:szCs w:val="28"/>
          <w:lang w:val="uk-UA" w:eastAsia="ru-RU"/>
        </w:rPr>
        <w:t xml:space="preserve"> </w:t>
      </w:r>
      <w:r w:rsidRPr="000C1E5E">
        <w:rPr>
          <w:rFonts w:eastAsia="Times New Roman" w:cs="Times New Roman"/>
          <w:sz w:val="28"/>
          <w:szCs w:val="28"/>
          <w:lang w:val="uk-UA" w:eastAsia="ru-RU"/>
        </w:rPr>
        <w:t>фахівця, розвиток і реалізація його особистісного потенціалу пов’язані з формування</w:t>
      </w:r>
      <w:r>
        <w:rPr>
          <w:rFonts w:eastAsia="Times New Roman" w:cs="Times New Roman"/>
          <w:sz w:val="28"/>
          <w:szCs w:val="28"/>
          <w:lang w:val="uk-UA" w:eastAsia="ru-RU"/>
        </w:rPr>
        <w:t>м здібностей студентів до само</w:t>
      </w:r>
      <w:r w:rsidRPr="000C1E5E">
        <w:rPr>
          <w:rFonts w:eastAsia="Times New Roman" w:cs="Times New Roman"/>
          <w:sz w:val="28"/>
          <w:szCs w:val="28"/>
          <w:lang w:val="uk-UA" w:eastAsia="ru-RU"/>
        </w:rPr>
        <w:t>розвитку, самоосвіти, самоорганізації та самоствердження.</w:t>
      </w:r>
      <w:r w:rsidRPr="000C1E5E">
        <w:rPr>
          <w:rFonts w:ascii="Arial" w:eastAsia="Times New Roman" w:hAnsi="Arial" w:cs="Arial"/>
          <w:sz w:val="30"/>
          <w:szCs w:val="30"/>
          <w:lang w:val="uk-UA" w:eastAsia="ru-RU"/>
        </w:rPr>
        <w:t xml:space="preserve"> </w:t>
      </w:r>
      <w:r w:rsidRPr="00CF7036">
        <w:rPr>
          <w:rFonts w:eastAsia="Times New Roman" w:cs="Times New Roman"/>
          <w:sz w:val="28"/>
          <w:szCs w:val="28"/>
          <w:lang w:val="uk-UA" w:eastAsia="ru-RU"/>
        </w:rPr>
        <w:t xml:space="preserve">У системі освіти мають бути сформовані такі педагогічні умови, які б сприяли постійному самовдосконаленню та самореалізації майбутнього фахівця, діагностиці його потенційних можливостей, умінь та навичок. </w:t>
      </w:r>
    </w:p>
    <w:p w:rsidR="007536D9" w:rsidRDefault="007536D9" w:rsidP="007536D9">
      <w:pPr>
        <w:pStyle w:val="a7"/>
        <w:spacing w:after="0" w:line="240" w:lineRule="auto"/>
        <w:ind w:left="0" w:firstLine="697"/>
        <w:jc w:val="both"/>
        <w:outlineLvl w:val="1"/>
        <w:rPr>
          <w:rFonts w:ascii="Times New Roman" w:hAnsi="Times New Roman" w:cs="Times New Roman"/>
          <w:sz w:val="28"/>
          <w:szCs w:val="28"/>
          <w:lang w:val="uk-UA"/>
        </w:rPr>
      </w:pPr>
      <w:r w:rsidRPr="009D67A6">
        <w:rPr>
          <w:rFonts w:ascii="Times New Roman" w:hAnsi="Times New Roman" w:cs="Times New Roman"/>
          <w:sz w:val="28"/>
          <w:szCs w:val="28"/>
          <w:lang w:val="uk-UA"/>
        </w:rPr>
        <w:t xml:space="preserve">Самоосвіта як педагогічна категорія розглядалася як додаток (доповнення, підсистема, частковий прояв) категорії освіти і застосовувалася для розв'язання конкретних освітніх завдань: формування волі, усунення недоліків, </w:t>
      </w:r>
      <w:r>
        <w:rPr>
          <w:rFonts w:ascii="Times New Roman" w:hAnsi="Times New Roman" w:cs="Times New Roman"/>
          <w:sz w:val="28"/>
          <w:szCs w:val="28"/>
          <w:lang w:val="uk-UA"/>
        </w:rPr>
        <w:t xml:space="preserve">поширення знань, </w:t>
      </w:r>
      <w:r w:rsidRPr="009D67A6">
        <w:rPr>
          <w:rFonts w:ascii="Times New Roman" w:hAnsi="Times New Roman" w:cs="Times New Roman"/>
          <w:sz w:val="28"/>
          <w:szCs w:val="28"/>
          <w:lang w:val="uk-UA"/>
        </w:rPr>
        <w:t>професійного самовдосконалення. Самоосвіта – це  цілеспрямований процес самостійного оволодіння цілісною системою знань і умінь, поглядів і переконань, прогресивним досвідом у певній сфері діяльності під впливом особистих та суспільних інтересів.</w:t>
      </w:r>
      <w:r>
        <w:rPr>
          <w:lang w:val="uk-UA"/>
        </w:rPr>
        <w:t xml:space="preserve"> </w:t>
      </w:r>
      <w:r w:rsidRPr="00F431BE">
        <w:rPr>
          <w:rFonts w:ascii="Times New Roman" w:hAnsi="Times New Roman" w:cs="Times New Roman"/>
          <w:sz w:val="28"/>
          <w:szCs w:val="28"/>
          <w:lang w:val="uk-UA"/>
        </w:rPr>
        <w:t>Вона здійснюється згідно з внутрішніми потребами особис</w:t>
      </w:r>
      <w:r>
        <w:rPr>
          <w:rFonts w:ascii="Times New Roman" w:hAnsi="Times New Roman" w:cs="Times New Roman"/>
          <w:sz w:val="28"/>
          <w:szCs w:val="28"/>
          <w:lang w:val="uk-UA"/>
        </w:rPr>
        <w:t>тості та за її власним бажанням і представляє собою</w:t>
      </w:r>
      <w:r w:rsidRPr="00F431BE">
        <w:rPr>
          <w:lang w:val="uk-UA"/>
        </w:rPr>
        <w:t xml:space="preserve"> </w:t>
      </w:r>
      <w:r w:rsidRPr="00F431BE">
        <w:rPr>
          <w:rFonts w:ascii="Times New Roman" w:hAnsi="Times New Roman" w:cs="Times New Roman"/>
          <w:sz w:val="28"/>
          <w:szCs w:val="28"/>
          <w:lang w:val="uk-UA"/>
        </w:rPr>
        <w:t>систематичну пізнавальну діяльність з метою розвитку освіченості.</w:t>
      </w:r>
    </w:p>
    <w:p w:rsidR="007536D9" w:rsidRPr="00443433" w:rsidRDefault="007536D9" w:rsidP="007536D9">
      <w:pPr>
        <w:pStyle w:val="a5"/>
        <w:spacing w:before="0" w:beforeAutospacing="0" w:after="0" w:afterAutospacing="0"/>
        <w:ind w:firstLine="697"/>
        <w:jc w:val="both"/>
        <w:rPr>
          <w:sz w:val="28"/>
          <w:szCs w:val="28"/>
          <w:lang w:val="uk-UA"/>
        </w:rPr>
      </w:pPr>
      <w:r w:rsidRPr="00C108E2">
        <w:rPr>
          <w:sz w:val="28"/>
          <w:szCs w:val="28"/>
          <w:lang w:val="uk-UA"/>
        </w:rPr>
        <w:t>Самоосвіта є результатом освіти</w:t>
      </w:r>
      <w:r>
        <w:rPr>
          <w:sz w:val="28"/>
          <w:szCs w:val="28"/>
          <w:lang w:val="uk-UA"/>
        </w:rPr>
        <w:t>. Вона</w:t>
      </w:r>
      <w:r w:rsidRPr="00C108E2">
        <w:rPr>
          <w:sz w:val="28"/>
          <w:szCs w:val="28"/>
          <w:lang w:val="uk-UA"/>
        </w:rPr>
        <w:t xml:space="preserve"> </w:t>
      </w:r>
      <w:r>
        <w:rPr>
          <w:sz w:val="28"/>
          <w:szCs w:val="28"/>
          <w:lang w:val="uk-UA"/>
        </w:rPr>
        <w:t xml:space="preserve">є </w:t>
      </w:r>
      <w:r w:rsidRPr="00C108E2">
        <w:rPr>
          <w:sz w:val="28"/>
          <w:szCs w:val="28"/>
          <w:lang w:val="uk-UA"/>
        </w:rPr>
        <w:t xml:space="preserve">обов'язковою умовою ефективності </w:t>
      </w:r>
      <w:r>
        <w:rPr>
          <w:sz w:val="28"/>
          <w:szCs w:val="28"/>
          <w:lang w:val="uk-UA"/>
        </w:rPr>
        <w:t>здійснення пізнавального процесу особистості</w:t>
      </w:r>
      <w:r w:rsidRPr="00C108E2">
        <w:rPr>
          <w:sz w:val="28"/>
          <w:szCs w:val="28"/>
          <w:lang w:val="uk-UA"/>
        </w:rPr>
        <w:t xml:space="preserve">. Взаємозв'язок процесів освіти і </w:t>
      </w:r>
      <w:r>
        <w:rPr>
          <w:sz w:val="28"/>
          <w:szCs w:val="28"/>
          <w:lang w:val="uk-UA"/>
        </w:rPr>
        <w:t xml:space="preserve">самоосвіти зумовлений тим, що вони сприяють </w:t>
      </w:r>
      <w:r w:rsidRPr="00C108E2">
        <w:rPr>
          <w:sz w:val="28"/>
          <w:szCs w:val="28"/>
          <w:lang w:val="uk-UA"/>
        </w:rPr>
        <w:t>накопиченню знань,</w:t>
      </w:r>
      <w:r>
        <w:rPr>
          <w:sz w:val="28"/>
          <w:szCs w:val="28"/>
          <w:lang w:val="uk-UA"/>
        </w:rPr>
        <w:t xml:space="preserve"> формуванню інтелекту, розвитку</w:t>
      </w:r>
      <w:r w:rsidRPr="00931AB8">
        <w:rPr>
          <w:sz w:val="28"/>
          <w:szCs w:val="28"/>
          <w:lang w:val="uk-UA"/>
        </w:rPr>
        <w:t xml:space="preserve"> </w:t>
      </w:r>
      <w:r>
        <w:rPr>
          <w:sz w:val="28"/>
          <w:szCs w:val="28"/>
          <w:lang w:val="uk-UA"/>
        </w:rPr>
        <w:t>пізнавальних інтересів, самостійності,  розумових здібностей. С</w:t>
      </w:r>
      <w:r w:rsidRPr="00C108E2">
        <w:rPr>
          <w:sz w:val="28"/>
          <w:szCs w:val="28"/>
          <w:lang w:val="uk-UA"/>
        </w:rPr>
        <w:t>амоосвіта є інформативним п</w:t>
      </w:r>
      <w:r>
        <w:rPr>
          <w:sz w:val="28"/>
          <w:szCs w:val="28"/>
          <w:lang w:val="uk-UA"/>
        </w:rPr>
        <w:t xml:space="preserve">роцесом і складовою розумового </w:t>
      </w:r>
      <w:r w:rsidRPr="00C108E2">
        <w:rPr>
          <w:sz w:val="28"/>
          <w:szCs w:val="28"/>
          <w:lang w:val="uk-UA"/>
        </w:rPr>
        <w:t>самовиховання, завдяки якому виробляються якості, необхідні для успішного оволодіння знаннями.</w:t>
      </w:r>
    </w:p>
    <w:p w:rsidR="007536D9" w:rsidRPr="00443433" w:rsidRDefault="007536D9" w:rsidP="007536D9">
      <w:pPr>
        <w:pStyle w:val="a7"/>
        <w:spacing w:after="0" w:line="240" w:lineRule="auto"/>
        <w:ind w:left="0" w:firstLine="696"/>
        <w:jc w:val="both"/>
        <w:outlineLvl w:val="1"/>
        <w:rPr>
          <w:rFonts w:ascii="Times New Roman" w:hAnsi="Times New Roman" w:cs="Times New Roman"/>
          <w:sz w:val="28"/>
          <w:szCs w:val="28"/>
          <w:lang w:val="uk-UA"/>
        </w:rPr>
      </w:pPr>
      <w:r w:rsidRPr="009D67A6">
        <w:rPr>
          <w:rFonts w:ascii="Times New Roman" w:hAnsi="Times New Roman" w:cs="Times New Roman"/>
          <w:sz w:val="28"/>
          <w:szCs w:val="28"/>
          <w:lang w:val="uk-UA"/>
        </w:rPr>
        <w:lastRenderedPageBreak/>
        <w:t xml:space="preserve">Самоосвіта є засобом збереження професійної компетентності, найважливішою умовою функціонування людини як діяльної особистості. </w:t>
      </w:r>
      <w:r>
        <w:rPr>
          <w:rFonts w:ascii="Times New Roman" w:hAnsi="Times New Roman" w:cs="Times New Roman"/>
          <w:sz w:val="28"/>
          <w:szCs w:val="28"/>
          <w:lang w:val="uk-UA"/>
        </w:rPr>
        <w:t>Вона повинна</w:t>
      </w:r>
      <w:r w:rsidRPr="009D67A6">
        <w:rPr>
          <w:rFonts w:ascii="Times New Roman" w:hAnsi="Times New Roman" w:cs="Times New Roman"/>
          <w:sz w:val="28"/>
          <w:szCs w:val="28"/>
          <w:lang w:val="uk-UA"/>
        </w:rPr>
        <w:t xml:space="preserve"> тривати стільки, скільки триває </w:t>
      </w:r>
      <w:hyperlink r:id="rId42" w:tooltip="Професія" w:history="1">
        <w:r w:rsidRPr="00E355E6">
          <w:rPr>
            <w:rStyle w:val="a6"/>
            <w:rFonts w:ascii="Times New Roman" w:hAnsi="Times New Roman" w:cs="Times New Roman"/>
            <w:color w:val="auto"/>
            <w:sz w:val="28"/>
            <w:szCs w:val="28"/>
            <w:u w:val="none"/>
            <w:lang w:val="uk-UA"/>
          </w:rPr>
          <w:t>професійна</w:t>
        </w:r>
      </w:hyperlink>
      <w:r w:rsidRPr="009D67A6">
        <w:rPr>
          <w:rFonts w:ascii="Times New Roman" w:hAnsi="Times New Roman" w:cs="Times New Roman"/>
          <w:sz w:val="28"/>
          <w:szCs w:val="28"/>
          <w:lang w:val="uk-UA"/>
        </w:rPr>
        <w:t xml:space="preserve"> діяльність. У процесі професійного самоосвіти важливо зберегти і розвинути ті навички, які були придбані в роки навчання у ВНЗ.</w:t>
      </w:r>
    </w:p>
    <w:p w:rsidR="007536D9" w:rsidRDefault="007536D9" w:rsidP="007536D9">
      <w:pPr>
        <w:pStyle w:val="western"/>
        <w:spacing w:before="0" w:beforeAutospacing="0" w:after="0" w:afterAutospacing="0"/>
        <w:ind w:firstLine="706"/>
        <w:jc w:val="both"/>
        <w:rPr>
          <w:sz w:val="28"/>
          <w:szCs w:val="28"/>
          <w:lang w:val="uk-UA"/>
        </w:rPr>
      </w:pPr>
      <w:r w:rsidRPr="009D67A6">
        <w:rPr>
          <w:sz w:val="28"/>
          <w:szCs w:val="28"/>
          <w:lang w:val="uk-UA"/>
        </w:rPr>
        <w:t>Найважливішим критерієм ефективності самоосвіти слід вважати реальне впровадження у професійну діяльність прогресивних теоретичних положень і практичних рекомендацій; усвідомлення позитивних і негативних сторін власної діяльності і особистості у світлі вивчених ідей і концепцій у сфері соціальної роботи.</w:t>
      </w:r>
    </w:p>
    <w:p w:rsidR="007536D9" w:rsidRPr="00443433" w:rsidRDefault="007536D9" w:rsidP="007536D9">
      <w:pPr>
        <w:pStyle w:val="a5"/>
        <w:spacing w:before="0" w:beforeAutospacing="0" w:after="0" w:afterAutospacing="0"/>
        <w:ind w:firstLine="706"/>
        <w:jc w:val="both"/>
        <w:rPr>
          <w:sz w:val="28"/>
          <w:szCs w:val="28"/>
          <w:lang w:val="uk-UA"/>
        </w:rPr>
      </w:pPr>
      <w:r w:rsidRPr="001A16F8">
        <w:rPr>
          <w:b/>
          <w:i/>
          <w:sz w:val="28"/>
          <w:szCs w:val="28"/>
          <w:lang w:val="uk-UA"/>
        </w:rPr>
        <w:t>Самоосвіта педагога</w:t>
      </w:r>
      <w:r w:rsidRPr="00443433">
        <w:rPr>
          <w:sz w:val="28"/>
          <w:szCs w:val="28"/>
          <w:lang w:val="uk-UA"/>
        </w:rPr>
        <w:t xml:space="preserve"> – це провідна форма вдосконалення професійної компетентності, що полягає в засвоєнні, оновленні, поширенні й поглибленні знань, узагальненні досвіду шляхом цілеспрямованої, системної самоосвітньої роботи, спрямованої на саморозвиток та самовдосконалення особистості, задоволення власних інтересів і об’єктивних потреб освітнього закладу.</w:t>
      </w:r>
    </w:p>
    <w:p w:rsidR="007536D9" w:rsidRPr="00443433" w:rsidRDefault="007536D9" w:rsidP="007536D9">
      <w:pPr>
        <w:pStyle w:val="a5"/>
        <w:spacing w:before="0" w:beforeAutospacing="0" w:after="0" w:afterAutospacing="0"/>
        <w:ind w:firstLine="706"/>
        <w:jc w:val="both"/>
        <w:rPr>
          <w:sz w:val="28"/>
          <w:szCs w:val="28"/>
          <w:lang w:val="uk-UA"/>
        </w:rPr>
      </w:pPr>
      <w:r w:rsidRPr="00443433">
        <w:rPr>
          <w:sz w:val="28"/>
          <w:szCs w:val="28"/>
          <w:lang w:val="uk-UA"/>
        </w:rPr>
        <w:t>Самоосвіта педагога не повинна зводитися до відновлення знань, якими він оволодів у вузі, мова йде про ознайомлення з новітніми педагогічними та психологічними дослідженнями, пошук нових</w:t>
      </w:r>
      <w:r w:rsidRPr="00443433">
        <w:rPr>
          <w:sz w:val="28"/>
          <w:szCs w:val="28"/>
        </w:rPr>
        <w:t> </w:t>
      </w:r>
      <w:r w:rsidRPr="00443433">
        <w:rPr>
          <w:sz w:val="28"/>
          <w:szCs w:val="28"/>
          <w:lang w:val="uk-UA"/>
        </w:rPr>
        <w:t xml:space="preserve"> напрямків у методиці та організації навчально-виховного процесу, розгляд на високому науковому рівні педагогічних проблем, що викликають утруднення в практичній роботі.</w:t>
      </w:r>
    </w:p>
    <w:p w:rsidR="007536D9" w:rsidRPr="007E7696" w:rsidRDefault="007536D9" w:rsidP="007536D9">
      <w:pPr>
        <w:spacing w:line="240" w:lineRule="auto"/>
        <w:rPr>
          <w:rFonts w:eastAsia="Times New Roman" w:cs="Times New Roman"/>
          <w:sz w:val="28"/>
          <w:szCs w:val="28"/>
          <w:lang w:val="uk-UA" w:eastAsia="ru-RU"/>
        </w:rPr>
      </w:pPr>
      <w:r w:rsidRPr="007E7696">
        <w:rPr>
          <w:rFonts w:eastAsia="Times New Roman" w:cs="Times New Roman"/>
          <w:sz w:val="28"/>
          <w:szCs w:val="28"/>
          <w:lang w:val="uk-UA" w:eastAsia="ru-RU"/>
        </w:rPr>
        <w:t>Методика та техніка самоосвіти безпосередньо пов’язані з рівнем сформованості в педагогів сист</w:t>
      </w:r>
      <w:r>
        <w:rPr>
          <w:rFonts w:eastAsia="Times New Roman" w:cs="Times New Roman"/>
          <w:sz w:val="28"/>
          <w:szCs w:val="28"/>
          <w:lang w:val="uk-UA" w:eastAsia="ru-RU"/>
        </w:rPr>
        <w:t>еми основних педагогічних умінь:</w:t>
      </w:r>
    </w:p>
    <w:p w:rsidR="007536D9" w:rsidRPr="007E7696" w:rsidRDefault="007536D9" w:rsidP="0067321C">
      <w:pPr>
        <w:numPr>
          <w:ilvl w:val="0"/>
          <w:numId w:val="99"/>
        </w:numPr>
        <w:spacing w:line="240" w:lineRule="auto"/>
        <w:rPr>
          <w:rFonts w:eastAsia="Times New Roman" w:cs="Times New Roman"/>
          <w:sz w:val="28"/>
          <w:szCs w:val="28"/>
          <w:lang w:val="uk-UA" w:eastAsia="ru-RU"/>
        </w:rPr>
      </w:pPr>
      <w:r>
        <w:rPr>
          <w:rFonts w:eastAsia="Times New Roman" w:cs="Times New Roman"/>
          <w:sz w:val="28"/>
          <w:szCs w:val="28"/>
          <w:lang w:val="uk-UA" w:eastAsia="ru-RU"/>
        </w:rPr>
        <w:t>здійснити підбір необхідної</w:t>
      </w:r>
      <w:r w:rsidRPr="007E7696">
        <w:rPr>
          <w:rFonts w:eastAsia="Times New Roman" w:cs="Times New Roman"/>
          <w:sz w:val="28"/>
          <w:szCs w:val="28"/>
          <w:lang w:val="uk-UA" w:eastAsia="ru-RU"/>
        </w:rPr>
        <w:t xml:space="preserve"> літературу та вивчити передовий педагогічний досвід;</w:t>
      </w:r>
    </w:p>
    <w:p w:rsidR="007536D9" w:rsidRPr="007E7696" w:rsidRDefault="007536D9" w:rsidP="0067321C">
      <w:pPr>
        <w:numPr>
          <w:ilvl w:val="0"/>
          <w:numId w:val="99"/>
        </w:numPr>
        <w:spacing w:line="240" w:lineRule="auto"/>
        <w:jc w:val="left"/>
        <w:rPr>
          <w:rFonts w:eastAsia="Times New Roman" w:cs="Times New Roman"/>
          <w:sz w:val="28"/>
          <w:szCs w:val="28"/>
          <w:lang w:val="uk-UA" w:eastAsia="ru-RU"/>
        </w:rPr>
      </w:pPr>
      <w:r>
        <w:rPr>
          <w:rFonts w:eastAsia="Times New Roman" w:cs="Times New Roman"/>
          <w:sz w:val="28"/>
          <w:szCs w:val="28"/>
          <w:lang w:val="uk-UA" w:eastAsia="ru-RU"/>
        </w:rPr>
        <w:t>визначити</w:t>
      </w:r>
      <w:r w:rsidRPr="007E7696">
        <w:rPr>
          <w:rFonts w:eastAsia="Times New Roman" w:cs="Times New Roman"/>
          <w:sz w:val="28"/>
          <w:szCs w:val="28"/>
          <w:lang w:val="uk-UA" w:eastAsia="ru-RU"/>
        </w:rPr>
        <w:t xml:space="preserve"> основні актуальні положення, факти, явища, </w:t>
      </w:r>
      <w:r>
        <w:rPr>
          <w:rFonts w:eastAsia="Times New Roman" w:cs="Times New Roman"/>
          <w:sz w:val="28"/>
          <w:szCs w:val="28"/>
          <w:lang w:val="uk-UA" w:eastAsia="ru-RU"/>
        </w:rPr>
        <w:t xml:space="preserve">проблеми, </w:t>
      </w:r>
      <w:r w:rsidRPr="007E7696">
        <w:rPr>
          <w:rFonts w:eastAsia="Times New Roman" w:cs="Times New Roman"/>
          <w:sz w:val="28"/>
          <w:szCs w:val="28"/>
          <w:lang w:val="uk-UA" w:eastAsia="ru-RU"/>
        </w:rPr>
        <w:t xml:space="preserve">що </w:t>
      </w:r>
      <w:r>
        <w:rPr>
          <w:rFonts w:eastAsia="Times New Roman" w:cs="Times New Roman"/>
          <w:sz w:val="28"/>
          <w:szCs w:val="28"/>
          <w:lang w:val="uk-UA" w:eastAsia="ru-RU"/>
        </w:rPr>
        <w:t>можуть сприяти підвищенню теоретичного та методичного рівня</w:t>
      </w:r>
      <w:r w:rsidRPr="007E7696">
        <w:rPr>
          <w:rFonts w:eastAsia="Times New Roman" w:cs="Times New Roman"/>
          <w:sz w:val="28"/>
          <w:szCs w:val="28"/>
          <w:lang w:val="uk-UA" w:eastAsia="ru-RU"/>
        </w:rPr>
        <w:t xml:space="preserve"> педагога;</w:t>
      </w:r>
    </w:p>
    <w:p w:rsidR="007536D9" w:rsidRPr="007E7696" w:rsidRDefault="007536D9" w:rsidP="0067321C">
      <w:pPr>
        <w:numPr>
          <w:ilvl w:val="0"/>
          <w:numId w:val="99"/>
        </w:numPr>
        <w:spacing w:line="240" w:lineRule="auto"/>
        <w:jc w:val="left"/>
        <w:rPr>
          <w:rFonts w:eastAsia="Times New Roman" w:cs="Times New Roman"/>
          <w:sz w:val="28"/>
          <w:szCs w:val="28"/>
          <w:lang w:val="uk-UA" w:eastAsia="ru-RU"/>
        </w:rPr>
      </w:pPr>
      <w:r w:rsidRPr="00443433">
        <w:rPr>
          <w:rFonts w:eastAsia="Times New Roman" w:cs="Times New Roman"/>
          <w:sz w:val="28"/>
          <w:szCs w:val="28"/>
          <w:lang w:val="uk-UA" w:eastAsia="ru-RU"/>
        </w:rPr>
        <w:t>відбирати</w:t>
      </w:r>
      <w:r w:rsidRPr="007E7696">
        <w:rPr>
          <w:rFonts w:eastAsia="Times New Roman" w:cs="Times New Roman"/>
          <w:sz w:val="28"/>
          <w:szCs w:val="28"/>
          <w:lang w:val="uk-UA" w:eastAsia="ru-RU"/>
        </w:rPr>
        <w:t xml:space="preserve"> </w:t>
      </w:r>
      <w:r w:rsidRPr="00443433">
        <w:rPr>
          <w:rFonts w:eastAsia="Times New Roman" w:cs="Times New Roman"/>
          <w:sz w:val="28"/>
          <w:szCs w:val="28"/>
          <w:lang w:val="uk-UA" w:eastAsia="ru-RU"/>
        </w:rPr>
        <w:t>необідні науково-методичні джерела</w:t>
      </w:r>
      <w:r w:rsidRPr="007E7696">
        <w:rPr>
          <w:rFonts w:eastAsia="Times New Roman" w:cs="Times New Roman"/>
          <w:sz w:val="28"/>
          <w:szCs w:val="28"/>
          <w:lang w:val="uk-UA" w:eastAsia="ru-RU"/>
        </w:rPr>
        <w:t xml:space="preserve"> для апробації власній педагогічній діяльності;</w:t>
      </w:r>
    </w:p>
    <w:p w:rsidR="007536D9" w:rsidRPr="007E7696" w:rsidRDefault="007536D9" w:rsidP="0067321C">
      <w:pPr>
        <w:numPr>
          <w:ilvl w:val="0"/>
          <w:numId w:val="99"/>
        </w:numPr>
        <w:spacing w:line="240" w:lineRule="auto"/>
        <w:jc w:val="left"/>
        <w:rPr>
          <w:rFonts w:eastAsia="Times New Roman" w:cs="Times New Roman"/>
          <w:sz w:val="28"/>
          <w:szCs w:val="28"/>
          <w:lang w:val="uk-UA" w:eastAsia="ru-RU"/>
        </w:rPr>
      </w:pPr>
      <w:r w:rsidRPr="007E7696">
        <w:rPr>
          <w:rFonts w:eastAsia="Times New Roman" w:cs="Times New Roman"/>
          <w:sz w:val="28"/>
          <w:szCs w:val="28"/>
          <w:lang w:val="uk-UA" w:eastAsia="ru-RU"/>
        </w:rPr>
        <w:t>систематизувати та розробити науково-методичні узагальнення;</w:t>
      </w:r>
    </w:p>
    <w:p w:rsidR="007536D9" w:rsidRPr="007E7696" w:rsidRDefault="007536D9" w:rsidP="0067321C">
      <w:pPr>
        <w:numPr>
          <w:ilvl w:val="0"/>
          <w:numId w:val="99"/>
        </w:numPr>
        <w:spacing w:line="240" w:lineRule="auto"/>
        <w:rPr>
          <w:rFonts w:eastAsia="Times New Roman" w:cs="Times New Roman"/>
          <w:sz w:val="28"/>
          <w:szCs w:val="28"/>
          <w:lang w:val="uk-UA" w:eastAsia="ru-RU"/>
        </w:rPr>
      </w:pPr>
      <w:r w:rsidRPr="007E7696">
        <w:rPr>
          <w:rFonts w:eastAsia="Times New Roman" w:cs="Times New Roman"/>
          <w:sz w:val="28"/>
          <w:szCs w:val="28"/>
          <w:lang w:val="uk-UA" w:eastAsia="ru-RU"/>
        </w:rPr>
        <w:t xml:space="preserve">впроваджувати </w:t>
      </w:r>
      <w:r w:rsidRPr="00443433">
        <w:rPr>
          <w:rFonts w:eastAsia="Times New Roman" w:cs="Times New Roman"/>
          <w:sz w:val="28"/>
          <w:szCs w:val="28"/>
          <w:lang w:val="uk-UA" w:eastAsia="ru-RU"/>
        </w:rPr>
        <w:t xml:space="preserve">інноваційні </w:t>
      </w:r>
      <w:r w:rsidRPr="007E7696">
        <w:rPr>
          <w:rFonts w:eastAsia="Times New Roman" w:cs="Times New Roman"/>
          <w:sz w:val="28"/>
          <w:szCs w:val="28"/>
          <w:lang w:val="uk-UA" w:eastAsia="ru-RU"/>
        </w:rPr>
        <w:t>д</w:t>
      </w:r>
      <w:r w:rsidRPr="00443433">
        <w:rPr>
          <w:rFonts w:eastAsia="Times New Roman" w:cs="Times New Roman"/>
          <w:sz w:val="28"/>
          <w:szCs w:val="28"/>
          <w:lang w:val="uk-UA" w:eastAsia="ru-RU"/>
        </w:rPr>
        <w:t>осягнення науковців та кращих фахівців</w:t>
      </w:r>
      <w:r w:rsidRPr="007E7696">
        <w:rPr>
          <w:rFonts w:eastAsia="Times New Roman" w:cs="Times New Roman"/>
          <w:sz w:val="28"/>
          <w:szCs w:val="28"/>
          <w:lang w:val="uk-UA" w:eastAsia="ru-RU"/>
        </w:rPr>
        <w:t xml:space="preserve"> у власн</w:t>
      </w:r>
      <w:r w:rsidRPr="00443433">
        <w:rPr>
          <w:rFonts w:eastAsia="Times New Roman" w:cs="Times New Roman"/>
          <w:sz w:val="28"/>
          <w:szCs w:val="28"/>
          <w:lang w:val="uk-UA" w:eastAsia="ru-RU"/>
        </w:rPr>
        <w:t>ий досвід роботи</w:t>
      </w:r>
      <w:r w:rsidRPr="007E7696">
        <w:rPr>
          <w:rFonts w:eastAsia="Times New Roman" w:cs="Times New Roman"/>
          <w:sz w:val="28"/>
          <w:szCs w:val="28"/>
          <w:lang w:val="uk-UA" w:eastAsia="ru-RU"/>
        </w:rPr>
        <w:t>.</w:t>
      </w:r>
    </w:p>
    <w:p w:rsidR="007536D9" w:rsidRPr="00DD4CD7" w:rsidRDefault="007536D9" w:rsidP="007536D9">
      <w:pPr>
        <w:pStyle w:val="a5"/>
        <w:spacing w:before="0" w:beforeAutospacing="0" w:after="0" w:afterAutospacing="0"/>
        <w:ind w:firstLine="709"/>
        <w:jc w:val="both"/>
        <w:rPr>
          <w:sz w:val="28"/>
          <w:szCs w:val="28"/>
          <w:lang w:val="uk-UA"/>
        </w:rPr>
      </w:pPr>
      <w:r w:rsidRPr="009D67A6">
        <w:rPr>
          <w:sz w:val="28"/>
          <w:szCs w:val="28"/>
          <w:lang w:val="uk-UA"/>
        </w:rPr>
        <w:t xml:space="preserve"> </w:t>
      </w:r>
      <w:r>
        <w:rPr>
          <w:sz w:val="28"/>
          <w:szCs w:val="28"/>
          <w:lang w:val="uk-UA"/>
        </w:rPr>
        <w:t>Метою</w:t>
      </w:r>
      <w:r w:rsidRPr="00DD4CD7">
        <w:rPr>
          <w:sz w:val="28"/>
          <w:szCs w:val="28"/>
          <w:lang w:val="uk-UA"/>
        </w:rPr>
        <w:t xml:space="preserve"> самоосвіти є систематичне підвищення педагогами с</w:t>
      </w:r>
      <w:r>
        <w:rPr>
          <w:sz w:val="28"/>
          <w:szCs w:val="28"/>
          <w:lang w:val="uk-UA"/>
        </w:rPr>
        <w:t>вого професійного рівня. Основними</w:t>
      </w:r>
      <w:r w:rsidRPr="00DD4CD7">
        <w:rPr>
          <w:sz w:val="28"/>
          <w:szCs w:val="28"/>
          <w:lang w:val="uk-UA"/>
        </w:rPr>
        <w:t xml:space="preserve"> </w:t>
      </w:r>
      <w:r w:rsidRPr="001A16F8">
        <w:rPr>
          <w:i/>
          <w:sz w:val="28"/>
          <w:szCs w:val="28"/>
          <w:lang w:val="uk-UA"/>
        </w:rPr>
        <w:t>завданнями самоосвіти є:</w:t>
      </w:r>
    </w:p>
    <w:p w:rsidR="007536D9" w:rsidRDefault="007536D9" w:rsidP="0067321C">
      <w:pPr>
        <w:pStyle w:val="a7"/>
        <w:numPr>
          <w:ilvl w:val="0"/>
          <w:numId w:val="100"/>
        </w:numPr>
        <w:spacing w:after="0" w:line="240" w:lineRule="auto"/>
        <w:jc w:val="both"/>
        <w:rPr>
          <w:rFonts w:ascii="Times New Roman" w:eastAsia="Times New Roman" w:hAnsi="Times New Roman" w:cs="Times New Roman"/>
          <w:sz w:val="28"/>
          <w:szCs w:val="28"/>
          <w:lang w:val="uk-UA" w:eastAsia="ru-RU"/>
        </w:rPr>
      </w:pPr>
      <w:r w:rsidRPr="00FC73A2">
        <w:rPr>
          <w:rFonts w:ascii="Times New Roman" w:eastAsia="Times New Roman" w:hAnsi="Times New Roman" w:cs="Times New Roman"/>
          <w:sz w:val="28"/>
          <w:szCs w:val="28"/>
          <w:lang w:val="uk-UA" w:eastAsia="ru-RU"/>
        </w:rPr>
        <w:t>вдосконалення теоретичних знань, професійної компетентності вчителя;</w:t>
      </w:r>
    </w:p>
    <w:p w:rsidR="007536D9" w:rsidRDefault="007536D9" w:rsidP="0067321C">
      <w:pPr>
        <w:pStyle w:val="a7"/>
        <w:numPr>
          <w:ilvl w:val="0"/>
          <w:numId w:val="100"/>
        </w:numPr>
        <w:spacing w:before="100" w:beforeAutospacing="1" w:after="100" w:afterAutospacing="1" w:line="240" w:lineRule="auto"/>
        <w:rPr>
          <w:rFonts w:ascii="Times New Roman" w:eastAsia="Times New Roman" w:hAnsi="Times New Roman" w:cs="Times New Roman"/>
          <w:sz w:val="28"/>
          <w:szCs w:val="28"/>
          <w:lang w:val="uk-UA" w:eastAsia="ru-RU"/>
        </w:rPr>
      </w:pPr>
      <w:r w:rsidRPr="00FC73A2">
        <w:rPr>
          <w:rFonts w:ascii="Times New Roman" w:eastAsia="Times New Roman" w:hAnsi="Times New Roman" w:cs="Times New Roman"/>
          <w:sz w:val="28"/>
          <w:szCs w:val="28"/>
          <w:lang w:val="uk-UA" w:eastAsia="ru-RU"/>
        </w:rPr>
        <w:t>оволодівання новими формами, методами, прийомами навчання і виховання;</w:t>
      </w:r>
    </w:p>
    <w:p w:rsidR="007536D9" w:rsidRDefault="007536D9" w:rsidP="0067321C">
      <w:pPr>
        <w:pStyle w:val="a7"/>
        <w:numPr>
          <w:ilvl w:val="0"/>
          <w:numId w:val="100"/>
        </w:numPr>
        <w:spacing w:before="100" w:beforeAutospacing="1" w:after="100" w:afterAutospacing="1" w:line="240" w:lineRule="auto"/>
        <w:rPr>
          <w:rFonts w:ascii="Times New Roman" w:eastAsia="Times New Roman" w:hAnsi="Times New Roman" w:cs="Times New Roman"/>
          <w:sz w:val="28"/>
          <w:szCs w:val="28"/>
          <w:lang w:val="uk-UA" w:eastAsia="ru-RU"/>
        </w:rPr>
      </w:pPr>
      <w:r w:rsidRPr="00FC73A2">
        <w:rPr>
          <w:rFonts w:ascii="Times New Roman" w:eastAsia="Times New Roman" w:hAnsi="Times New Roman" w:cs="Times New Roman"/>
          <w:sz w:val="28"/>
          <w:szCs w:val="28"/>
          <w:lang w:val="uk-UA" w:eastAsia="ru-RU"/>
        </w:rPr>
        <w:t>вивчення та впровадження в практику перспективного педагогічного досвіду, новітніх досягнень педагогічної, психологічної наук, нових педагогічних технологій;</w:t>
      </w:r>
    </w:p>
    <w:p w:rsidR="007536D9" w:rsidRDefault="007536D9" w:rsidP="0067321C">
      <w:pPr>
        <w:pStyle w:val="a7"/>
        <w:numPr>
          <w:ilvl w:val="0"/>
          <w:numId w:val="100"/>
        </w:numPr>
        <w:spacing w:before="100" w:beforeAutospacing="1" w:after="100" w:afterAutospacing="1" w:line="240" w:lineRule="auto"/>
        <w:rPr>
          <w:rFonts w:ascii="Times New Roman" w:eastAsia="Times New Roman" w:hAnsi="Times New Roman" w:cs="Times New Roman"/>
          <w:sz w:val="28"/>
          <w:szCs w:val="28"/>
          <w:lang w:val="uk-UA" w:eastAsia="ru-RU"/>
        </w:rPr>
      </w:pPr>
      <w:r w:rsidRPr="00FC73A2">
        <w:rPr>
          <w:rFonts w:ascii="Times New Roman" w:eastAsia="Times New Roman" w:hAnsi="Times New Roman" w:cs="Times New Roman"/>
          <w:sz w:val="28"/>
          <w:szCs w:val="28"/>
          <w:lang w:val="uk-UA" w:eastAsia="ru-RU"/>
        </w:rPr>
        <w:t>впровадження інноваційних процесів.</w:t>
      </w:r>
    </w:p>
    <w:p w:rsidR="007536D9" w:rsidRDefault="007536D9" w:rsidP="007536D9">
      <w:pPr>
        <w:pStyle w:val="a7"/>
        <w:spacing w:after="0" w:line="240" w:lineRule="auto"/>
        <w:ind w:left="0" w:firstLine="709"/>
        <w:jc w:val="both"/>
        <w:rPr>
          <w:rFonts w:ascii="Times New Roman" w:hAnsi="Times New Roman" w:cs="Times New Roman"/>
          <w:sz w:val="28"/>
          <w:szCs w:val="28"/>
          <w:lang w:val="uk-UA"/>
        </w:rPr>
      </w:pPr>
      <w:r w:rsidRPr="005A0B9B">
        <w:rPr>
          <w:rFonts w:ascii="Times New Roman" w:hAnsi="Times New Roman" w:cs="Times New Roman"/>
          <w:sz w:val="28"/>
          <w:szCs w:val="28"/>
          <w:lang w:val="uk-UA"/>
        </w:rPr>
        <w:t>Комплексний підхід у доборі змісту й організації самоосвіті виявляється у виборі форм і методів самоосвіти, в орієнтації на самостійність і активність педагога.</w:t>
      </w:r>
      <w:r>
        <w:rPr>
          <w:rFonts w:ascii="Times New Roman" w:hAnsi="Times New Roman" w:cs="Times New Roman"/>
          <w:sz w:val="28"/>
          <w:szCs w:val="28"/>
          <w:lang w:val="uk-UA"/>
        </w:rPr>
        <w:t xml:space="preserve"> Основними формами самоосвіти є індивідуальна та колективна. </w:t>
      </w:r>
      <w:r w:rsidRPr="00B34239">
        <w:rPr>
          <w:rFonts w:ascii="Times New Roman" w:hAnsi="Times New Roman" w:cs="Times New Roman"/>
          <w:sz w:val="28"/>
          <w:szCs w:val="28"/>
          <w:lang w:val="uk-UA"/>
        </w:rPr>
        <w:t>Індивідуальний характер самоосвіти не виключає і колективних форм роботи</w:t>
      </w:r>
      <w:r w:rsidRPr="00B34239">
        <w:rPr>
          <w:lang w:val="uk-UA"/>
        </w:rPr>
        <w:t>.</w:t>
      </w:r>
      <w:r>
        <w:rPr>
          <w:lang w:val="uk-UA"/>
        </w:rPr>
        <w:t xml:space="preserve"> </w:t>
      </w:r>
      <w:r>
        <w:rPr>
          <w:rFonts w:ascii="Times New Roman" w:hAnsi="Times New Roman" w:cs="Times New Roman"/>
          <w:sz w:val="28"/>
          <w:szCs w:val="28"/>
          <w:lang w:val="uk-UA"/>
        </w:rPr>
        <w:lastRenderedPageBreak/>
        <w:t xml:space="preserve">Ініціатором індивідуальної форми самоосвіти виступає сам педагог, колективної – адміністрація </w:t>
      </w:r>
      <w:r w:rsidRPr="00FC73A2">
        <w:rPr>
          <w:rFonts w:ascii="Times New Roman" w:hAnsi="Times New Roman" w:cs="Times New Roman"/>
          <w:sz w:val="28"/>
          <w:szCs w:val="28"/>
          <w:lang w:val="uk-UA"/>
        </w:rPr>
        <w:t xml:space="preserve"> </w:t>
      </w:r>
      <w:r>
        <w:rPr>
          <w:rFonts w:ascii="Times New Roman" w:hAnsi="Times New Roman" w:cs="Times New Roman"/>
          <w:sz w:val="28"/>
          <w:szCs w:val="28"/>
          <w:lang w:val="uk-UA"/>
        </w:rPr>
        <w:t>навчального закладу, яка проводить</w:t>
      </w:r>
      <w:r w:rsidRPr="00FC73A2">
        <w:rPr>
          <w:rFonts w:ascii="Times New Roman" w:hAnsi="Times New Roman" w:cs="Times New Roman"/>
          <w:sz w:val="28"/>
          <w:szCs w:val="28"/>
          <w:lang w:val="uk-UA"/>
        </w:rPr>
        <w:t xml:space="preserve"> </w:t>
      </w:r>
      <w:r>
        <w:rPr>
          <w:rFonts w:ascii="Times New Roman" w:hAnsi="Times New Roman" w:cs="Times New Roman"/>
          <w:sz w:val="28"/>
          <w:szCs w:val="28"/>
          <w:lang w:val="uk-UA"/>
        </w:rPr>
        <w:t>г</w:t>
      </w:r>
      <w:r w:rsidRPr="00FC73A2">
        <w:rPr>
          <w:rFonts w:ascii="Times New Roman" w:hAnsi="Times New Roman" w:cs="Times New Roman"/>
          <w:sz w:val="28"/>
          <w:szCs w:val="28"/>
          <w:lang w:val="uk-UA"/>
        </w:rPr>
        <w:t xml:space="preserve">рупові форми </w:t>
      </w:r>
      <w:r>
        <w:rPr>
          <w:rFonts w:ascii="Times New Roman" w:hAnsi="Times New Roman" w:cs="Times New Roman"/>
          <w:sz w:val="28"/>
          <w:szCs w:val="28"/>
          <w:lang w:val="uk-UA"/>
        </w:rPr>
        <w:t xml:space="preserve">навчання </w:t>
      </w:r>
      <w:r w:rsidRPr="00FC73A2">
        <w:rPr>
          <w:rFonts w:ascii="Times New Roman" w:hAnsi="Times New Roman" w:cs="Times New Roman"/>
          <w:sz w:val="28"/>
          <w:szCs w:val="28"/>
          <w:lang w:val="uk-UA"/>
        </w:rPr>
        <w:t>у вигляді діяльності методичного об`єднання, семінарів, практикумів</w:t>
      </w:r>
      <w:r>
        <w:rPr>
          <w:rFonts w:ascii="Times New Roman" w:hAnsi="Times New Roman" w:cs="Times New Roman"/>
          <w:sz w:val="28"/>
          <w:szCs w:val="28"/>
          <w:lang w:val="uk-UA"/>
        </w:rPr>
        <w:t>,</w:t>
      </w:r>
      <w:r w:rsidRPr="001912B0">
        <w:rPr>
          <w:rFonts w:ascii="Times New Roman" w:hAnsi="Times New Roman" w:cs="Times New Roman"/>
          <w:sz w:val="28"/>
          <w:szCs w:val="28"/>
          <w:lang w:val="uk-UA"/>
        </w:rPr>
        <w:t xml:space="preserve"> </w:t>
      </w:r>
      <w:r w:rsidRPr="00FC73A2">
        <w:rPr>
          <w:rFonts w:ascii="Times New Roman" w:hAnsi="Times New Roman" w:cs="Times New Roman"/>
          <w:sz w:val="28"/>
          <w:szCs w:val="28"/>
          <w:lang w:val="uk-UA"/>
        </w:rPr>
        <w:t>курсів підвищення кваліфікації</w:t>
      </w:r>
      <w:r>
        <w:rPr>
          <w:rFonts w:ascii="Times New Roman" w:hAnsi="Times New Roman" w:cs="Times New Roman"/>
          <w:sz w:val="28"/>
          <w:szCs w:val="28"/>
          <w:lang w:val="uk-UA"/>
        </w:rPr>
        <w:t>, що активізують та</w:t>
      </w:r>
      <w:r w:rsidRPr="001912B0">
        <w:rPr>
          <w:rFonts w:ascii="Times New Roman" w:hAnsi="Times New Roman" w:cs="Times New Roman"/>
          <w:sz w:val="28"/>
          <w:szCs w:val="28"/>
          <w:lang w:val="uk-UA"/>
        </w:rPr>
        <w:t xml:space="preserve"> </w:t>
      </w:r>
      <w:r>
        <w:rPr>
          <w:rFonts w:ascii="Times New Roman" w:hAnsi="Times New Roman" w:cs="Times New Roman"/>
          <w:sz w:val="28"/>
          <w:szCs w:val="28"/>
          <w:lang w:val="uk-UA"/>
        </w:rPr>
        <w:t>стимулюють діяльність вчителів</w:t>
      </w:r>
      <w:r w:rsidRPr="001912B0">
        <w:rPr>
          <w:rFonts w:ascii="Times New Roman" w:hAnsi="Times New Roman" w:cs="Times New Roman"/>
          <w:sz w:val="28"/>
          <w:szCs w:val="28"/>
          <w:lang w:val="uk-UA"/>
        </w:rPr>
        <w:t>.</w:t>
      </w:r>
    </w:p>
    <w:p w:rsidR="007536D9" w:rsidRPr="006F7501" w:rsidRDefault="007536D9" w:rsidP="007536D9">
      <w:pPr>
        <w:spacing w:line="240" w:lineRule="auto"/>
        <w:rPr>
          <w:rFonts w:eastAsia="Times New Roman" w:cs="Times New Roman"/>
          <w:sz w:val="28"/>
          <w:szCs w:val="28"/>
          <w:lang w:val="uk-UA" w:eastAsia="ru-RU"/>
        </w:rPr>
      </w:pPr>
      <w:r>
        <w:rPr>
          <w:rFonts w:eastAsia="Times New Roman" w:cs="Times New Roman"/>
          <w:sz w:val="28"/>
          <w:szCs w:val="28"/>
          <w:lang w:val="uk-UA" w:eastAsia="ru-RU"/>
        </w:rPr>
        <w:t xml:space="preserve">З розвитком сучасних інформаційних технологій навчання, доступу до </w:t>
      </w:r>
      <w:r w:rsidRPr="006F7501">
        <w:rPr>
          <w:rFonts w:eastAsia="Times New Roman" w:cs="Times New Roman"/>
          <w:sz w:val="28"/>
          <w:szCs w:val="28"/>
          <w:lang w:val="uk-UA" w:eastAsia="ru-RU"/>
        </w:rPr>
        <w:t>Інтернету</w:t>
      </w:r>
      <w:r>
        <w:rPr>
          <w:rFonts w:eastAsia="Times New Roman" w:cs="Times New Roman"/>
          <w:sz w:val="28"/>
          <w:szCs w:val="28"/>
          <w:lang w:val="uk-UA" w:eastAsia="ru-RU"/>
        </w:rPr>
        <w:t>,</w:t>
      </w:r>
      <w:r w:rsidRPr="006F7501">
        <w:rPr>
          <w:rFonts w:eastAsia="Times New Roman" w:cs="Times New Roman"/>
          <w:sz w:val="28"/>
          <w:szCs w:val="28"/>
          <w:lang w:val="uk-UA" w:eastAsia="ru-RU"/>
        </w:rPr>
        <w:t xml:space="preserve"> </w:t>
      </w:r>
      <w:r>
        <w:rPr>
          <w:rFonts w:eastAsia="Times New Roman" w:cs="Times New Roman"/>
          <w:sz w:val="28"/>
          <w:szCs w:val="28"/>
          <w:lang w:val="uk-UA" w:eastAsia="ru-RU"/>
        </w:rPr>
        <w:t>в роботі вчителя</w:t>
      </w:r>
      <w:r w:rsidRPr="006F7501">
        <w:rPr>
          <w:rFonts w:eastAsia="Times New Roman" w:cs="Times New Roman"/>
          <w:sz w:val="28"/>
          <w:szCs w:val="28"/>
          <w:lang w:val="uk-UA" w:eastAsia="ru-RU"/>
        </w:rPr>
        <w:t xml:space="preserve"> значно підвищуються можлив</w:t>
      </w:r>
      <w:r>
        <w:rPr>
          <w:rFonts w:eastAsia="Times New Roman" w:cs="Times New Roman"/>
          <w:sz w:val="28"/>
          <w:szCs w:val="28"/>
          <w:lang w:val="uk-UA" w:eastAsia="ru-RU"/>
        </w:rPr>
        <w:t>ості педагогічної самоосвіти. З’</w:t>
      </w:r>
      <w:r w:rsidRPr="006F7501">
        <w:rPr>
          <w:rFonts w:eastAsia="Times New Roman" w:cs="Times New Roman"/>
          <w:sz w:val="28"/>
          <w:szCs w:val="28"/>
          <w:lang w:val="uk-UA" w:eastAsia="ru-RU"/>
        </w:rPr>
        <w:t>являються нові теми, цікаві завдання та способи їх розв’язання, нові способи самореалізації, що з`явилися у педагога через появу нових засобів самоосвіти:</w:t>
      </w:r>
    </w:p>
    <w:p w:rsidR="007536D9" w:rsidRPr="006F7501" w:rsidRDefault="007536D9" w:rsidP="0067321C">
      <w:pPr>
        <w:numPr>
          <w:ilvl w:val="0"/>
          <w:numId w:val="101"/>
        </w:numPr>
        <w:spacing w:line="240" w:lineRule="auto"/>
        <w:rPr>
          <w:rFonts w:eastAsia="Times New Roman" w:cs="Times New Roman"/>
          <w:sz w:val="28"/>
          <w:szCs w:val="28"/>
          <w:lang w:val="uk-UA" w:eastAsia="ru-RU"/>
        </w:rPr>
      </w:pPr>
      <w:r w:rsidRPr="006F7501">
        <w:rPr>
          <w:rFonts w:eastAsia="Times New Roman" w:cs="Times New Roman"/>
          <w:sz w:val="28"/>
          <w:szCs w:val="28"/>
          <w:lang w:val="uk-UA" w:eastAsia="ru-RU"/>
        </w:rPr>
        <w:t>розробка електронних уроків, посібників тощо;</w:t>
      </w:r>
    </w:p>
    <w:p w:rsidR="007536D9" w:rsidRPr="006F7501" w:rsidRDefault="007536D9" w:rsidP="0067321C">
      <w:pPr>
        <w:numPr>
          <w:ilvl w:val="0"/>
          <w:numId w:val="101"/>
        </w:numPr>
        <w:spacing w:line="240" w:lineRule="auto"/>
        <w:rPr>
          <w:rFonts w:eastAsia="Times New Roman" w:cs="Times New Roman"/>
          <w:sz w:val="28"/>
          <w:szCs w:val="28"/>
          <w:lang w:val="uk-UA" w:eastAsia="ru-RU"/>
        </w:rPr>
      </w:pPr>
      <w:r>
        <w:rPr>
          <w:rFonts w:eastAsia="Times New Roman" w:cs="Times New Roman"/>
          <w:sz w:val="28"/>
          <w:szCs w:val="28"/>
          <w:lang w:val="uk-UA" w:eastAsia="ru-RU"/>
        </w:rPr>
        <w:t>розробка пакету тестових матеріалів</w:t>
      </w:r>
      <w:r w:rsidRPr="006F7501">
        <w:rPr>
          <w:rFonts w:eastAsia="Times New Roman" w:cs="Times New Roman"/>
          <w:sz w:val="28"/>
          <w:szCs w:val="28"/>
          <w:lang w:val="uk-UA" w:eastAsia="ru-RU"/>
        </w:rPr>
        <w:t xml:space="preserve"> в електронному вигляді;</w:t>
      </w:r>
    </w:p>
    <w:p w:rsidR="007536D9" w:rsidRPr="006F7501" w:rsidRDefault="007536D9" w:rsidP="0067321C">
      <w:pPr>
        <w:numPr>
          <w:ilvl w:val="0"/>
          <w:numId w:val="101"/>
        </w:numPr>
        <w:spacing w:line="240" w:lineRule="auto"/>
        <w:rPr>
          <w:rFonts w:eastAsia="Times New Roman" w:cs="Times New Roman"/>
          <w:sz w:val="28"/>
          <w:szCs w:val="28"/>
          <w:lang w:val="uk-UA" w:eastAsia="ru-RU"/>
        </w:rPr>
      </w:pPr>
      <w:r w:rsidRPr="006F7501">
        <w:rPr>
          <w:rFonts w:eastAsia="Times New Roman" w:cs="Times New Roman"/>
          <w:sz w:val="28"/>
          <w:szCs w:val="28"/>
          <w:lang w:val="uk-UA" w:eastAsia="ru-RU"/>
        </w:rPr>
        <w:t>розробка пакету стандартного поурочного планування з теми чи групи тем;</w:t>
      </w:r>
    </w:p>
    <w:p w:rsidR="007536D9" w:rsidRPr="006F7501" w:rsidRDefault="007536D9" w:rsidP="0067321C">
      <w:pPr>
        <w:numPr>
          <w:ilvl w:val="0"/>
          <w:numId w:val="101"/>
        </w:numPr>
        <w:spacing w:line="240" w:lineRule="auto"/>
        <w:rPr>
          <w:rFonts w:eastAsia="Times New Roman" w:cs="Times New Roman"/>
          <w:sz w:val="28"/>
          <w:szCs w:val="28"/>
          <w:lang w:val="uk-UA" w:eastAsia="ru-RU"/>
        </w:rPr>
      </w:pPr>
      <w:r w:rsidRPr="006F7501">
        <w:rPr>
          <w:rFonts w:eastAsia="Times New Roman" w:cs="Times New Roman"/>
          <w:sz w:val="28"/>
          <w:szCs w:val="28"/>
          <w:lang w:val="uk-UA" w:eastAsia="ru-RU"/>
        </w:rPr>
        <w:t>комплект дидактичного матеріалу з предмета: самоосвітні, практичні, контрольні роботи;</w:t>
      </w:r>
    </w:p>
    <w:p w:rsidR="007536D9" w:rsidRPr="006F7501" w:rsidRDefault="007536D9" w:rsidP="0067321C">
      <w:pPr>
        <w:numPr>
          <w:ilvl w:val="0"/>
          <w:numId w:val="101"/>
        </w:numPr>
        <w:spacing w:line="240" w:lineRule="auto"/>
        <w:rPr>
          <w:rFonts w:eastAsia="Times New Roman" w:cs="Times New Roman"/>
          <w:sz w:val="28"/>
          <w:szCs w:val="28"/>
          <w:lang w:val="uk-UA" w:eastAsia="ru-RU"/>
        </w:rPr>
      </w:pPr>
      <w:r w:rsidRPr="006F7501">
        <w:rPr>
          <w:rFonts w:eastAsia="Times New Roman" w:cs="Times New Roman"/>
          <w:sz w:val="28"/>
          <w:szCs w:val="28"/>
          <w:lang w:val="uk-UA" w:eastAsia="ru-RU"/>
        </w:rPr>
        <w:t xml:space="preserve">розробка комплекту роздаткового матеріалу з </w:t>
      </w:r>
      <w:r>
        <w:rPr>
          <w:rFonts w:eastAsia="Times New Roman" w:cs="Times New Roman"/>
          <w:sz w:val="28"/>
          <w:szCs w:val="28"/>
          <w:lang w:val="uk-UA" w:eastAsia="ru-RU"/>
        </w:rPr>
        <w:t xml:space="preserve">навчального </w:t>
      </w:r>
      <w:r w:rsidRPr="006F7501">
        <w:rPr>
          <w:rFonts w:eastAsia="Times New Roman" w:cs="Times New Roman"/>
          <w:sz w:val="28"/>
          <w:szCs w:val="28"/>
          <w:lang w:val="uk-UA" w:eastAsia="ru-RU"/>
        </w:rPr>
        <w:t>предмета;</w:t>
      </w:r>
    </w:p>
    <w:p w:rsidR="007536D9" w:rsidRPr="006F7501" w:rsidRDefault="007536D9" w:rsidP="0067321C">
      <w:pPr>
        <w:numPr>
          <w:ilvl w:val="0"/>
          <w:numId w:val="101"/>
        </w:numPr>
        <w:spacing w:line="240" w:lineRule="auto"/>
        <w:rPr>
          <w:rFonts w:eastAsia="Times New Roman" w:cs="Times New Roman"/>
          <w:sz w:val="28"/>
          <w:szCs w:val="28"/>
          <w:lang w:val="uk-UA" w:eastAsia="ru-RU"/>
        </w:rPr>
      </w:pPr>
      <w:r>
        <w:rPr>
          <w:rFonts w:eastAsia="Times New Roman" w:cs="Times New Roman"/>
          <w:sz w:val="28"/>
          <w:szCs w:val="28"/>
          <w:lang w:val="uk-UA" w:eastAsia="ru-RU"/>
        </w:rPr>
        <w:t>впровадження</w:t>
      </w:r>
      <w:r w:rsidRPr="006F7501">
        <w:rPr>
          <w:rFonts w:eastAsia="Times New Roman" w:cs="Times New Roman"/>
          <w:sz w:val="28"/>
          <w:szCs w:val="28"/>
          <w:lang w:val="uk-UA" w:eastAsia="ru-RU"/>
        </w:rPr>
        <w:t xml:space="preserve"> </w:t>
      </w:r>
      <w:r>
        <w:rPr>
          <w:rFonts w:eastAsia="Times New Roman" w:cs="Times New Roman"/>
          <w:sz w:val="28"/>
          <w:szCs w:val="28"/>
          <w:lang w:val="uk-UA" w:eastAsia="ru-RU"/>
        </w:rPr>
        <w:t xml:space="preserve">сучасних </w:t>
      </w:r>
      <w:r w:rsidRPr="006F7501">
        <w:rPr>
          <w:rFonts w:eastAsia="Times New Roman" w:cs="Times New Roman"/>
          <w:sz w:val="28"/>
          <w:szCs w:val="28"/>
          <w:lang w:val="uk-UA" w:eastAsia="ru-RU"/>
        </w:rPr>
        <w:t>інформаційних технологій</w:t>
      </w:r>
      <w:r>
        <w:rPr>
          <w:rFonts w:eastAsia="Times New Roman" w:cs="Times New Roman"/>
          <w:sz w:val="28"/>
          <w:szCs w:val="28"/>
          <w:lang w:val="uk-UA" w:eastAsia="ru-RU"/>
        </w:rPr>
        <w:t xml:space="preserve"> навчання</w:t>
      </w:r>
      <w:r w:rsidRPr="006F7501">
        <w:rPr>
          <w:rFonts w:eastAsia="Times New Roman" w:cs="Times New Roman"/>
          <w:sz w:val="28"/>
          <w:szCs w:val="28"/>
          <w:lang w:val="uk-UA" w:eastAsia="ru-RU"/>
        </w:rPr>
        <w:t>;</w:t>
      </w:r>
    </w:p>
    <w:p w:rsidR="007536D9" w:rsidRPr="006F7501" w:rsidRDefault="007536D9" w:rsidP="0067321C">
      <w:pPr>
        <w:numPr>
          <w:ilvl w:val="0"/>
          <w:numId w:val="101"/>
        </w:numPr>
        <w:spacing w:line="240" w:lineRule="auto"/>
        <w:rPr>
          <w:rFonts w:eastAsia="Times New Roman" w:cs="Times New Roman"/>
          <w:sz w:val="28"/>
          <w:szCs w:val="28"/>
          <w:lang w:val="uk-UA" w:eastAsia="ru-RU"/>
        </w:rPr>
      </w:pPr>
      <w:r w:rsidRPr="006F7501">
        <w:rPr>
          <w:rFonts w:eastAsia="Times New Roman" w:cs="Times New Roman"/>
          <w:sz w:val="28"/>
          <w:szCs w:val="28"/>
          <w:lang w:val="uk-UA" w:eastAsia="ru-RU"/>
        </w:rPr>
        <w:t xml:space="preserve">розробка </w:t>
      </w:r>
      <w:r>
        <w:rPr>
          <w:rFonts w:eastAsia="Times New Roman" w:cs="Times New Roman"/>
          <w:sz w:val="28"/>
          <w:szCs w:val="28"/>
          <w:lang w:val="uk-UA" w:eastAsia="ru-RU"/>
        </w:rPr>
        <w:t xml:space="preserve">нових </w:t>
      </w:r>
      <w:r w:rsidRPr="006F7501">
        <w:rPr>
          <w:rFonts w:eastAsia="Times New Roman" w:cs="Times New Roman"/>
          <w:sz w:val="28"/>
          <w:szCs w:val="28"/>
          <w:lang w:val="uk-UA" w:eastAsia="ru-RU"/>
        </w:rPr>
        <w:t>навчальних проектів;</w:t>
      </w:r>
    </w:p>
    <w:p w:rsidR="007536D9" w:rsidRPr="006F7501" w:rsidRDefault="007536D9" w:rsidP="0067321C">
      <w:pPr>
        <w:numPr>
          <w:ilvl w:val="0"/>
          <w:numId w:val="101"/>
        </w:numPr>
        <w:spacing w:line="240" w:lineRule="auto"/>
        <w:rPr>
          <w:rFonts w:eastAsia="Times New Roman" w:cs="Times New Roman"/>
          <w:sz w:val="28"/>
          <w:szCs w:val="28"/>
          <w:lang w:val="uk-UA" w:eastAsia="ru-RU"/>
        </w:rPr>
      </w:pPr>
      <w:r>
        <w:rPr>
          <w:rFonts w:eastAsia="Times New Roman" w:cs="Times New Roman"/>
          <w:sz w:val="28"/>
          <w:szCs w:val="28"/>
          <w:lang w:val="uk-UA" w:eastAsia="ru-RU"/>
        </w:rPr>
        <w:t>розробка пакету дидактичного</w:t>
      </w:r>
      <w:r w:rsidRPr="006F7501">
        <w:rPr>
          <w:rFonts w:eastAsia="Times New Roman" w:cs="Times New Roman"/>
          <w:sz w:val="28"/>
          <w:szCs w:val="28"/>
          <w:lang w:val="uk-UA" w:eastAsia="ru-RU"/>
        </w:rPr>
        <w:t xml:space="preserve"> матеріалу для підготовки учнів;</w:t>
      </w:r>
    </w:p>
    <w:p w:rsidR="007536D9" w:rsidRPr="006F7501" w:rsidRDefault="007536D9" w:rsidP="0067321C">
      <w:pPr>
        <w:numPr>
          <w:ilvl w:val="0"/>
          <w:numId w:val="101"/>
        </w:numPr>
        <w:spacing w:line="240" w:lineRule="auto"/>
        <w:rPr>
          <w:rFonts w:eastAsia="Times New Roman" w:cs="Times New Roman"/>
          <w:sz w:val="28"/>
          <w:szCs w:val="28"/>
          <w:lang w:val="uk-UA" w:eastAsia="ru-RU"/>
        </w:rPr>
      </w:pPr>
      <w:r>
        <w:rPr>
          <w:rFonts w:eastAsia="Times New Roman" w:cs="Times New Roman"/>
          <w:sz w:val="28"/>
          <w:szCs w:val="28"/>
          <w:lang w:val="uk-UA" w:eastAsia="ru-RU"/>
        </w:rPr>
        <w:t>створення бази даних питань і задач навчального</w:t>
      </w:r>
      <w:r w:rsidRPr="006F7501">
        <w:rPr>
          <w:rFonts w:eastAsia="Times New Roman" w:cs="Times New Roman"/>
          <w:sz w:val="28"/>
          <w:szCs w:val="28"/>
          <w:lang w:val="uk-UA" w:eastAsia="ru-RU"/>
        </w:rPr>
        <w:t xml:space="preserve"> предмета;</w:t>
      </w:r>
    </w:p>
    <w:p w:rsidR="007536D9" w:rsidRPr="006F7501" w:rsidRDefault="007536D9" w:rsidP="0067321C">
      <w:pPr>
        <w:numPr>
          <w:ilvl w:val="0"/>
          <w:numId w:val="101"/>
        </w:numPr>
        <w:spacing w:line="240" w:lineRule="auto"/>
        <w:rPr>
          <w:rFonts w:eastAsia="Times New Roman" w:cs="Times New Roman"/>
          <w:sz w:val="28"/>
          <w:szCs w:val="28"/>
          <w:lang w:val="uk-UA" w:eastAsia="ru-RU"/>
        </w:rPr>
      </w:pPr>
      <w:r w:rsidRPr="006F7501">
        <w:rPr>
          <w:rFonts w:eastAsia="Times New Roman" w:cs="Times New Roman"/>
          <w:sz w:val="28"/>
          <w:szCs w:val="28"/>
          <w:lang w:val="uk-UA" w:eastAsia="ru-RU"/>
        </w:rPr>
        <w:t xml:space="preserve">створення електронної бібліотеки </w:t>
      </w:r>
      <w:r>
        <w:rPr>
          <w:rFonts w:eastAsia="Times New Roman" w:cs="Times New Roman"/>
          <w:sz w:val="28"/>
          <w:szCs w:val="28"/>
          <w:lang w:val="uk-UA" w:eastAsia="ru-RU"/>
        </w:rPr>
        <w:t xml:space="preserve">навчальних дисциплін відповідно до </w:t>
      </w:r>
      <w:r w:rsidRPr="006F7501">
        <w:rPr>
          <w:rFonts w:eastAsia="Times New Roman" w:cs="Times New Roman"/>
          <w:sz w:val="28"/>
          <w:szCs w:val="28"/>
          <w:lang w:val="uk-UA" w:eastAsia="ru-RU"/>
        </w:rPr>
        <w:t xml:space="preserve"> програм</w:t>
      </w:r>
      <w:r>
        <w:rPr>
          <w:rFonts w:eastAsia="Times New Roman" w:cs="Times New Roman"/>
          <w:sz w:val="28"/>
          <w:szCs w:val="28"/>
          <w:lang w:val="uk-UA" w:eastAsia="ru-RU"/>
        </w:rPr>
        <w:t>и навчання.</w:t>
      </w:r>
    </w:p>
    <w:p w:rsidR="007536D9" w:rsidRPr="00B34239" w:rsidRDefault="007536D9" w:rsidP="007536D9">
      <w:pPr>
        <w:spacing w:line="240" w:lineRule="auto"/>
        <w:rPr>
          <w:rFonts w:eastAsia="Times New Roman" w:cs="Times New Roman"/>
          <w:sz w:val="28"/>
          <w:szCs w:val="28"/>
          <w:lang w:val="uk-UA" w:eastAsia="ru-RU"/>
        </w:rPr>
      </w:pPr>
      <w:r w:rsidRPr="00B34239">
        <w:rPr>
          <w:rFonts w:eastAsia="Times New Roman" w:cs="Times New Roman"/>
          <w:sz w:val="28"/>
          <w:szCs w:val="28"/>
          <w:lang w:val="uk-UA" w:eastAsia="ru-RU"/>
        </w:rPr>
        <w:t>Самоосвіта педагога буде продуктивною за наступних умов:</w:t>
      </w:r>
    </w:p>
    <w:p w:rsidR="007536D9" w:rsidRDefault="007536D9" w:rsidP="0067321C">
      <w:pPr>
        <w:pStyle w:val="a7"/>
        <w:numPr>
          <w:ilvl w:val="0"/>
          <w:numId w:val="100"/>
        </w:numPr>
        <w:spacing w:after="0" w:line="240" w:lineRule="auto"/>
        <w:jc w:val="both"/>
        <w:rPr>
          <w:rFonts w:ascii="Times New Roman" w:eastAsia="Times New Roman" w:hAnsi="Times New Roman" w:cs="Times New Roman"/>
          <w:sz w:val="28"/>
          <w:szCs w:val="28"/>
          <w:lang w:val="uk-UA" w:eastAsia="ru-RU"/>
        </w:rPr>
      </w:pPr>
      <w:r w:rsidRPr="00642E54">
        <w:rPr>
          <w:rFonts w:ascii="Times New Roman" w:eastAsia="Times New Roman" w:hAnsi="Times New Roman" w:cs="Times New Roman"/>
          <w:sz w:val="28"/>
          <w:szCs w:val="28"/>
          <w:lang w:val="uk-UA" w:eastAsia="ru-RU"/>
        </w:rPr>
        <w:t>реалізації внутрішньої потреби особистості у власному розвитку;</w:t>
      </w:r>
    </w:p>
    <w:p w:rsidR="007536D9" w:rsidRDefault="007536D9" w:rsidP="0067321C">
      <w:pPr>
        <w:pStyle w:val="a7"/>
        <w:numPr>
          <w:ilvl w:val="0"/>
          <w:numId w:val="100"/>
        </w:numPr>
        <w:spacing w:after="0" w:line="240" w:lineRule="auto"/>
        <w:jc w:val="both"/>
        <w:rPr>
          <w:rFonts w:ascii="Times New Roman" w:eastAsia="Times New Roman" w:hAnsi="Times New Roman" w:cs="Times New Roman"/>
          <w:sz w:val="28"/>
          <w:szCs w:val="28"/>
          <w:lang w:val="uk-UA" w:eastAsia="ru-RU"/>
        </w:rPr>
      </w:pPr>
      <w:r w:rsidRPr="00642E54">
        <w:rPr>
          <w:rFonts w:ascii="Times New Roman" w:eastAsia="Times New Roman" w:hAnsi="Times New Roman" w:cs="Times New Roman"/>
          <w:sz w:val="28"/>
          <w:szCs w:val="28"/>
          <w:lang w:val="uk-UA" w:eastAsia="ru-RU"/>
        </w:rPr>
        <w:t>вмінні визначити свої сильні та слабкі сторони;</w:t>
      </w:r>
    </w:p>
    <w:p w:rsidR="007536D9" w:rsidRDefault="007536D9" w:rsidP="0067321C">
      <w:pPr>
        <w:pStyle w:val="a7"/>
        <w:numPr>
          <w:ilvl w:val="0"/>
          <w:numId w:val="100"/>
        </w:numPr>
        <w:spacing w:after="0" w:line="240" w:lineRule="auto"/>
        <w:jc w:val="both"/>
        <w:rPr>
          <w:rFonts w:ascii="Times New Roman" w:eastAsia="Times New Roman" w:hAnsi="Times New Roman" w:cs="Times New Roman"/>
          <w:sz w:val="28"/>
          <w:szCs w:val="28"/>
          <w:lang w:val="uk-UA" w:eastAsia="ru-RU"/>
        </w:rPr>
      </w:pPr>
      <w:r w:rsidRPr="00642E54">
        <w:rPr>
          <w:rFonts w:ascii="Times New Roman" w:eastAsia="Times New Roman" w:hAnsi="Times New Roman" w:cs="Times New Roman"/>
          <w:sz w:val="28"/>
          <w:szCs w:val="28"/>
          <w:lang w:val="uk-UA" w:eastAsia="ru-RU"/>
        </w:rPr>
        <w:t>володінні способами самопізнання та самоаналізу, відкритості до змін;</w:t>
      </w:r>
    </w:p>
    <w:p w:rsidR="007536D9" w:rsidRDefault="007536D9" w:rsidP="0067321C">
      <w:pPr>
        <w:pStyle w:val="a7"/>
        <w:numPr>
          <w:ilvl w:val="0"/>
          <w:numId w:val="100"/>
        </w:numPr>
        <w:spacing w:after="0" w:line="240" w:lineRule="auto"/>
        <w:jc w:val="both"/>
        <w:rPr>
          <w:rFonts w:ascii="Times New Roman" w:eastAsia="Times New Roman" w:hAnsi="Times New Roman" w:cs="Times New Roman"/>
          <w:sz w:val="28"/>
          <w:szCs w:val="28"/>
          <w:lang w:val="uk-UA" w:eastAsia="ru-RU"/>
        </w:rPr>
      </w:pPr>
      <w:r w:rsidRPr="00642E54">
        <w:rPr>
          <w:rFonts w:ascii="Times New Roman" w:eastAsia="Times New Roman" w:hAnsi="Times New Roman" w:cs="Times New Roman"/>
          <w:sz w:val="28"/>
          <w:szCs w:val="28"/>
          <w:lang w:val="uk-UA" w:eastAsia="ru-RU"/>
        </w:rPr>
        <w:t>здатністю до рефлексії (діяльності особистості, що спрямована на усвідомлення власних дій, почуттів, аналіз цієї діяльності та формулювання висновків);</w:t>
      </w:r>
    </w:p>
    <w:p w:rsidR="007536D9" w:rsidRDefault="007536D9" w:rsidP="0067321C">
      <w:pPr>
        <w:pStyle w:val="a7"/>
        <w:numPr>
          <w:ilvl w:val="0"/>
          <w:numId w:val="100"/>
        </w:numPr>
        <w:spacing w:after="0" w:line="240" w:lineRule="auto"/>
        <w:jc w:val="both"/>
        <w:rPr>
          <w:rFonts w:ascii="Times New Roman" w:eastAsia="Times New Roman" w:hAnsi="Times New Roman" w:cs="Times New Roman"/>
          <w:sz w:val="28"/>
          <w:szCs w:val="28"/>
          <w:lang w:val="uk-UA" w:eastAsia="ru-RU"/>
        </w:rPr>
      </w:pPr>
      <w:r w:rsidRPr="00642E54">
        <w:rPr>
          <w:rFonts w:ascii="Times New Roman" w:eastAsia="Times New Roman" w:hAnsi="Times New Roman" w:cs="Times New Roman"/>
          <w:sz w:val="28"/>
          <w:szCs w:val="28"/>
          <w:lang w:val="uk-UA" w:eastAsia="ru-RU"/>
        </w:rPr>
        <w:t>наявності програми професійного саморозвитку, самоосвіти, що містить у собі можливості дослідницької, пошукової, творчої діяльності;</w:t>
      </w:r>
    </w:p>
    <w:p w:rsidR="007536D9" w:rsidRDefault="007536D9" w:rsidP="0067321C">
      <w:pPr>
        <w:pStyle w:val="a7"/>
        <w:numPr>
          <w:ilvl w:val="0"/>
          <w:numId w:val="100"/>
        </w:numPr>
        <w:spacing w:after="0" w:line="240" w:lineRule="auto"/>
        <w:jc w:val="both"/>
        <w:rPr>
          <w:rFonts w:ascii="Times New Roman" w:eastAsia="Times New Roman" w:hAnsi="Times New Roman" w:cs="Times New Roman"/>
          <w:sz w:val="28"/>
          <w:szCs w:val="28"/>
          <w:lang w:val="uk-UA" w:eastAsia="ru-RU"/>
        </w:rPr>
      </w:pPr>
      <w:r w:rsidRPr="00642E54">
        <w:rPr>
          <w:rFonts w:ascii="Times New Roman" w:eastAsia="Times New Roman" w:hAnsi="Times New Roman" w:cs="Times New Roman"/>
          <w:sz w:val="28"/>
          <w:szCs w:val="28"/>
          <w:lang w:val="uk-UA" w:eastAsia="ru-RU"/>
        </w:rPr>
        <w:t>готовність до творчості;</w:t>
      </w:r>
    </w:p>
    <w:p w:rsidR="007536D9" w:rsidRPr="00642E54" w:rsidRDefault="007536D9" w:rsidP="0067321C">
      <w:pPr>
        <w:pStyle w:val="a7"/>
        <w:numPr>
          <w:ilvl w:val="0"/>
          <w:numId w:val="100"/>
        </w:numPr>
        <w:spacing w:after="0" w:line="240" w:lineRule="auto"/>
        <w:jc w:val="both"/>
        <w:rPr>
          <w:rFonts w:ascii="Times New Roman" w:eastAsia="Times New Roman" w:hAnsi="Times New Roman" w:cs="Times New Roman"/>
          <w:sz w:val="28"/>
          <w:szCs w:val="28"/>
          <w:lang w:val="uk-UA" w:eastAsia="ru-RU"/>
        </w:rPr>
      </w:pPr>
      <w:r w:rsidRPr="00642E54">
        <w:rPr>
          <w:rFonts w:ascii="Times New Roman" w:eastAsia="Times New Roman" w:hAnsi="Times New Roman" w:cs="Times New Roman"/>
          <w:sz w:val="28"/>
          <w:szCs w:val="28"/>
          <w:lang w:val="uk-UA" w:eastAsia="ru-RU"/>
        </w:rPr>
        <w:t xml:space="preserve">впливу особистісного саморозвитку на професійне вдосконалення. </w:t>
      </w:r>
    </w:p>
    <w:p w:rsidR="007536D9" w:rsidRDefault="007536D9" w:rsidP="007536D9">
      <w:pPr>
        <w:pStyle w:val="western"/>
        <w:spacing w:before="0" w:beforeAutospacing="0" w:after="0" w:afterAutospacing="0"/>
        <w:ind w:firstLine="706"/>
        <w:jc w:val="both"/>
        <w:rPr>
          <w:sz w:val="28"/>
          <w:szCs w:val="28"/>
          <w:lang w:val="uk-UA"/>
        </w:rPr>
      </w:pPr>
      <w:r w:rsidRPr="009D67A6">
        <w:rPr>
          <w:sz w:val="28"/>
          <w:szCs w:val="28"/>
          <w:lang w:val="uk-UA"/>
        </w:rPr>
        <w:t>Таким чином, ефективність самоосвіти пов'язана з визначенням кожним фахівцем конкретн</w:t>
      </w:r>
      <w:r>
        <w:rPr>
          <w:sz w:val="28"/>
          <w:szCs w:val="28"/>
          <w:lang w:val="uk-UA"/>
        </w:rPr>
        <w:t xml:space="preserve">ого змісту самостійної роботи з </w:t>
      </w:r>
      <w:r w:rsidRPr="009D67A6">
        <w:rPr>
          <w:sz w:val="28"/>
          <w:szCs w:val="28"/>
          <w:lang w:val="uk-UA"/>
        </w:rPr>
        <w:t>самовдосконалення своєї особистості, з творчим засвоєнням нової наукової інформації та передового досвіду, з втіленням набутих знань і умінь у практичну діяльність</w:t>
      </w:r>
      <w:r>
        <w:rPr>
          <w:sz w:val="28"/>
          <w:szCs w:val="28"/>
          <w:lang w:val="uk-UA"/>
        </w:rPr>
        <w:t>.</w:t>
      </w:r>
      <w:r w:rsidRPr="009D67A6">
        <w:rPr>
          <w:sz w:val="28"/>
          <w:szCs w:val="28"/>
          <w:lang w:val="uk-UA"/>
        </w:rPr>
        <w:t xml:space="preserve"> </w:t>
      </w:r>
    </w:p>
    <w:p w:rsidR="007536D9" w:rsidRPr="00642E54" w:rsidRDefault="007536D9" w:rsidP="007536D9">
      <w:pPr>
        <w:pStyle w:val="western"/>
        <w:spacing w:before="0" w:beforeAutospacing="0" w:after="0" w:afterAutospacing="0"/>
        <w:ind w:firstLine="706"/>
        <w:jc w:val="both"/>
        <w:rPr>
          <w:sz w:val="28"/>
          <w:szCs w:val="28"/>
          <w:lang w:val="uk-UA"/>
        </w:rPr>
      </w:pPr>
    </w:p>
    <w:p w:rsidR="007536D9" w:rsidRPr="001360AC" w:rsidRDefault="007536D9" w:rsidP="0067321C">
      <w:pPr>
        <w:pStyle w:val="a5"/>
        <w:numPr>
          <w:ilvl w:val="0"/>
          <w:numId w:val="98"/>
        </w:numPr>
        <w:spacing w:before="0" w:beforeAutospacing="0" w:after="0" w:afterAutospacing="0"/>
        <w:jc w:val="both"/>
        <w:rPr>
          <w:rStyle w:val="a3"/>
          <w:bCs w:val="0"/>
          <w:sz w:val="28"/>
          <w:szCs w:val="28"/>
          <w:lang w:val="uk-UA"/>
        </w:rPr>
      </w:pPr>
      <w:r w:rsidRPr="001360AC">
        <w:rPr>
          <w:b/>
          <w:sz w:val="28"/>
          <w:szCs w:val="28"/>
          <w:lang w:val="uk-UA"/>
        </w:rPr>
        <w:t>Удосконалення професійної діяльності фахівця</w:t>
      </w:r>
      <w:r w:rsidRPr="001360AC">
        <w:rPr>
          <w:rStyle w:val="a3"/>
          <w:sz w:val="28"/>
          <w:szCs w:val="28"/>
          <w:lang w:val="uk-UA"/>
        </w:rPr>
        <w:t xml:space="preserve"> в системі післядипломної освіти.</w:t>
      </w:r>
    </w:p>
    <w:p w:rsidR="007536D9" w:rsidRPr="001360AC" w:rsidRDefault="007536D9" w:rsidP="007536D9">
      <w:pPr>
        <w:pStyle w:val="a5"/>
        <w:spacing w:before="0" w:beforeAutospacing="0" w:after="0" w:afterAutospacing="0"/>
        <w:ind w:left="720"/>
        <w:jc w:val="both"/>
        <w:rPr>
          <w:b/>
          <w:sz w:val="28"/>
          <w:szCs w:val="28"/>
          <w:lang w:val="uk-UA"/>
        </w:rPr>
      </w:pPr>
    </w:p>
    <w:p w:rsidR="007536D9" w:rsidRDefault="007536D9" w:rsidP="007536D9">
      <w:pPr>
        <w:spacing w:line="240" w:lineRule="auto"/>
        <w:ind w:firstLine="708"/>
        <w:rPr>
          <w:rFonts w:eastAsia="Times New Roman" w:cs="Times New Roman"/>
          <w:sz w:val="28"/>
          <w:szCs w:val="28"/>
          <w:lang w:val="uk-UA" w:eastAsia="ru-RU"/>
        </w:rPr>
      </w:pPr>
      <w:r w:rsidRPr="00B14FE6">
        <w:rPr>
          <w:rFonts w:eastAsia="Times New Roman" w:cs="Times New Roman"/>
          <w:sz w:val="28"/>
          <w:szCs w:val="28"/>
          <w:lang w:val="uk-UA" w:eastAsia="ru-RU"/>
        </w:rPr>
        <w:t>Концепція навчання впродовж життя важлива для реформ, які</w:t>
      </w:r>
      <w:r>
        <w:rPr>
          <w:rFonts w:eastAsia="Times New Roman" w:cs="Times New Roman"/>
          <w:sz w:val="28"/>
          <w:szCs w:val="28"/>
          <w:lang w:val="uk-UA" w:eastAsia="ru-RU"/>
        </w:rPr>
        <w:t xml:space="preserve"> </w:t>
      </w:r>
      <w:r w:rsidRPr="00B14FE6">
        <w:rPr>
          <w:rFonts w:eastAsia="Times New Roman" w:cs="Times New Roman"/>
          <w:sz w:val="28"/>
          <w:szCs w:val="28"/>
          <w:lang w:val="uk-UA" w:eastAsia="ru-RU"/>
        </w:rPr>
        <w:t xml:space="preserve">здійснюються в усіх країнах з перехідною економікою. В Україні таке навчання дозволяє надати підтримку суспільству, заснованому на знаннях, що </w:t>
      </w:r>
      <w:r w:rsidRPr="00B14FE6">
        <w:rPr>
          <w:rFonts w:eastAsia="Times New Roman" w:cs="Times New Roman"/>
          <w:sz w:val="28"/>
          <w:szCs w:val="28"/>
          <w:lang w:val="uk-UA" w:eastAsia="ru-RU"/>
        </w:rPr>
        <w:lastRenderedPageBreak/>
        <w:t xml:space="preserve">формуються, допомогти громадянам адаптуватися до змін в економіці і суспільстві та сприяє розвитку культури навчання. Вся діяльність з навчання, яка здійснюється протягом життя, має на меті розширення знань, удосконалення умінь і компетенцій як в інтересах особистісного, громадянського і соціального розвитку, так і для того, щоб втримати роботу. </w:t>
      </w:r>
    </w:p>
    <w:p w:rsidR="007536D9" w:rsidRPr="009A2BEF" w:rsidRDefault="007536D9" w:rsidP="00E355E6">
      <w:pPr>
        <w:spacing w:line="240" w:lineRule="auto"/>
        <w:ind w:firstLine="708"/>
        <w:rPr>
          <w:rFonts w:eastAsia="Times New Roman" w:cs="Times New Roman"/>
          <w:sz w:val="28"/>
          <w:szCs w:val="28"/>
          <w:lang w:val="uk-UA" w:eastAsia="ru-RU"/>
        </w:rPr>
      </w:pPr>
      <w:r>
        <w:rPr>
          <w:rFonts w:eastAsia="Times New Roman" w:cs="Times New Roman"/>
          <w:sz w:val="28"/>
          <w:szCs w:val="28"/>
          <w:lang w:val="uk-UA" w:eastAsia="ru-RU"/>
        </w:rPr>
        <w:t>На сучасному етапі в</w:t>
      </w:r>
      <w:r w:rsidRPr="0009589E">
        <w:rPr>
          <w:rFonts w:eastAsia="Times New Roman" w:cs="Times New Roman"/>
          <w:sz w:val="28"/>
          <w:szCs w:val="28"/>
          <w:lang w:val="uk-UA" w:eastAsia="ru-RU"/>
        </w:rPr>
        <w:t xml:space="preserve"> Україні сформувалася система післядипломної освіти педагогічних кадрів, яка характеризується наявністю чіткої організаційної структури, упорядкованої сукупності навчальних закладів та методичних установ, основними функціями яких є удосконалення науково-теоретичної і методичної підготовки, професійної майстерності, розширення загальнокультурного рівня працівників шкіл, позашкільних закладів та органів управління освітою.</w:t>
      </w:r>
      <w:r>
        <w:rPr>
          <w:rFonts w:eastAsia="Times New Roman" w:cs="Times New Roman"/>
          <w:sz w:val="28"/>
          <w:szCs w:val="28"/>
          <w:lang w:val="uk-UA" w:eastAsia="ru-RU"/>
        </w:rPr>
        <w:t xml:space="preserve"> </w:t>
      </w:r>
      <w:r w:rsidRPr="009A2BEF">
        <w:rPr>
          <w:rFonts w:eastAsia="Times New Roman" w:cs="Times New Roman"/>
          <w:sz w:val="28"/>
          <w:szCs w:val="28"/>
          <w:lang w:val="uk-UA" w:eastAsia="ru-RU"/>
        </w:rPr>
        <w:t>Система післядипломної освіти є органічною складовою частиною системи неперервної освіти, і її подальше функціонування та розвиток можливі лише за умови тісного взаємозв'язку з усіма іншими складовими освітньої сфери.</w:t>
      </w:r>
    </w:p>
    <w:p w:rsidR="007536D9" w:rsidRDefault="007536D9" w:rsidP="007536D9">
      <w:pPr>
        <w:spacing w:line="240" w:lineRule="auto"/>
        <w:ind w:firstLine="708"/>
        <w:rPr>
          <w:rFonts w:eastAsia="Times New Roman" w:cs="Times New Roman"/>
          <w:sz w:val="28"/>
          <w:szCs w:val="28"/>
          <w:lang w:val="uk-UA" w:eastAsia="ru-RU"/>
        </w:rPr>
      </w:pPr>
      <w:r w:rsidRPr="009A2BEF">
        <w:rPr>
          <w:rFonts w:eastAsia="Times New Roman" w:cs="Times New Roman"/>
          <w:sz w:val="28"/>
          <w:szCs w:val="28"/>
          <w:lang w:val="uk-UA" w:eastAsia="ru-RU"/>
        </w:rPr>
        <w:t>Розвиток системи п</w:t>
      </w:r>
      <w:r w:rsidRPr="00C560FA">
        <w:rPr>
          <w:rFonts w:eastAsia="Times New Roman" w:cs="Times New Roman"/>
          <w:sz w:val="28"/>
          <w:szCs w:val="28"/>
          <w:lang w:val="uk-UA" w:eastAsia="ru-RU"/>
        </w:rPr>
        <w:t xml:space="preserve">іслядипломної освіти педагогів, </w:t>
      </w:r>
      <w:r w:rsidRPr="009A2BEF">
        <w:rPr>
          <w:rFonts w:eastAsia="Times New Roman" w:cs="Times New Roman"/>
          <w:sz w:val="28"/>
          <w:szCs w:val="28"/>
          <w:lang w:val="uk-UA" w:eastAsia="ru-RU"/>
        </w:rPr>
        <w:t>характеризується об'</w:t>
      </w:r>
      <w:r>
        <w:rPr>
          <w:rFonts w:eastAsia="Times New Roman" w:cs="Times New Roman"/>
          <w:sz w:val="28"/>
          <w:szCs w:val="28"/>
          <w:lang w:val="uk-UA" w:eastAsia="ru-RU"/>
        </w:rPr>
        <w:t>єктивно існуючими, суттєвими зв’</w:t>
      </w:r>
      <w:r w:rsidRPr="009A2BEF">
        <w:rPr>
          <w:rFonts w:eastAsia="Times New Roman" w:cs="Times New Roman"/>
          <w:sz w:val="28"/>
          <w:szCs w:val="28"/>
          <w:lang w:val="uk-UA" w:eastAsia="ru-RU"/>
        </w:rPr>
        <w:t>язками явищ освіти і суспільного</w:t>
      </w:r>
      <w:r>
        <w:rPr>
          <w:rFonts w:eastAsia="Times New Roman" w:cs="Times New Roman"/>
          <w:sz w:val="28"/>
          <w:szCs w:val="28"/>
          <w:lang w:val="uk-UA" w:eastAsia="ru-RU"/>
        </w:rPr>
        <w:t xml:space="preserve"> життя. Такими закономірними зв’</w:t>
      </w:r>
      <w:r w:rsidRPr="009A2BEF">
        <w:rPr>
          <w:rFonts w:eastAsia="Times New Roman" w:cs="Times New Roman"/>
          <w:sz w:val="28"/>
          <w:szCs w:val="28"/>
          <w:lang w:val="uk-UA" w:eastAsia="ru-RU"/>
        </w:rPr>
        <w:t>язками є</w:t>
      </w:r>
      <w:r>
        <w:rPr>
          <w:rFonts w:eastAsia="Times New Roman" w:cs="Times New Roman"/>
          <w:sz w:val="28"/>
          <w:szCs w:val="28"/>
          <w:lang w:val="uk-UA" w:eastAsia="ru-RU"/>
        </w:rPr>
        <w:t>:</w:t>
      </w:r>
    </w:p>
    <w:p w:rsidR="007536D9" w:rsidRDefault="007536D9" w:rsidP="0067321C">
      <w:pPr>
        <w:pStyle w:val="a7"/>
        <w:numPr>
          <w:ilvl w:val="0"/>
          <w:numId w:val="94"/>
        </w:numPr>
        <w:spacing w:after="0" w:line="240" w:lineRule="auto"/>
        <w:ind w:left="0" w:firstLine="709"/>
        <w:jc w:val="both"/>
        <w:rPr>
          <w:rFonts w:ascii="Times New Roman" w:eastAsia="Times New Roman" w:hAnsi="Times New Roman" w:cs="Times New Roman"/>
          <w:sz w:val="28"/>
          <w:szCs w:val="28"/>
          <w:lang w:val="uk-UA" w:eastAsia="ru-RU"/>
        </w:rPr>
      </w:pPr>
      <w:r w:rsidRPr="00C560FA">
        <w:rPr>
          <w:rFonts w:ascii="Times New Roman" w:eastAsia="Times New Roman" w:hAnsi="Times New Roman" w:cs="Times New Roman"/>
          <w:sz w:val="28"/>
          <w:szCs w:val="28"/>
          <w:lang w:val="uk-UA" w:eastAsia="ru-RU"/>
        </w:rPr>
        <w:t>залежність післядипломної освіти як особливого освітнього утворення в</w:t>
      </w:r>
      <w:r>
        <w:rPr>
          <w:rFonts w:ascii="Times New Roman" w:eastAsia="Times New Roman" w:hAnsi="Times New Roman" w:cs="Times New Roman"/>
          <w:sz w:val="28"/>
          <w:szCs w:val="28"/>
          <w:lang w:val="uk-UA" w:eastAsia="ru-RU"/>
        </w:rPr>
        <w:t>ід сукупності об'єктивних і суб’</w:t>
      </w:r>
      <w:r w:rsidRPr="00C560FA">
        <w:rPr>
          <w:rFonts w:ascii="Times New Roman" w:eastAsia="Times New Roman" w:hAnsi="Times New Roman" w:cs="Times New Roman"/>
          <w:sz w:val="28"/>
          <w:szCs w:val="28"/>
          <w:lang w:val="uk-UA" w:eastAsia="ru-RU"/>
        </w:rPr>
        <w:t xml:space="preserve">єктивних  чинників суспільного життя; </w:t>
      </w:r>
    </w:p>
    <w:p w:rsidR="007536D9" w:rsidRDefault="007536D9" w:rsidP="0067321C">
      <w:pPr>
        <w:pStyle w:val="a7"/>
        <w:numPr>
          <w:ilvl w:val="0"/>
          <w:numId w:val="94"/>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єдність і взаємозв’</w:t>
      </w:r>
      <w:r w:rsidRPr="00C560FA">
        <w:rPr>
          <w:rFonts w:ascii="Times New Roman" w:eastAsia="Times New Roman" w:hAnsi="Times New Roman" w:cs="Times New Roman"/>
          <w:sz w:val="28"/>
          <w:szCs w:val="28"/>
          <w:lang w:val="uk-UA" w:eastAsia="ru-RU"/>
        </w:rPr>
        <w:t xml:space="preserve">язок розвитку та збагачення в процесі післядипломної освіти загальнокультурної (загальноосвітньої), фахово-кваліфікаційної та функціональної складових сукупної культури педагога; </w:t>
      </w:r>
    </w:p>
    <w:p w:rsidR="007536D9" w:rsidRDefault="007536D9" w:rsidP="0067321C">
      <w:pPr>
        <w:pStyle w:val="a7"/>
        <w:numPr>
          <w:ilvl w:val="0"/>
          <w:numId w:val="94"/>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взаємозв’</w:t>
      </w:r>
      <w:r w:rsidRPr="00C560FA">
        <w:rPr>
          <w:rFonts w:ascii="Times New Roman" w:eastAsia="Times New Roman" w:hAnsi="Times New Roman" w:cs="Times New Roman"/>
          <w:sz w:val="28"/>
          <w:szCs w:val="28"/>
          <w:lang w:val="uk-UA" w:eastAsia="ru-RU"/>
        </w:rPr>
        <w:t xml:space="preserve">язок післядипломної освіти педагога з активною самоосвітою, саморозвитком і самовихованням; </w:t>
      </w:r>
    </w:p>
    <w:p w:rsidR="007536D9" w:rsidRDefault="007536D9" w:rsidP="0067321C">
      <w:pPr>
        <w:pStyle w:val="a7"/>
        <w:numPr>
          <w:ilvl w:val="0"/>
          <w:numId w:val="94"/>
        </w:numPr>
        <w:spacing w:after="0" w:line="240" w:lineRule="auto"/>
        <w:ind w:left="0" w:firstLine="709"/>
        <w:jc w:val="both"/>
        <w:rPr>
          <w:rFonts w:ascii="Times New Roman" w:eastAsia="Times New Roman" w:hAnsi="Times New Roman" w:cs="Times New Roman"/>
          <w:sz w:val="28"/>
          <w:szCs w:val="28"/>
          <w:lang w:val="uk-UA" w:eastAsia="ru-RU"/>
        </w:rPr>
      </w:pPr>
      <w:r w:rsidRPr="00C560FA">
        <w:rPr>
          <w:rFonts w:ascii="Times New Roman" w:eastAsia="Times New Roman" w:hAnsi="Times New Roman" w:cs="Times New Roman"/>
          <w:sz w:val="28"/>
          <w:szCs w:val="28"/>
          <w:lang w:val="uk-UA" w:eastAsia="ru-RU"/>
        </w:rPr>
        <w:t>залежність ефективності післядипломної освіти педагогів від доцільно організованої діяльності та розумно побудованого спілкування в її процесі.</w:t>
      </w:r>
    </w:p>
    <w:p w:rsidR="007536D9" w:rsidRPr="00905BE9" w:rsidRDefault="007536D9" w:rsidP="007536D9">
      <w:pPr>
        <w:pStyle w:val="a7"/>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Законом України «Про вищу освіту» (2014 р.) в статті 60 встановлюється </w:t>
      </w:r>
      <w:r>
        <w:rPr>
          <w:rFonts w:ascii="Times New Roman" w:eastAsia="Times New Roman" w:hAnsi="Times New Roman" w:cs="Times New Roman"/>
          <w:sz w:val="28"/>
          <w:szCs w:val="28"/>
          <w:lang w:val="uk-UA" w:eastAsia="ru-RU"/>
        </w:rPr>
        <w:br/>
      </w:r>
      <w:r w:rsidRPr="00905BE9">
        <w:rPr>
          <w:rFonts w:ascii="Times New Roman" w:hAnsi="Times New Roman" w:cs="Times New Roman"/>
          <w:sz w:val="28"/>
          <w:szCs w:val="28"/>
          <w:lang w:val="uk-UA"/>
        </w:rPr>
        <w:t>засади післядипломної освіти, підвищення кваліфікації та стажування педагогічних і науково-педагогічних працівників</w:t>
      </w:r>
      <w:r>
        <w:rPr>
          <w:rFonts w:ascii="Times New Roman" w:hAnsi="Times New Roman" w:cs="Times New Roman"/>
          <w:sz w:val="28"/>
          <w:szCs w:val="28"/>
          <w:lang w:val="uk-UA"/>
        </w:rPr>
        <w:t>.</w:t>
      </w:r>
    </w:p>
    <w:p w:rsidR="007536D9" w:rsidRPr="00905BE9" w:rsidRDefault="007536D9" w:rsidP="007536D9">
      <w:pPr>
        <w:pStyle w:val="a5"/>
        <w:spacing w:before="0" w:beforeAutospacing="0" w:after="0" w:afterAutospacing="0"/>
        <w:ind w:firstLine="708"/>
        <w:jc w:val="both"/>
        <w:rPr>
          <w:sz w:val="28"/>
          <w:szCs w:val="28"/>
          <w:lang w:val="uk-UA"/>
        </w:rPr>
      </w:pPr>
      <w:r w:rsidRPr="00905BE9">
        <w:rPr>
          <w:sz w:val="28"/>
          <w:szCs w:val="28"/>
          <w:lang w:val="uk-UA"/>
        </w:rPr>
        <w:t xml:space="preserve">1. </w:t>
      </w:r>
      <w:r w:rsidRPr="001A16F8">
        <w:rPr>
          <w:b/>
          <w:i/>
          <w:sz w:val="28"/>
          <w:szCs w:val="28"/>
          <w:lang w:val="uk-UA"/>
        </w:rPr>
        <w:t>Післядипломна освіта</w:t>
      </w:r>
      <w:r>
        <w:rPr>
          <w:sz w:val="28"/>
          <w:szCs w:val="28"/>
          <w:lang w:val="uk-UA"/>
        </w:rPr>
        <w:t xml:space="preserve"> – </w:t>
      </w:r>
      <w:r w:rsidRPr="00905BE9">
        <w:rPr>
          <w:sz w:val="28"/>
          <w:szCs w:val="28"/>
          <w:lang w:val="uk-UA"/>
        </w:rPr>
        <w:t>це спеціалізоване вдосконалення освіти та професійної підготовки особи шляхом поглиблення, розширення та оновлення її професійних знань, умінь та навичок або отримання іншої професії, спеціальності на основі здобутого раніше освітнього рівня та практичного досвіду.</w:t>
      </w:r>
    </w:p>
    <w:p w:rsidR="007536D9" w:rsidRPr="00905BE9" w:rsidRDefault="007536D9" w:rsidP="007536D9">
      <w:pPr>
        <w:pStyle w:val="a5"/>
        <w:spacing w:before="0" w:beforeAutospacing="0" w:after="0" w:afterAutospacing="0"/>
        <w:ind w:firstLine="708"/>
        <w:jc w:val="both"/>
        <w:rPr>
          <w:sz w:val="28"/>
          <w:szCs w:val="28"/>
          <w:lang w:val="uk-UA"/>
        </w:rPr>
      </w:pPr>
      <w:r w:rsidRPr="00905BE9">
        <w:rPr>
          <w:sz w:val="28"/>
          <w:szCs w:val="28"/>
          <w:lang w:val="uk-UA"/>
        </w:rPr>
        <w:t>2. Післядипломну освіту здійснюють заклади післядипломної освіти або відповідні структурні підрозділи вищих навчальних закладів і наукових установ.</w:t>
      </w:r>
    </w:p>
    <w:p w:rsidR="007536D9" w:rsidRPr="00905BE9" w:rsidRDefault="007536D9" w:rsidP="007536D9">
      <w:pPr>
        <w:pStyle w:val="a5"/>
        <w:spacing w:before="0" w:beforeAutospacing="0" w:after="0" w:afterAutospacing="0"/>
        <w:ind w:firstLine="708"/>
        <w:jc w:val="both"/>
        <w:rPr>
          <w:sz w:val="28"/>
          <w:szCs w:val="28"/>
          <w:lang w:val="uk-UA"/>
        </w:rPr>
      </w:pPr>
      <w:r w:rsidRPr="00905BE9">
        <w:rPr>
          <w:sz w:val="28"/>
          <w:szCs w:val="28"/>
          <w:lang w:val="uk-UA"/>
        </w:rPr>
        <w:t>3. Педагогічні і науково-педагогічні працівники підвищують кваліфікацію та проходять стажування в Україні і за кордоном.</w:t>
      </w:r>
    </w:p>
    <w:p w:rsidR="007536D9" w:rsidRPr="00905BE9" w:rsidRDefault="007536D9" w:rsidP="007536D9">
      <w:pPr>
        <w:pStyle w:val="a5"/>
        <w:spacing w:before="0" w:beforeAutospacing="0" w:after="0" w:afterAutospacing="0"/>
        <w:ind w:firstLine="708"/>
        <w:jc w:val="both"/>
        <w:rPr>
          <w:sz w:val="28"/>
          <w:szCs w:val="28"/>
          <w:lang w:val="uk-UA"/>
        </w:rPr>
      </w:pPr>
      <w:r w:rsidRPr="00905BE9">
        <w:rPr>
          <w:sz w:val="28"/>
          <w:szCs w:val="28"/>
          <w:lang w:val="uk-UA"/>
        </w:rPr>
        <w:t>4. Вищий навчальний заклад забезпечує підвищення кваліфікації та стажування педагогічних, науково-педагогічних працівників не рідше одного разу на п’ять років із збереженням середньої заробітної плати.</w:t>
      </w:r>
    </w:p>
    <w:p w:rsidR="007536D9" w:rsidRPr="00905BE9" w:rsidRDefault="007536D9" w:rsidP="007536D9">
      <w:pPr>
        <w:pStyle w:val="a5"/>
        <w:spacing w:before="0" w:beforeAutospacing="0" w:after="0" w:afterAutospacing="0"/>
        <w:ind w:firstLine="708"/>
        <w:jc w:val="both"/>
        <w:rPr>
          <w:sz w:val="28"/>
          <w:szCs w:val="28"/>
          <w:lang w:val="uk-UA"/>
        </w:rPr>
      </w:pPr>
      <w:r w:rsidRPr="00905BE9">
        <w:rPr>
          <w:sz w:val="28"/>
          <w:szCs w:val="28"/>
          <w:lang w:val="uk-UA"/>
        </w:rPr>
        <w:lastRenderedPageBreak/>
        <w:t>5. Результати підвищення кваліфікації та проходження стажування враховуються:</w:t>
      </w:r>
    </w:p>
    <w:p w:rsidR="007536D9" w:rsidRPr="00905BE9" w:rsidRDefault="007536D9" w:rsidP="007536D9">
      <w:pPr>
        <w:pStyle w:val="a5"/>
        <w:spacing w:before="0" w:beforeAutospacing="0" w:after="0" w:afterAutospacing="0"/>
        <w:jc w:val="both"/>
        <w:rPr>
          <w:sz w:val="28"/>
          <w:szCs w:val="28"/>
          <w:lang w:val="uk-UA"/>
        </w:rPr>
      </w:pPr>
      <w:r w:rsidRPr="00905BE9">
        <w:rPr>
          <w:sz w:val="28"/>
          <w:szCs w:val="28"/>
          <w:lang w:val="uk-UA"/>
        </w:rPr>
        <w:t>1) під час проведення атестації педагогічних працівників;</w:t>
      </w:r>
    </w:p>
    <w:p w:rsidR="007536D9" w:rsidRPr="00905BE9" w:rsidRDefault="007536D9" w:rsidP="007536D9">
      <w:pPr>
        <w:pStyle w:val="a5"/>
        <w:spacing w:before="0" w:beforeAutospacing="0" w:after="0" w:afterAutospacing="0"/>
        <w:jc w:val="both"/>
        <w:rPr>
          <w:sz w:val="28"/>
          <w:szCs w:val="28"/>
          <w:lang w:val="uk-UA"/>
        </w:rPr>
      </w:pPr>
      <w:r w:rsidRPr="00905BE9">
        <w:rPr>
          <w:sz w:val="28"/>
          <w:szCs w:val="28"/>
          <w:lang w:val="uk-UA"/>
        </w:rPr>
        <w:t>2) під час обрання на посаду за конкурсом чи укладення трудового договору з науково-педагогічними працівниками.</w:t>
      </w:r>
    </w:p>
    <w:p w:rsidR="007536D9" w:rsidRPr="00905BE9" w:rsidRDefault="007536D9" w:rsidP="007536D9">
      <w:pPr>
        <w:pStyle w:val="a5"/>
        <w:spacing w:before="0" w:beforeAutospacing="0" w:after="0" w:afterAutospacing="0"/>
        <w:ind w:firstLine="708"/>
        <w:jc w:val="both"/>
        <w:rPr>
          <w:sz w:val="28"/>
          <w:szCs w:val="28"/>
          <w:lang w:val="uk-UA"/>
        </w:rPr>
      </w:pPr>
      <w:r w:rsidRPr="00905BE9">
        <w:rPr>
          <w:sz w:val="28"/>
          <w:szCs w:val="28"/>
          <w:lang w:val="uk-UA"/>
        </w:rPr>
        <w:t>6. Посади педагогічних і науково-педагогічних працівників, які підвищують кваліфікацію або проходять стажування з відривом від виробництва, на цей період можуть заміщуватися іншими особами без проведення конкурсу на умовах строкового трудового договору (контракту).</w:t>
      </w:r>
    </w:p>
    <w:p w:rsidR="007536D9" w:rsidRPr="00C560FA" w:rsidRDefault="007536D9" w:rsidP="007536D9">
      <w:pPr>
        <w:pStyle w:val="a7"/>
        <w:spacing w:after="0" w:line="240" w:lineRule="auto"/>
        <w:ind w:left="0" w:firstLine="709"/>
        <w:jc w:val="both"/>
        <w:rPr>
          <w:rFonts w:ascii="Times New Roman" w:eastAsia="Times New Roman" w:hAnsi="Times New Roman" w:cs="Times New Roman"/>
          <w:sz w:val="28"/>
          <w:szCs w:val="28"/>
          <w:lang w:val="uk-UA" w:eastAsia="ru-RU"/>
        </w:rPr>
      </w:pPr>
      <w:r w:rsidRPr="00C560FA">
        <w:rPr>
          <w:rFonts w:ascii="Times New Roman" w:eastAsia="Times New Roman" w:hAnsi="Times New Roman" w:cs="Times New Roman"/>
          <w:sz w:val="28"/>
          <w:szCs w:val="28"/>
          <w:lang w:val="uk-UA" w:eastAsia="ru-RU"/>
        </w:rPr>
        <w:t xml:space="preserve">Органічними складовими післядипломної освіти є теоретичне і практичне навчання. Теоретичне навчання в змісті післядипломної освіти виконує функції: </w:t>
      </w:r>
    </w:p>
    <w:p w:rsidR="007536D9" w:rsidRDefault="007536D9" w:rsidP="0067321C">
      <w:pPr>
        <w:pStyle w:val="a7"/>
        <w:numPr>
          <w:ilvl w:val="0"/>
          <w:numId w:val="93"/>
        </w:numPr>
        <w:spacing w:after="0" w:line="240" w:lineRule="auto"/>
        <w:jc w:val="both"/>
        <w:rPr>
          <w:rFonts w:ascii="Times New Roman" w:eastAsia="Times New Roman" w:hAnsi="Times New Roman" w:cs="Times New Roman"/>
          <w:sz w:val="28"/>
          <w:szCs w:val="28"/>
          <w:lang w:val="uk-UA" w:eastAsia="ru-RU"/>
        </w:rPr>
      </w:pPr>
      <w:r w:rsidRPr="00C560FA">
        <w:rPr>
          <w:rFonts w:ascii="Times New Roman" w:eastAsia="Times New Roman" w:hAnsi="Times New Roman" w:cs="Times New Roman"/>
          <w:sz w:val="28"/>
          <w:szCs w:val="28"/>
          <w:lang w:val="uk-UA" w:eastAsia="ru-RU"/>
        </w:rPr>
        <w:t xml:space="preserve">орієнтира в інформаційному потоці; </w:t>
      </w:r>
    </w:p>
    <w:p w:rsidR="007536D9" w:rsidRDefault="007536D9" w:rsidP="0067321C">
      <w:pPr>
        <w:pStyle w:val="a7"/>
        <w:numPr>
          <w:ilvl w:val="0"/>
          <w:numId w:val="93"/>
        </w:numPr>
        <w:spacing w:after="0" w:line="240" w:lineRule="auto"/>
        <w:jc w:val="both"/>
        <w:rPr>
          <w:rFonts w:ascii="Times New Roman" w:eastAsia="Times New Roman" w:hAnsi="Times New Roman" w:cs="Times New Roman"/>
          <w:sz w:val="28"/>
          <w:szCs w:val="28"/>
          <w:lang w:val="uk-UA" w:eastAsia="ru-RU"/>
        </w:rPr>
      </w:pPr>
      <w:r w:rsidRPr="00C560FA">
        <w:rPr>
          <w:rFonts w:ascii="Times New Roman" w:eastAsia="Times New Roman" w:hAnsi="Times New Roman" w:cs="Times New Roman"/>
          <w:sz w:val="28"/>
          <w:szCs w:val="28"/>
          <w:lang w:val="uk-UA" w:eastAsia="ru-RU"/>
        </w:rPr>
        <w:t xml:space="preserve">розвитку мислення педагога; </w:t>
      </w:r>
    </w:p>
    <w:p w:rsidR="007536D9" w:rsidRDefault="007536D9" w:rsidP="0067321C">
      <w:pPr>
        <w:pStyle w:val="a7"/>
        <w:numPr>
          <w:ilvl w:val="0"/>
          <w:numId w:val="93"/>
        </w:numPr>
        <w:spacing w:after="0" w:line="240" w:lineRule="auto"/>
        <w:jc w:val="both"/>
        <w:rPr>
          <w:rFonts w:ascii="Times New Roman" w:eastAsia="Times New Roman" w:hAnsi="Times New Roman" w:cs="Times New Roman"/>
          <w:sz w:val="28"/>
          <w:szCs w:val="28"/>
          <w:lang w:val="uk-UA" w:eastAsia="ru-RU"/>
        </w:rPr>
      </w:pPr>
      <w:r w:rsidRPr="00C560FA">
        <w:rPr>
          <w:rFonts w:ascii="Times New Roman" w:eastAsia="Times New Roman" w:hAnsi="Times New Roman" w:cs="Times New Roman"/>
          <w:sz w:val="28"/>
          <w:szCs w:val="28"/>
          <w:lang w:val="uk-UA" w:eastAsia="ru-RU"/>
        </w:rPr>
        <w:t xml:space="preserve">формування та збагачення понятійного апарату фахівця; </w:t>
      </w:r>
    </w:p>
    <w:p w:rsidR="007536D9" w:rsidRDefault="007536D9" w:rsidP="0067321C">
      <w:pPr>
        <w:pStyle w:val="a7"/>
        <w:numPr>
          <w:ilvl w:val="0"/>
          <w:numId w:val="93"/>
        </w:numPr>
        <w:spacing w:after="0" w:line="240" w:lineRule="auto"/>
        <w:jc w:val="both"/>
        <w:rPr>
          <w:rFonts w:ascii="Times New Roman" w:eastAsia="Times New Roman" w:hAnsi="Times New Roman" w:cs="Times New Roman"/>
          <w:sz w:val="28"/>
          <w:szCs w:val="28"/>
          <w:lang w:val="uk-UA" w:eastAsia="ru-RU"/>
        </w:rPr>
      </w:pPr>
      <w:r w:rsidRPr="00C560FA">
        <w:rPr>
          <w:rFonts w:ascii="Times New Roman" w:eastAsia="Times New Roman" w:hAnsi="Times New Roman" w:cs="Times New Roman"/>
          <w:sz w:val="28"/>
          <w:szCs w:val="28"/>
          <w:lang w:val="uk-UA" w:eastAsia="ru-RU"/>
        </w:rPr>
        <w:t xml:space="preserve">створення основи для осмислення та аналізу педагогічного досвіду; </w:t>
      </w:r>
    </w:p>
    <w:p w:rsidR="007536D9" w:rsidRDefault="007536D9" w:rsidP="0067321C">
      <w:pPr>
        <w:pStyle w:val="a7"/>
        <w:numPr>
          <w:ilvl w:val="0"/>
          <w:numId w:val="93"/>
        </w:numPr>
        <w:spacing w:after="0" w:line="240" w:lineRule="auto"/>
        <w:jc w:val="both"/>
        <w:rPr>
          <w:rFonts w:ascii="Times New Roman" w:eastAsia="Times New Roman" w:hAnsi="Times New Roman" w:cs="Times New Roman"/>
          <w:sz w:val="28"/>
          <w:szCs w:val="28"/>
          <w:lang w:val="uk-UA" w:eastAsia="ru-RU"/>
        </w:rPr>
      </w:pPr>
      <w:r w:rsidRPr="00C560FA">
        <w:rPr>
          <w:rFonts w:ascii="Times New Roman" w:eastAsia="Times New Roman" w:hAnsi="Times New Roman" w:cs="Times New Roman"/>
          <w:sz w:val="28"/>
          <w:szCs w:val="28"/>
          <w:lang w:val="uk-UA" w:eastAsia="ru-RU"/>
        </w:rPr>
        <w:t xml:space="preserve">прогностичну; </w:t>
      </w:r>
    </w:p>
    <w:p w:rsidR="007536D9" w:rsidRDefault="007536D9" w:rsidP="0067321C">
      <w:pPr>
        <w:pStyle w:val="a7"/>
        <w:numPr>
          <w:ilvl w:val="0"/>
          <w:numId w:val="93"/>
        </w:numPr>
        <w:spacing w:after="0" w:line="240" w:lineRule="auto"/>
        <w:jc w:val="both"/>
        <w:rPr>
          <w:rFonts w:ascii="Times New Roman" w:eastAsia="Times New Roman" w:hAnsi="Times New Roman" w:cs="Times New Roman"/>
          <w:sz w:val="28"/>
          <w:szCs w:val="28"/>
          <w:lang w:val="uk-UA" w:eastAsia="ru-RU"/>
        </w:rPr>
      </w:pPr>
      <w:r w:rsidRPr="00C560FA">
        <w:rPr>
          <w:rFonts w:ascii="Times New Roman" w:eastAsia="Times New Roman" w:hAnsi="Times New Roman" w:cs="Times New Roman"/>
          <w:sz w:val="28"/>
          <w:szCs w:val="28"/>
          <w:lang w:val="uk-UA" w:eastAsia="ru-RU"/>
        </w:rPr>
        <w:t xml:space="preserve">основи для прийняття рішень; </w:t>
      </w:r>
    </w:p>
    <w:p w:rsidR="007536D9" w:rsidRDefault="007536D9" w:rsidP="0067321C">
      <w:pPr>
        <w:pStyle w:val="a7"/>
        <w:numPr>
          <w:ilvl w:val="0"/>
          <w:numId w:val="93"/>
        </w:numPr>
        <w:spacing w:after="0" w:line="240" w:lineRule="auto"/>
        <w:jc w:val="both"/>
        <w:rPr>
          <w:rFonts w:ascii="Times New Roman" w:eastAsia="Times New Roman" w:hAnsi="Times New Roman" w:cs="Times New Roman"/>
          <w:sz w:val="28"/>
          <w:szCs w:val="28"/>
          <w:lang w:val="uk-UA" w:eastAsia="ru-RU"/>
        </w:rPr>
      </w:pPr>
      <w:r w:rsidRPr="00C560FA">
        <w:rPr>
          <w:rFonts w:ascii="Times New Roman" w:eastAsia="Times New Roman" w:hAnsi="Times New Roman" w:cs="Times New Roman"/>
          <w:sz w:val="28"/>
          <w:szCs w:val="28"/>
          <w:lang w:val="uk-UA" w:eastAsia="ru-RU"/>
        </w:rPr>
        <w:t xml:space="preserve">здобуття і вироблення нового знання. </w:t>
      </w:r>
    </w:p>
    <w:p w:rsidR="007536D9" w:rsidRDefault="007536D9" w:rsidP="007536D9">
      <w:pPr>
        <w:pStyle w:val="a7"/>
        <w:spacing w:after="0" w:line="240" w:lineRule="auto"/>
        <w:ind w:left="0" w:firstLine="709"/>
        <w:jc w:val="both"/>
        <w:rPr>
          <w:rFonts w:ascii="Times New Roman" w:eastAsia="Times New Roman" w:hAnsi="Times New Roman" w:cs="Times New Roman"/>
          <w:sz w:val="28"/>
          <w:szCs w:val="28"/>
          <w:lang w:val="uk-UA" w:eastAsia="ru-RU"/>
        </w:rPr>
      </w:pPr>
      <w:r w:rsidRPr="00C560FA">
        <w:rPr>
          <w:rFonts w:ascii="Times New Roman" w:eastAsia="Times New Roman" w:hAnsi="Times New Roman" w:cs="Times New Roman"/>
          <w:sz w:val="28"/>
          <w:szCs w:val="28"/>
          <w:lang w:val="uk-UA" w:eastAsia="ru-RU"/>
        </w:rPr>
        <w:t>Виходячи з цього, структура змісту тео</w:t>
      </w:r>
      <w:r>
        <w:rPr>
          <w:rFonts w:ascii="Times New Roman" w:eastAsia="Times New Roman" w:hAnsi="Times New Roman" w:cs="Times New Roman"/>
          <w:sz w:val="28"/>
          <w:szCs w:val="28"/>
          <w:lang w:val="uk-UA" w:eastAsia="ru-RU"/>
        </w:rPr>
        <w:t>ретичного навчання визначена:</w:t>
      </w:r>
    </w:p>
    <w:p w:rsidR="007536D9" w:rsidRDefault="007536D9" w:rsidP="0067321C">
      <w:pPr>
        <w:pStyle w:val="a7"/>
        <w:numPr>
          <w:ilvl w:val="0"/>
          <w:numId w:val="102"/>
        </w:numPr>
        <w:spacing w:after="0" w:line="240" w:lineRule="auto"/>
        <w:ind w:left="0" w:firstLine="709"/>
        <w:jc w:val="both"/>
        <w:rPr>
          <w:rFonts w:ascii="Times New Roman" w:eastAsia="Times New Roman" w:hAnsi="Times New Roman" w:cs="Times New Roman"/>
          <w:sz w:val="28"/>
          <w:szCs w:val="28"/>
          <w:lang w:val="uk-UA" w:eastAsia="ru-RU"/>
        </w:rPr>
      </w:pPr>
      <w:r w:rsidRPr="00C560FA">
        <w:rPr>
          <w:rFonts w:ascii="Times New Roman" w:eastAsia="Times New Roman" w:hAnsi="Times New Roman" w:cs="Times New Roman"/>
          <w:sz w:val="28"/>
          <w:szCs w:val="28"/>
          <w:lang w:val="uk-UA" w:eastAsia="ru-RU"/>
        </w:rPr>
        <w:t xml:space="preserve">цілями післядипломної освіти; </w:t>
      </w:r>
    </w:p>
    <w:p w:rsidR="007536D9" w:rsidRDefault="007536D9" w:rsidP="0067321C">
      <w:pPr>
        <w:pStyle w:val="a7"/>
        <w:numPr>
          <w:ilvl w:val="0"/>
          <w:numId w:val="102"/>
        </w:numPr>
        <w:spacing w:after="0" w:line="240" w:lineRule="auto"/>
        <w:ind w:left="0" w:firstLine="709"/>
        <w:jc w:val="both"/>
        <w:rPr>
          <w:rFonts w:ascii="Times New Roman" w:eastAsia="Times New Roman" w:hAnsi="Times New Roman" w:cs="Times New Roman"/>
          <w:sz w:val="28"/>
          <w:szCs w:val="28"/>
          <w:lang w:val="uk-UA" w:eastAsia="ru-RU"/>
        </w:rPr>
      </w:pPr>
      <w:r w:rsidRPr="00C560FA">
        <w:rPr>
          <w:rFonts w:ascii="Times New Roman" w:eastAsia="Times New Roman" w:hAnsi="Times New Roman" w:cs="Times New Roman"/>
          <w:sz w:val="28"/>
          <w:szCs w:val="28"/>
          <w:lang w:val="uk-UA" w:eastAsia="ru-RU"/>
        </w:rPr>
        <w:t xml:space="preserve">гуманітаризацією змісту післядипломної </w:t>
      </w:r>
      <w:r>
        <w:rPr>
          <w:rFonts w:ascii="Times New Roman" w:eastAsia="Times New Roman" w:hAnsi="Times New Roman" w:cs="Times New Roman"/>
          <w:sz w:val="28"/>
          <w:szCs w:val="28"/>
          <w:lang w:val="uk-UA" w:eastAsia="ru-RU"/>
        </w:rPr>
        <w:t xml:space="preserve">освіти; </w:t>
      </w:r>
    </w:p>
    <w:p w:rsidR="007536D9" w:rsidRDefault="007536D9" w:rsidP="0067321C">
      <w:pPr>
        <w:pStyle w:val="a7"/>
        <w:numPr>
          <w:ilvl w:val="0"/>
          <w:numId w:val="102"/>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структурою об’</w:t>
      </w:r>
      <w:r w:rsidRPr="00C560FA">
        <w:rPr>
          <w:rFonts w:ascii="Times New Roman" w:eastAsia="Times New Roman" w:hAnsi="Times New Roman" w:cs="Times New Roman"/>
          <w:sz w:val="28"/>
          <w:szCs w:val="28"/>
          <w:lang w:val="uk-UA" w:eastAsia="ru-RU"/>
        </w:rPr>
        <w:t xml:space="preserve">єкта діяльності; </w:t>
      </w:r>
    </w:p>
    <w:p w:rsidR="007536D9" w:rsidRDefault="007536D9" w:rsidP="0067321C">
      <w:pPr>
        <w:pStyle w:val="a7"/>
        <w:numPr>
          <w:ilvl w:val="0"/>
          <w:numId w:val="102"/>
        </w:numPr>
        <w:spacing w:after="0" w:line="240" w:lineRule="auto"/>
        <w:ind w:left="0" w:firstLine="709"/>
        <w:jc w:val="both"/>
        <w:rPr>
          <w:rFonts w:ascii="Times New Roman" w:eastAsia="Times New Roman" w:hAnsi="Times New Roman" w:cs="Times New Roman"/>
          <w:sz w:val="28"/>
          <w:szCs w:val="28"/>
          <w:lang w:val="uk-UA" w:eastAsia="ru-RU"/>
        </w:rPr>
      </w:pPr>
      <w:r w:rsidRPr="00C560FA">
        <w:rPr>
          <w:rFonts w:ascii="Times New Roman" w:eastAsia="Times New Roman" w:hAnsi="Times New Roman" w:cs="Times New Roman"/>
          <w:sz w:val="28"/>
          <w:szCs w:val="28"/>
          <w:lang w:val="uk-UA" w:eastAsia="ru-RU"/>
        </w:rPr>
        <w:t xml:space="preserve">рівнем кваліфікації педагогів; </w:t>
      </w:r>
    </w:p>
    <w:p w:rsidR="007536D9" w:rsidRPr="00C560FA" w:rsidRDefault="007536D9" w:rsidP="0067321C">
      <w:pPr>
        <w:pStyle w:val="a7"/>
        <w:numPr>
          <w:ilvl w:val="0"/>
          <w:numId w:val="102"/>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структурою об’</w:t>
      </w:r>
      <w:r w:rsidRPr="00C560FA">
        <w:rPr>
          <w:rFonts w:ascii="Times New Roman" w:eastAsia="Times New Roman" w:hAnsi="Times New Roman" w:cs="Times New Roman"/>
          <w:sz w:val="28"/>
          <w:szCs w:val="28"/>
          <w:lang w:val="uk-UA" w:eastAsia="ru-RU"/>
        </w:rPr>
        <w:t>єкта вивчення.</w:t>
      </w:r>
    </w:p>
    <w:p w:rsidR="007536D9" w:rsidRPr="00C560FA" w:rsidRDefault="007536D9" w:rsidP="007536D9">
      <w:pPr>
        <w:spacing w:line="240" w:lineRule="auto"/>
        <w:ind w:firstLine="708"/>
        <w:rPr>
          <w:rFonts w:eastAsia="Times New Roman" w:cs="Times New Roman"/>
          <w:sz w:val="28"/>
          <w:szCs w:val="28"/>
          <w:lang w:val="uk-UA" w:eastAsia="ru-RU"/>
        </w:rPr>
      </w:pPr>
      <w:r>
        <w:rPr>
          <w:rFonts w:eastAsia="Times New Roman" w:cs="Times New Roman"/>
          <w:sz w:val="28"/>
          <w:szCs w:val="28"/>
          <w:lang w:val="uk-UA" w:eastAsia="ru-RU"/>
        </w:rPr>
        <w:t>С</w:t>
      </w:r>
      <w:r w:rsidRPr="00C560FA">
        <w:rPr>
          <w:rFonts w:eastAsia="Times New Roman" w:cs="Times New Roman"/>
          <w:sz w:val="28"/>
          <w:szCs w:val="28"/>
          <w:lang w:val="uk-UA" w:eastAsia="ru-RU"/>
        </w:rPr>
        <w:t>пеціально організована, цілеспрямована і зумовлена відповідними рамками діяльність удосконалення кваліфікованих вчителів становить цілісну систему, що має свої завдання, зміст, методи та форми, резерви для розвитку. Ця система має такі компоненти:</w:t>
      </w:r>
    </w:p>
    <w:p w:rsidR="007536D9" w:rsidRDefault="007536D9" w:rsidP="0067321C">
      <w:pPr>
        <w:pStyle w:val="a7"/>
        <w:numPr>
          <w:ilvl w:val="0"/>
          <w:numId w:val="95"/>
        </w:numPr>
        <w:spacing w:after="0" w:line="240" w:lineRule="auto"/>
        <w:ind w:left="0" w:firstLine="360"/>
        <w:jc w:val="both"/>
        <w:rPr>
          <w:rFonts w:ascii="Times New Roman" w:eastAsia="Times New Roman" w:hAnsi="Times New Roman" w:cs="Times New Roman"/>
          <w:sz w:val="28"/>
          <w:szCs w:val="28"/>
          <w:lang w:val="uk-UA" w:eastAsia="ru-RU"/>
        </w:rPr>
      </w:pPr>
      <w:r w:rsidRPr="00C560FA">
        <w:rPr>
          <w:rFonts w:ascii="Times New Roman" w:eastAsia="Times New Roman" w:hAnsi="Times New Roman" w:cs="Times New Roman"/>
          <w:sz w:val="28"/>
          <w:szCs w:val="28"/>
          <w:lang w:val="uk-UA" w:eastAsia="ru-RU"/>
        </w:rPr>
        <w:t>інформаційний –</w:t>
      </w:r>
      <w:r>
        <w:rPr>
          <w:rFonts w:ascii="Times New Roman" w:eastAsia="Times New Roman" w:hAnsi="Times New Roman" w:cs="Times New Roman"/>
          <w:sz w:val="28"/>
          <w:szCs w:val="28"/>
          <w:lang w:val="uk-UA" w:eastAsia="ru-RU"/>
        </w:rPr>
        <w:t xml:space="preserve"> </w:t>
      </w:r>
      <w:r w:rsidRPr="00C560FA">
        <w:rPr>
          <w:rFonts w:ascii="Times New Roman" w:eastAsia="Times New Roman" w:hAnsi="Times New Roman" w:cs="Times New Roman"/>
          <w:sz w:val="28"/>
          <w:szCs w:val="28"/>
          <w:lang w:val="uk-UA" w:eastAsia="ru-RU"/>
        </w:rPr>
        <w:t>через систему підвищення кваліфікації вчителі мають отримувати всебічну інформацію про новини соціально-політичного та культурного життя країни, про нові досягнення філософської, педагогічної та фахової літератури;</w:t>
      </w:r>
    </w:p>
    <w:p w:rsidR="007536D9" w:rsidRDefault="007536D9" w:rsidP="0067321C">
      <w:pPr>
        <w:pStyle w:val="a7"/>
        <w:numPr>
          <w:ilvl w:val="0"/>
          <w:numId w:val="95"/>
        </w:numPr>
        <w:spacing w:after="0" w:line="240" w:lineRule="auto"/>
        <w:ind w:left="0" w:firstLine="360"/>
        <w:jc w:val="both"/>
        <w:rPr>
          <w:rFonts w:ascii="Times New Roman" w:eastAsia="Times New Roman" w:hAnsi="Times New Roman" w:cs="Times New Roman"/>
          <w:sz w:val="28"/>
          <w:szCs w:val="28"/>
          <w:lang w:val="uk-UA" w:eastAsia="ru-RU"/>
        </w:rPr>
      </w:pPr>
      <w:r w:rsidRPr="004E602A">
        <w:rPr>
          <w:rFonts w:ascii="Times New Roman" w:eastAsia="Times New Roman" w:hAnsi="Times New Roman" w:cs="Times New Roman"/>
          <w:sz w:val="28"/>
          <w:szCs w:val="28"/>
          <w:lang w:val="uk-UA" w:eastAsia="ru-RU"/>
        </w:rPr>
        <w:t>відтворюючий – забезпечення актуалізації та поглиблення фахових і загальноосвітніх знань учителів на основі наукових досягнень і директивних документів щодо освітньої діяльності;</w:t>
      </w:r>
    </w:p>
    <w:p w:rsidR="007536D9" w:rsidRDefault="007536D9" w:rsidP="0067321C">
      <w:pPr>
        <w:pStyle w:val="a7"/>
        <w:numPr>
          <w:ilvl w:val="0"/>
          <w:numId w:val="95"/>
        </w:numPr>
        <w:spacing w:after="0" w:line="240" w:lineRule="auto"/>
        <w:ind w:left="0" w:firstLine="360"/>
        <w:jc w:val="both"/>
        <w:rPr>
          <w:rFonts w:ascii="Times New Roman" w:eastAsia="Times New Roman" w:hAnsi="Times New Roman" w:cs="Times New Roman"/>
          <w:sz w:val="28"/>
          <w:szCs w:val="28"/>
          <w:lang w:val="uk-UA" w:eastAsia="ru-RU"/>
        </w:rPr>
      </w:pPr>
      <w:r w:rsidRPr="004E602A">
        <w:rPr>
          <w:rFonts w:ascii="Times New Roman" w:eastAsia="Times New Roman" w:hAnsi="Times New Roman" w:cs="Times New Roman"/>
          <w:sz w:val="28"/>
          <w:szCs w:val="28"/>
          <w:lang w:val="uk-UA" w:eastAsia="ru-RU"/>
        </w:rPr>
        <w:t>методичний – ознайомлення з ефективними, перевіреними практикою технологіями навчання та виховання</w:t>
      </w:r>
      <w:r>
        <w:rPr>
          <w:rFonts w:ascii="Times New Roman" w:eastAsia="Times New Roman" w:hAnsi="Times New Roman" w:cs="Times New Roman"/>
          <w:sz w:val="28"/>
          <w:szCs w:val="28"/>
          <w:lang w:val="uk-UA" w:eastAsia="ru-RU"/>
        </w:rPr>
        <w:t>, обговорення нових</w:t>
      </w:r>
      <w:r w:rsidRPr="004E602A">
        <w:rPr>
          <w:rFonts w:ascii="Times New Roman" w:eastAsia="Times New Roman" w:hAnsi="Times New Roman" w:cs="Times New Roman"/>
          <w:sz w:val="28"/>
          <w:szCs w:val="28"/>
          <w:lang w:val="uk-UA" w:eastAsia="ru-RU"/>
        </w:rPr>
        <w:t xml:space="preserve"> технологій з метою визначення рівня їх життєвості та доцільності, колективне створення ефективних методик вивчення окремих тем або розділів, організація виховної діяльності;</w:t>
      </w:r>
    </w:p>
    <w:p w:rsidR="007536D9" w:rsidRPr="006C277F" w:rsidRDefault="007536D9" w:rsidP="0067321C">
      <w:pPr>
        <w:pStyle w:val="a7"/>
        <w:numPr>
          <w:ilvl w:val="0"/>
          <w:numId w:val="95"/>
        </w:numPr>
        <w:spacing w:after="0" w:line="240" w:lineRule="auto"/>
        <w:ind w:left="0" w:firstLine="360"/>
        <w:jc w:val="both"/>
        <w:rPr>
          <w:rFonts w:ascii="Times New Roman" w:eastAsia="Times New Roman" w:hAnsi="Times New Roman" w:cs="Times New Roman"/>
          <w:sz w:val="28"/>
          <w:szCs w:val="28"/>
          <w:lang w:val="uk-UA" w:eastAsia="ru-RU"/>
        </w:rPr>
      </w:pPr>
      <w:r w:rsidRPr="004E602A">
        <w:rPr>
          <w:rFonts w:ascii="Times New Roman" w:eastAsia="Times New Roman" w:hAnsi="Times New Roman" w:cs="Times New Roman"/>
          <w:sz w:val="28"/>
          <w:szCs w:val="28"/>
          <w:lang w:val="uk-UA" w:eastAsia="ru-RU"/>
        </w:rPr>
        <w:t xml:space="preserve">науковий – вивчення наукових основ педагогічної діяльності, зокрема з метою переорієнтації, де це потрібно, вчителів щодо цілей і завдань виховання, освіти та навчання, подолання старих стереотипів і традицій у </w:t>
      </w:r>
      <w:r w:rsidRPr="004E602A">
        <w:rPr>
          <w:rFonts w:ascii="Times New Roman" w:eastAsia="Times New Roman" w:hAnsi="Times New Roman" w:cs="Times New Roman"/>
          <w:sz w:val="28"/>
          <w:szCs w:val="28"/>
          <w:lang w:val="uk-UA" w:eastAsia="ru-RU"/>
        </w:rPr>
        <w:lastRenderedPageBreak/>
        <w:t>роботі із школярами, а також з метою створення надійної бази для повсякденної творчості вчителів.</w:t>
      </w:r>
    </w:p>
    <w:p w:rsidR="007536D9" w:rsidRPr="006C277F" w:rsidRDefault="007536D9" w:rsidP="007536D9">
      <w:pPr>
        <w:shd w:val="clear" w:color="auto" w:fill="FAFAFA"/>
        <w:spacing w:line="240" w:lineRule="auto"/>
        <w:rPr>
          <w:rFonts w:eastAsia="Times New Roman" w:cs="Times New Roman"/>
          <w:color w:val="000000"/>
          <w:sz w:val="28"/>
          <w:szCs w:val="28"/>
          <w:lang w:val="uk-UA" w:eastAsia="uk-UA"/>
        </w:rPr>
      </w:pPr>
      <w:r>
        <w:rPr>
          <w:rFonts w:eastAsia="Times New Roman" w:cs="Times New Roman"/>
          <w:color w:val="000000"/>
          <w:sz w:val="28"/>
          <w:szCs w:val="28"/>
          <w:lang w:val="uk-UA" w:eastAsia="uk-UA"/>
        </w:rPr>
        <w:t>Н.</w:t>
      </w:r>
      <w:r w:rsidRPr="006C277F">
        <w:rPr>
          <w:rFonts w:eastAsia="Times New Roman" w:cs="Times New Roman"/>
          <w:color w:val="000000"/>
          <w:sz w:val="28"/>
          <w:szCs w:val="28"/>
          <w:lang w:val="uk-UA" w:eastAsia="uk-UA"/>
        </w:rPr>
        <w:t>Г. Протасова розглядає післядипломну освіту педагогів як «систему навчання та розвитку фахівців із вищою освітою, основна мета якої: приведення їх професійного рівня у відповідність до світових стандартів, вимог часу, індивідуально-особистісних та виробничих потреб; удосконалення їх наукового та загальнокультурного (загальноосвітнього) рівня; стимулювання та розвиток творчого і духовного потенціалів особистості, які відбуваються у спеціалізованих, державних, приватних навчальних закладах та засобами самоосвіти і керуються державними стандартами до фаху певних рівнів кваліфікації відповідно до вимог суспільно-економічного та науково-технічного прогресу»</w:t>
      </w:r>
      <w:r w:rsidRPr="006C277F">
        <w:rPr>
          <w:rFonts w:eastAsia="Times New Roman" w:cs="Times New Roman"/>
          <w:color w:val="000000"/>
          <w:sz w:val="28"/>
          <w:szCs w:val="28"/>
          <w:lang w:eastAsia="uk-UA"/>
        </w:rPr>
        <w:t> </w:t>
      </w:r>
      <w:r w:rsidRPr="006C277F">
        <w:rPr>
          <w:rFonts w:eastAsia="Times New Roman" w:cs="Times New Roman"/>
          <w:color w:val="000000"/>
          <w:sz w:val="28"/>
          <w:szCs w:val="28"/>
          <w:lang w:val="uk-UA" w:eastAsia="uk-UA"/>
        </w:rPr>
        <w:t>. На її думку, система післядипломної педагогічної освіти є одночасно джерелом (ресурсом, який постачає новітні тенденції в освіті), акумулятором (своєрідним накопичувальним ресурсом, який здатен забезпечувати всіх охочих необхідними зібраними даними стосовно конкретного питання), споживачем (активним абсорбентом актуальної інформації з метою її систематизації для подальшого використання) та користувачем інформації Однак характерними рисами інформаційного простору є його швидке старіння, постійне оновлення та розширення, тому для оптимального функціонування освітньої системи все більшої ваги набуває так звана випереджувальна інформація, тобто передбачення.</w:t>
      </w:r>
    </w:p>
    <w:p w:rsidR="007536D9" w:rsidRPr="006C277F" w:rsidRDefault="007536D9" w:rsidP="007536D9">
      <w:pPr>
        <w:shd w:val="clear" w:color="auto" w:fill="FAFAFA"/>
        <w:spacing w:line="240" w:lineRule="auto"/>
        <w:ind w:firstLine="708"/>
        <w:rPr>
          <w:rFonts w:eastAsia="Times New Roman" w:cs="Times New Roman"/>
          <w:color w:val="000000"/>
          <w:sz w:val="28"/>
          <w:szCs w:val="28"/>
          <w:lang w:val="uk-UA" w:eastAsia="uk-UA"/>
        </w:rPr>
      </w:pPr>
      <w:r w:rsidRPr="006C277F">
        <w:rPr>
          <w:rFonts w:eastAsia="Times New Roman" w:cs="Times New Roman"/>
          <w:color w:val="000000"/>
          <w:sz w:val="28"/>
          <w:szCs w:val="28"/>
          <w:lang w:val="uk-UA" w:eastAsia="uk-UA"/>
        </w:rPr>
        <w:t>Професійна діяльність педагога перебуває у безпосередній залежності від педагогічного передбачення та прогнозування, тому основним завданням організації управління професійною компетентністю педагога в умовах випереджувальної післядипломної педагогічної освіти є забезпечення випереджувального характеру змісту післядипломного навчання вчителів, а також їх підготовка в галузі педагогічного передбачення та прогнозування</w:t>
      </w:r>
      <w:r>
        <w:rPr>
          <w:rFonts w:eastAsia="Times New Roman" w:cs="Times New Roman"/>
          <w:color w:val="000000"/>
          <w:sz w:val="28"/>
          <w:szCs w:val="28"/>
          <w:lang w:val="uk-UA" w:eastAsia="uk-UA"/>
        </w:rPr>
        <w:t>.</w:t>
      </w:r>
      <w:r w:rsidRPr="006C277F">
        <w:rPr>
          <w:rFonts w:eastAsia="Times New Roman" w:cs="Times New Roman"/>
          <w:color w:val="000000"/>
          <w:sz w:val="28"/>
          <w:szCs w:val="28"/>
          <w:lang w:eastAsia="uk-UA"/>
        </w:rPr>
        <w:t> </w:t>
      </w:r>
    </w:p>
    <w:p w:rsidR="007536D9" w:rsidRPr="006C277F" w:rsidRDefault="007536D9" w:rsidP="007536D9">
      <w:pPr>
        <w:shd w:val="clear" w:color="auto" w:fill="FAFAFA"/>
        <w:spacing w:line="240" w:lineRule="auto"/>
        <w:ind w:firstLine="708"/>
        <w:rPr>
          <w:rFonts w:eastAsia="Times New Roman" w:cs="Times New Roman"/>
          <w:color w:val="000000"/>
          <w:sz w:val="28"/>
          <w:szCs w:val="28"/>
          <w:lang w:val="uk-UA" w:eastAsia="uk-UA"/>
        </w:rPr>
      </w:pPr>
      <w:r w:rsidRPr="006C277F">
        <w:rPr>
          <w:rFonts w:eastAsia="Times New Roman" w:cs="Times New Roman"/>
          <w:color w:val="000000"/>
          <w:sz w:val="28"/>
          <w:szCs w:val="28"/>
          <w:lang w:val="uk-UA" w:eastAsia="uk-UA"/>
        </w:rPr>
        <w:t>Утілення важливих освітніх завдань безпосередньо залежить від організації ефективного управління діяльністю суб’єктів освіти, зокрема розвитку їх професійної компетентності. Під поняттям «ефективне управління» мається на увазі система спрямованих на розвиток професійної компетентності педагогів завдань та стратегія їх реалізації з метою оптимізації навчального процесу, що здійснюється в закладах післядипломної педагогічної освіти.</w:t>
      </w:r>
    </w:p>
    <w:p w:rsidR="00E355E6" w:rsidRDefault="007536D9" w:rsidP="007536D9">
      <w:pPr>
        <w:spacing w:line="240" w:lineRule="auto"/>
        <w:rPr>
          <w:rFonts w:eastAsia="Times New Roman" w:cs="Times New Roman"/>
          <w:sz w:val="28"/>
          <w:szCs w:val="28"/>
          <w:lang w:val="uk-UA" w:eastAsia="ru-RU"/>
        </w:rPr>
      </w:pPr>
      <w:r w:rsidRPr="004E602A">
        <w:rPr>
          <w:rFonts w:eastAsia="Times New Roman" w:cs="Times New Roman"/>
          <w:sz w:val="28"/>
          <w:szCs w:val="28"/>
          <w:lang w:val="uk-UA" w:eastAsia="ru-RU"/>
        </w:rPr>
        <w:t>Система післядипломної освіти фахівців покликана вирішувати комплекс завдань, спрям</w:t>
      </w:r>
      <w:r>
        <w:rPr>
          <w:rFonts w:eastAsia="Times New Roman" w:cs="Times New Roman"/>
          <w:sz w:val="28"/>
          <w:szCs w:val="28"/>
          <w:lang w:val="uk-UA" w:eastAsia="ru-RU"/>
        </w:rPr>
        <w:t xml:space="preserve">ованих на задоволення інтересів </w:t>
      </w:r>
      <w:r w:rsidRPr="004E602A">
        <w:rPr>
          <w:rFonts w:eastAsia="Times New Roman" w:cs="Times New Roman"/>
          <w:sz w:val="28"/>
          <w:szCs w:val="28"/>
          <w:lang w:val="uk-UA" w:eastAsia="ru-RU"/>
        </w:rPr>
        <w:t>громадян у постійному підвищенні профе</w:t>
      </w:r>
      <w:r>
        <w:rPr>
          <w:rFonts w:eastAsia="Times New Roman" w:cs="Times New Roman"/>
          <w:sz w:val="28"/>
          <w:szCs w:val="28"/>
          <w:lang w:val="uk-UA" w:eastAsia="ru-RU"/>
        </w:rPr>
        <w:t>сійного рівня відповідно до кон’</w:t>
      </w:r>
      <w:r w:rsidRPr="004E602A">
        <w:rPr>
          <w:rFonts w:eastAsia="Times New Roman" w:cs="Times New Roman"/>
          <w:sz w:val="28"/>
          <w:szCs w:val="28"/>
          <w:lang w:val="uk-UA" w:eastAsia="ru-RU"/>
        </w:rPr>
        <w:t xml:space="preserve">юнктури ринку праці, забезпечення потреб суспільства і держави у висококваліфікованих конкурентоспроможних фахівцях, але існуюча система підготовки учителів і вихователів ще недостатньо орієнтована на підготовку учителя нової формації і потребує перебудови на принципах демократизації, гуманізації і безперервності навчання, орієнтації на розвиток творчих здібностей, органічної єдності школи, педагогічних навчальних закладів, закладів </w:t>
      </w:r>
      <w:r>
        <w:rPr>
          <w:rFonts w:eastAsia="Times New Roman" w:cs="Times New Roman"/>
          <w:sz w:val="28"/>
          <w:szCs w:val="28"/>
          <w:lang w:val="uk-UA" w:eastAsia="ru-RU"/>
        </w:rPr>
        <w:t>післядипломної освіти.</w:t>
      </w:r>
      <w:r w:rsidRPr="004E602A">
        <w:rPr>
          <w:rFonts w:eastAsia="Times New Roman" w:cs="Times New Roman"/>
          <w:sz w:val="28"/>
          <w:szCs w:val="28"/>
          <w:lang w:val="uk-UA" w:eastAsia="ru-RU"/>
        </w:rPr>
        <w:t xml:space="preserve"> Оскільки</w:t>
      </w:r>
      <w:r>
        <w:rPr>
          <w:rFonts w:eastAsia="Times New Roman" w:cs="Times New Roman"/>
          <w:sz w:val="28"/>
          <w:szCs w:val="28"/>
          <w:lang w:val="uk-UA" w:eastAsia="ru-RU"/>
        </w:rPr>
        <w:t xml:space="preserve"> сучасні технології навчання та наявна</w:t>
      </w:r>
      <w:r w:rsidRPr="004E602A">
        <w:rPr>
          <w:rFonts w:eastAsia="Times New Roman" w:cs="Times New Roman"/>
          <w:sz w:val="28"/>
          <w:szCs w:val="28"/>
          <w:lang w:val="uk-UA" w:eastAsia="ru-RU"/>
        </w:rPr>
        <w:t xml:space="preserve"> </w:t>
      </w:r>
      <w:r w:rsidRPr="004E602A">
        <w:rPr>
          <w:rFonts w:eastAsia="Times New Roman" w:cs="Times New Roman"/>
          <w:sz w:val="28"/>
          <w:szCs w:val="28"/>
          <w:lang w:val="uk-UA" w:eastAsia="ru-RU"/>
        </w:rPr>
        <w:lastRenderedPageBreak/>
        <w:t xml:space="preserve">інформація </w:t>
      </w:r>
      <w:r>
        <w:rPr>
          <w:rFonts w:eastAsia="Times New Roman" w:cs="Times New Roman"/>
          <w:sz w:val="28"/>
          <w:szCs w:val="28"/>
          <w:lang w:val="uk-UA" w:eastAsia="ru-RU"/>
        </w:rPr>
        <w:t>потребують постійного</w:t>
      </w:r>
      <w:r w:rsidRPr="004E602A">
        <w:rPr>
          <w:rFonts w:eastAsia="Times New Roman" w:cs="Times New Roman"/>
          <w:sz w:val="28"/>
          <w:szCs w:val="28"/>
          <w:lang w:val="uk-UA" w:eastAsia="ru-RU"/>
        </w:rPr>
        <w:t xml:space="preserve"> оновленням та </w:t>
      </w:r>
      <w:r>
        <w:rPr>
          <w:rFonts w:eastAsia="Times New Roman" w:cs="Times New Roman"/>
          <w:sz w:val="28"/>
          <w:szCs w:val="28"/>
          <w:lang w:val="uk-UA" w:eastAsia="ru-RU"/>
        </w:rPr>
        <w:t>розширення</w:t>
      </w:r>
      <w:r w:rsidRPr="004E602A">
        <w:rPr>
          <w:rFonts w:eastAsia="Times New Roman" w:cs="Times New Roman"/>
          <w:sz w:val="28"/>
          <w:szCs w:val="28"/>
          <w:lang w:val="uk-UA" w:eastAsia="ru-RU"/>
        </w:rPr>
        <w:t xml:space="preserve">, то для нормального функціонування освітньої системи стають вагомими проблеми </w:t>
      </w:r>
      <w:r>
        <w:rPr>
          <w:rFonts w:eastAsia="Times New Roman" w:cs="Times New Roman"/>
          <w:sz w:val="28"/>
          <w:szCs w:val="28"/>
          <w:lang w:val="uk-UA" w:eastAsia="ru-RU"/>
        </w:rPr>
        <w:t>випереджувального інформаційного</w:t>
      </w:r>
      <w:r w:rsidRPr="004E602A">
        <w:rPr>
          <w:rFonts w:eastAsia="Times New Roman" w:cs="Times New Roman"/>
          <w:sz w:val="28"/>
          <w:szCs w:val="28"/>
          <w:lang w:val="uk-UA" w:eastAsia="ru-RU"/>
        </w:rPr>
        <w:t xml:space="preserve"> </w:t>
      </w:r>
      <w:r>
        <w:rPr>
          <w:rFonts w:eastAsia="Times New Roman" w:cs="Times New Roman"/>
          <w:sz w:val="28"/>
          <w:szCs w:val="28"/>
          <w:lang w:val="uk-UA" w:eastAsia="ru-RU"/>
        </w:rPr>
        <w:t>забезпечення</w:t>
      </w:r>
      <w:r w:rsidR="00E355E6">
        <w:rPr>
          <w:rFonts w:eastAsia="Times New Roman" w:cs="Times New Roman"/>
          <w:sz w:val="28"/>
          <w:szCs w:val="28"/>
          <w:lang w:val="uk-UA" w:eastAsia="ru-RU"/>
        </w:rPr>
        <w:t xml:space="preserve">. </w:t>
      </w:r>
    </w:p>
    <w:p w:rsidR="007536D9" w:rsidRDefault="00E355E6" w:rsidP="007536D9">
      <w:pPr>
        <w:spacing w:line="240" w:lineRule="auto"/>
        <w:rPr>
          <w:rFonts w:eastAsia="Times New Roman" w:cs="Times New Roman"/>
          <w:sz w:val="28"/>
          <w:szCs w:val="28"/>
          <w:lang w:val="uk-UA" w:eastAsia="ru-RU"/>
        </w:rPr>
      </w:pPr>
      <w:r>
        <w:rPr>
          <w:rFonts w:eastAsia="Times New Roman" w:cs="Times New Roman"/>
          <w:sz w:val="28"/>
          <w:szCs w:val="28"/>
          <w:lang w:val="uk-UA" w:eastAsia="ru-RU"/>
        </w:rPr>
        <w:t>Діяльність педагога тісно пов’</w:t>
      </w:r>
      <w:r w:rsidR="007536D9" w:rsidRPr="004E602A">
        <w:rPr>
          <w:rFonts w:eastAsia="Times New Roman" w:cs="Times New Roman"/>
          <w:sz w:val="28"/>
          <w:szCs w:val="28"/>
          <w:lang w:val="uk-UA" w:eastAsia="ru-RU"/>
        </w:rPr>
        <w:t xml:space="preserve">язана з педагогічним передбаченням та прогнозуванням, тому перед системою післядипломної освіти педагогів постають дві актуальні проблеми: </w:t>
      </w:r>
    </w:p>
    <w:p w:rsidR="007536D9" w:rsidRDefault="007536D9" w:rsidP="0067321C">
      <w:pPr>
        <w:pStyle w:val="a7"/>
        <w:numPr>
          <w:ilvl w:val="0"/>
          <w:numId w:val="93"/>
        </w:numPr>
        <w:spacing w:after="0" w:line="240" w:lineRule="auto"/>
        <w:jc w:val="both"/>
        <w:rPr>
          <w:rFonts w:ascii="Times New Roman" w:eastAsia="Times New Roman" w:hAnsi="Times New Roman" w:cs="Times New Roman"/>
          <w:sz w:val="28"/>
          <w:szCs w:val="28"/>
          <w:lang w:val="uk-UA" w:eastAsia="ru-RU"/>
        </w:rPr>
      </w:pPr>
      <w:r w:rsidRPr="00B97E74">
        <w:rPr>
          <w:rFonts w:ascii="Times New Roman" w:eastAsia="Times New Roman" w:hAnsi="Times New Roman" w:cs="Times New Roman"/>
          <w:sz w:val="28"/>
          <w:szCs w:val="28"/>
          <w:lang w:val="uk-UA" w:eastAsia="ru-RU"/>
        </w:rPr>
        <w:t>необхідність випереджувального характеру змісту післядипл</w:t>
      </w:r>
      <w:r>
        <w:rPr>
          <w:rFonts w:ascii="Times New Roman" w:eastAsia="Times New Roman" w:hAnsi="Times New Roman" w:cs="Times New Roman"/>
          <w:sz w:val="28"/>
          <w:szCs w:val="28"/>
          <w:lang w:val="uk-UA" w:eastAsia="ru-RU"/>
        </w:rPr>
        <w:t xml:space="preserve">омного навчання фахівців; </w:t>
      </w:r>
    </w:p>
    <w:p w:rsidR="007536D9" w:rsidRPr="00B97E74" w:rsidRDefault="007536D9" w:rsidP="0067321C">
      <w:pPr>
        <w:pStyle w:val="a7"/>
        <w:numPr>
          <w:ilvl w:val="0"/>
          <w:numId w:val="93"/>
        </w:numPr>
        <w:spacing w:after="0" w:line="240" w:lineRule="auto"/>
        <w:jc w:val="both"/>
        <w:rPr>
          <w:rFonts w:ascii="Times New Roman" w:eastAsia="Times New Roman" w:hAnsi="Times New Roman" w:cs="Times New Roman"/>
          <w:sz w:val="28"/>
          <w:szCs w:val="28"/>
          <w:lang w:val="uk-UA" w:eastAsia="ru-RU"/>
        </w:rPr>
      </w:pPr>
      <w:r w:rsidRPr="00B97E74">
        <w:rPr>
          <w:rFonts w:ascii="Times New Roman" w:eastAsia="Times New Roman" w:hAnsi="Times New Roman" w:cs="Times New Roman"/>
          <w:sz w:val="28"/>
          <w:szCs w:val="28"/>
          <w:lang w:val="uk-UA" w:eastAsia="ru-RU"/>
        </w:rPr>
        <w:t>необхідність підготовки педагогів у галузі педагогічного передбачення та прогнозування.</w:t>
      </w:r>
    </w:p>
    <w:p w:rsidR="007536D9" w:rsidRDefault="007536D9" w:rsidP="007536D9">
      <w:pPr>
        <w:spacing w:line="240" w:lineRule="auto"/>
        <w:rPr>
          <w:rFonts w:eastAsia="Times New Roman" w:cs="Times New Roman"/>
          <w:sz w:val="28"/>
          <w:szCs w:val="28"/>
          <w:lang w:val="uk-UA" w:eastAsia="ru-RU"/>
        </w:rPr>
      </w:pPr>
      <w:r>
        <w:rPr>
          <w:rFonts w:eastAsia="Times New Roman" w:cs="Times New Roman"/>
          <w:sz w:val="28"/>
          <w:szCs w:val="28"/>
          <w:lang w:val="uk-UA" w:eastAsia="ru-RU"/>
        </w:rPr>
        <w:t>П</w:t>
      </w:r>
      <w:r w:rsidRPr="00B97E74">
        <w:rPr>
          <w:rFonts w:eastAsia="Times New Roman" w:cs="Times New Roman"/>
          <w:sz w:val="28"/>
          <w:szCs w:val="28"/>
          <w:lang w:val="uk-UA" w:eastAsia="ru-RU"/>
        </w:rPr>
        <w:t xml:space="preserve">роцес </w:t>
      </w:r>
      <w:r w:rsidRPr="001A16F8">
        <w:rPr>
          <w:rFonts w:eastAsia="Times New Roman" w:cs="Times New Roman"/>
          <w:b/>
          <w:i/>
          <w:sz w:val="28"/>
          <w:szCs w:val="28"/>
          <w:lang w:val="uk-UA" w:eastAsia="ru-RU"/>
        </w:rPr>
        <w:t>підвищення кваліфікації вчителя</w:t>
      </w:r>
      <w:r w:rsidRPr="00B97E74">
        <w:rPr>
          <w:rFonts w:eastAsia="Times New Roman" w:cs="Times New Roman"/>
          <w:sz w:val="28"/>
          <w:szCs w:val="28"/>
          <w:lang w:val="uk-UA" w:eastAsia="ru-RU"/>
        </w:rPr>
        <w:t xml:space="preserve"> – це зміна будь-</w:t>
      </w:r>
      <w:r>
        <w:rPr>
          <w:rFonts w:eastAsia="Times New Roman" w:cs="Times New Roman"/>
          <w:sz w:val="28"/>
          <w:szCs w:val="28"/>
          <w:lang w:val="uk-UA" w:eastAsia="ru-RU"/>
        </w:rPr>
        <w:t xml:space="preserve">яких сторін, </w:t>
      </w:r>
      <w:r w:rsidRPr="00B97E74">
        <w:rPr>
          <w:rFonts w:eastAsia="Times New Roman" w:cs="Times New Roman"/>
          <w:sz w:val="28"/>
          <w:szCs w:val="28"/>
          <w:lang w:val="uk-UA" w:eastAsia="ru-RU"/>
        </w:rPr>
        <w:t>аспектів його професійної діяльності, тобто його професійних установок. Найпоширенішою формою підвищення кваліфікації вчителів є їх навчання у інститутах підвищення кваліфікації. Також однією із форм підвищення кваліфікації є стажування випускників педагогічних навчальних закладів. Ще одна форма підвищення кваліфікації молодих учителів –</w:t>
      </w:r>
      <w:r>
        <w:rPr>
          <w:rFonts w:eastAsia="Times New Roman" w:cs="Times New Roman"/>
          <w:sz w:val="28"/>
          <w:szCs w:val="28"/>
          <w:lang w:val="uk-UA" w:eastAsia="ru-RU"/>
        </w:rPr>
        <w:t xml:space="preserve"> участь у методичних об’</w:t>
      </w:r>
      <w:r w:rsidRPr="00B97E74">
        <w:rPr>
          <w:rFonts w:eastAsia="Times New Roman" w:cs="Times New Roman"/>
          <w:sz w:val="28"/>
          <w:szCs w:val="28"/>
          <w:lang w:val="uk-UA" w:eastAsia="ru-RU"/>
        </w:rPr>
        <w:t>єднаннях учителів. Підвищення кваліфікації вчителів на курсах дає лише необхідний мінімум знань. Як свідчить практика роботи ряду інститутів удосконалення вчителів, перепідготовка вчителя на курсах має формальний характер, якщо вона не оновлюється постійною самоосвітою.</w:t>
      </w:r>
    </w:p>
    <w:p w:rsidR="007536D9" w:rsidRDefault="007536D9" w:rsidP="007536D9">
      <w:pPr>
        <w:spacing w:line="240" w:lineRule="auto"/>
        <w:rPr>
          <w:rFonts w:eastAsia="Times New Roman" w:cs="Times New Roman"/>
          <w:sz w:val="28"/>
          <w:szCs w:val="28"/>
          <w:lang w:val="uk-UA" w:eastAsia="ru-RU"/>
        </w:rPr>
      </w:pPr>
      <w:r w:rsidRPr="0091526D">
        <w:rPr>
          <w:rFonts w:eastAsia="Times New Roman" w:cs="Times New Roman"/>
          <w:sz w:val="28"/>
          <w:szCs w:val="28"/>
          <w:lang w:val="uk-UA" w:eastAsia="ru-RU"/>
        </w:rPr>
        <w:t>Н</w:t>
      </w:r>
      <w:r w:rsidRPr="00B97E74">
        <w:rPr>
          <w:rFonts w:eastAsia="Times New Roman" w:cs="Times New Roman"/>
          <w:sz w:val="28"/>
          <w:szCs w:val="28"/>
          <w:lang w:val="uk-UA" w:eastAsia="ru-RU"/>
        </w:rPr>
        <w:t xml:space="preserve">айефективнішою формою підвищення кваліфікації учителя є вдосконалення організації самоосвіти. Це пояснюється тим, що під час самоосвіти учитель цілеспрямовано здійснює </w:t>
      </w:r>
      <w:r w:rsidRPr="0091526D">
        <w:rPr>
          <w:rFonts w:eastAsia="Times New Roman" w:cs="Times New Roman"/>
          <w:sz w:val="28"/>
          <w:szCs w:val="28"/>
          <w:lang w:val="uk-UA" w:eastAsia="ru-RU"/>
        </w:rPr>
        <w:t>свою</w:t>
      </w:r>
      <w:r>
        <w:rPr>
          <w:rFonts w:eastAsia="Times New Roman" w:cs="Times New Roman"/>
          <w:sz w:val="28"/>
          <w:szCs w:val="28"/>
          <w:lang w:val="uk-UA" w:eastAsia="ru-RU"/>
        </w:rPr>
        <w:t xml:space="preserve"> </w:t>
      </w:r>
      <w:r w:rsidRPr="00B97E74">
        <w:rPr>
          <w:rFonts w:eastAsia="Times New Roman" w:cs="Times New Roman"/>
          <w:sz w:val="28"/>
          <w:szCs w:val="28"/>
          <w:lang w:val="uk-UA" w:eastAsia="ru-RU"/>
        </w:rPr>
        <w:t>самореалізацію.</w:t>
      </w:r>
      <w:r w:rsidRPr="0091526D">
        <w:rPr>
          <w:rFonts w:eastAsia="Times New Roman" w:cs="Times New Roman"/>
          <w:sz w:val="28"/>
          <w:szCs w:val="28"/>
          <w:lang w:val="uk-UA" w:eastAsia="ru-RU"/>
        </w:rPr>
        <w:t xml:space="preserve"> Водночас самоосвіта не здатна </w:t>
      </w:r>
      <w:r w:rsidRPr="00B97E74">
        <w:rPr>
          <w:rFonts w:eastAsia="Times New Roman" w:cs="Times New Roman"/>
          <w:sz w:val="28"/>
          <w:szCs w:val="28"/>
          <w:lang w:val="uk-UA" w:eastAsia="ru-RU"/>
        </w:rPr>
        <w:t xml:space="preserve">повністю задовольнити </w:t>
      </w:r>
      <w:r>
        <w:rPr>
          <w:rFonts w:eastAsia="Times New Roman" w:cs="Times New Roman"/>
          <w:sz w:val="28"/>
          <w:szCs w:val="28"/>
          <w:lang w:val="uk-UA" w:eastAsia="ru-RU"/>
        </w:rPr>
        <w:t xml:space="preserve">потреби вчителів у професійному </w:t>
      </w:r>
      <w:r w:rsidRPr="00B97E74">
        <w:rPr>
          <w:rFonts w:eastAsia="Times New Roman" w:cs="Times New Roman"/>
          <w:sz w:val="28"/>
          <w:szCs w:val="28"/>
          <w:lang w:val="uk-UA" w:eastAsia="ru-RU"/>
        </w:rPr>
        <w:t xml:space="preserve">вдосконаленні. </w:t>
      </w:r>
    </w:p>
    <w:p w:rsidR="007536D9" w:rsidRPr="00B97E74" w:rsidRDefault="007536D9" w:rsidP="007536D9">
      <w:pPr>
        <w:spacing w:line="240" w:lineRule="auto"/>
        <w:ind w:firstLine="708"/>
        <w:rPr>
          <w:rFonts w:eastAsia="Times New Roman" w:cs="Times New Roman"/>
          <w:sz w:val="28"/>
          <w:szCs w:val="28"/>
          <w:lang w:val="uk-UA" w:eastAsia="ru-RU"/>
        </w:rPr>
      </w:pPr>
      <w:r w:rsidRPr="00B97E74">
        <w:rPr>
          <w:rFonts w:eastAsia="Times New Roman" w:cs="Times New Roman"/>
          <w:sz w:val="28"/>
          <w:szCs w:val="28"/>
          <w:lang w:val="uk-UA" w:eastAsia="ru-RU"/>
        </w:rPr>
        <w:t xml:space="preserve">Привести професійну компетентність учителів у відповідність із визнаними світовими стандартами, розвивати творчий потенціал, педагогічну майстерність учителів, підвищувати їх інтелектуальний і загальнокультурний рівень покликані професійні </w:t>
      </w:r>
      <w:r w:rsidRPr="0091526D">
        <w:rPr>
          <w:rFonts w:eastAsia="Times New Roman" w:cs="Times New Roman"/>
          <w:sz w:val="28"/>
          <w:szCs w:val="28"/>
          <w:lang w:val="uk-UA" w:eastAsia="ru-RU"/>
        </w:rPr>
        <w:t>методисти. Тому в Україні сформувалася і функціонує система підвищення кваліфікації вчителів, яка має таку структуру: заклади післядипломної освіти педагогічних працівників, обласні методичні центри (обласний рівень), районні, міські методичні кабінети, центри (районний рівень), методичні об'єднання вчителів у школах (шкільний рівень). На всіх рівнях підвищення професійної кваліфікації вчителів допомогу у науковому, методичному і організаційному забезпеченні цієї неперервної роботи надає методична служба.</w:t>
      </w:r>
    </w:p>
    <w:p w:rsidR="007536D9" w:rsidRPr="002F6DCD" w:rsidRDefault="007536D9" w:rsidP="007536D9">
      <w:pPr>
        <w:spacing w:line="240" w:lineRule="auto"/>
        <w:rPr>
          <w:rFonts w:eastAsia="Times New Roman" w:cs="Times New Roman"/>
          <w:b/>
          <w:i/>
          <w:sz w:val="28"/>
          <w:szCs w:val="28"/>
          <w:lang w:val="uk-UA" w:eastAsia="ru-RU"/>
        </w:rPr>
      </w:pPr>
      <w:r w:rsidRPr="0091526D">
        <w:rPr>
          <w:rFonts w:eastAsia="Times New Roman" w:cs="Times New Roman"/>
          <w:sz w:val="28"/>
          <w:szCs w:val="28"/>
          <w:lang w:val="uk-UA" w:eastAsia="ru-RU"/>
        </w:rPr>
        <w:t xml:space="preserve">Роль післядипломної освіти як самостійної галузі психолого-педагогічної </w:t>
      </w:r>
      <w:r>
        <w:rPr>
          <w:rFonts w:eastAsia="Times New Roman" w:cs="Times New Roman"/>
          <w:sz w:val="28"/>
          <w:szCs w:val="28"/>
          <w:lang w:val="uk-UA" w:eastAsia="ru-RU"/>
        </w:rPr>
        <w:t>діяльності особливо зросла у зв’</w:t>
      </w:r>
      <w:r w:rsidRPr="0091526D">
        <w:rPr>
          <w:rFonts w:eastAsia="Times New Roman" w:cs="Times New Roman"/>
          <w:sz w:val="28"/>
          <w:szCs w:val="28"/>
          <w:lang w:val="uk-UA" w:eastAsia="ru-RU"/>
        </w:rPr>
        <w:t xml:space="preserve">язку з прийняттям концепції безперервної освіти. Головною </w:t>
      </w:r>
      <w:r w:rsidRPr="002F6DCD">
        <w:rPr>
          <w:rFonts w:eastAsia="Times New Roman" w:cs="Times New Roman"/>
          <w:i/>
          <w:sz w:val="28"/>
          <w:szCs w:val="28"/>
          <w:lang w:val="uk-UA" w:eastAsia="ru-RU"/>
        </w:rPr>
        <w:t>метою системи післядипломної освіти є:</w:t>
      </w:r>
    </w:p>
    <w:p w:rsidR="007536D9" w:rsidRPr="0091526D" w:rsidRDefault="007536D9" w:rsidP="0067321C">
      <w:pPr>
        <w:pStyle w:val="a7"/>
        <w:numPr>
          <w:ilvl w:val="0"/>
          <w:numId w:val="95"/>
        </w:numPr>
        <w:spacing w:after="0" w:line="240" w:lineRule="auto"/>
        <w:ind w:hanging="11"/>
        <w:jc w:val="both"/>
        <w:rPr>
          <w:rFonts w:ascii="Times New Roman" w:eastAsia="Times New Roman" w:hAnsi="Times New Roman" w:cs="Times New Roman"/>
          <w:sz w:val="28"/>
          <w:szCs w:val="28"/>
          <w:lang w:val="uk-UA" w:eastAsia="ru-RU"/>
        </w:rPr>
      </w:pPr>
      <w:r w:rsidRPr="0091526D">
        <w:rPr>
          <w:rFonts w:ascii="Times New Roman" w:eastAsia="Times New Roman" w:hAnsi="Times New Roman" w:cs="Times New Roman"/>
          <w:sz w:val="28"/>
          <w:szCs w:val="28"/>
          <w:lang w:val="uk-UA" w:eastAsia="ru-RU"/>
        </w:rPr>
        <w:t>підвищення фахової кваліфікації педагогів з спеціальною освітою;</w:t>
      </w:r>
    </w:p>
    <w:p w:rsidR="007536D9" w:rsidRDefault="007536D9" w:rsidP="0067321C">
      <w:pPr>
        <w:pStyle w:val="a7"/>
        <w:numPr>
          <w:ilvl w:val="0"/>
          <w:numId w:val="95"/>
        </w:numPr>
        <w:spacing w:after="0" w:line="240" w:lineRule="auto"/>
        <w:ind w:left="0" w:firstLine="709"/>
        <w:jc w:val="both"/>
        <w:rPr>
          <w:rFonts w:ascii="Times New Roman" w:eastAsia="Times New Roman" w:hAnsi="Times New Roman" w:cs="Times New Roman"/>
          <w:sz w:val="28"/>
          <w:szCs w:val="28"/>
          <w:lang w:val="uk-UA" w:eastAsia="ru-RU"/>
        </w:rPr>
      </w:pPr>
      <w:r w:rsidRPr="0091526D">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val="uk-UA" w:eastAsia="ru-RU"/>
        </w:rPr>
        <w:t>знайомлення освітян</w:t>
      </w:r>
      <w:r w:rsidRPr="0091526D">
        <w:rPr>
          <w:rFonts w:ascii="Times New Roman" w:eastAsia="Times New Roman" w:hAnsi="Times New Roman" w:cs="Times New Roman"/>
          <w:sz w:val="28"/>
          <w:szCs w:val="28"/>
          <w:lang w:val="uk-UA" w:eastAsia="ru-RU"/>
        </w:rPr>
        <w:t xml:space="preserve"> з новітніми досягненнями методики навчання і виховання;</w:t>
      </w:r>
    </w:p>
    <w:p w:rsidR="007536D9" w:rsidRDefault="007536D9" w:rsidP="0067321C">
      <w:pPr>
        <w:pStyle w:val="a7"/>
        <w:numPr>
          <w:ilvl w:val="0"/>
          <w:numId w:val="95"/>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впровадження інноваційних методик навчання;</w:t>
      </w:r>
    </w:p>
    <w:p w:rsidR="007536D9" w:rsidRDefault="007536D9" w:rsidP="0067321C">
      <w:pPr>
        <w:pStyle w:val="a7"/>
        <w:numPr>
          <w:ilvl w:val="0"/>
          <w:numId w:val="95"/>
        </w:numPr>
        <w:spacing w:after="0" w:line="240" w:lineRule="auto"/>
        <w:ind w:left="0" w:firstLine="709"/>
        <w:jc w:val="both"/>
        <w:rPr>
          <w:rFonts w:ascii="Times New Roman" w:eastAsia="Times New Roman" w:hAnsi="Times New Roman" w:cs="Times New Roman"/>
          <w:sz w:val="28"/>
          <w:szCs w:val="28"/>
          <w:lang w:val="uk-UA" w:eastAsia="ru-RU"/>
        </w:rPr>
      </w:pPr>
      <w:r w:rsidRPr="0091526D">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val="uk-UA" w:eastAsia="ru-RU"/>
        </w:rPr>
        <w:t>знайомлення з новими інформаційними системами в галузі освіти;</w:t>
      </w:r>
    </w:p>
    <w:p w:rsidR="007536D9" w:rsidRPr="009142BB" w:rsidRDefault="007536D9" w:rsidP="0067321C">
      <w:pPr>
        <w:pStyle w:val="a7"/>
        <w:numPr>
          <w:ilvl w:val="0"/>
          <w:numId w:val="95"/>
        </w:numPr>
        <w:spacing w:after="0" w:line="240" w:lineRule="auto"/>
        <w:ind w:left="0" w:firstLine="709"/>
        <w:jc w:val="both"/>
        <w:rPr>
          <w:rFonts w:ascii="Times New Roman" w:eastAsia="Times New Roman" w:hAnsi="Times New Roman" w:cs="Times New Roman"/>
          <w:sz w:val="28"/>
          <w:szCs w:val="28"/>
          <w:lang w:val="uk-UA" w:eastAsia="ru-RU"/>
        </w:rPr>
      </w:pPr>
      <w:r w:rsidRPr="0091526D">
        <w:rPr>
          <w:rFonts w:ascii="Times New Roman" w:eastAsia="Times New Roman" w:hAnsi="Times New Roman" w:cs="Times New Roman"/>
          <w:sz w:val="28"/>
          <w:szCs w:val="28"/>
          <w:lang w:val="uk-UA" w:eastAsia="ru-RU"/>
        </w:rPr>
        <w:lastRenderedPageBreak/>
        <w:t>поглиблення і розширення соціально-економічних і політичних знань вчителів всіх предметів.</w:t>
      </w:r>
    </w:p>
    <w:p w:rsidR="007536D9" w:rsidRPr="00B13018" w:rsidRDefault="007536D9" w:rsidP="007536D9">
      <w:pPr>
        <w:spacing w:line="240" w:lineRule="auto"/>
        <w:ind w:firstLine="708"/>
        <w:rPr>
          <w:rFonts w:eastAsia="Times New Roman" w:cs="Times New Roman"/>
          <w:sz w:val="28"/>
          <w:szCs w:val="28"/>
          <w:lang w:val="uk-UA" w:eastAsia="ru-RU"/>
        </w:rPr>
      </w:pPr>
      <w:r w:rsidRPr="009142BB">
        <w:rPr>
          <w:rFonts w:eastAsia="Times New Roman" w:cs="Times New Roman"/>
          <w:sz w:val="28"/>
          <w:szCs w:val="28"/>
          <w:lang w:val="uk-UA" w:eastAsia="ru-RU"/>
        </w:rPr>
        <w:t>Отже, сучасна с</w:t>
      </w:r>
      <w:r w:rsidRPr="00B13018">
        <w:rPr>
          <w:rFonts w:eastAsia="Times New Roman" w:cs="Times New Roman"/>
          <w:sz w:val="28"/>
          <w:szCs w:val="28"/>
          <w:lang w:val="uk-UA" w:eastAsia="ru-RU"/>
        </w:rPr>
        <w:t xml:space="preserve">истема післядипломної освіти відіграє важливу роль у </w:t>
      </w:r>
      <w:r w:rsidRPr="009142BB">
        <w:rPr>
          <w:rFonts w:eastAsia="Times New Roman" w:cs="Times New Roman"/>
          <w:sz w:val="28"/>
          <w:szCs w:val="28"/>
          <w:lang w:val="uk-UA" w:eastAsia="ru-RU"/>
        </w:rPr>
        <w:t>фаховому вдосконаленні вчителів, оскільки</w:t>
      </w:r>
      <w:r w:rsidRPr="00B13018">
        <w:rPr>
          <w:rFonts w:eastAsia="Times New Roman" w:cs="Times New Roman"/>
          <w:sz w:val="28"/>
          <w:szCs w:val="28"/>
          <w:lang w:val="uk-UA" w:eastAsia="ru-RU"/>
        </w:rPr>
        <w:t xml:space="preserve"> </w:t>
      </w:r>
      <w:r w:rsidRPr="009142BB">
        <w:rPr>
          <w:rFonts w:eastAsia="Times New Roman" w:cs="Times New Roman"/>
          <w:sz w:val="28"/>
          <w:szCs w:val="28"/>
          <w:lang w:val="uk-UA" w:eastAsia="ru-RU"/>
        </w:rPr>
        <w:t>п</w:t>
      </w:r>
      <w:r w:rsidRPr="00B13018">
        <w:rPr>
          <w:rFonts w:eastAsia="Times New Roman" w:cs="Times New Roman"/>
          <w:sz w:val="28"/>
          <w:szCs w:val="28"/>
          <w:lang w:val="uk-UA" w:eastAsia="ru-RU"/>
        </w:rPr>
        <w:t>едагогічні навчал</w:t>
      </w:r>
      <w:r w:rsidRPr="009142BB">
        <w:rPr>
          <w:rFonts w:eastAsia="Times New Roman" w:cs="Times New Roman"/>
          <w:sz w:val="28"/>
          <w:szCs w:val="28"/>
          <w:lang w:val="uk-UA" w:eastAsia="ru-RU"/>
        </w:rPr>
        <w:t xml:space="preserve">ьні заклади не </w:t>
      </w:r>
      <w:r>
        <w:rPr>
          <w:rFonts w:eastAsia="Times New Roman" w:cs="Times New Roman"/>
          <w:sz w:val="28"/>
          <w:szCs w:val="28"/>
          <w:lang w:val="uk-UA" w:eastAsia="ru-RU"/>
        </w:rPr>
        <w:t>можуть</w:t>
      </w:r>
      <w:r w:rsidRPr="009142BB">
        <w:rPr>
          <w:rFonts w:eastAsia="Times New Roman" w:cs="Times New Roman"/>
          <w:sz w:val="28"/>
          <w:szCs w:val="28"/>
          <w:lang w:val="uk-UA" w:eastAsia="ru-RU"/>
        </w:rPr>
        <w:t xml:space="preserve"> забезпечити</w:t>
      </w:r>
      <w:r w:rsidRPr="00B13018">
        <w:rPr>
          <w:rFonts w:eastAsia="Times New Roman" w:cs="Times New Roman"/>
          <w:sz w:val="28"/>
          <w:szCs w:val="28"/>
          <w:lang w:val="uk-UA" w:eastAsia="ru-RU"/>
        </w:rPr>
        <w:t xml:space="preserve"> </w:t>
      </w:r>
      <w:r w:rsidRPr="009142BB">
        <w:rPr>
          <w:rFonts w:eastAsia="Times New Roman" w:cs="Times New Roman"/>
          <w:sz w:val="28"/>
          <w:szCs w:val="28"/>
          <w:lang w:val="uk-UA" w:eastAsia="ru-RU"/>
        </w:rPr>
        <w:t>випускників</w:t>
      </w:r>
      <w:r w:rsidRPr="00B13018">
        <w:rPr>
          <w:rFonts w:eastAsia="Times New Roman" w:cs="Times New Roman"/>
          <w:sz w:val="28"/>
          <w:szCs w:val="28"/>
          <w:lang w:val="uk-UA" w:eastAsia="ru-RU"/>
        </w:rPr>
        <w:t xml:space="preserve"> </w:t>
      </w:r>
      <w:r w:rsidRPr="009142BB">
        <w:rPr>
          <w:rFonts w:eastAsia="Times New Roman" w:cs="Times New Roman"/>
          <w:sz w:val="28"/>
          <w:szCs w:val="28"/>
          <w:lang w:val="uk-UA" w:eastAsia="ru-RU"/>
        </w:rPr>
        <w:t xml:space="preserve">до виконання </w:t>
      </w:r>
      <w:r w:rsidRPr="00B13018">
        <w:rPr>
          <w:rFonts w:eastAsia="Times New Roman" w:cs="Times New Roman"/>
          <w:sz w:val="28"/>
          <w:szCs w:val="28"/>
          <w:lang w:val="uk-UA" w:eastAsia="ru-RU"/>
        </w:rPr>
        <w:t>професійних завдань</w:t>
      </w:r>
      <w:r>
        <w:rPr>
          <w:rFonts w:eastAsia="Times New Roman" w:cs="Times New Roman"/>
          <w:sz w:val="28"/>
          <w:szCs w:val="28"/>
          <w:lang w:val="uk-UA" w:eastAsia="ru-RU"/>
        </w:rPr>
        <w:t xml:space="preserve"> </w:t>
      </w:r>
      <w:r w:rsidRPr="009142BB">
        <w:rPr>
          <w:rFonts w:eastAsia="Times New Roman" w:cs="Times New Roman"/>
          <w:sz w:val="28"/>
          <w:szCs w:val="28"/>
          <w:lang w:val="uk-UA" w:eastAsia="ru-RU"/>
        </w:rPr>
        <w:t>протягом всього періоду трудової діяльності. Становлення випускників</w:t>
      </w:r>
      <w:r w:rsidRPr="00B13018">
        <w:rPr>
          <w:rFonts w:eastAsia="Times New Roman" w:cs="Times New Roman"/>
          <w:sz w:val="28"/>
          <w:szCs w:val="28"/>
          <w:lang w:val="uk-UA" w:eastAsia="ru-RU"/>
        </w:rPr>
        <w:t xml:space="preserve"> як спеціалістів фактично відбувається в процесі практичної діяльності, </w:t>
      </w:r>
      <w:r>
        <w:rPr>
          <w:rFonts w:eastAsia="Times New Roman" w:cs="Times New Roman"/>
          <w:sz w:val="28"/>
          <w:szCs w:val="28"/>
          <w:lang w:val="uk-UA" w:eastAsia="ru-RU"/>
        </w:rPr>
        <w:t xml:space="preserve">а </w:t>
      </w:r>
      <w:r w:rsidRPr="009142BB">
        <w:rPr>
          <w:rFonts w:eastAsia="Times New Roman" w:cs="Times New Roman"/>
          <w:sz w:val="28"/>
          <w:szCs w:val="28"/>
          <w:lang w:val="uk-UA" w:eastAsia="ru-RU"/>
        </w:rPr>
        <w:t xml:space="preserve">вдосконалення педагогічної майстерності, професійне зростання викладача відбувається </w:t>
      </w:r>
      <w:r w:rsidRPr="00B13018">
        <w:rPr>
          <w:rFonts w:eastAsia="Times New Roman" w:cs="Times New Roman"/>
          <w:sz w:val="28"/>
          <w:szCs w:val="28"/>
          <w:lang w:val="uk-UA" w:eastAsia="ru-RU"/>
        </w:rPr>
        <w:t xml:space="preserve">в системі післядипломної освіти. Тому сучасний зміст освіти вимагає від інститутів післядипломної освіти диференційованого підходу до роботи з учителями: </w:t>
      </w:r>
    </w:p>
    <w:p w:rsidR="007536D9" w:rsidRDefault="007536D9" w:rsidP="0067321C">
      <w:pPr>
        <w:pStyle w:val="a7"/>
        <w:numPr>
          <w:ilvl w:val="0"/>
          <w:numId w:val="96"/>
        </w:numPr>
        <w:spacing w:after="0" w:line="240" w:lineRule="auto"/>
        <w:jc w:val="both"/>
        <w:rPr>
          <w:rFonts w:ascii="Times New Roman" w:eastAsia="Times New Roman" w:hAnsi="Times New Roman" w:cs="Times New Roman"/>
          <w:sz w:val="28"/>
          <w:szCs w:val="28"/>
          <w:lang w:val="uk-UA" w:eastAsia="ru-RU"/>
        </w:rPr>
      </w:pPr>
      <w:r w:rsidRPr="009142BB">
        <w:rPr>
          <w:rFonts w:ascii="Times New Roman" w:eastAsia="Times New Roman" w:hAnsi="Times New Roman" w:cs="Times New Roman"/>
          <w:sz w:val="28"/>
          <w:szCs w:val="28"/>
          <w:lang w:val="uk-UA" w:eastAsia="ru-RU"/>
        </w:rPr>
        <w:t xml:space="preserve">збільшення обсягу науково-теоретичної підготовки; </w:t>
      </w:r>
    </w:p>
    <w:p w:rsidR="007536D9" w:rsidRDefault="007536D9" w:rsidP="0067321C">
      <w:pPr>
        <w:pStyle w:val="a7"/>
        <w:numPr>
          <w:ilvl w:val="0"/>
          <w:numId w:val="96"/>
        </w:numPr>
        <w:spacing w:after="0" w:line="240" w:lineRule="auto"/>
        <w:jc w:val="both"/>
        <w:rPr>
          <w:rFonts w:ascii="Times New Roman" w:eastAsia="Times New Roman" w:hAnsi="Times New Roman" w:cs="Times New Roman"/>
          <w:sz w:val="28"/>
          <w:szCs w:val="28"/>
          <w:lang w:val="uk-UA" w:eastAsia="ru-RU"/>
        </w:rPr>
      </w:pPr>
      <w:r w:rsidRPr="009142BB">
        <w:rPr>
          <w:rFonts w:ascii="Times New Roman" w:eastAsia="Times New Roman" w:hAnsi="Times New Roman" w:cs="Times New Roman"/>
          <w:sz w:val="28"/>
          <w:szCs w:val="28"/>
          <w:lang w:val="uk-UA" w:eastAsia="ru-RU"/>
        </w:rPr>
        <w:t xml:space="preserve">забезпечення планомірного зростання до фахівця вищої категорії; </w:t>
      </w:r>
    </w:p>
    <w:p w:rsidR="007536D9" w:rsidRDefault="007536D9" w:rsidP="0067321C">
      <w:pPr>
        <w:pStyle w:val="a7"/>
        <w:numPr>
          <w:ilvl w:val="0"/>
          <w:numId w:val="96"/>
        </w:numPr>
        <w:spacing w:after="0" w:line="240" w:lineRule="auto"/>
        <w:jc w:val="both"/>
        <w:rPr>
          <w:rFonts w:ascii="Times New Roman" w:eastAsia="Times New Roman" w:hAnsi="Times New Roman" w:cs="Times New Roman"/>
          <w:sz w:val="28"/>
          <w:szCs w:val="28"/>
          <w:lang w:val="uk-UA" w:eastAsia="ru-RU"/>
        </w:rPr>
      </w:pPr>
      <w:r w:rsidRPr="009142BB">
        <w:rPr>
          <w:rFonts w:ascii="Times New Roman" w:eastAsia="Times New Roman" w:hAnsi="Times New Roman" w:cs="Times New Roman"/>
          <w:sz w:val="28"/>
          <w:szCs w:val="28"/>
          <w:lang w:val="uk-UA" w:eastAsia="ru-RU"/>
        </w:rPr>
        <w:t xml:space="preserve">підтримки професійного рівня елітарної частини </w:t>
      </w:r>
      <w:r>
        <w:rPr>
          <w:rFonts w:ascii="Times New Roman" w:eastAsia="Times New Roman" w:hAnsi="Times New Roman" w:cs="Times New Roman"/>
          <w:sz w:val="28"/>
          <w:szCs w:val="28"/>
          <w:lang w:val="uk-UA" w:eastAsia="ru-RU"/>
        </w:rPr>
        <w:t>вчительських кадрів;</w:t>
      </w:r>
    </w:p>
    <w:p w:rsidR="007536D9" w:rsidRDefault="007536D9" w:rsidP="0067321C">
      <w:pPr>
        <w:pStyle w:val="a7"/>
        <w:numPr>
          <w:ilvl w:val="0"/>
          <w:numId w:val="96"/>
        </w:numPr>
        <w:spacing w:after="0" w:line="240" w:lineRule="auto"/>
        <w:jc w:val="both"/>
        <w:rPr>
          <w:rFonts w:ascii="Times New Roman" w:eastAsia="Times New Roman" w:hAnsi="Times New Roman" w:cs="Times New Roman"/>
          <w:sz w:val="28"/>
          <w:szCs w:val="28"/>
          <w:lang w:val="uk-UA" w:eastAsia="ru-RU"/>
        </w:rPr>
      </w:pPr>
      <w:r w:rsidRPr="009142BB">
        <w:rPr>
          <w:rFonts w:ascii="Times New Roman" w:eastAsia="Times New Roman" w:hAnsi="Times New Roman" w:cs="Times New Roman"/>
          <w:sz w:val="28"/>
          <w:szCs w:val="28"/>
          <w:lang w:val="uk-UA" w:eastAsia="ru-RU"/>
        </w:rPr>
        <w:t xml:space="preserve">забезпечення інформацією про сучасні педагогічні технології та інноваційні процеси; </w:t>
      </w:r>
    </w:p>
    <w:p w:rsidR="007536D9" w:rsidRPr="009142BB" w:rsidRDefault="007536D9" w:rsidP="0067321C">
      <w:pPr>
        <w:pStyle w:val="a7"/>
        <w:numPr>
          <w:ilvl w:val="0"/>
          <w:numId w:val="96"/>
        </w:numPr>
        <w:spacing w:after="0" w:line="240" w:lineRule="auto"/>
        <w:jc w:val="both"/>
        <w:rPr>
          <w:rFonts w:ascii="Times New Roman" w:eastAsia="Times New Roman" w:hAnsi="Times New Roman" w:cs="Times New Roman"/>
          <w:sz w:val="28"/>
          <w:szCs w:val="28"/>
          <w:lang w:val="uk-UA" w:eastAsia="ru-RU"/>
        </w:rPr>
      </w:pPr>
      <w:r w:rsidRPr="009142BB">
        <w:rPr>
          <w:rFonts w:ascii="Times New Roman" w:eastAsia="Times New Roman" w:hAnsi="Times New Roman" w:cs="Times New Roman"/>
          <w:sz w:val="28"/>
          <w:szCs w:val="28"/>
          <w:lang w:val="uk-UA" w:eastAsia="ru-RU"/>
        </w:rPr>
        <w:t>здійснення науково-консультативного обслуговування.</w:t>
      </w:r>
      <w:r w:rsidRPr="009142BB">
        <w:rPr>
          <w:rFonts w:ascii="Arial" w:eastAsia="Times New Roman" w:hAnsi="Arial" w:cs="Arial"/>
          <w:sz w:val="30"/>
          <w:szCs w:val="30"/>
          <w:lang w:eastAsia="ru-RU"/>
        </w:rPr>
        <w:t xml:space="preserve"> </w:t>
      </w:r>
    </w:p>
    <w:p w:rsidR="007536D9" w:rsidRPr="0083473F" w:rsidRDefault="007536D9" w:rsidP="007536D9">
      <w:pPr>
        <w:spacing w:line="240" w:lineRule="auto"/>
        <w:rPr>
          <w:rFonts w:eastAsia="Times New Roman" w:cs="Times New Roman"/>
          <w:sz w:val="28"/>
          <w:szCs w:val="28"/>
          <w:lang w:val="uk-UA" w:eastAsia="ru-RU"/>
        </w:rPr>
      </w:pPr>
    </w:p>
    <w:p w:rsidR="007536D9" w:rsidRDefault="007536D9" w:rsidP="007536D9">
      <w:pPr>
        <w:jc w:val="center"/>
        <w:rPr>
          <w:rFonts w:cs="Times New Roman"/>
          <w:b/>
          <w:i/>
          <w:sz w:val="28"/>
          <w:szCs w:val="28"/>
          <w:lang w:val="uk-UA"/>
        </w:rPr>
      </w:pPr>
      <w:r w:rsidRPr="00992CCA">
        <w:rPr>
          <w:rFonts w:cs="Times New Roman"/>
          <w:b/>
          <w:i/>
          <w:sz w:val="28"/>
          <w:szCs w:val="28"/>
          <w:lang w:val="uk-UA"/>
        </w:rPr>
        <w:t>Питання для самоконтролю.</w:t>
      </w:r>
    </w:p>
    <w:p w:rsidR="00E355E6" w:rsidRDefault="00E355E6" w:rsidP="007536D9">
      <w:pPr>
        <w:jc w:val="center"/>
        <w:rPr>
          <w:rFonts w:cs="Times New Roman"/>
          <w:b/>
          <w:i/>
          <w:sz w:val="28"/>
          <w:szCs w:val="28"/>
          <w:lang w:val="uk-UA"/>
        </w:rPr>
      </w:pPr>
    </w:p>
    <w:p w:rsidR="007536D9" w:rsidRPr="0009116A" w:rsidRDefault="007536D9" w:rsidP="0067321C">
      <w:pPr>
        <w:pStyle w:val="a5"/>
        <w:numPr>
          <w:ilvl w:val="0"/>
          <w:numId w:val="104"/>
        </w:numPr>
        <w:spacing w:before="0" w:beforeAutospacing="0" w:after="0" w:afterAutospacing="0"/>
        <w:jc w:val="both"/>
        <w:rPr>
          <w:i/>
          <w:sz w:val="28"/>
          <w:szCs w:val="28"/>
          <w:lang w:val="uk-UA"/>
        </w:rPr>
      </w:pPr>
      <w:r w:rsidRPr="001122A6">
        <w:rPr>
          <w:i/>
          <w:sz w:val="28"/>
          <w:szCs w:val="28"/>
          <w:lang w:val="uk-UA"/>
        </w:rPr>
        <w:t>Сформулюйте визначення</w:t>
      </w:r>
      <w:r w:rsidRPr="0009116A">
        <w:rPr>
          <w:i/>
          <w:sz w:val="28"/>
          <w:szCs w:val="28"/>
          <w:lang w:val="uk-UA"/>
        </w:rPr>
        <w:t xml:space="preserve"> </w:t>
      </w:r>
      <w:r>
        <w:rPr>
          <w:i/>
          <w:sz w:val="28"/>
          <w:szCs w:val="28"/>
          <w:lang w:val="uk-UA"/>
        </w:rPr>
        <w:t>«</w:t>
      </w:r>
      <w:r w:rsidRPr="0009116A">
        <w:rPr>
          <w:i/>
          <w:sz w:val="28"/>
          <w:szCs w:val="28"/>
          <w:lang w:val="uk-UA"/>
        </w:rPr>
        <w:t>педагогічна майстерність</w:t>
      </w:r>
      <w:r>
        <w:rPr>
          <w:i/>
          <w:sz w:val="28"/>
          <w:szCs w:val="28"/>
          <w:lang w:val="uk-UA"/>
        </w:rPr>
        <w:t>»</w:t>
      </w:r>
      <w:r>
        <w:rPr>
          <w:i/>
          <w:iCs/>
          <w:sz w:val="28"/>
          <w:szCs w:val="28"/>
          <w:lang w:val="uk-UA"/>
        </w:rPr>
        <w:t>.</w:t>
      </w:r>
    </w:p>
    <w:p w:rsidR="007536D9" w:rsidRPr="0009116A" w:rsidRDefault="007536D9" w:rsidP="0067321C">
      <w:pPr>
        <w:pStyle w:val="a5"/>
        <w:numPr>
          <w:ilvl w:val="0"/>
          <w:numId w:val="104"/>
        </w:numPr>
        <w:spacing w:before="0" w:beforeAutospacing="0" w:after="0" w:afterAutospacing="0"/>
        <w:jc w:val="both"/>
        <w:rPr>
          <w:i/>
          <w:sz w:val="28"/>
          <w:szCs w:val="28"/>
          <w:lang w:val="uk-UA"/>
        </w:rPr>
      </w:pPr>
      <w:r w:rsidRPr="0009116A">
        <w:rPr>
          <w:i/>
          <w:iCs/>
          <w:sz w:val="28"/>
          <w:szCs w:val="28"/>
          <w:lang w:val="uk-UA"/>
        </w:rPr>
        <w:t xml:space="preserve">Які  </w:t>
      </w:r>
      <w:r w:rsidRPr="0009116A">
        <w:rPr>
          <w:bCs/>
          <w:i/>
          <w:sz w:val="28"/>
          <w:szCs w:val="28"/>
          <w:lang w:val="uk-UA"/>
        </w:rPr>
        <w:t>критерії характеризують педагогічну майстерність?</w:t>
      </w:r>
    </w:p>
    <w:p w:rsidR="007536D9" w:rsidRPr="0009116A" w:rsidRDefault="007536D9" w:rsidP="0067321C">
      <w:pPr>
        <w:pStyle w:val="a5"/>
        <w:numPr>
          <w:ilvl w:val="0"/>
          <w:numId w:val="104"/>
        </w:numPr>
        <w:spacing w:before="0" w:beforeAutospacing="0" w:after="0" w:afterAutospacing="0"/>
        <w:jc w:val="both"/>
        <w:rPr>
          <w:i/>
          <w:sz w:val="28"/>
          <w:szCs w:val="28"/>
          <w:lang w:val="uk-UA"/>
        </w:rPr>
      </w:pPr>
      <w:r>
        <w:rPr>
          <w:bCs/>
          <w:i/>
          <w:sz w:val="28"/>
          <w:szCs w:val="28"/>
          <w:lang w:val="uk-UA"/>
        </w:rPr>
        <w:t>Які структурні компоненти визначають</w:t>
      </w:r>
      <w:r w:rsidRPr="0009116A">
        <w:rPr>
          <w:bCs/>
          <w:i/>
          <w:sz w:val="28"/>
          <w:szCs w:val="28"/>
          <w:lang w:val="uk-UA"/>
        </w:rPr>
        <w:t xml:space="preserve"> педагогічну майстерність?</w:t>
      </w:r>
    </w:p>
    <w:p w:rsidR="007536D9" w:rsidRPr="0009116A" w:rsidRDefault="007536D9" w:rsidP="0067321C">
      <w:pPr>
        <w:pStyle w:val="a5"/>
        <w:numPr>
          <w:ilvl w:val="0"/>
          <w:numId w:val="104"/>
        </w:numPr>
        <w:spacing w:before="0" w:beforeAutospacing="0" w:after="0" w:afterAutospacing="0"/>
        <w:jc w:val="both"/>
        <w:rPr>
          <w:sz w:val="28"/>
          <w:szCs w:val="28"/>
          <w:lang w:val="uk-UA"/>
        </w:rPr>
      </w:pPr>
      <w:r>
        <w:rPr>
          <w:bCs/>
          <w:i/>
          <w:iCs/>
          <w:sz w:val="28"/>
          <w:szCs w:val="28"/>
          <w:lang w:val="uk-UA"/>
        </w:rPr>
        <w:t>В чому полягає г</w:t>
      </w:r>
      <w:r w:rsidRPr="0021085C">
        <w:rPr>
          <w:bCs/>
          <w:i/>
          <w:iCs/>
          <w:sz w:val="28"/>
          <w:szCs w:val="28"/>
          <w:lang w:val="uk-UA"/>
        </w:rPr>
        <w:t>уманістична спрямованість діяльності</w:t>
      </w:r>
      <w:r>
        <w:rPr>
          <w:bCs/>
          <w:sz w:val="28"/>
          <w:szCs w:val="28"/>
          <w:lang w:val="uk-UA"/>
        </w:rPr>
        <w:t xml:space="preserve"> </w:t>
      </w:r>
      <w:r w:rsidRPr="0009116A">
        <w:rPr>
          <w:bCs/>
          <w:i/>
          <w:sz w:val="28"/>
          <w:szCs w:val="28"/>
          <w:lang w:val="uk-UA"/>
        </w:rPr>
        <w:t>педагога</w:t>
      </w:r>
      <w:r>
        <w:rPr>
          <w:bCs/>
          <w:i/>
          <w:sz w:val="28"/>
          <w:szCs w:val="28"/>
          <w:lang w:val="uk-UA"/>
        </w:rPr>
        <w:t>?</w:t>
      </w:r>
    </w:p>
    <w:p w:rsidR="007536D9" w:rsidRPr="0009116A" w:rsidRDefault="007536D9" w:rsidP="0067321C">
      <w:pPr>
        <w:pStyle w:val="a5"/>
        <w:numPr>
          <w:ilvl w:val="0"/>
          <w:numId w:val="104"/>
        </w:numPr>
        <w:spacing w:before="0" w:beforeAutospacing="0" w:after="0" w:afterAutospacing="0"/>
        <w:jc w:val="both"/>
        <w:rPr>
          <w:sz w:val="28"/>
          <w:szCs w:val="28"/>
          <w:lang w:val="uk-UA"/>
        </w:rPr>
      </w:pPr>
      <w:r>
        <w:rPr>
          <w:bCs/>
          <w:i/>
          <w:sz w:val="28"/>
          <w:szCs w:val="28"/>
          <w:lang w:val="uk-UA"/>
        </w:rPr>
        <w:t xml:space="preserve">Охарактеризуйте взаємозв’язок між </w:t>
      </w:r>
      <w:r>
        <w:rPr>
          <w:bCs/>
          <w:i/>
          <w:iCs/>
          <w:sz w:val="28"/>
          <w:szCs w:val="28"/>
          <w:lang w:val="uk-UA"/>
        </w:rPr>
        <w:t>професійними знаннями компетентністю та</w:t>
      </w:r>
      <w:r w:rsidRPr="0021085C">
        <w:rPr>
          <w:bCs/>
          <w:i/>
          <w:iCs/>
          <w:sz w:val="28"/>
          <w:szCs w:val="28"/>
          <w:lang w:val="uk-UA"/>
        </w:rPr>
        <w:t xml:space="preserve"> професіоналізм</w:t>
      </w:r>
      <w:r>
        <w:rPr>
          <w:bCs/>
          <w:i/>
          <w:iCs/>
          <w:sz w:val="28"/>
          <w:szCs w:val="28"/>
          <w:lang w:val="uk-UA"/>
        </w:rPr>
        <w:t>ом.</w:t>
      </w:r>
      <w:r w:rsidRPr="0009116A">
        <w:rPr>
          <w:bCs/>
          <w:i/>
          <w:sz w:val="28"/>
          <w:szCs w:val="28"/>
          <w:lang w:val="uk-UA"/>
        </w:rPr>
        <w:t xml:space="preserve"> </w:t>
      </w:r>
    </w:p>
    <w:p w:rsidR="007536D9" w:rsidRDefault="007536D9" w:rsidP="0067321C">
      <w:pPr>
        <w:pStyle w:val="a5"/>
        <w:numPr>
          <w:ilvl w:val="0"/>
          <w:numId w:val="104"/>
        </w:numPr>
        <w:spacing w:before="0" w:beforeAutospacing="0" w:after="0" w:afterAutospacing="0"/>
        <w:jc w:val="both"/>
        <w:rPr>
          <w:sz w:val="28"/>
          <w:szCs w:val="28"/>
          <w:lang w:val="uk-UA"/>
        </w:rPr>
      </w:pPr>
      <w:r w:rsidRPr="0009116A">
        <w:rPr>
          <w:i/>
          <w:sz w:val="28"/>
          <w:szCs w:val="28"/>
          <w:lang w:val="uk-UA"/>
        </w:rPr>
        <w:t xml:space="preserve">Які є рівні </w:t>
      </w:r>
      <w:r w:rsidRPr="0009116A">
        <w:rPr>
          <w:i/>
          <w:iCs/>
          <w:sz w:val="28"/>
          <w:szCs w:val="28"/>
          <w:lang w:val="uk-UA"/>
        </w:rPr>
        <w:t>сформованості педагогічної майстерності</w:t>
      </w:r>
      <w:r>
        <w:rPr>
          <w:iCs/>
          <w:sz w:val="28"/>
          <w:szCs w:val="28"/>
          <w:lang w:val="uk-UA"/>
        </w:rPr>
        <w:t>?</w:t>
      </w:r>
    </w:p>
    <w:p w:rsidR="007536D9" w:rsidRDefault="007536D9" w:rsidP="0067321C">
      <w:pPr>
        <w:pStyle w:val="a5"/>
        <w:numPr>
          <w:ilvl w:val="0"/>
          <w:numId w:val="104"/>
        </w:numPr>
        <w:spacing w:before="0" w:beforeAutospacing="0" w:after="0" w:afterAutospacing="0"/>
        <w:jc w:val="both"/>
        <w:rPr>
          <w:i/>
          <w:sz w:val="28"/>
          <w:szCs w:val="28"/>
          <w:lang w:val="uk-UA"/>
        </w:rPr>
      </w:pPr>
      <w:r>
        <w:rPr>
          <w:i/>
          <w:sz w:val="28"/>
          <w:szCs w:val="28"/>
          <w:lang w:val="uk-UA"/>
        </w:rPr>
        <w:t>Що включають в себе педагогічні здібності та</w:t>
      </w:r>
      <w:r w:rsidRPr="000A3F8C">
        <w:rPr>
          <w:i/>
          <w:sz w:val="28"/>
          <w:szCs w:val="28"/>
          <w:lang w:val="uk-UA"/>
        </w:rPr>
        <w:t xml:space="preserve"> </w:t>
      </w:r>
      <w:r>
        <w:rPr>
          <w:i/>
          <w:sz w:val="28"/>
          <w:szCs w:val="28"/>
          <w:lang w:val="uk-UA"/>
        </w:rPr>
        <w:t>п</w:t>
      </w:r>
      <w:r w:rsidRPr="00FF3E17">
        <w:rPr>
          <w:i/>
          <w:sz w:val="28"/>
          <w:szCs w:val="28"/>
          <w:lang w:val="uk-UA"/>
        </w:rPr>
        <w:t>рофесійно-педагогічні вміння</w:t>
      </w:r>
      <w:r>
        <w:rPr>
          <w:i/>
          <w:sz w:val="28"/>
          <w:szCs w:val="28"/>
          <w:lang w:val="uk-UA"/>
        </w:rPr>
        <w:t>?</w:t>
      </w:r>
    </w:p>
    <w:p w:rsidR="007536D9" w:rsidRPr="005C2E2E" w:rsidRDefault="007536D9" w:rsidP="0067321C">
      <w:pPr>
        <w:pStyle w:val="a5"/>
        <w:numPr>
          <w:ilvl w:val="0"/>
          <w:numId w:val="104"/>
        </w:numPr>
        <w:spacing w:before="0" w:beforeAutospacing="0" w:after="0" w:afterAutospacing="0"/>
        <w:jc w:val="both"/>
        <w:rPr>
          <w:i/>
          <w:sz w:val="28"/>
          <w:szCs w:val="28"/>
          <w:lang w:val="uk-UA"/>
        </w:rPr>
      </w:pPr>
      <w:r>
        <w:rPr>
          <w:i/>
          <w:sz w:val="28"/>
          <w:szCs w:val="28"/>
          <w:lang w:val="uk-UA"/>
        </w:rPr>
        <w:t>Що таке</w:t>
      </w:r>
      <w:r>
        <w:rPr>
          <w:bCs/>
          <w:i/>
          <w:iCs/>
          <w:sz w:val="28"/>
          <w:szCs w:val="28"/>
          <w:lang w:val="uk-UA"/>
        </w:rPr>
        <w:t xml:space="preserve"> п</w:t>
      </w:r>
      <w:r w:rsidRPr="0021085C">
        <w:rPr>
          <w:bCs/>
          <w:i/>
          <w:iCs/>
          <w:sz w:val="28"/>
          <w:szCs w:val="28"/>
          <w:lang w:val="uk-UA"/>
        </w:rPr>
        <w:t>едагогічна техніка</w:t>
      </w:r>
      <w:r>
        <w:rPr>
          <w:bCs/>
          <w:i/>
          <w:iCs/>
          <w:sz w:val="28"/>
          <w:szCs w:val="28"/>
          <w:lang w:val="uk-UA"/>
        </w:rPr>
        <w:t xml:space="preserve"> та</w:t>
      </w:r>
      <w:r w:rsidRPr="000A3F8C">
        <w:rPr>
          <w:bCs/>
          <w:sz w:val="28"/>
          <w:szCs w:val="28"/>
          <w:lang w:val="uk-UA"/>
        </w:rPr>
        <w:t xml:space="preserve"> </w:t>
      </w:r>
      <w:r w:rsidRPr="000A3F8C">
        <w:rPr>
          <w:bCs/>
          <w:i/>
          <w:sz w:val="28"/>
          <w:szCs w:val="28"/>
          <w:lang w:val="uk-UA"/>
        </w:rPr>
        <w:t>педагогічна технологія?</w:t>
      </w:r>
    </w:p>
    <w:p w:rsidR="007536D9" w:rsidRPr="005C2E2E" w:rsidRDefault="007536D9" w:rsidP="0067321C">
      <w:pPr>
        <w:pStyle w:val="a5"/>
        <w:numPr>
          <w:ilvl w:val="0"/>
          <w:numId w:val="104"/>
        </w:numPr>
        <w:spacing w:before="0" w:beforeAutospacing="0" w:after="0" w:afterAutospacing="0"/>
        <w:jc w:val="both"/>
        <w:rPr>
          <w:i/>
          <w:sz w:val="28"/>
          <w:szCs w:val="28"/>
          <w:lang w:val="uk-UA"/>
        </w:rPr>
      </w:pPr>
      <w:r>
        <w:rPr>
          <w:bCs/>
          <w:i/>
          <w:sz w:val="28"/>
          <w:szCs w:val="28"/>
          <w:lang w:val="uk-UA"/>
        </w:rPr>
        <w:t xml:space="preserve">Дайте визначення поняття </w:t>
      </w:r>
      <w:r>
        <w:rPr>
          <w:bCs/>
          <w:i/>
          <w:sz w:val="28"/>
          <w:szCs w:val="28"/>
          <w:lang w:val="en-US"/>
        </w:rPr>
        <w:t>“</w:t>
      </w:r>
      <w:r>
        <w:rPr>
          <w:bCs/>
          <w:i/>
          <w:sz w:val="28"/>
          <w:szCs w:val="28"/>
          <w:lang w:val="uk-UA"/>
        </w:rPr>
        <w:t>самоосвіта</w:t>
      </w:r>
      <w:r>
        <w:rPr>
          <w:bCs/>
          <w:i/>
          <w:sz w:val="28"/>
          <w:szCs w:val="28"/>
          <w:lang w:val="en-US"/>
        </w:rPr>
        <w:t>”</w:t>
      </w:r>
      <w:r>
        <w:rPr>
          <w:bCs/>
          <w:i/>
          <w:sz w:val="28"/>
          <w:szCs w:val="28"/>
          <w:lang w:val="uk-UA"/>
        </w:rPr>
        <w:t>.</w:t>
      </w:r>
    </w:p>
    <w:p w:rsidR="007536D9" w:rsidRPr="005C2E2E" w:rsidRDefault="007536D9" w:rsidP="0067321C">
      <w:pPr>
        <w:pStyle w:val="a5"/>
        <w:numPr>
          <w:ilvl w:val="0"/>
          <w:numId w:val="104"/>
        </w:numPr>
        <w:spacing w:before="0" w:beforeAutospacing="0" w:after="0" w:afterAutospacing="0"/>
        <w:jc w:val="both"/>
        <w:rPr>
          <w:i/>
          <w:sz w:val="28"/>
          <w:szCs w:val="28"/>
          <w:lang w:val="uk-UA"/>
        </w:rPr>
      </w:pPr>
      <w:r>
        <w:rPr>
          <w:bCs/>
          <w:i/>
          <w:sz w:val="28"/>
          <w:szCs w:val="28"/>
          <w:lang w:val="uk-UA"/>
        </w:rPr>
        <w:t xml:space="preserve"> Які компоненти включає самоосвіта педагога?</w:t>
      </w:r>
    </w:p>
    <w:p w:rsidR="007536D9" w:rsidRPr="005C2E2E" w:rsidRDefault="007536D9" w:rsidP="0067321C">
      <w:pPr>
        <w:pStyle w:val="a5"/>
        <w:numPr>
          <w:ilvl w:val="0"/>
          <w:numId w:val="104"/>
        </w:numPr>
        <w:spacing w:before="0" w:beforeAutospacing="0" w:after="0" w:afterAutospacing="0"/>
        <w:jc w:val="both"/>
        <w:rPr>
          <w:i/>
          <w:sz w:val="28"/>
          <w:szCs w:val="28"/>
          <w:lang w:val="uk-UA"/>
        </w:rPr>
      </w:pPr>
      <w:r>
        <w:rPr>
          <w:bCs/>
          <w:i/>
          <w:sz w:val="28"/>
          <w:szCs w:val="28"/>
          <w:lang w:val="uk-UA"/>
        </w:rPr>
        <w:t xml:space="preserve"> Які професійні завдання вирішує</w:t>
      </w:r>
      <w:r w:rsidRPr="005C2E2E">
        <w:rPr>
          <w:bCs/>
          <w:i/>
          <w:sz w:val="28"/>
          <w:szCs w:val="28"/>
          <w:lang w:val="uk-UA"/>
        </w:rPr>
        <w:t xml:space="preserve"> </w:t>
      </w:r>
      <w:r>
        <w:rPr>
          <w:bCs/>
          <w:i/>
          <w:sz w:val="28"/>
          <w:szCs w:val="28"/>
          <w:lang w:val="uk-UA"/>
        </w:rPr>
        <w:t>самоосвіта педагога?</w:t>
      </w:r>
    </w:p>
    <w:p w:rsidR="007536D9" w:rsidRPr="005C2E2E" w:rsidRDefault="007536D9" w:rsidP="0067321C">
      <w:pPr>
        <w:pStyle w:val="a5"/>
        <w:numPr>
          <w:ilvl w:val="0"/>
          <w:numId w:val="104"/>
        </w:numPr>
        <w:spacing w:before="0" w:beforeAutospacing="0" w:after="0" w:afterAutospacing="0"/>
        <w:jc w:val="both"/>
        <w:rPr>
          <w:i/>
          <w:sz w:val="28"/>
          <w:szCs w:val="28"/>
          <w:lang w:val="uk-UA"/>
        </w:rPr>
      </w:pPr>
      <w:r>
        <w:rPr>
          <w:bCs/>
          <w:i/>
          <w:sz w:val="28"/>
          <w:szCs w:val="28"/>
          <w:lang w:val="uk-UA"/>
        </w:rPr>
        <w:t xml:space="preserve"> Які нові можливості надають сучасні інформаційні технології в</w:t>
      </w:r>
      <w:r w:rsidRPr="005C2E2E">
        <w:rPr>
          <w:bCs/>
          <w:i/>
          <w:sz w:val="28"/>
          <w:szCs w:val="28"/>
          <w:lang w:val="uk-UA"/>
        </w:rPr>
        <w:t xml:space="preserve"> </w:t>
      </w:r>
      <w:r>
        <w:rPr>
          <w:bCs/>
          <w:i/>
          <w:sz w:val="28"/>
          <w:szCs w:val="28"/>
          <w:lang w:val="uk-UA"/>
        </w:rPr>
        <w:t>самоосвіті педагога?</w:t>
      </w:r>
    </w:p>
    <w:p w:rsidR="007536D9" w:rsidRPr="005C2E2E" w:rsidRDefault="007536D9" w:rsidP="0067321C">
      <w:pPr>
        <w:pStyle w:val="a5"/>
        <w:numPr>
          <w:ilvl w:val="0"/>
          <w:numId w:val="104"/>
        </w:numPr>
        <w:spacing w:before="0" w:beforeAutospacing="0" w:after="0" w:afterAutospacing="0"/>
        <w:jc w:val="both"/>
        <w:rPr>
          <w:i/>
          <w:sz w:val="28"/>
          <w:szCs w:val="28"/>
          <w:lang w:val="uk-UA"/>
        </w:rPr>
      </w:pPr>
      <w:r>
        <w:rPr>
          <w:bCs/>
          <w:i/>
          <w:sz w:val="28"/>
          <w:szCs w:val="28"/>
          <w:lang w:val="uk-UA"/>
        </w:rPr>
        <w:t xml:space="preserve"> Назвіть умови продуктивності</w:t>
      </w:r>
      <w:r w:rsidRPr="005C2E2E">
        <w:rPr>
          <w:bCs/>
          <w:i/>
          <w:sz w:val="28"/>
          <w:szCs w:val="28"/>
          <w:lang w:val="uk-UA"/>
        </w:rPr>
        <w:t xml:space="preserve"> </w:t>
      </w:r>
      <w:r>
        <w:rPr>
          <w:bCs/>
          <w:i/>
          <w:sz w:val="28"/>
          <w:szCs w:val="28"/>
          <w:lang w:val="uk-UA"/>
        </w:rPr>
        <w:t>самоосвіті педагога.</w:t>
      </w:r>
    </w:p>
    <w:p w:rsidR="007536D9" w:rsidRDefault="007536D9" w:rsidP="0067321C">
      <w:pPr>
        <w:pStyle w:val="a5"/>
        <w:numPr>
          <w:ilvl w:val="0"/>
          <w:numId w:val="104"/>
        </w:numPr>
        <w:spacing w:before="0" w:beforeAutospacing="0" w:after="0" w:afterAutospacing="0"/>
        <w:jc w:val="both"/>
        <w:rPr>
          <w:i/>
          <w:sz w:val="28"/>
          <w:szCs w:val="28"/>
          <w:lang w:val="uk-UA"/>
        </w:rPr>
      </w:pPr>
      <w:r>
        <w:rPr>
          <w:i/>
          <w:sz w:val="28"/>
          <w:szCs w:val="28"/>
          <w:lang w:val="uk-UA"/>
        </w:rPr>
        <w:t xml:space="preserve"> В чому полягає мета післядипломної освіти?</w:t>
      </w:r>
    </w:p>
    <w:p w:rsidR="007536D9" w:rsidRDefault="007536D9" w:rsidP="0067321C">
      <w:pPr>
        <w:pStyle w:val="a5"/>
        <w:numPr>
          <w:ilvl w:val="0"/>
          <w:numId w:val="104"/>
        </w:numPr>
        <w:spacing w:before="0" w:beforeAutospacing="0" w:after="0" w:afterAutospacing="0"/>
        <w:jc w:val="both"/>
        <w:rPr>
          <w:i/>
          <w:sz w:val="28"/>
          <w:szCs w:val="28"/>
          <w:lang w:val="uk-UA"/>
        </w:rPr>
      </w:pPr>
      <w:r>
        <w:rPr>
          <w:i/>
          <w:sz w:val="28"/>
          <w:szCs w:val="28"/>
          <w:lang w:val="uk-UA"/>
        </w:rPr>
        <w:t xml:space="preserve"> Розкрийте зміст складових</w:t>
      </w:r>
      <w:r w:rsidRPr="0083473F">
        <w:rPr>
          <w:i/>
          <w:sz w:val="28"/>
          <w:szCs w:val="28"/>
          <w:lang w:val="uk-UA"/>
        </w:rPr>
        <w:t xml:space="preserve"> </w:t>
      </w:r>
      <w:r>
        <w:rPr>
          <w:i/>
          <w:sz w:val="28"/>
          <w:szCs w:val="28"/>
          <w:lang w:val="uk-UA"/>
        </w:rPr>
        <w:t>післядипломної освіти.</w:t>
      </w:r>
    </w:p>
    <w:p w:rsidR="007536D9" w:rsidRPr="00247B74" w:rsidRDefault="007536D9" w:rsidP="0067321C">
      <w:pPr>
        <w:pStyle w:val="a5"/>
        <w:numPr>
          <w:ilvl w:val="0"/>
          <w:numId w:val="104"/>
        </w:numPr>
        <w:spacing w:before="0" w:beforeAutospacing="0" w:after="0" w:afterAutospacing="0"/>
        <w:jc w:val="both"/>
        <w:rPr>
          <w:i/>
          <w:sz w:val="28"/>
          <w:szCs w:val="28"/>
          <w:lang w:val="uk-UA"/>
        </w:rPr>
      </w:pPr>
      <w:r>
        <w:rPr>
          <w:i/>
          <w:sz w:val="28"/>
          <w:szCs w:val="28"/>
          <w:lang w:val="uk-UA"/>
        </w:rPr>
        <w:t xml:space="preserve"> </w:t>
      </w:r>
      <w:r>
        <w:rPr>
          <w:bCs/>
          <w:i/>
          <w:sz w:val="28"/>
          <w:szCs w:val="28"/>
          <w:lang w:val="uk-UA"/>
        </w:rPr>
        <w:t>Охарактеризуйте</w:t>
      </w:r>
      <w:r>
        <w:rPr>
          <w:i/>
          <w:sz w:val="28"/>
          <w:szCs w:val="28"/>
          <w:lang w:val="uk-UA"/>
        </w:rPr>
        <w:t xml:space="preserve"> структурні компоненти системи </w:t>
      </w:r>
      <w:r w:rsidRPr="004E602A">
        <w:rPr>
          <w:i/>
          <w:sz w:val="28"/>
          <w:szCs w:val="28"/>
          <w:lang w:val="uk-UA"/>
        </w:rPr>
        <w:t xml:space="preserve">післядипломної освіти </w:t>
      </w:r>
      <w:r w:rsidRPr="00247B74">
        <w:rPr>
          <w:i/>
          <w:sz w:val="28"/>
          <w:szCs w:val="28"/>
          <w:lang w:val="uk-UA"/>
        </w:rPr>
        <w:t xml:space="preserve">педагогічних </w:t>
      </w:r>
      <w:r w:rsidRPr="004E602A">
        <w:rPr>
          <w:i/>
          <w:sz w:val="28"/>
          <w:szCs w:val="28"/>
          <w:lang w:val="uk-UA"/>
        </w:rPr>
        <w:t>фахівців</w:t>
      </w:r>
      <w:r>
        <w:rPr>
          <w:i/>
          <w:sz w:val="28"/>
          <w:szCs w:val="28"/>
          <w:lang w:val="uk-UA"/>
        </w:rPr>
        <w:t>.</w:t>
      </w:r>
    </w:p>
    <w:p w:rsidR="007536D9" w:rsidRPr="000A3F8C" w:rsidRDefault="007536D9" w:rsidP="007536D9">
      <w:pPr>
        <w:spacing w:line="240" w:lineRule="auto"/>
        <w:rPr>
          <w:rFonts w:eastAsia="Times New Roman" w:cs="Times New Roman"/>
          <w:i/>
          <w:sz w:val="28"/>
          <w:szCs w:val="28"/>
          <w:lang w:val="uk-UA" w:eastAsia="ru-RU"/>
        </w:rPr>
      </w:pPr>
    </w:p>
    <w:p w:rsidR="007536D9" w:rsidRDefault="007536D9" w:rsidP="007536D9">
      <w:pPr>
        <w:spacing w:line="240" w:lineRule="auto"/>
        <w:rPr>
          <w:rFonts w:eastAsia="Times New Roman" w:cs="Times New Roman"/>
          <w:sz w:val="28"/>
          <w:szCs w:val="28"/>
          <w:lang w:val="uk-UA" w:eastAsia="ru-RU"/>
        </w:rPr>
      </w:pPr>
    </w:p>
    <w:p w:rsidR="007536D9" w:rsidRPr="00992CCA" w:rsidRDefault="007536D9" w:rsidP="007536D9">
      <w:pPr>
        <w:ind w:firstLine="708"/>
        <w:jc w:val="center"/>
        <w:rPr>
          <w:rFonts w:cs="Times New Roman"/>
          <w:b/>
          <w:i/>
          <w:sz w:val="28"/>
          <w:szCs w:val="28"/>
          <w:lang w:val="uk-UA"/>
        </w:rPr>
      </w:pPr>
      <w:r w:rsidRPr="00992CCA">
        <w:rPr>
          <w:rFonts w:cs="Times New Roman"/>
          <w:b/>
          <w:i/>
          <w:sz w:val="28"/>
          <w:szCs w:val="28"/>
          <w:lang w:val="uk-UA"/>
        </w:rPr>
        <w:t>Література.</w:t>
      </w:r>
    </w:p>
    <w:p w:rsidR="007536D9" w:rsidRPr="00992CCA" w:rsidRDefault="007536D9" w:rsidP="007536D9">
      <w:pPr>
        <w:spacing w:line="360" w:lineRule="auto"/>
        <w:rPr>
          <w:rFonts w:cs="Times New Roman"/>
          <w:b/>
          <w:i/>
          <w:sz w:val="28"/>
          <w:szCs w:val="28"/>
          <w:lang w:val="uk-UA"/>
        </w:rPr>
      </w:pPr>
      <w:r w:rsidRPr="00992CCA">
        <w:rPr>
          <w:rFonts w:cs="Times New Roman"/>
          <w:b/>
          <w:i/>
          <w:sz w:val="28"/>
          <w:szCs w:val="28"/>
          <w:lang w:val="uk-UA"/>
        </w:rPr>
        <w:t>Основна:</w:t>
      </w:r>
    </w:p>
    <w:p w:rsidR="00E355E6" w:rsidRDefault="00C84D2A" w:rsidP="0067321C">
      <w:pPr>
        <w:pStyle w:val="a7"/>
        <w:numPr>
          <w:ilvl w:val="1"/>
          <w:numId w:val="101"/>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Актуальні</w:t>
      </w:r>
      <w:r w:rsidR="007536D9" w:rsidRPr="00604926">
        <w:rPr>
          <w:rFonts w:ascii="Times New Roman" w:hAnsi="Times New Roman" w:cs="Times New Roman"/>
          <w:sz w:val="28"/>
          <w:szCs w:val="28"/>
          <w:lang w:val="uk-UA"/>
        </w:rPr>
        <w:t xml:space="preserve"> проблеми підготовки педагогічних кадрів до творчої професійної діяльності: Зб. наук. праць. – К., 1993. – 240 с.</w:t>
      </w:r>
    </w:p>
    <w:p w:rsidR="00E355E6" w:rsidRPr="00E355E6" w:rsidRDefault="007536D9" w:rsidP="0067321C">
      <w:pPr>
        <w:pStyle w:val="a7"/>
        <w:numPr>
          <w:ilvl w:val="1"/>
          <w:numId w:val="101"/>
        </w:numPr>
        <w:spacing w:after="0" w:line="240" w:lineRule="auto"/>
        <w:ind w:left="0" w:firstLine="709"/>
        <w:jc w:val="both"/>
        <w:rPr>
          <w:rFonts w:ascii="Times New Roman" w:hAnsi="Times New Roman" w:cs="Times New Roman"/>
          <w:sz w:val="28"/>
          <w:szCs w:val="28"/>
          <w:lang w:val="uk-UA"/>
        </w:rPr>
      </w:pPr>
      <w:r w:rsidRPr="00E355E6">
        <w:rPr>
          <w:rFonts w:ascii="Times New Roman" w:hAnsi="Times New Roman" w:cs="Times New Roman"/>
          <w:sz w:val="28"/>
          <w:szCs w:val="28"/>
        </w:rPr>
        <w:t>Барбина Е.С. Формирование педагогического мастерства учителя в системе непрерывного педагогического образования. – К., 1997. – 153 с.</w:t>
      </w:r>
    </w:p>
    <w:p w:rsidR="00E355E6" w:rsidRPr="00E355E6" w:rsidRDefault="007536D9" w:rsidP="0067321C">
      <w:pPr>
        <w:pStyle w:val="a7"/>
        <w:numPr>
          <w:ilvl w:val="1"/>
          <w:numId w:val="101"/>
        </w:numPr>
        <w:spacing w:after="0" w:line="240" w:lineRule="auto"/>
        <w:ind w:left="0" w:firstLine="709"/>
        <w:jc w:val="both"/>
        <w:rPr>
          <w:rFonts w:ascii="Times New Roman" w:hAnsi="Times New Roman" w:cs="Times New Roman"/>
          <w:sz w:val="28"/>
          <w:szCs w:val="28"/>
          <w:lang w:val="uk-UA"/>
        </w:rPr>
      </w:pPr>
      <w:r w:rsidRPr="00E355E6">
        <w:rPr>
          <w:rFonts w:ascii="Times New Roman" w:hAnsi="Times New Roman" w:cs="Times New Roman"/>
          <w:sz w:val="28"/>
          <w:szCs w:val="28"/>
        </w:rPr>
        <w:t>Барбина Е.С. Теоретико-методологические основы профессиональной подготовки будущих учителей. Научно-методическое пособие. – Херсон, 2001. – 70 с.</w:t>
      </w:r>
    </w:p>
    <w:p w:rsidR="00E355E6" w:rsidRDefault="00C84D2A" w:rsidP="0067321C">
      <w:pPr>
        <w:pStyle w:val="a7"/>
        <w:numPr>
          <w:ilvl w:val="1"/>
          <w:numId w:val="101"/>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Біда Л.О. </w:t>
      </w:r>
      <w:r w:rsidR="007536D9" w:rsidRPr="00E355E6">
        <w:rPr>
          <w:rFonts w:ascii="Times New Roman" w:hAnsi="Times New Roman" w:cs="Times New Roman"/>
          <w:sz w:val="28"/>
          <w:szCs w:val="28"/>
          <w:lang w:val="uk-UA"/>
        </w:rPr>
        <w:t xml:space="preserve">Педагогічна майстерність: Підручник / І.А. Зязюн, </w:t>
      </w:r>
      <w:r w:rsidR="007536D9" w:rsidRPr="00E355E6">
        <w:rPr>
          <w:rFonts w:ascii="Times New Roman" w:hAnsi="Times New Roman" w:cs="Times New Roman"/>
          <w:sz w:val="28"/>
          <w:szCs w:val="28"/>
          <w:lang w:val="uk-UA"/>
        </w:rPr>
        <w:br/>
        <w:t xml:space="preserve">Л.В. Крамущенко, І.Ф. Кривонос та ін.; За ред. І.А. Зязюна. 2-ге вид допов. І переробл. К.: Вища пік., 2004. </w:t>
      </w:r>
      <w:r w:rsidR="007536D9" w:rsidRPr="00E355E6">
        <w:rPr>
          <w:rFonts w:ascii="Times New Roman" w:hAnsi="Times New Roman" w:cs="Times New Roman"/>
          <w:sz w:val="28"/>
          <w:szCs w:val="28"/>
        </w:rPr>
        <w:t xml:space="preserve">– </w:t>
      </w:r>
      <w:r w:rsidR="007536D9" w:rsidRPr="00E355E6">
        <w:rPr>
          <w:rFonts w:ascii="Times New Roman" w:hAnsi="Times New Roman" w:cs="Times New Roman"/>
          <w:sz w:val="28"/>
          <w:szCs w:val="28"/>
          <w:lang w:val="uk-UA"/>
        </w:rPr>
        <w:t>422 с.</w:t>
      </w:r>
    </w:p>
    <w:p w:rsidR="00E355E6" w:rsidRPr="00E355E6" w:rsidRDefault="007536D9" w:rsidP="0067321C">
      <w:pPr>
        <w:pStyle w:val="a7"/>
        <w:numPr>
          <w:ilvl w:val="1"/>
          <w:numId w:val="101"/>
        </w:numPr>
        <w:spacing w:after="0" w:line="240" w:lineRule="auto"/>
        <w:ind w:left="0" w:firstLine="709"/>
        <w:jc w:val="both"/>
        <w:rPr>
          <w:rFonts w:ascii="Times New Roman" w:hAnsi="Times New Roman" w:cs="Times New Roman"/>
          <w:sz w:val="28"/>
          <w:szCs w:val="28"/>
          <w:lang w:val="uk-UA"/>
        </w:rPr>
      </w:pPr>
      <w:r w:rsidRPr="00E355E6">
        <w:rPr>
          <w:rFonts w:ascii="Times New Roman" w:hAnsi="Times New Roman" w:cs="Times New Roman"/>
          <w:sz w:val="28"/>
          <w:szCs w:val="28"/>
          <w:lang w:val="uk-UA"/>
        </w:rPr>
        <w:t>Концепція безперервної системи національного виховання. – К.: Освіта, 1994.</w:t>
      </w:r>
      <w:r w:rsidRPr="00E355E6">
        <w:rPr>
          <w:rFonts w:ascii="Times New Roman" w:eastAsia="Times New Roman" w:hAnsi="Times New Roman" w:cs="Times New Roman"/>
          <w:sz w:val="28"/>
          <w:szCs w:val="28"/>
          <w:lang w:val="uk-UA" w:eastAsia="ru-RU"/>
        </w:rPr>
        <w:t xml:space="preserve"> </w:t>
      </w:r>
    </w:p>
    <w:p w:rsidR="00E355E6" w:rsidRDefault="007536D9" w:rsidP="0067321C">
      <w:pPr>
        <w:pStyle w:val="a7"/>
        <w:numPr>
          <w:ilvl w:val="1"/>
          <w:numId w:val="101"/>
        </w:numPr>
        <w:spacing w:after="0" w:line="240" w:lineRule="auto"/>
        <w:ind w:left="0" w:firstLine="709"/>
        <w:jc w:val="both"/>
        <w:rPr>
          <w:rFonts w:ascii="Times New Roman" w:hAnsi="Times New Roman" w:cs="Times New Roman"/>
          <w:sz w:val="28"/>
          <w:szCs w:val="28"/>
          <w:lang w:val="uk-UA"/>
        </w:rPr>
      </w:pPr>
      <w:r w:rsidRPr="00E355E6">
        <w:rPr>
          <w:rFonts w:ascii="Times New Roman" w:hAnsi="Times New Roman" w:cs="Times New Roman"/>
          <w:sz w:val="28"/>
          <w:szCs w:val="28"/>
          <w:lang w:val="uk-UA"/>
        </w:rPr>
        <w:t xml:space="preserve">Кузьмінський А.І. Педагогіка : підручник / Кузьмінський А.І., Омеляненко В.Л. – [2-ге вид., перероб. і доп.]. – К. : Знання-Прес, 2004. – </w:t>
      </w:r>
      <w:r w:rsidRPr="00E355E6">
        <w:rPr>
          <w:rFonts w:ascii="Times New Roman" w:hAnsi="Times New Roman" w:cs="Times New Roman"/>
          <w:sz w:val="28"/>
          <w:szCs w:val="28"/>
          <w:lang w:val="uk-UA"/>
        </w:rPr>
        <w:br/>
        <w:t>445 с.</w:t>
      </w:r>
    </w:p>
    <w:p w:rsidR="00E355E6" w:rsidRDefault="007536D9" w:rsidP="0067321C">
      <w:pPr>
        <w:pStyle w:val="a7"/>
        <w:numPr>
          <w:ilvl w:val="1"/>
          <w:numId w:val="101"/>
        </w:numPr>
        <w:spacing w:after="0" w:line="240" w:lineRule="auto"/>
        <w:ind w:left="0" w:firstLine="709"/>
        <w:jc w:val="both"/>
        <w:rPr>
          <w:rFonts w:ascii="Times New Roman" w:hAnsi="Times New Roman" w:cs="Times New Roman"/>
          <w:sz w:val="28"/>
          <w:szCs w:val="28"/>
          <w:lang w:val="uk-UA"/>
        </w:rPr>
      </w:pPr>
      <w:r w:rsidRPr="00E355E6">
        <w:rPr>
          <w:rFonts w:ascii="Times New Roman" w:hAnsi="Times New Roman" w:cs="Times New Roman"/>
          <w:sz w:val="28"/>
          <w:szCs w:val="28"/>
          <w:lang w:val="uk-UA"/>
        </w:rPr>
        <w:t xml:space="preserve">Педагогічна майстерність: [хрестоматія : навч. посіб. / за ред. Зязюна І. А.]. – К. : Вища школа, 2006. – 606 с. </w:t>
      </w:r>
    </w:p>
    <w:p w:rsidR="00E355E6" w:rsidRDefault="007536D9" w:rsidP="0067321C">
      <w:pPr>
        <w:pStyle w:val="a7"/>
        <w:numPr>
          <w:ilvl w:val="1"/>
          <w:numId w:val="101"/>
        </w:numPr>
        <w:spacing w:after="0" w:line="240" w:lineRule="auto"/>
        <w:ind w:left="0" w:firstLine="709"/>
        <w:jc w:val="both"/>
        <w:rPr>
          <w:rFonts w:ascii="Times New Roman" w:hAnsi="Times New Roman" w:cs="Times New Roman"/>
          <w:sz w:val="28"/>
          <w:szCs w:val="28"/>
          <w:lang w:val="uk-UA"/>
        </w:rPr>
      </w:pPr>
      <w:r w:rsidRPr="00E355E6">
        <w:rPr>
          <w:rFonts w:ascii="Times New Roman" w:hAnsi="Times New Roman" w:cs="Times New Roman"/>
          <w:sz w:val="28"/>
          <w:szCs w:val="28"/>
          <w:lang w:val="uk-UA"/>
        </w:rPr>
        <w:t>Проблема особистості вчителя та його фахової п</w:t>
      </w:r>
      <w:r w:rsidR="00C84D2A">
        <w:rPr>
          <w:rFonts w:ascii="Times New Roman" w:hAnsi="Times New Roman" w:cs="Times New Roman"/>
          <w:sz w:val="28"/>
          <w:szCs w:val="28"/>
          <w:lang w:val="uk-UA"/>
        </w:rPr>
        <w:t>ідготовки: Зб. наук. праць / За</w:t>
      </w:r>
      <w:r w:rsidRPr="00E355E6">
        <w:rPr>
          <w:rFonts w:ascii="Times New Roman" w:hAnsi="Times New Roman" w:cs="Times New Roman"/>
          <w:sz w:val="28"/>
          <w:szCs w:val="28"/>
          <w:lang w:val="uk-UA"/>
        </w:rPr>
        <w:t xml:space="preserve"> ред. М.Б. Євтуха. – К., 1994. – 116 с.</w:t>
      </w:r>
    </w:p>
    <w:p w:rsidR="00E355E6" w:rsidRPr="00E355E6" w:rsidRDefault="007536D9" w:rsidP="0067321C">
      <w:pPr>
        <w:pStyle w:val="a7"/>
        <w:numPr>
          <w:ilvl w:val="1"/>
          <w:numId w:val="101"/>
        </w:numPr>
        <w:spacing w:after="0" w:line="240" w:lineRule="auto"/>
        <w:ind w:left="0" w:firstLine="709"/>
        <w:jc w:val="both"/>
        <w:rPr>
          <w:rFonts w:ascii="Times New Roman" w:hAnsi="Times New Roman" w:cs="Times New Roman"/>
          <w:sz w:val="28"/>
          <w:szCs w:val="28"/>
          <w:lang w:val="uk-UA"/>
        </w:rPr>
      </w:pPr>
      <w:r w:rsidRPr="00E355E6">
        <w:rPr>
          <w:rFonts w:ascii="Times New Roman" w:eastAsia="Times New Roman" w:hAnsi="Times New Roman" w:cs="Times New Roman"/>
          <w:color w:val="000000"/>
          <w:sz w:val="28"/>
          <w:szCs w:val="28"/>
          <w:lang w:val="uk-UA" w:eastAsia="uk-UA"/>
        </w:rPr>
        <w:t>Протасова Н.Г. Післядипломна освіта педагогів: зміст, структура, тенденції розвитку / Н.Г. Протасова. - К., 1998. - 176 с.</w:t>
      </w:r>
    </w:p>
    <w:p w:rsidR="00E355E6" w:rsidRPr="00E355E6" w:rsidRDefault="007536D9" w:rsidP="0067321C">
      <w:pPr>
        <w:pStyle w:val="a7"/>
        <w:numPr>
          <w:ilvl w:val="1"/>
          <w:numId w:val="101"/>
        </w:numPr>
        <w:spacing w:after="0" w:line="240" w:lineRule="auto"/>
        <w:ind w:left="0" w:firstLine="709"/>
        <w:jc w:val="both"/>
        <w:rPr>
          <w:rFonts w:ascii="Times New Roman" w:hAnsi="Times New Roman" w:cs="Times New Roman"/>
          <w:sz w:val="28"/>
          <w:szCs w:val="28"/>
          <w:lang w:val="uk-UA"/>
        </w:rPr>
      </w:pPr>
      <w:r w:rsidRPr="00E355E6">
        <w:rPr>
          <w:rFonts w:ascii="Times New Roman" w:eastAsia="Times New Roman" w:hAnsi="Times New Roman" w:cs="Times New Roman"/>
          <w:sz w:val="28"/>
          <w:szCs w:val="28"/>
          <w:lang w:val="uk-UA" w:eastAsia="ru-RU"/>
        </w:rPr>
        <w:t>Протасова Н.Г. Теоретико-методичні основи функціонування системи післядипломної освіти педагогів в Україні // Автореферат дисертації доктора пед. наук. – К., 1999. – 40 с.</w:t>
      </w:r>
    </w:p>
    <w:p w:rsidR="007536D9" w:rsidRPr="00E355E6" w:rsidRDefault="007536D9" w:rsidP="0067321C">
      <w:pPr>
        <w:pStyle w:val="a7"/>
        <w:numPr>
          <w:ilvl w:val="1"/>
          <w:numId w:val="101"/>
        </w:numPr>
        <w:spacing w:after="0" w:line="240" w:lineRule="auto"/>
        <w:ind w:left="0" w:firstLine="709"/>
        <w:jc w:val="both"/>
        <w:rPr>
          <w:rFonts w:ascii="Times New Roman" w:hAnsi="Times New Roman" w:cs="Times New Roman"/>
          <w:sz w:val="28"/>
          <w:szCs w:val="28"/>
          <w:lang w:val="uk-UA"/>
        </w:rPr>
      </w:pPr>
      <w:r w:rsidRPr="00E355E6">
        <w:rPr>
          <w:rFonts w:ascii="Times New Roman" w:hAnsi="Times New Roman" w:cs="Times New Roman"/>
          <w:sz w:val="28"/>
          <w:szCs w:val="28"/>
          <w:lang w:val="uk-UA"/>
        </w:rPr>
        <w:t>Ягупов В.В. Педагогіка : навч. посібник / Ягупов В.В. – К. : Либідь, 2002. – 560 с.</w:t>
      </w:r>
    </w:p>
    <w:p w:rsidR="007536D9" w:rsidRDefault="007536D9" w:rsidP="007536D9">
      <w:pPr>
        <w:spacing w:line="240" w:lineRule="auto"/>
        <w:rPr>
          <w:rFonts w:eastAsia="Times New Roman" w:cs="Times New Roman"/>
          <w:sz w:val="28"/>
          <w:szCs w:val="28"/>
          <w:lang w:val="uk-UA" w:eastAsia="ru-RU"/>
        </w:rPr>
      </w:pPr>
    </w:p>
    <w:p w:rsidR="007536D9" w:rsidRDefault="007536D9" w:rsidP="007536D9">
      <w:pPr>
        <w:spacing w:line="240" w:lineRule="auto"/>
        <w:rPr>
          <w:rFonts w:eastAsia="Times New Roman" w:cs="Times New Roman"/>
          <w:sz w:val="28"/>
          <w:szCs w:val="28"/>
          <w:lang w:val="uk-UA" w:eastAsia="ru-RU"/>
        </w:rPr>
      </w:pPr>
    </w:p>
    <w:p w:rsidR="007536D9" w:rsidRPr="00992CCA" w:rsidRDefault="007536D9" w:rsidP="007536D9">
      <w:pPr>
        <w:spacing w:line="360" w:lineRule="auto"/>
        <w:rPr>
          <w:rFonts w:cs="Times New Roman"/>
          <w:b/>
          <w:i/>
          <w:sz w:val="28"/>
          <w:szCs w:val="28"/>
          <w:lang w:val="uk-UA"/>
        </w:rPr>
      </w:pPr>
      <w:r w:rsidRPr="00992CCA">
        <w:rPr>
          <w:rFonts w:cs="Times New Roman"/>
          <w:b/>
          <w:i/>
          <w:sz w:val="28"/>
          <w:szCs w:val="28"/>
          <w:lang w:val="uk-UA"/>
        </w:rPr>
        <w:t>Допоміжна:</w:t>
      </w:r>
    </w:p>
    <w:p w:rsidR="007536D9" w:rsidRPr="00FF5E70" w:rsidRDefault="007536D9" w:rsidP="0067321C">
      <w:pPr>
        <w:pStyle w:val="a7"/>
        <w:numPr>
          <w:ilvl w:val="0"/>
          <w:numId w:val="97"/>
        </w:numPr>
        <w:spacing w:after="0" w:line="240" w:lineRule="auto"/>
        <w:ind w:left="0" w:firstLine="709"/>
        <w:jc w:val="both"/>
        <w:rPr>
          <w:rFonts w:ascii="Times New Roman" w:eastAsia="Times New Roman" w:hAnsi="Times New Roman" w:cs="Times New Roman"/>
          <w:sz w:val="28"/>
          <w:szCs w:val="28"/>
          <w:lang w:val="uk-UA" w:eastAsia="ru-RU"/>
        </w:rPr>
      </w:pPr>
      <w:r w:rsidRPr="00604926">
        <w:rPr>
          <w:rFonts w:ascii="Times New Roman" w:hAnsi="Times New Roman" w:cs="Times New Roman"/>
          <w:sz w:val="28"/>
          <w:szCs w:val="28"/>
          <w:lang w:val="uk-UA"/>
        </w:rPr>
        <w:t>Барбіна Є.С. Гуманізація освіти. Навчально-методичний посібник. – Херсон, 2001. – 60</w:t>
      </w:r>
      <w:r w:rsidRPr="00604926">
        <w:rPr>
          <w:rFonts w:ascii="Times New Roman" w:hAnsi="Times New Roman" w:cs="Times New Roman"/>
          <w:sz w:val="28"/>
          <w:szCs w:val="28"/>
        </w:rPr>
        <w:t xml:space="preserve"> с.</w:t>
      </w:r>
    </w:p>
    <w:p w:rsidR="007536D9" w:rsidRPr="005C6A0F" w:rsidRDefault="007536D9" w:rsidP="0067321C">
      <w:pPr>
        <w:pStyle w:val="a7"/>
        <w:numPr>
          <w:ilvl w:val="0"/>
          <w:numId w:val="97"/>
        </w:numPr>
        <w:spacing w:after="0" w:line="240" w:lineRule="auto"/>
        <w:ind w:left="0" w:firstLine="709"/>
        <w:jc w:val="both"/>
        <w:rPr>
          <w:rFonts w:ascii="Times New Roman" w:eastAsia="Times New Roman" w:hAnsi="Times New Roman" w:cs="Times New Roman"/>
          <w:sz w:val="28"/>
          <w:szCs w:val="28"/>
          <w:lang w:val="uk-UA" w:eastAsia="ru-RU"/>
        </w:rPr>
      </w:pPr>
      <w:r w:rsidRPr="00FF5E70">
        <w:rPr>
          <w:rFonts w:ascii="Times New Roman" w:hAnsi="Times New Roman" w:cs="Times New Roman"/>
          <w:sz w:val="28"/>
          <w:szCs w:val="28"/>
        </w:rPr>
        <w:t>Бутенко В.Г. Формирование педагогического мастерства учителя. – К., 1991. – 72 с.</w:t>
      </w:r>
    </w:p>
    <w:p w:rsidR="007536D9" w:rsidRPr="00D4227E" w:rsidRDefault="007536D9" w:rsidP="0067321C">
      <w:pPr>
        <w:pStyle w:val="a7"/>
        <w:numPr>
          <w:ilvl w:val="0"/>
          <w:numId w:val="97"/>
        </w:numPr>
        <w:spacing w:after="0" w:line="240" w:lineRule="auto"/>
        <w:ind w:left="0" w:firstLine="709"/>
        <w:jc w:val="both"/>
        <w:rPr>
          <w:rFonts w:ascii="Times New Roman" w:eastAsia="Times New Roman" w:hAnsi="Times New Roman" w:cs="Times New Roman"/>
          <w:sz w:val="28"/>
          <w:szCs w:val="28"/>
          <w:lang w:val="uk-UA" w:eastAsia="ru-RU"/>
        </w:rPr>
      </w:pPr>
      <w:r w:rsidRPr="00D4227E">
        <w:rPr>
          <w:rFonts w:ascii="Times New Roman" w:hAnsi="Times New Roman" w:cs="Times New Roman"/>
          <w:sz w:val="28"/>
          <w:szCs w:val="28"/>
          <w:lang w:val="uk-UA"/>
        </w:rPr>
        <w:t>Квадріціус Л.В. Професійна самоосвіта вчителя</w:t>
      </w:r>
      <w:r>
        <w:rPr>
          <w:rFonts w:ascii="Times New Roman" w:hAnsi="Times New Roman" w:cs="Times New Roman"/>
          <w:sz w:val="28"/>
          <w:szCs w:val="28"/>
          <w:lang w:val="uk-UA"/>
        </w:rPr>
        <w:t xml:space="preserve"> // Управління школою. – 2006. </w:t>
      </w:r>
      <w:r w:rsidRPr="00D4227E">
        <w:rPr>
          <w:rFonts w:ascii="Times New Roman" w:hAnsi="Times New Roman" w:cs="Times New Roman"/>
          <w:sz w:val="28"/>
          <w:szCs w:val="28"/>
          <w:lang w:val="uk-UA"/>
        </w:rPr>
        <w:t>–</w:t>
      </w:r>
      <w:r>
        <w:rPr>
          <w:rFonts w:ascii="Times New Roman" w:hAnsi="Times New Roman" w:cs="Times New Roman"/>
          <w:sz w:val="28"/>
          <w:szCs w:val="28"/>
          <w:lang w:val="uk-UA"/>
        </w:rPr>
        <w:t xml:space="preserve"> №13. – С.35</w:t>
      </w:r>
      <w:r w:rsidRPr="00D4227E">
        <w:rPr>
          <w:rFonts w:ascii="Times New Roman" w:hAnsi="Times New Roman" w:cs="Times New Roman"/>
          <w:sz w:val="28"/>
          <w:szCs w:val="28"/>
          <w:lang w:val="uk-UA"/>
        </w:rPr>
        <w:t>–38.</w:t>
      </w:r>
    </w:p>
    <w:p w:rsidR="007536D9" w:rsidRPr="006C277F" w:rsidRDefault="007536D9" w:rsidP="0067321C">
      <w:pPr>
        <w:pStyle w:val="a7"/>
        <w:numPr>
          <w:ilvl w:val="0"/>
          <w:numId w:val="97"/>
        </w:numPr>
        <w:spacing w:after="0" w:line="240" w:lineRule="auto"/>
        <w:ind w:left="0" w:firstLine="709"/>
        <w:jc w:val="both"/>
        <w:rPr>
          <w:rFonts w:ascii="Times New Roman" w:eastAsia="Times New Roman" w:hAnsi="Times New Roman" w:cs="Times New Roman"/>
          <w:sz w:val="28"/>
          <w:szCs w:val="28"/>
          <w:lang w:val="uk-UA" w:eastAsia="ru-RU"/>
        </w:rPr>
      </w:pPr>
      <w:r w:rsidRPr="006C277F">
        <w:rPr>
          <w:rFonts w:ascii="Times New Roman" w:eastAsia="Times New Roman" w:hAnsi="Times New Roman" w:cs="Times New Roman"/>
          <w:color w:val="000000"/>
          <w:sz w:val="28"/>
          <w:szCs w:val="28"/>
          <w:lang w:val="uk-UA" w:eastAsia="uk-UA"/>
        </w:rPr>
        <w:t>Ніколенко Л. Модернізація післядипломної педагогічної освіти в контексті особистісно орієнтованого підходу / Л. Ніколенко // П</w:t>
      </w:r>
      <w:r>
        <w:rPr>
          <w:rFonts w:ascii="Times New Roman" w:eastAsia="Times New Roman" w:hAnsi="Times New Roman" w:cs="Times New Roman"/>
          <w:color w:val="000000"/>
          <w:sz w:val="28"/>
          <w:szCs w:val="28"/>
          <w:lang w:val="uk-UA" w:eastAsia="uk-UA"/>
        </w:rPr>
        <w:t xml:space="preserve">іслядипломна освіта в Україні. </w:t>
      </w:r>
      <w:r>
        <w:rPr>
          <w:rFonts w:ascii="Times New Roman" w:hAnsi="Times New Roman" w:cs="Times New Roman"/>
          <w:sz w:val="28"/>
          <w:szCs w:val="28"/>
          <w:lang w:val="uk-UA"/>
        </w:rPr>
        <w:t>–</w:t>
      </w:r>
      <w:r>
        <w:rPr>
          <w:rFonts w:ascii="Times New Roman" w:eastAsia="Times New Roman" w:hAnsi="Times New Roman" w:cs="Times New Roman"/>
          <w:color w:val="000000"/>
          <w:sz w:val="28"/>
          <w:szCs w:val="28"/>
          <w:lang w:val="uk-UA" w:eastAsia="uk-UA"/>
        </w:rPr>
        <w:t xml:space="preserve"> 2007. </w:t>
      </w:r>
      <w:r>
        <w:rPr>
          <w:rFonts w:ascii="Times New Roman" w:hAnsi="Times New Roman" w:cs="Times New Roman"/>
          <w:sz w:val="28"/>
          <w:szCs w:val="28"/>
          <w:lang w:val="uk-UA"/>
        </w:rPr>
        <w:t>–</w:t>
      </w:r>
      <w:r>
        <w:rPr>
          <w:rFonts w:ascii="Times New Roman" w:eastAsia="Times New Roman" w:hAnsi="Times New Roman" w:cs="Times New Roman"/>
          <w:color w:val="000000"/>
          <w:sz w:val="28"/>
          <w:szCs w:val="28"/>
          <w:lang w:val="uk-UA" w:eastAsia="uk-UA"/>
        </w:rPr>
        <w:t xml:space="preserve"> №2. </w:t>
      </w:r>
      <w:r>
        <w:rPr>
          <w:rFonts w:ascii="Times New Roman" w:hAnsi="Times New Roman" w:cs="Times New Roman"/>
          <w:sz w:val="28"/>
          <w:szCs w:val="28"/>
          <w:lang w:val="uk-UA"/>
        </w:rPr>
        <w:t>–</w:t>
      </w:r>
      <w:r w:rsidRPr="006C277F">
        <w:rPr>
          <w:rFonts w:ascii="Times New Roman" w:eastAsia="Times New Roman" w:hAnsi="Times New Roman" w:cs="Times New Roman"/>
          <w:color w:val="000000"/>
          <w:sz w:val="28"/>
          <w:szCs w:val="28"/>
          <w:lang w:val="uk-UA" w:eastAsia="uk-UA"/>
        </w:rPr>
        <w:t xml:space="preserve"> С. 35</w:t>
      </w:r>
      <w:r>
        <w:rPr>
          <w:rFonts w:ascii="Times New Roman" w:hAnsi="Times New Roman" w:cs="Times New Roman"/>
          <w:sz w:val="28"/>
          <w:szCs w:val="28"/>
          <w:lang w:val="uk-UA"/>
        </w:rPr>
        <w:t>–</w:t>
      </w:r>
      <w:r w:rsidRPr="006C277F">
        <w:rPr>
          <w:rFonts w:ascii="Times New Roman" w:eastAsia="Times New Roman" w:hAnsi="Times New Roman" w:cs="Times New Roman"/>
          <w:color w:val="000000"/>
          <w:sz w:val="28"/>
          <w:szCs w:val="28"/>
          <w:lang w:val="uk-UA" w:eastAsia="uk-UA"/>
        </w:rPr>
        <w:t>41.</w:t>
      </w:r>
    </w:p>
    <w:p w:rsidR="007536D9" w:rsidRPr="005C6A0F" w:rsidRDefault="007536D9" w:rsidP="0067321C">
      <w:pPr>
        <w:pStyle w:val="a7"/>
        <w:numPr>
          <w:ilvl w:val="0"/>
          <w:numId w:val="97"/>
        </w:numPr>
        <w:spacing w:after="0" w:line="240" w:lineRule="auto"/>
        <w:ind w:left="0" w:firstLine="709"/>
        <w:jc w:val="both"/>
        <w:rPr>
          <w:rFonts w:ascii="Times New Roman" w:eastAsia="Times New Roman" w:hAnsi="Times New Roman" w:cs="Times New Roman"/>
          <w:sz w:val="28"/>
          <w:szCs w:val="28"/>
          <w:lang w:val="uk-UA" w:eastAsia="ru-RU"/>
        </w:rPr>
      </w:pPr>
      <w:r w:rsidRPr="005C6A0F">
        <w:rPr>
          <w:rFonts w:ascii="Times New Roman" w:hAnsi="Times New Roman" w:cs="Times New Roman"/>
          <w:sz w:val="28"/>
          <w:szCs w:val="28"/>
          <w:lang w:val="uk-UA"/>
        </w:rPr>
        <w:t xml:space="preserve">Педагогіка. Підручник для ВУЗів / Під ред. Головчука М.І. – Львів, 2001. </w:t>
      </w:r>
      <w:r>
        <w:rPr>
          <w:rFonts w:ascii="Times New Roman" w:hAnsi="Times New Roman" w:cs="Times New Roman"/>
          <w:sz w:val="28"/>
          <w:szCs w:val="28"/>
          <w:lang w:val="uk-UA"/>
        </w:rPr>
        <w:t>– 462</w:t>
      </w:r>
      <w:r w:rsidRPr="005C6A0F">
        <w:rPr>
          <w:rFonts w:ascii="Times New Roman" w:hAnsi="Times New Roman" w:cs="Times New Roman"/>
          <w:sz w:val="28"/>
          <w:szCs w:val="28"/>
          <w:lang w:val="uk-UA"/>
        </w:rPr>
        <w:t xml:space="preserve"> с</w:t>
      </w:r>
      <w:r>
        <w:rPr>
          <w:rFonts w:ascii="Times New Roman" w:hAnsi="Times New Roman" w:cs="Times New Roman"/>
          <w:sz w:val="28"/>
          <w:szCs w:val="28"/>
          <w:lang w:val="uk-UA"/>
        </w:rPr>
        <w:t>.</w:t>
      </w:r>
    </w:p>
    <w:p w:rsidR="007536D9" w:rsidRPr="00F768DA" w:rsidRDefault="007536D9" w:rsidP="0067321C">
      <w:pPr>
        <w:pStyle w:val="a7"/>
        <w:numPr>
          <w:ilvl w:val="0"/>
          <w:numId w:val="97"/>
        </w:numPr>
        <w:spacing w:after="0" w:line="240" w:lineRule="auto"/>
        <w:ind w:left="0" w:firstLine="709"/>
        <w:jc w:val="both"/>
        <w:rPr>
          <w:rFonts w:ascii="Times New Roman" w:eastAsia="Times New Roman" w:hAnsi="Times New Roman" w:cs="Times New Roman"/>
          <w:sz w:val="28"/>
          <w:szCs w:val="28"/>
          <w:lang w:val="uk-UA" w:eastAsia="ru-RU"/>
        </w:rPr>
      </w:pPr>
      <w:r w:rsidRPr="005C6A0F">
        <w:rPr>
          <w:rFonts w:ascii="Times New Roman" w:hAnsi="Times New Roman" w:cs="Times New Roman"/>
          <w:sz w:val="28"/>
          <w:szCs w:val="28"/>
        </w:rPr>
        <w:t>Педагогика: учеб. пособие д</w:t>
      </w:r>
      <w:r w:rsidR="00E355E6">
        <w:rPr>
          <w:rFonts w:ascii="Times New Roman" w:hAnsi="Times New Roman" w:cs="Times New Roman"/>
          <w:sz w:val="28"/>
          <w:szCs w:val="28"/>
        </w:rPr>
        <w:t>ля студентов пед. ин-</w:t>
      </w:r>
      <w:r>
        <w:rPr>
          <w:rFonts w:ascii="Times New Roman" w:hAnsi="Times New Roman" w:cs="Times New Roman"/>
          <w:sz w:val="28"/>
          <w:szCs w:val="28"/>
        </w:rPr>
        <w:t xml:space="preserve">тов / </w:t>
      </w:r>
      <w:r>
        <w:rPr>
          <w:rFonts w:ascii="Times New Roman" w:hAnsi="Times New Roman" w:cs="Times New Roman"/>
          <w:sz w:val="28"/>
          <w:szCs w:val="28"/>
        </w:rPr>
        <w:br/>
        <w:t xml:space="preserve">[Ю.К. Бабанский, В.А. Сластенин, Н.А. Сорокин и др.]; под. ред. </w:t>
      </w:r>
      <w:r>
        <w:rPr>
          <w:rFonts w:ascii="Times New Roman" w:hAnsi="Times New Roman" w:cs="Times New Roman"/>
          <w:sz w:val="28"/>
          <w:szCs w:val="28"/>
        </w:rPr>
        <w:br/>
        <w:t>Ю.</w:t>
      </w:r>
      <w:r w:rsidRPr="005C6A0F">
        <w:rPr>
          <w:rFonts w:ascii="Times New Roman" w:hAnsi="Times New Roman" w:cs="Times New Roman"/>
          <w:sz w:val="28"/>
          <w:szCs w:val="28"/>
        </w:rPr>
        <w:t xml:space="preserve">К. Бабанского. – [2-е изд., доп. и перераб.]. – М. : Просвещение, 1988. – </w:t>
      </w:r>
      <w:r>
        <w:rPr>
          <w:rFonts w:ascii="Times New Roman" w:hAnsi="Times New Roman" w:cs="Times New Roman"/>
          <w:sz w:val="28"/>
          <w:szCs w:val="28"/>
        </w:rPr>
        <w:br/>
      </w:r>
      <w:r w:rsidRPr="005C6A0F">
        <w:rPr>
          <w:rFonts w:ascii="Times New Roman" w:hAnsi="Times New Roman" w:cs="Times New Roman"/>
          <w:sz w:val="28"/>
          <w:szCs w:val="28"/>
        </w:rPr>
        <w:t>497 с.</w:t>
      </w:r>
    </w:p>
    <w:p w:rsidR="007536D9" w:rsidRPr="00494D6E" w:rsidRDefault="007536D9" w:rsidP="0067321C">
      <w:pPr>
        <w:pStyle w:val="a7"/>
        <w:numPr>
          <w:ilvl w:val="0"/>
          <w:numId w:val="97"/>
        </w:numPr>
        <w:spacing w:after="0" w:line="240" w:lineRule="auto"/>
        <w:ind w:left="0" w:firstLine="709"/>
        <w:jc w:val="both"/>
        <w:rPr>
          <w:rFonts w:ascii="Times New Roman" w:hAnsi="Times New Roman" w:cs="Times New Roman"/>
          <w:sz w:val="28"/>
          <w:szCs w:val="28"/>
          <w:lang w:val="uk-UA"/>
        </w:rPr>
      </w:pPr>
      <w:r w:rsidRPr="00494D6E">
        <w:rPr>
          <w:rFonts w:ascii="Times New Roman" w:hAnsi="Times New Roman" w:cs="Times New Roman"/>
          <w:sz w:val="28"/>
          <w:szCs w:val="28"/>
        </w:rPr>
        <w:lastRenderedPageBreak/>
        <w:t>Професійна освіта: Словник: Навч. посіб. / Уклад. С.У. Гончаренко та ін.; За ред. Н.Г. Ничкало. – К.: Вища шк., 2000. – 380 с.</w:t>
      </w:r>
    </w:p>
    <w:p w:rsidR="007536D9" w:rsidRPr="00D4227E" w:rsidRDefault="007536D9" w:rsidP="007536D9">
      <w:pPr>
        <w:pStyle w:val="a7"/>
        <w:spacing w:after="0" w:line="240" w:lineRule="auto"/>
        <w:ind w:left="709"/>
        <w:jc w:val="both"/>
        <w:rPr>
          <w:rFonts w:ascii="Times New Roman" w:eastAsia="Times New Roman" w:hAnsi="Times New Roman" w:cs="Times New Roman"/>
          <w:sz w:val="28"/>
          <w:szCs w:val="28"/>
          <w:lang w:val="uk-UA" w:eastAsia="ru-RU"/>
        </w:rPr>
      </w:pPr>
    </w:p>
    <w:p w:rsidR="007536D9" w:rsidRDefault="007536D9" w:rsidP="007536D9">
      <w:pPr>
        <w:spacing w:line="240" w:lineRule="auto"/>
        <w:rPr>
          <w:rFonts w:eastAsia="Times New Roman" w:cs="Times New Roman"/>
          <w:sz w:val="28"/>
          <w:szCs w:val="28"/>
          <w:lang w:val="uk-UA" w:eastAsia="ru-RU"/>
        </w:rPr>
      </w:pPr>
    </w:p>
    <w:p w:rsidR="00E355E6" w:rsidRDefault="00E355E6" w:rsidP="00E355E6">
      <w:pPr>
        <w:spacing w:line="240" w:lineRule="auto"/>
        <w:jc w:val="center"/>
        <w:rPr>
          <w:rFonts w:cs="Times New Roman"/>
          <w:b/>
          <w:sz w:val="28"/>
          <w:szCs w:val="28"/>
          <w:lang w:val="uk-UA"/>
        </w:rPr>
      </w:pPr>
      <w:r w:rsidRPr="00B10293">
        <w:rPr>
          <w:rFonts w:cs="Times New Roman"/>
          <w:b/>
          <w:sz w:val="28"/>
          <w:szCs w:val="28"/>
          <w:lang w:val="uk-UA"/>
        </w:rPr>
        <w:t xml:space="preserve">Тема </w:t>
      </w:r>
      <w:r>
        <w:rPr>
          <w:rFonts w:cs="Times New Roman"/>
          <w:b/>
          <w:sz w:val="28"/>
          <w:szCs w:val="28"/>
        </w:rPr>
        <w:t>7</w:t>
      </w:r>
      <w:r w:rsidRPr="00B10293">
        <w:rPr>
          <w:rFonts w:cs="Times New Roman"/>
          <w:b/>
          <w:sz w:val="28"/>
          <w:szCs w:val="28"/>
          <w:lang w:val="uk-UA"/>
        </w:rPr>
        <w:t>.</w:t>
      </w:r>
      <w:r>
        <w:rPr>
          <w:rFonts w:cs="Times New Roman"/>
          <w:b/>
          <w:sz w:val="28"/>
          <w:szCs w:val="28"/>
          <w:lang w:val="uk-UA"/>
        </w:rPr>
        <w:t xml:space="preserve"> Проектування моделі майбутнього фахівця</w:t>
      </w:r>
      <w:r w:rsidRPr="00B10293">
        <w:rPr>
          <w:rFonts w:cs="Times New Roman"/>
          <w:b/>
          <w:sz w:val="28"/>
          <w:szCs w:val="28"/>
          <w:lang w:val="uk-UA"/>
        </w:rPr>
        <w:t>.</w:t>
      </w:r>
    </w:p>
    <w:p w:rsidR="00E355E6" w:rsidRPr="00B10293" w:rsidRDefault="00E355E6" w:rsidP="00E355E6">
      <w:pPr>
        <w:spacing w:line="240" w:lineRule="auto"/>
        <w:ind w:firstLine="708"/>
        <w:jc w:val="center"/>
        <w:rPr>
          <w:rFonts w:cs="Times New Roman"/>
          <w:b/>
          <w:sz w:val="28"/>
          <w:szCs w:val="28"/>
          <w:lang w:val="uk-UA"/>
        </w:rPr>
      </w:pPr>
    </w:p>
    <w:p w:rsidR="00E355E6" w:rsidRPr="00B10293" w:rsidRDefault="00E355E6" w:rsidP="00E355E6">
      <w:pPr>
        <w:jc w:val="center"/>
        <w:rPr>
          <w:rFonts w:cs="Times New Roman"/>
          <w:sz w:val="28"/>
          <w:szCs w:val="28"/>
          <w:lang w:val="uk-UA"/>
        </w:rPr>
      </w:pPr>
      <w:r w:rsidRPr="00B10293">
        <w:rPr>
          <w:rFonts w:cs="Times New Roman"/>
          <w:sz w:val="28"/>
          <w:szCs w:val="28"/>
          <w:lang w:val="uk-UA"/>
        </w:rPr>
        <w:t>План</w:t>
      </w:r>
    </w:p>
    <w:p w:rsidR="00E355E6" w:rsidRDefault="00E355E6" w:rsidP="0067321C">
      <w:pPr>
        <w:pStyle w:val="a7"/>
        <w:numPr>
          <w:ilvl w:val="1"/>
          <w:numId w:val="99"/>
        </w:numPr>
        <w:spacing w:before="100" w:beforeAutospacing="1" w:after="100" w:afterAutospacing="1" w:line="240" w:lineRule="auto"/>
        <w:ind w:left="709" w:firstLine="0"/>
        <w:jc w:val="both"/>
        <w:outlineLvl w:val="1"/>
        <w:rPr>
          <w:rFonts w:ascii="Times New Roman" w:eastAsia="Times New Roman" w:hAnsi="Times New Roman" w:cs="Times New Roman"/>
          <w:bCs/>
          <w:sz w:val="28"/>
          <w:szCs w:val="28"/>
          <w:lang w:val="uk-UA" w:eastAsia="ru-RU"/>
        </w:rPr>
      </w:pPr>
      <w:r w:rsidRPr="00024161">
        <w:rPr>
          <w:rFonts w:ascii="Times New Roman" w:eastAsia="Times New Roman" w:hAnsi="Times New Roman" w:cs="Times New Roman"/>
          <w:bCs/>
          <w:sz w:val="28"/>
          <w:szCs w:val="28"/>
          <w:lang w:val="uk-UA" w:eastAsia="ru-RU"/>
        </w:rPr>
        <w:t>Проектування моделі майбутнього фахівця</w:t>
      </w:r>
      <w:r>
        <w:rPr>
          <w:rFonts w:ascii="Times New Roman" w:eastAsia="Times New Roman" w:hAnsi="Times New Roman" w:cs="Times New Roman"/>
          <w:bCs/>
          <w:sz w:val="28"/>
          <w:szCs w:val="28"/>
          <w:lang w:val="uk-UA" w:eastAsia="ru-RU"/>
        </w:rPr>
        <w:t>.</w:t>
      </w:r>
    </w:p>
    <w:p w:rsidR="00E355E6" w:rsidRDefault="00E355E6" w:rsidP="0067321C">
      <w:pPr>
        <w:pStyle w:val="a7"/>
        <w:numPr>
          <w:ilvl w:val="1"/>
          <w:numId w:val="99"/>
        </w:numPr>
        <w:spacing w:before="100" w:beforeAutospacing="1" w:after="100" w:afterAutospacing="1" w:line="240" w:lineRule="auto"/>
        <w:ind w:left="709" w:firstLine="0"/>
        <w:jc w:val="both"/>
        <w:outlineLvl w:val="1"/>
        <w:rPr>
          <w:rFonts w:ascii="Times New Roman" w:eastAsia="Times New Roman" w:hAnsi="Times New Roman" w:cs="Times New Roman"/>
          <w:bCs/>
          <w:sz w:val="28"/>
          <w:szCs w:val="28"/>
          <w:lang w:val="uk-UA" w:eastAsia="ru-RU"/>
        </w:rPr>
      </w:pPr>
      <w:r w:rsidRPr="00E355E6">
        <w:rPr>
          <w:rStyle w:val="a3"/>
          <w:rFonts w:ascii="Times New Roman" w:hAnsi="Times New Roman" w:cs="Times New Roman"/>
          <w:b w:val="0"/>
          <w:sz w:val="28"/>
          <w:szCs w:val="28"/>
          <w:lang w:val="uk-UA"/>
        </w:rPr>
        <w:t>Педагогічне</w:t>
      </w:r>
      <w:r w:rsidRPr="00E355E6">
        <w:rPr>
          <w:rStyle w:val="a3"/>
          <w:sz w:val="28"/>
          <w:szCs w:val="28"/>
          <w:lang w:val="uk-UA"/>
        </w:rPr>
        <w:t xml:space="preserve"> </w:t>
      </w:r>
      <w:r w:rsidRPr="00E355E6">
        <w:rPr>
          <w:rFonts w:ascii="Times New Roman" w:eastAsia="Times New Roman" w:hAnsi="Times New Roman" w:cs="Times New Roman"/>
          <w:bCs/>
          <w:sz w:val="28"/>
          <w:szCs w:val="28"/>
          <w:lang w:val="uk-UA" w:eastAsia="ru-RU"/>
        </w:rPr>
        <w:t>проектування підготовки майбутнього фахівця.</w:t>
      </w:r>
    </w:p>
    <w:p w:rsidR="00E355E6" w:rsidRDefault="00E355E6" w:rsidP="0067321C">
      <w:pPr>
        <w:pStyle w:val="a7"/>
        <w:numPr>
          <w:ilvl w:val="1"/>
          <w:numId w:val="99"/>
        </w:numPr>
        <w:spacing w:before="100" w:beforeAutospacing="1" w:after="100" w:afterAutospacing="1" w:line="240" w:lineRule="auto"/>
        <w:ind w:left="709" w:firstLine="0"/>
        <w:jc w:val="both"/>
        <w:outlineLvl w:val="1"/>
        <w:rPr>
          <w:rFonts w:ascii="Times New Roman" w:eastAsia="Times New Roman" w:hAnsi="Times New Roman" w:cs="Times New Roman"/>
          <w:bCs/>
          <w:sz w:val="28"/>
          <w:szCs w:val="28"/>
          <w:lang w:val="uk-UA" w:eastAsia="ru-RU"/>
        </w:rPr>
      </w:pPr>
      <w:r w:rsidRPr="00E355E6">
        <w:rPr>
          <w:rFonts w:ascii="Times New Roman" w:eastAsia="Times New Roman" w:hAnsi="Times New Roman" w:cs="Times New Roman"/>
          <w:bCs/>
          <w:sz w:val="28"/>
          <w:szCs w:val="28"/>
          <w:lang w:val="uk-UA" w:eastAsia="ru-RU"/>
        </w:rPr>
        <w:t>Проектування</w:t>
      </w:r>
      <w:r w:rsidRPr="00E355E6">
        <w:rPr>
          <w:rFonts w:ascii="Times New Roman" w:eastAsia="Times New Roman" w:hAnsi="Times New Roman" w:cs="Times New Roman"/>
          <w:sz w:val="28"/>
          <w:szCs w:val="28"/>
          <w:lang w:val="uk-UA" w:eastAsia="ru-RU"/>
        </w:rPr>
        <w:t xml:space="preserve"> навчально-виховного процесу</w:t>
      </w:r>
      <w:r w:rsidRPr="00E355E6">
        <w:rPr>
          <w:rFonts w:ascii="Times New Roman" w:eastAsia="Times New Roman" w:hAnsi="Times New Roman" w:cs="Times New Roman"/>
          <w:bCs/>
          <w:sz w:val="28"/>
          <w:szCs w:val="28"/>
          <w:lang w:val="uk-UA" w:eastAsia="ru-RU"/>
        </w:rPr>
        <w:t xml:space="preserve"> майбутнього фахівця.</w:t>
      </w:r>
    </w:p>
    <w:p w:rsidR="00E355E6" w:rsidRPr="00E355E6" w:rsidRDefault="00E355E6" w:rsidP="0067321C">
      <w:pPr>
        <w:pStyle w:val="a7"/>
        <w:numPr>
          <w:ilvl w:val="1"/>
          <w:numId w:val="99"/>
        </w:numPr>
        <w:spacing w:before="100" w:beforeAutospacing="1" w:after="100" w:afterAutospacing="1" w:line="240" w:lineRule="auto"/>
        <w:ind w:left="709" w:firstLine="0"/>
        <w:jc w:val="both"/>
        <w:outlineLvl w:val="1"/>
        <w:rPr>
          <w:rStyle w:val="a3"/>
          <w:rFonts w:ascii="Times New Roman" w:eastAsia="Times New Roman" w:hAnsi="Times New Roman" w:cs="Times New Roman"/>
          <w:b w:val="0"/>
          <w:sz w:val="28"/>
          <w:szCs w:val="28"/>
          <w:lang w:val="uk-UA" w:eastAsia="ru-RU"/>
        </w:rPr>
      </w:pPr>
      <w:r w:rsidRPr="00E355E6">
        <w:rPr>
          <w:rFonts w:ascii="Times New Roman" w:hAnsi="Times New Roman" w:cs="Times New Roman"/>
          <w:sz w:val="28"/>
          <w:szCs w:val="28"/>
          <w:lang w:val="uk-UA"/>
        </w:rPr>
        <w:t>Педагогічна модель вітчизняного фахівця.</w:t>
      </w:r>
    </w:p>
    <w:p w:rsidR="00E355E6" w:rsidRDefault="00E355E6" w:rsidP="00E355E6">
      <w:pPr>
        <w:pStyle w:val="a7"/>
        <w:spacing w:before="100" w:beforeAutospacing="1" w:after="100" w:afterAutospacing="1" w:line="240" w:lineRule="auto"/>
        <w:ind w:left="0" w:firstLine="696"/>
        <w:jc w:val="both"/>
        <w:outlineLvl w:val="1"/>
        <w:rPr>
          <w:rFonts w:ascii="Times New Roman" w:eastAsia="Times New Roman" w:hAnsi="Times New Roman" w:cs="Times New Roman"/>
          <w:b/>
          <w:bCs/>
          <w:sz w:val="28"/>
          <w:szCs w:val="28"/>
          <w:lang w:val="uk-UA" w:eastAsia="ru-RU"/>
        </w:rPr>
      </w:pPr>
    </w:p>
    <w:p w:rsidR="00E355E6" w:rsidRPr="00D122BF" w:rsidRDefault="00E355E6" w:rsidP="0067321C">
      <w:pPr>
        <w:pStyle w:val="a7"/>
        <w:numPr>
          <w:ilvl w:val="0"/>
          <w:numId w:val="108"/>
        </w:numPr>
        <w:spacing w:before="100" w:beforeAutospacing="1" w:after="100" w:afterAutospacing="1" w:line="240" w:lineRule="auto"/>
        <w:jc w:val="both"/>
        <w:outlineLvl w:val="1"/>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Проектування</w:t>
      </w:r>
      <w:r w:rsidRPr="00D122BF">
        <w:rPr>
          <w:rFonts w:ascii="Times New Roman" w:eastAsia="Times New Roman" w:hAnsi="Times New Roman" w:cs="Times New Roman"/>
          <w:b/>
          <w:bCs/>
          <w:sz w:val="28"/>
          <w:szCs w:val="28"/>
          <w:lang w:val="uk-UA" w:eastAsia="ru-RU"/>
        </w:rPr>
        <w:t xml:space="preserve"> моделі майбутнього фахівця</w:t>
      </w:r>
    </w:p>
    <w:p w:rsidR="00E355E6" w:rsidRPr="00024161" w:rsidRDefault="00E355E6" w:rsidP="00E355E6">
      <w:pPr>
        <w:spacing w:line="240" w:lineRule="auto"/>
        <w:ind w:firstLine="708"/>
        <w:rPr>
          <w:rStyle w:val="a3"/>
          <w:rFonts w:eastAsia="Times New Roman" w:cs="Times New Roman"/>
          <w:b w:val="0"/>
          <w:bCs w:val="0"/>
          <w:sz w:val="28"/>
          <w:szCs w:val="28"/>
          <w:lang w:val="uk-UA" w:eastAsia="ru-RU"/>
        </w:rPr>
      </w:pPr>
      <w:r w:rsidRPr="00F0045C">
        <w:rPr>
          <w:rFonts w:eastAsia="Times New Roman" w:cs="Times New Roman"/>
          <w:sz w:val="28"/>
          <w:szCs w:val="28"/>
          <w:lang w:val="uk-UA" w:eastAsia="ru-RU"/>
        </w:rPr>
        <w:t>М</w:t>
      </w:r>
      <w:r w:rsidRPr="00937106">
        <w:rPr>
          <w:rFonts w:eastAsia="Times New Roman" w:cs="Times New Roman"/>
          <w:sz w:val="28"/>
          <w:szCs w:val="28"/>
          <w:lang w:val="uk-UA" w:eastAsia="ru-RU"/>
        </w:rPr>
        <w:t xml:space="preserve">одель майбутнього фахівця передбачає моделювання результатів навчання як норм якості. У моделі </w:t>
      </w:r>
      <w:r w:rsidRPr="00F0045C">
        <w:rPr>
          <w:rFonts w:eastAsia="Times New Roman" w:cs="Times New Roman"/>
          <w:sz w:val="28"/>
          <w:szCs w:val="28"/>
          <w:lang w:val="uk-UA" w:eastAsia="ru-RU"/>
        </w:rPr>
        <w:t xml:space="preserve">педагогічного </w:t>
      </w:r>
      <w:r w:rsidRPr="00937106">
        <w:rPr>
          <w:rFonts w:eastAsia="Times New Roman" w:cs="Times New Roman"/>
          <w:sz w:val="28"/>
          <w:szCs w:val="28"/>
          <w:lang w:val="uk-UA" w:eastAsia="ru-RU"/>
        </w:rPr>
        <w:t>фахівця це означає відображення в системному та цілісно</w:t>
      </w:r>
      <w:r w:rsidRPr="00F0045C">
        <w:rPr>
          <w:rFonts w:eastAsia="Times New Roman" w:cs="Times New Roman"/>
          <w:sz w:val="28"/>
          <w:szCs w:val="28"/>
          <w:lang w:val="uk-UA" w:eastAsia="ru-RU"/>
        </w:rPr>
        <w:t>му вигляді результатів навчання,</w:t>
      </w:r>
      <w:r w:rsidRPr="00937106">
        <w:rPr>
          <w:rFonts w:eastAsia="Times New Roman" w:cs="Times New Roman"/>
          <w:sz w:val="28"/>
          <w:szCs w:val="28"/>
          <w:lang w:val="uk-UA" w:eastAsia="ru-RU"/>
        </w:rPr>
        <w:t xml:space="preserve"> </w:t>
      </w:r>
      <w:r w:rsidRPr="00F0045C">
        <w:rPr>
          <w:rFonts w:eastAsia="Times New Roman" w:cs="Times New Roman"/>
          <w:sz w:val="28"/>
          <w:szCs w:val="28"/>
          <w:lang w:val="uk-UA" w:eastAsia="ru-RU"/>
        </w:rPr>
        <w:t>механізму формування професійно-необхідних якостей</w:t>
      </w:r>
      <w:r w:rsidRPr="00937106">
        <w:rPr>
          <w:rFonts w:eastAsia="Times New Roman" w:cs="Times New Roman"/>
          <w:sz w:val="28"/>
          <w:szCs w:val="28"/>
          <w:lang w:val="uk-UA" w:eastAsia="ru-RU"/>
        </w:rPr>
        <w:t xml:space="preserve"> </w:t>
      </w:r>
      <w:r w:rsidRPr="00F0045C">
        <w:rPr>
          <w:rFonts w:eastAsia="Times New Roman" w:cs="Times New Roman"/>
          <w:sz w:val="28"/>
          <w:szCs w:val="28"/>
          <w:lang w:val="uk-UA" w:eastAsia="ru-RU"/>
        </w:rPr>
        <w:t xml:space="preserve"> випускника, рівня </w:t>
      </w:r>
      <w:r w:rsidRPr="00937106">
        <w:rPr>
          <w:rFonts w:eastAsia="Times New Roman" w:cs="Times New Roman"/>
          <w:sz w:val="28"/>
          <w:szCs w:val="28"/>
          <w:lang w:val="uk-UA" w:eastAsia="ru-RU"/>
        </w:rPr>
        <w:t>компетентності</w:t>
      </w:r>
      <w:r w:rsidRPr="00F0045C">
        <w:rPr>
          <w:rFonts w:eastAsia="Times New Roman" w:cs="Times New Roman"/>
          <w:sz w:val="28"/>
          <w:szCs w:val="28"/>
          <w:lang w:val="uk-UA" w:eastAsia="ru-RU"/>
        </w:rPr>
        <w:t xml:space="preserve">  у</w:t>
      </w:r>
      <w:r w:rsidRPr="00937106">
        <w:rPr>
          <w:rFonts w:eastAsia="Times New Roman" w:cs="Times New Roman"/>
          <w:sz w:val="28"/>
          <w:szCs w:val="28"/>
          <w:lang w:val="uk-UA" w:eastAsia="ru-RU"/>
        </w:rPr>
        <w:t xml:space="preserve"> відповідні </w:t>
      </w:r>
      <w:r w:rsidRPr="00F0045C">
        <w:rPr>
          <w:rFonts w:eastAsia="Times New Roman" w:cs="Times New Roman"/>
          <w:sz w:val="28"/>
          <w:szCs w:val="28"/>
          <w:lang w:val="uk-UA" w:eastAsia="ru-RU"/>
        </w:rPr>
        <w:t>до вимог майбутньої професійної діяльності.</w:t>
      </w:r>
    </w:p>
    <w:p w:rsidR="00E355E6" w:rsidRDefault="00E355E6" w:rsidP="00E355E6">
      <w:pPr>
        <w:spacing w:line="240" w:lineRule="auto"/>
        <w:rPr>
          <w:rFonts w:eastAsia="Times New Roman" w:cs="Times New Roman"/>
          <w:sz w:val="28"/>
          <w:szCs w:val="28"/>
          <w:lang w:val="uk-UA" w:eastAsia="ru-RU"/>
        </w:rPr>
      </w:pPr>
      <w:r>
        <w:rPr>
          <w:rFonts w:eastAsia="Times New Roman" w:cs="Times New Roman"/>
          <w:sz w:val="28"/>
          <w:szCs w:val="28"/>
          <w:lang w:val="uk-UA" w:eastAsia="ru-RU"/>
        </w:rPr>
        <w:t>У поняття «модель фахівця»</w:t>
      </w:r>
      <w:r w:rsidRPr="008D5A2D">
        <w:rPr>
          <w:rFonts w:eastAsia="Times New Roman" w:cs="Times New Roman"/>
          <w:sz w:val="28"/>
          <w:szCs w:val="28"/>
          <w:lang w:val="uk-UA" w:eastAsia="ru-RU"/>
        </w:rPr>
        <w:t xml:space="preserve"> різні вчені вкладають різний зміст. Більшість розробників цієї проблеми розуміють під моделлю фахівця описовий аналог, що відображає основні характеристики об’єкта, що вивчається, яким є узагальнений образ фахівця даного профілю, що не суперечить філософському визначенню моделювання. </w:t>
      </w:r>
    </w:p>
    <w:p w:rsidR="00E355E6" w:rsidRPr="008D5A2D" w:rsidRDefault="00E355E6" w:rsidP="00E355E6">
      <w:pPr>
        <w:spacing w:line="240" w:lineRule="auto"/>
        <w:rPr>
          <w:rFonts w:eastAsia="Times New Roman" w:cs="Times New Roman"/>
          <w:sz w:val="28"/>
          <w:szCs w:val="28"/>
          <w:lang w:val="uk-UA" w:eastAsia="ru-RU"/>
        </w:rPr>
      </w:pPr>
      <w:r w:rsidRPr="008D5A2D">
        <w:rPr>
          <w:rFonts w:eastAsia="Times New Roman" w:cs="Times New Roman"/>
          <w:sz w:val="28"/>
          <w:szCs w:val="28"/>
          <w:lang w:val="uk-UA" w:eastAsia="ru-RU"/>
        </w:rPr>
        <w:t xml:space="preserve">Модель як існуючий навчально-виховний комплекс вдосконалюється на підставі вимог практики. Вимоги ж практики знаходять відображення у відомостях про діяльність фахівців, їх професійні якості тощо. У багатьох навчальних закладах країни розробка моделі фахівця йшла в напрямку опису видів діяльності, функцій, які виконуються на робочих місцях, а також визначенні необхідних для цього знань, умінь і навичок. </w:t>
      </w:r>
    </w:p>
    <w:p w:rsidR="00E355E6" w:rsidRPr="008D5A2D" w:rsidRDefault="00E355E6" w:rsidP="00E355E6">
      <w:pPr>
        <w:spacing w:line="240" w:lineRule="auto"/>
        <w:rPr>
          <w:rFonts w:eastAsia="Times New Roman" w:cs="Times New Roman"/>
          <w:sz w:val="28"/>
          <w:szCs w:val="28"/>
          <w:lang w:val="uk-UA" w:eastAsia="ru-RU"/>
        </w:rPr>
      </w:pPr>
      <w:r>
        <w:rPr>
          <w:rFonts w:eastAsia="Times New Roman" w:cs="Times New Roman"/>
          <w:sz w:val="28"/>
          <w:szCs w:val="28"/>
          <w:lang w:val="uk-UA" w:eastAsia="ru-RU"/>
        </w:rPr>
        <w:t xml:space="preserve"> К</w:t>
      </w:r>
      <w:r w:rsidRPr="008D5A2D">
        <w:rPr>
          <w:rFonts w:eastAsia="Times New Roman" w:cs="Times New Roman"/>
          <w:sz w:val="28"/>
          <w:szCs w:val="28"/>
          <w:lang w:val="uk-UA" w:eastAsia="ru-RU"/>
        </w:rPr>
        <w:t xml:space="preserve">онцепція моделі фахівця як аналогія його діяльності дозволяє вирішити такі проблеми: </w:t>
      </w:r>
    </w:p>
    <w:p w:rsidR="00E355E6" w:rsidRPr="008D5A2D" w:rsidRDefault="00E355E6" w:rsidP="00E355E6">
      <w:pPr>
        <w:spacing w:line="240" w:lineRule="auto"/>
        <w:rPr>
          <w:rFonts w:eastAsia="Times New Roman" w:cs="Times New Roman"/>
          <w:sz w:val="28"/>
          <w:szCs w:val="28"/>
          <w:lang w:val="uk-UA" w:eastAsia="ru-RU"/>
        </w:rPr>
      </w:pPr>
      <w:r>
        <w:rPr>
          <w:rFonts w:eastAsia="Times New Roman" w:cs="Times New Roman"/>
          <w:sz w:val="28"/>
          <w:szCs w:val="28"/>
          <w:lang w:val="uk-UA" w:eastAsia="ru-RU"/>
        </w:rPr>
        <w:t>– отримання опису роботи фахівця безпосередньо в процесі його професійної діяльності</w:t>
      </w:r>
      <w:r w:rsidRPr="008D5A2D">
        <w:rPr>
          <w:rFonts w:eastAsia="Times New Roman" w:cs="Times New Roman"/>
          <w:sz w:val="28"/>
          <w:szCs w:val="28"/>
          <w:lang w:val="uk-UA" w:eastAsia="ru-RU"/>
        </w:rPr>
        <w:t xml:space="preserve">; </w:t>
      </w:r>
    </w:p>
    <w:p w:rsidR="00E355E6" w:rsidRPr="008D5A2D" w:rsidRDefault="00E355E6" w:rsidP="00E355E6">
      <w:pPr>
        <w:spacing w:line="240" w:lineRule="auto"/>
        <w:rPr>
          <w:rFonts w:eastAsia="Times New Roman" w:cs="Times New Roman"/>
          <w:sz w:val="28"/>
          <w:szCs w:val="28"/>
          <w:lang w:val="uk-UA" w:eastAsia="ru-RU"/>
        </w:rPr>
      </w:pPr>
      <w:r w:rsidRPr="008D5A2D">
        <w:rPr>
          <w:rFonts w:eastAsia="Times New Roman" w:cs="Times New Roman"/>
          <w:sz w:val="28"/>
          <w:szCs w:val="28"/>
          <w:lang w:val="uk-UA" w:eastAsia="ru-RU"/>
        </w:rPr>
        <w:t xml:space="preserve">– виявлення невідповідності між </w:t>
      </w:r>
      <w:r>
        <w:rPr>
          <w:rFonts w:eastAsia="Times New Roman" w:cs="Times New Roman"/>
          <w:sz w:val="28"/>
          <w:szCs w:val="28"/>
          <w:lang w:val="uk-UA" w:eastAsia="ru-RU"/>
        </w:rPr>
        <w:t>змістом підготовки</w:t>
      </w:r>
      <w:r w:rsidRPr="008D5A2D">
        <w:rPr>
          <w:rFonts w:eastAsia="Times New Roman" w:cs="Times New Roman"/>
          <w:sz w:val="28"/>
          <w:szCs w:val="28"/>
          <w:lang w:val="uk-UA" w:eastAsia="ru-RU"/>
        </w:rPr>
        <w:t xml:space="preserve"> фахівців та конкретною </w:t>
      </w:r>
      <w:r>
        <w:rPr>
          <w:rFonts w:eastAsia="Times New Roman" w:cs="Times New Roman"/>
          <w:sz w:val="28"/>
          <w:szCs w:val="28"/>
          <w:lang w:val="uk-UA" w:eastAsia="ru-RU"/>
        </w:rPr>
        <w:t xml:space="preserve">професійною </w:t>
      </w:r>
      <w:r w:rsidRPr="008D5A2D">
        <w:rPr>
          <w:rFonts w:eastAsia="Times New Roman" w:cs="Times New Roman"/>
          <w:sz w:val="28"/>
          <w:szCs w:val="28"/>
          <w:lang w:val="uk-UA" w:eastAsia="ru-RU"/>
        </w:rPr>
        <w:t xml:space="preserve">діяльністю. </w:t>
      </w:r>
    </w:p>
    <w:p w:rsidR="00E355E6" w:rsidRPr="008D5A2D" w:rsidRDefault="00E355E6" w:rsidP="00E355E6">
      <w:pPr>
        <w:spacing w:line="240" w:lineRule="auto"/>
        <w:rPr>
          <w:rFonts w:eastAsia="Times New Roman" w:cs="Times New Roman"/>
          <w:sz w:val="28"/>
          <w:szCs w:val="28"/>
          <w:lang w:val="uk-UA" w:eastAsia="ru-RU"/>
        </w:rPr>
      </w:pPr>
      <w:r w:rsidRPr="008D5A2D">
        <w:rPr>
          <w:rFonts w:eastAsia="Times New Roman" w:cs="Times New Roman"/>
          <w:sz w:val="28"/>
          <w:szCs w:val="28"/>
          <w:lang w:val="uk-UA" w:eastAsia="ru-RU"/>
        </w:rPr>
        <w:t>Формування моделей фахівців може бути представлено на різних рівнях залежно від цілей і завдань. Можна виділити дві основні групи цілей при розробці моделей фахівців: отримання інформації та її переробка для впровадження в навчальний процес; використання фахівців в тій чи іншій сфері, розробка посадових інструкцій, паспортів спеціальностей тощо. Діяльність у багатьох розробках зводиться до наступних видів: виробничо-</w:t>
      </w:r>
      <w:r w:rsidRPr="008D5A2D">
        <w:rPr>
          <w:rFonts w:eastAsia="Times New Roman" w:cs="Times New Roman"/>
          <w:sz w:val="28"/>
          <w:szCs w:val="28"/>
          <w:lang w:val="uk-UA" w:eastAsia="ru-RU"/>
        </w:rPr>
        <w:lastRenderedPageBreak/>
        <w:t xml:space="preserve">технологічна; організаційно-управлінська; конструкторсько-технологічна; навчально-методична; навчально-виховна та ін. </w:t>
      </w:r>
    </w:p>
    <w:p w:rsidR="00E355E6" w:rsidRPr="008D5A2D" w:rsidRDefault="00E355E6" w:rsidP="00E355E6">
      <w:pPr>
        <w:spacing w:line="240" w:lineRule="auto"/>
        <w:rPr>
          <w:rFonts w:eastAsia="Times New Roman" w:cs="Times New Roman"/>
          <w:sz w:val="28"/>
          <w:szCs w:val="28"/>
          <w:lang w:val="uk-UA" w:eastAsia="ru-RU"/>
        </w:rPr>
      </w:pPr>
      <w:r w:rsidRPr="008D5A2D">
        <w:rPr>
          <w:rFonts w:eastAsia="Times New Roman" w:cs="Times New Roman"/>
          <w:sz w:val="28"/>
          <w:szCs w:val="28"/>
          <w:lang w:val="uk-UA" w:eastAsia="ru-RU"/>
        </w:rPr>
        <w:t xml:space="preserve">У ряді досліджень розглядається необхідність створення ієрархічної структури моделі. Такий аспект пов’язаний з тим, що є діяльності, які виступають загальними для випускників усіх освітніх установ. На цьому рівні до них відносяться: спілкування з людьми, управління, оволодіння методами самоосвіти та ін. Тобто такі діяльності, що пов’язані з світоглядними, морально-етичними, загальнокультурними нормами поведінки людини. </w:t>
      </w:r>
    </w:p>
    <w:p w:rsidR="00E355E6" w:rsidRDefault="00E355E6" w:rsidP="00E355E6">
      <w:pPr>
        <w:spacing w:line="240" w:lineRule="auto"/>
        <w:rPr>
          <w:rFonts w:eastAsia="Times New Roman" w:cs="Times New Roman"/>
          <w:sz w:val="28"/>
          <w:szCs w:val="28"/>
          <w:lang w:val="uk-UA" w:eastAsia="ru-RU"/>
        </w:rPr>
      </w:pPr>
      <w:r w:rsidRPr="008D5A2D">
        <w:rPr>
          <w:rFonts w:eastAsia="Times New Roman" w:cs="Times New Roman"/>
          <w:sz w:val="28"/>
          <w:szCs w:val="28"/>
          <w:lang w:val="uk-UA" w:eastAsia="ru-RU"/>
        </w:rPr>
        <w:t xml:space="preserve">При вивченні діяльності стає необхідним і вивчення людини як носія функцій певної професії. Розгляд людини на соціальному, психологічному та психофізіологічному рівнях має велике значення для формування моделі фахівця. Модель фахівця виступає системо утворюючим фактором для відбору змісту освіти і форм його реалізації в навчальному процесі. </w:t>
      </w:r>
      <w:r>
        <w:rPr>
          <w:rFonts w:eastAsia="Times New Roman" w:cs="Times New Roman"/>
          <w:sz w:val="28"/>
          <w:szCs w:val="28"/>
          <w:lang w:val="uk-UA" w:eastAsia="ru-RU"/>
        </w:rPr>
        <w:t>Існує</w:t>
      </w:r>
      <w:r w:rsidRPr="008D5A2D">
        <w:rPr>
          <w:rFonts w:eastAsia="Times New Roman" w:cs="Times New Roman"/>
          <w:sz w:val="28"/>
          <w:szCs w:val="28"/>
          <w:lang w:val="uk-UA" w:eastAsia="ru-RU"/>
        </w:rPr>
        <w:t xml:space="preserve"> тенденція до розробки різних моделей фахівців, призначених для наочного і адекватного уявлення майбутньої професійної діяльності та ефективної підготовки до неї.</w:t>
      </w:r>
    </w:p>
    <w:p w:rsidR="00E355E6" w:rsidRDefault="00E355E6" w:rsidP="00E355E6">
      <w:pPr>
        <w:spacing w:line="240" w:lineRule="auto"/>
        <w:rPr>
          <w:rFonts w:eastAsia="Times New Roman" w:cs="Times New Roman"/>
          <w:sz w:val="28"/>
          <w:szCs w:val="28"/>
          <w:lang w:val="uk-UA" w:eastAsia="ru-RU"/>
        </w:rPr>
      </w:pPr>
      <w:r w:rsidRPr="00F0045C">
        <w:rPr>
          <w:rFonts w:eastAsia="Times New Roman" w:cs="Times New Roman"/>
          <w:sz w:val="28"/>
          <w:szCs w:val="28"/>
          <w:lang w:val="uk-UA" w:eastAsia="ru-RU"/>
        </w:rPr>
        <w:t>М</w:t>
      </w:r>
      <w:r w:rsidRPr="00937106">
        <w:rPr>
          <w:rFonts w:eastAsia="Times New Roman" w:cs="Times New Roman"/>
          <w:sz w:val="28"/>
          <w:szCs w:val="28"/>
          <w:lang w:val="uk-UA" w:eastAsia="ru-RU"/>
        </w:rPr>
        <w:t>одель майбутнього фахівця</w:t>
      </w:r>
      <w:r>
        <w:rPr>
          <w:rFonts w:eastAsia="Times New Roman" w:cs="Times New Roman"/>
          <w:sz w:val="28"/>
          <w:szCs w:val="28"/>
          <w:lang w:val="uk-UA" w:eastAsia="ru-RU"/>
        </w:rPr>
        <w:t xml:space="preserve"> повинна відповідати вимогам, що висуваються стандартами якості до підготовки кваліфікованих кадрів та потребам суспільства на споживачів (Рис. 2). Вимоги до підготовки кваліфікованих кадрів визначають необхідні компетенції, які має оволодіти фахівець, його професійно важливі якості, що необхідні у майбутній діяльності, а також здійснюють цілепокладання процесу навчання, отримання необхідних знань, умінь та навичок.</w:t>
      </w:r>
      <w:r w:rsidRPr="00D55913">
        <w:rPr>
          <w:rFonts w:eastAsia="Times New Roman" w:cs="Times New Roman"/>
          <w:sz w:val="28"/>
          <w:szCs w:val="28"/>
          <w:lang w:val="uk-UA" w:eastAsia="ru-RU"/>
        </w:rPr>
        <w:t xml:space="preserve"> </w:t>
      </w:r>
      <w:r>
        <w:rPr>
          <w:rFonts w:eastAsia="Times New Roman" w:cs="Times New Roman"/>
          <w:sz w:val="28"/>
          <w:szCs w:val="28"/>
          <w:lang w:val="uk-UA" w:eastAsia="ru-RU"/>
        </w:rPr>
        <w:t>Професійно-посадові вимоги – це опис конкретного виду діяльності фахівця, що визначає зміст його роботи при вирішенні професійних завдань.</w:t>
      </w:r>
      <w:r w:rsidRPr="00670B19">
        <w:rPr>
          <w:rFonts w:eastAsia="Times New Roman" w:cs="Times New Roman"/>
          <w:sz w:val="28"/>
          <w:szCs w:val="28"/>
          <w:lang w:val="uk-UA" w:eastAsia="ru-RU"/>
        </w:rPr>
        <w:t xml:space="preserve"> </w:t>
      </w:r>
      <w:r>
        <w:rPr>
          <w:rFonts w:eastAsia="Times New Roman" w:cs="Times New Roman"/>
          <w:sz w:val="28"/>
          <w:szCs w:val="28"/>
          <w:lang w:val="uk-UA" w:eastAsia="ru-RU"/>
        </w:rPr>
        <w:t>Професійно-посадові вимоги містять перерахування мінімуму професійних умінь якими повинен володіти фахівець для забезпечення необхідного рівня професійної діяльності.</w:t>
      </w:r>
    </w:p>
    <w:p w:rsidR="00E355E6" w:rsidRDefault="00E355E6" w:rsidP="00E355E6">
      <w:pPr>
        <w:spacing w:line="240" w:lineRule="auto"/>
        <w:rPr>
          <w:rFonts w:eastAsia="Times New Roman" w:cs="Times New Roman"/>
          <w:sz w:val="28"/>
          <w:szCs w:val="28"/>
          <w:lang w:val="uk-UA" w:eastAsia="ru-RU"/>
        </w:rPr>
      </w:pPr>
    </w:p>
    <w:p w:rsidR="00E355E6" w:rsidRDefault="00E355E6" w:rsidP="00E355E6">
      <w:pPr>
        <w:spacing w:line="240" w:lineRule="auto"/>
        <w:ind w:firstLine="0"/>
        <w:rPr>
          <w:rFonts w:eastAsia="Times New Roman" w:cs="Times New Roman"/>
          <w:sz w:val="28"/>
          <w:szCs w:val="28"/>
          <w:lang w:val="uk-UA" w:eastAsia="ru-RU"/>
        </w:rPr>
      </w:pPr>
      <w:r>
        <w:rPr>
          <w:noProof/>
          <w:lang w:eastAsia="ru-RU"/>
        </w:rPr>
        <w:drawing>
          <wp:inline distT="0" distB="0" distL="0" distR="0" wp14:anchorId="4E0C85F5" wp14:editId="517BF540">
            <wp:extent cx="5834374" cy="2600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54119" cy="2609125"/>
                    </a:xfrm>
                    <a:prstGeom prst="rect">
                      <a:avLst/>
                    </a:prstGeom>
                  </pic:spPr>
                </pic:pic>
              </a:graphicData>
            </a:graphic>
          </wp:inline>
        </w:drawing>
      </w:r>
    </w:p>
    <w:p w:rsidR="00E355E6" w:rsidRDefault="00E355E6" w:rsidP="00E355E6">
      <w:pPr>
        <w:spacing w:line="240" w:lineRule="auto"/>
        <w:rPr>
          <w:rFonts w:eastAsia="Times New Roman" w:cs="Times New Roman"/>
          <w:sz w:val="28"/>
          <w:szCs w:val="28"/>
          <w:lang w:val="uk-UA" w:eastAsia="ru-RU"/>
        </w:rPr>
      </w:pPr>
    </w:p>
    <w:p w:rsidR="00E355E6" w:rsidRDefault="00E355E6" w:rsidP="00E355E6">
      <w:pPr>
        <w:spacing w:line="240" w:lineRule="auto"/>
        <w:ind w:firstLine="708"/>
        <w:rPr>
          <w:rFonts w:eastAsia="Times New Roman" w:cs="Times New Roman"/>
          <w:sz w:val="28"/>
          <w:szCs w:val="28"/>
          <w:lang w:val="uk-UA" w:eastAsia="ru-RU"/>
        </w:rPr>
      </w:pPr>
      <w:r>
        <w:rPr>
          <w:rFonts w:eastAsia="Times New Roman" w:cs="Times New Roman"/>
          <w:sz w:val="28"/>
          <w:szCs w:val="28"/>
          <w:lang w:val="uk-UA" w:eastAsia="ru-RU"/>
        </w:rPr>
        <w:t xml:space="preserve">Рис. 2. Вимоги до фахової підготовці фахівців.   </w:t>
      </w:r>
    </w:p>
    <w:p w:rsidR="00E355E6" w:rsidRDefault="00E355E6" w:rsidP="00E355E6">
      <w:pPr>
        <w:spacing w:line="240" w:lineRule="auto"/>
        <w:rPr>
          <w:rFonts w:eastAsia="Times New Roman" w:cs="Times New Roman"/>
          <w:sz w:val="28"/>
          <w:szCs w:val="28"/>
          <w:lang w:val="uk-UA" w:eastAsia="ru-RU"/>
        </w:rPr>
      </w:pPr>
    </w:p>
    <w:p w:rsidR="00E355E6" w:rsidRPr="008D5A2D" w:rsidRDefault="00E355E6" w:rsidP="00E355E6">
      <w:pPr>
        <w:spacing w:line="240" w:lineRule="auto"/>
        <w:rPr>
          <w:rFonts w:eastAsia="Times New Roman" w:cs="Times New Roman"/>
          <w:sz w:val="28"/>
          <w:szCs w:val="28"/>
          <w:lang w:val="uk-UA" w:eastAsia="ru-RU"/>
        </w:rPr>
      </w:pPr>
      <w:r w:rsidRPr="008D5A2D">
        <w:rPr>
          <w:rFonts w:eastAsia="Times New Roman" w:cs="Times New Roman"/>
          <w:sz w:val="28"/>
          <w:szCs w:val="28"/>
          <w:lang w:val="uk-UA" w:eastAsia="ru-RU"/>
        </w:rPr>
        <w:lastRenderedPageBreak/>
        <w:t xml:space="preserve">Компетентність </w:t>
      </w:r>
      <w:r>
        <w:rPr>
          <w:rFonts w:eastAsia="Times New Roman" w:cs="Times New Roman"/>
          <w:sz w:val="28"/>
          <w:szCs w:val="28"/>
          <w:lang w:val="uk-UA" w:eastAsia="ru-RU"/>
        </w:rPr>
        <w:t xml:space="preserve">майбутніх фахівців </w:t>
      </w:r>
      <w:r w:rsidRPr="008D5A2D">
        <w:rPr>
          <w:rFonts w:eastAsia="Times New Roman" w:cs="Times New Roman"/>
          <w:sz w:val="28"/>
          <w:szCs w:val="28"/>
          <w:lang w:val="uk-UA" w:eastAsia="ru-RU"/>
        </w:rPr>
        <w:t xml:space="preserve">є сукупністю </w:t>
      </w:r>
      <w:r>
        <w:rPr>
          <w:rFonts w:eastAsia="Times New Roman" w:cs="Times New Roman"/>
          <w:sz w:val="28"/>
          <w:szCs w:val="28"/>
          <w:lang w:val="uk-UA" w:eastAsia="ru-RU"/>
        </w:rPr>
        <w:t xml:space="preserve">їх </w:t>
      </w:r>
      <w:r w:rsidRPr="008D5A2D">
        <w:rPr>
          <w:rFonts w:eastAsia="Times New Roman" w:cs="Times New Roman"/>
          <w:sz w:val="28"/>
          <w:szCs w:val="28"/>
          <w:lang w:val="uk-UA" w:eastAsia="ru-RU"/>
        </w:rPr>
        <w:t>компетенцій, як</w:t>
      </w:r>
      <w:r>
        <w:rPr>
          <w:rFonts w:eastAsia="Times New Roman" w:cs="Times New Roman"/>
          <w:sz w:val="28"/>
          <w:szCs w:val="28"/>
          <w:lang w:val="uk-UA" w:eastAsia="ru-RU"/>
        </w:rPr>
        <w:t>і в свою чергу класифікуються на</w:t>
      </w:r>
      <w:r w:rsidRPr="008D5A2D">
        <w:rPr>
          <w:rFonts w:eastAsia="Times New Roman" w:cs="Times New Roman"/>
          <w:sz w:val="28"/>
          <w:szCs w:val="28"/>
          <w:lang w:val="uk-UA" w:eastAsia="ru-RU"/>
        </w:rPr>
        <w:t xml:space="preserve"> ключові,</w:t>
      </w:r>
      <w:r>
        <w:rPr>
          <w:rFonts w:eastAsia="Times New Roman" w:cs="Times New Roman"/>
          <w:sz w:val="28"/>
          <w:szCs w:val="28"/>
          <w:lang w:val="uk-UA" w:eastAsia="ru-RU"/>
        </w:rPr>
        <w:t xml:space="preserve"> що</w:t>
      </w:r>
      <w:r w:rsidRPr="008D5A2D">
        <w:rPr>
          <w:rFonts w:eastAsia="Times New Roman" w:cs="Times New Roman"/>
          <w:sz w:val="28"/>
          <w:szCs w:val="28"/>
          <w:lang w:val="uk-UA" w:eastAsia="ru-RU"/>
        </w:rPr>
        <w:t xml:space="preserve"> необхідні без ви</w:t>
      </w:r>
      <w:r>
        <w:rPr>
          <w:rFonts w:eastAsia="Times New Roman" w:cs="Times New Roman"/>
          <w:sz w:val="28"/>
          <w:szCs w:val="28"/>
          <w:lang w:val="uk-UA" w:eastAsia="ru-RU"/>
        </w:rPr>
        <w:t>нятку всім випускникам і</w:t>
      </w:r>
      <w:r w:rsidRPr="008D5A2D">
        <w:rPr>
          <w:rFonts w:eastAsia="Times New Roman" w:cs="Times New Roman"/>
          <w:sz w:val="28"/>
          <w:szCs w:val="28"/>
          <w:lang w:val="uk-UA" w:eastAsia="ru-RU"/>
        </w:rPr>
        <w:t xml:space="preserve"> професійні, що відповідають конкретній спеціальності. </w:t>
      </w:r>
    </w:p>
    <w:p w:rsidR="00E355E6" w:rsidRPr="008D5A2D" w:rsidRDefault="00E355E6" w:rsidP="00E355E6">
      <w:pPr>
        <w:spacing w:line="240" w:lineRule="auto"/>
        <w:rPr>
          <w:rFonts w:eastAsia="Times New Roman" w:cs="Times New Roman"/>
          <w:sz w:val="28"/>
          <w:szCs w:val="28"/>
          <w:lang w:val="uk-UA" w:eastAsia="ru-RU"/>
        </w:rPr>
      </w:pPr>
      <w:r w:rsidRPr="008D5A2D">
        <w:rPr>
          <w:rFonts w:eastAsia="Times New Roman" w:cs="Times New Roman"/>
          <w:sz w:val="28"/>
          <w:szCs w:val="28"/>
          <w:lang w:val="uk-UA" w:eastAsia="ru-RU"/>
        </w:rPr>
        <w:t xml:space="preserve">Ключові компетенції можна згрупувати у два блоки: </w:t>
      </w:r>
    </w:p>
    <w:p w:rsidR="00E355E6" w:rsidRPr="008D5A2D" w:rsidRDefault="00E355E6" w:rsidP="00E355E6">
      <w:pPr>
        <w:spacing w:line="240" w:lineRule="auto"/>
        <w:rPr>
          <w:rFonts w:eastAsia="Times New Roman" w:cs="Times New Roman"/>
          <w:sz w:val="28"/>
          <w:szCs w:val="28"/>
          <w:lang w:val="uk-UA" w:eastAsia="ru-RU"/>
        </w:rPr>
      </w:pPr>
      <w:r w:rsidRPr="008D5A2D">
        <w:rPr>
          <w:rFonts w:eastAsia="Times New Roman" w:cs="Times New Roman"/>
          <w:sz w:val="28"/>
          <w:szCs w:val="28"/>
          <w:lang w:val="uk-UA" w:eastAsia="ru-RU"/>
        </w:rPr>
        <w:t xml:space="preserve">1 блок: здатності до розвитку готовності до самоосвітньої діяльності (вивчати, шукати, думати); </w:t>
      </w:r>
    </w:p>
    <w:p w:rsidR="00E355E6" w:rsidRPr="008D5A2D" w:rsidRDefault="00E355E6" w:rsidP="00E355E6">
      <w:pPr>
        <w:spacing w:line="240" w:lineRule="auto"/>
        <w:rPr>
          <w:rFonts w:eastAsia="Times New Roman" w:cs="Times New Roman"/>
          <w:sz w:val="28"/>
          <w:szCs w:val="28"/>
          <w:lang w:val="uk-UA" w:eastAsia="ru-RU"/>
        </w:rPr>
      </w:pPr>
      <w:r>
        <w:rPr>
          <w:rFonts w:eastAsia="Times New Roman" w:cs="Times New Roman"/>
          <w:sz w:val="28"/>
          <w:szCs w:val="28"/>
          <w:lang w:val="uk-UA" w:eastAsia="ru-RU"/>
        </w:rPr>
        <w:t xml:space="preserve">2 </w:t>
      </w:r>
      <w:r w:rsidRPr="008D5A2D">
        <w:rPr>
          <w:rFonts w:eastAsia="Times New Roman" w:cs="Times New Roman"/>
          <w:sz w:val="28"/>
          <w:szCs w:val="28"/>
          <w:lang w:val="uk-UA" w:eastAsia="ru-RU"/>
        </w:rPr>
        <w:t xml:space="preserve">блок: здатності до розвитку готовності до виробничої діяльності (розпочинати справу, співпрацювати, адаптуватися). </w:t>
      </w:r>
    </w:p>
    <w:p w:rsidR="00E355E6" w:rsidRPr="008D5A2D" w:rsidRDefault="00E355E6" w:rsidP="00E355E6">
      <w:pPr>
        <w:spacing w:line="240" w:lineRule="auto"/>
        <w:rPr>
          <w:rFonts w:eastAsia="Times New Roman" w:cs="Times New Roman"/>
          <w:sz w:val="28"/>
          <w:szCs w:val="28"/>
          <w:lang w:val="uk-UA" w:eastAsia="ru-RU"/>
        </w:rPr>
      </w:pPr>
      <w:r w:rsidRPr="008D5A2D">
        <w:rPr>
          <w:rFonts w:eastAsia="Times New Roman" w:cs="Times New Roman"/>
          <w:sz w:val="28"/>
          <w:szCs w:val="28"/>
          <w:lang w:val="uk-UA" w:eastAsia="ru-RU"/>
        </w:rPr>
        <w:t xml:space="preserve">Перелік базових компетентностей можна поділити на три групи: загальнокультурні, методологічні, професійно-орієнтовані. </w:t>
      </w:r>
    </w:p>
    <w:p w:rsidR="00E355E6" w:rsidRPr="008D5A2D" w:rsidRDefault="00E355E6" w:rsidP="00E355E6">
      <w:pPr>
        <w:spacing w:line="240" w:lineRule="auto"/>
        <w:rPr>
          <w:rFonts w:eastAsia="Times New Roman" w:cs="Times New Roman"/>
          <w:sz w:val="28"/>
          <w:szCs w:val="28"/>
          <w:lang w:val="uk-UA" w:eastAsia="ru-RU"/>
        </w:rPr>
      </w:pPr>
      <w:r w:rsidRPr="008D5A2D">
        <w:rPr>
          <w:rFonts w:eastAsia="Times New Roman" w:cs="Times New Roman"/>
          <w:i/>
          <w:iCs/>
          <w:sz w:val="28"/>
          <w:szCs w:val="28"/>
          <w:lang w:val="uk-UA" w:eastAsia="ru-RU"/>
        </w:rPr>
        <w:t xml:space="preserve">Загальнокультурні компетентності </w:t>
      </w:r>
      <w:r w:rsidRPr="008D5A2D">
        <w:rPr>
          <w:rFonts w:eastAsia="Times New Roman" w:cs="Times New Roman"/>
          <w:sz w:val="28"/>
          <w:szCs w:val="28"/>
          <w:lang w:val="uk-UA" w:eastAsia="ru-RU"/>
        </w:rPr>
        <w:t xml:space="preserve">– потреба в самоосвіті та саморозвитку; моральні позиції особистості й прояв цих позицій у професійній та педагогічній діяльності; цілісні уявлення про людину, суспільство, культуру, науку і технологію в сучасному світі; потреба і здатність підтримувати своє фізичне та психічне здоров’я; знання про підтримку працездатності у швидкозмінних умовах життя; готовність до використання інформаційних та комунікаційних технологій у навчально-виховному процесі; готовність до творчої діяльності. </w:t>
      </w:r>
    </w:p>
    <w:p w:rsidR="00E355E6" w:rsidRPr="008D5A2D" w:rsidRDefault="00E355E6" w:rsidP="00E355E6">
      <w:pPr>
        <w:spacing w:line="240" w:lineRule="auto"/>
        <w:rPr>
          <w:rFonts w:eastAsia="Times New Roman" w:cs="Times New Roman"/>
          <w:sz w:val="28"/>
          <w:szCs w:val="28"/>
          <w:lang w:val="uk-UA" w:eastAsia="ru-RU"/>
        </w:rPr>
      </w:pPr>
      <w:r w:rsidRPr="008D5A2D">
        <w:rPr>
          <w:rFonts w:eastAsia="Times New Roman" w:cs="Times New Roman"/>
          <w:i/>
          <w:iCs/>
          <w:sz w:val="28"/>
          <w:szCs w:val="28"/>
          <w:lang w:val="uk-UA" w:eastAsia="ru-RU"/>
        </w:rPr>
        <w:t xml:space="preserve">Методологічні компетентності </w:t>
      </w:r>
      <w:r w:rsidRPr="008D5A2D">
        <w:rPr>
          <w:rFonts w:eastAsia="Times New Roman" w:cs="Times New Roman"/>
          <w:sz w:val="28"/>
          <w:szCs w:val="28"/>
          <w:lang w:val="uk-UA" w:eastAsia="ru-RU"/>
        </w:rPr>
        <w:t xml:space="preserve">– готовність до організації навчально-виховного процесу в навчальному закладі; готовність розв’язувати професійно-педагогічні проблеми в умовах невизначеності; готовність до інноваційної діяльності у своїй професійній галузі; здатність до рефлексії, самоконтролю і корекції процесу професійної діяльності за результатом. </w:t>
      </w:r>
    </w:p>
    <w:p w:rsidR="00E355E6" w:rsidRPr="008D5A2D" w:rsidRDefault="00E355E6" w:rsidP="00E355E6">
      <w:pPr>
        <w:spacing w:line="240" w:lineRule="auto"/>
        <w:rPr>
          <w:rFonts w:eastAsia="Times New Roman" w:cs="Times New Roman"/>
          <w:sz w:val="28"/>
          <w:szCs w:val="28"/>
          <w:lang w:val="uk-UA" w:eastAsia="ru-RU"/>
        </w:rPr>
      </w:pPr>
      <w:r w:rsidRPr="008D5A2D">
        <w:rPr>
          <w:rFonts w:eastAsia="Times New Roman" w:cs="Times New Roman"/>
          <w:i/>
          <w:iCs/>
          <w:sz w:val="28"/>
          <w:szCs w:val="28"/>
          <w:lang w:val="uk-UA" w:eastAsia="ru-RU"/>
        </w:rPr>
        <w:t xml:space="preserve">Професійно-орієнтовані компетентності </w:t>
      </w:r>
      <w:r w:rsidRPr="008D5A2D">
        <w:rPr>
          <w:rFonts w:eastAsia="Times New Roman" w:cs="Times New Roman"/>
          <w:sz w:val="28"/>
          <w:szCs w:val="28"/>
          <w:lang w:val="uk-UA" w:eastAsia="ru-RU"/>
        </w:rPr>
        <w:t xml:space="preserve">– готовність </w:t>
      </w:r>
      <w:r>
        <w:rPr>
          <w:rFonts w:eastAsia="Times New Roman" w:cs="Times New Roman"/>
          <w:sz w:val="28"/>
          <w:szCs w:val="28"/>
          <w:lang w:val="uk-UA" w:eastAsia="ru-RU"/>
        </w:rPr>
        <w:t xml:space="preserve">особистості </w:t>
      </w:r>
      <w:r w:rsidRPr="008D5A2D">
        <w:rPr>
          <w:rFonts w:eastAsia="Times New Roman" w:cs="Times New Roman"/>
          <w:sz w:val="28"/>
          <w:szCs w:val="28"/>
          <w:lang w:val="uk-UA" w:eastAsia="ru-RU"/>
        </w:rPr>
        <w:t>до</w:t>
      </w:r>
      <w:r>
        <w:rPr>
          <w:rFonts w:eastAsia="Times New Roman" w:cs="Times New Roman"/>
          <w:sz w:val="28"/>
          <w:szCs w:val="28"/>
          <w:lang w:val="uk-UA" w:eastAsia="ru-RU"/>
        </w:rPr>
        <w:t xml:space="preserve"> професійно-орієнтованого навчання, отримання</w:t>
      </w:r>
      <w:r w:rsidRPr="008D5A2D">
        <w:rPr>
          <w:rFonts w:eastAsia="Times New Roman" w:cs="Times New Roman"/>
          <w:sz w:val="28"/>
          <w:szCs w:val="28"/>
          <w:lang w:val="uk-UA" w:eastAsia="ru-RU"/>
        </w:rPr>
        <w:t xml:space="preserve"> відповідн</w:t>
      </w:r>
      <w:r>
        <w:rPr>
          <w:rFonts w:eastAsia="Times New Roman" w:cs="Times New Roman"/>
          <w:sz w:val="28"/>
          <w:szCs w:val="28"/>
          <w:lang w:val="uk-UA" w:eastAsia="ru-RU"/>
        </w:rPr>
        <w:t>ого рівня кваліфікації з визначеної професії</w:t>
      </w:r>
      <w:r w:rsidRPr="008D5A2D">
        <w:rPr>
          <w:rFonts w:eastAsia="Times New Roman" w:cs="Times New Roman"/>
          <w:sz w:val="28"/>
          <w:szCs w:val="28"/>
          <w:lang w:val="uk-UA" w:eastAsia="ru-RU"/>
        </w:rPr>
        <w:t xml:space="preserve">, до розробки змісту і дидактичних засобів </w:t>
      </w:r>
      <w:r>
        <w:rPr>
          <w:rFonts w:eastAsia="Times New Roman" w:cs="Times New Roman"/>
          <w:sz w:val="28"/>
          <w:szCs w:val="28"/>
          <w:lang w:val="uk-UA" w:eastAsia="ru-RU"/>
        </w:rPr>
        <w:t>професійного вдосконалення</w:t>
      </w:r>
      <w:r w:rsidRPr="008D5A2D">
        <w:rPr>
          <w:rFonts w:eastAsia="Times New Roman" w:cs="Times New Roman"/>
          <w:sz w:val="28"/>
          <w:szCs w:val="28"/>
          <w:lang w:val="uk-UA" w:eastAsia="ru-RU"/>
        </w:rPr>
        <w:t>; здатність до впровадження у навчально-виховний процес сучасних технологій професійного навчання та виховання; готовність до планування та проведення уроків (занять), застосовуючи сучасні методи, організа</w:t>
      </w:r>
      <w:r>
        <w:rPr>
          <w:rFonts w:eastAsia="Times New Roman" w:cs="Times New Roman"/>
          <w:sz w:val="28"/>
          <w:szCs w:val="28"/>
          <w:lang w:val="uk-UA" w:eastAsia="ru-RU"/>
        </w:rPr>
        <w:t>ційні форми та засоби навчання.</w:t>
      </w:r>
    </w:p>
    <w:p w:rsidR="00E355E6" w:rsidRDefault="00E355E6" w:rsidP="00E355E6">
      <w:pPr>
        <w:spacing w:line="240" w:lineRule="auto"/>
        <w:rPr>
          <w:rFonts w:eastAsia="Times New Roman" w:cs="Times New Roman"/>
          <w:sz w:val="28"/>
          <w:szCs w:val="28"/>
          <w:lang w:val="uk-UA" w:eastAsia="ru-RU"/>
        </w:rPr>
      </w:pPr>
      <w:r>
        <w:rPr>
          <w:rFonts w:eastAsia="Times New Roman" w:cs="Times New Roman"/>
          <w:sz w:val="28"/>
          <w:szCs w:val="28"/>
          <w:lang w:val="uk-UA" w:eastAsia="ru-RU"/>
        </w:rPr>
        <w:t>Перехід</w:t>
      </w:r>
      <w:r w:rsidRPr="008D5A2D">
        <w:rPr>
          <w:rFonts w:eastAsia="Times New Roman" w:cs="Times New Roman"/>
          <w:sz w:val="28"/>
          <w:szCs w:val="28"/>
          <w:lang w:val="uk-UA" w:eastAsia="ru-RU"/>
        </w:rPr>
        <w:t xml:space="preserve"> від навчальної діяльності до професійної дає напрямок росту компетентності майбутнього фахівця як кінцевої мети професійної освіти. </w:t>
      </w:r>
    </w:p>
    <w:p w:rsidR="00E355E6" w:rsidRDefault="00E355E6" w:rsidP="00E355E6">
      <w:pPr>
        <w:spacing w:line="240" w:lineRule="auto"/>
        <w:rPr>
          <w:rFonts w:eastAsia="Times New Roman" w:cs="Times New Roman"/>
          <w:sz w:val="28"/>
          <w:szCs w:val="28"/>
          <w:lang w:val="uk-UA" w:eastAsia="ru-RU"/>
        </w:rPr>
      </w:pPr>
      <w:r>
        <w:rPr>
          <w:rFonts w:eastAsia="Times New Roman" w:cs="Times New Roman"/>
          <w:sz w:val="28"/>
          <w:szCs w:val="28"/>
          <w:lang w:val="uk-UA" w:eastAsia="ru-RU"/>
        </w:rPr>
        <w:t>При побудові моделі фахівця можливий таки варіанти:</w:t>
      </w:r>
    </w:p>
    <w:p w:rsidR="00E355E6" w:rsidRDefault="00E355E6" w:rsidP="00E355E6">
      <w:pPr>
        <w:spacing w:line="240" w:lineRule="auto"/>
        <w:rPr>
          <w:rFonts w:eastAsia="Times New Roman" w:cs="Times New Roman"/>
          <w:sz w:val="28"/>
          <w:szCs w:val="28"/>
          <w:lang w:val="uk-UA" w:eastAsia="ru-RU"/>
        </w:rPr>
      </w:pPr>
      <w:r>
        <w:rPr>
          <w:rFonts w:eastAsia="Times New Roman" w:cs="Times New Roman"/>
          <w:sz w:val="28"/>
          <w:szCs w:val="28"/>
          <w:lang w:val="uk-UA" w:eastAsia="ru-RU"/>
        </w:rPr>
        <w:t>- побудова моделі діяльності</w:t>
      </w:r>
      <w:r w:rsidRPr="00361223">
        <w:rPr>
          <w:rFonts w:eastAsia="Times New Roman" w:cs="Times New Roman"/>
          <w:sz w:val="28"/>
          <w:szCs w:val="28"/>
          <w:lang w:val="uk-UA" w:eastAsia="ru-RU"/>
        </w:rPr>
        <w:t xml:space="preserve"> </w:t>
      </w:r>
      <w:r>
        <w:rPr>
          <w:rFonts w:eastAsia="Times New Roman" w:cs="Times New Roman"/>
          <w:sz w:val="28"/>
          <w:szCs w:val="28"/>
          <w:lang w:val="uk-UA" w:eastAsia="ru-RU"/>
        </w:rPr>
        <w:t>фахівця, куди може входити опис видів професійної діяльності, сфери та структури професійної діяльності, ситуаційної діяльності і способів їх рішення, у тому числі типові, професійні завдання і функції, професійні труднощі, типові установи та робочі місця;</w:t>
      </w:r>
    </w:p>
    <w:p w:rsidR="00E355E6" w:rsidRDefault="00E355E6" w:rsidP="00E355E6">
      <w:pPr>
        <w:spacing w:line="240" w:lineRule="auto"/>
        <w:rPr>
          <w:rFonts w:eastAsia="Times New Roman" w:cs="Times New Roman"/>
          <w:sz w:val="28"/>
          <w:szCs w:val="28"/>
          <w:lang w:val="uk-UA" w:eastAsia="ru-RU"/>
        </w:rPr>
      </w:pPr>
      <w:r>
        <w:rPr>
          <w:rFonts w:eastAsia="Times New Roman" w:cs="Times New Roman"/>
          <w:sz w:val="28"/>
          <w:szCs w:val="28"/>
          <w:lang w:val="uk-UA" w:eastAsia="ru-RU"/>
        </w:rPr>
        <w:t>-</w:t>
      </w:r>
      <w:r w:rsidRPr="003F10DD">
        <w:rPr>
          <w:rFonts w:eastAsia="Times New Roman" w:cs="Times New Roman"/>
          <w:sz w:val="28"/>
          <w:szCs w:val="28"/>
          <w:lang w:val="uk-UA" w:eastAsia="ru-RU"/>
        </w:rPr>
        <w:t xml:space="preserve"> </w:t>
      </w:r>
      <w:r>
        <w:rPr>
          <w:rFonts w:eastAsia="Times New Roman" w:cs="Times New Roman"/>
          <w:sz w:val="28"/>
          <w:szCs w:val="28"/>
          <w:lang w:val="uk-UA" w:eastAsia="ru-RU"/>
        </w:rPr>
        <w:t>побудова моделі особистості</w:t>
      </w:r>
      <w:r w:rsidRPr="00361223">
        <w:rPr>
          <w:rFonts w:eastAsia="Times New Roman" w:cs="Times New Roman"/>
          <w:sz w:val="28"/>
          <w:szCs w:val="28"/>
          <w:lang w:val="uk-UA" w:eastAsia="ru-RU"/>
        </w:rPr>
        <w:t xml:space="preserve"> </w:t>
      </w:r>
      <w:r>
        <w:rPr>
          <w:rFonts w:eastAsia="Times New Roman" w:cs="Times New Roman"/>
          <w:sz w:val="28"/>
          <w:szCs w:val="28"/>
          <w:lang w:val="uk-UA" w:eastAsia="ru-RU"/>
        </w:rPr>
        <w:t>фахівця,  куди включаються необхідні якості і властивості працівника.</w:t>
      </w:r>
    </w:p>
    <w:p w:rsidR="00E355E6" w:rsidRDefault="00E355E6" w:rsidP="00E355E6">
      <w:pPr>
        <w:spacing w:line="240" w:lineRule="auto"/>
        <w:rPr>
          <w:rFonts w:eastAsia="Times New Roman" w:cs="Times New Roman"/>
          <w:sz w:val="28"/>
          <w:szCs w:val="28"/>
          <w:lang w:val="uk-UA" w:eastAsia="ru-RU"/>
        </w:rPr>
      </w:pPr>
      <w:r w:rsidRPr="00B445C9">
        <w:rPr>
          <w:rFonts w:eastAsia="Times New Roman" w:cs="Times New Roman"/>
          <w:b/>
          <w:i/>
          <w:sz w:val="28"/>
          <w:szCs w:val="28"/>
          <w:lang w:val="uk-UA" w:eastAsia="ru-RU"/>
        </w:rPr>
        <w:t>Модель особистості фахівця</w:t>
      </w:r>
      <w:r>
        <w:rPr>
          <w:rFonts w:eastAsia="Times New Roman" w:cs="Times New Roman"/>
          <w:sz w:val="28"/>
          <w:szCs w:val="28"/>
          <w:lang w:val="uk-UA" w:eastAsia="ru-RU"/>
        </w:rPr>
        <w:t xml:space="preserve"> – це опис сукупності його якостей, що забезпечують успішне виконання завдань, які виконують у виробничій сфері, а також самонавчання і саморозвиток працівника. До кожного виду професійної діяльності бажано підбирати, розробляти особистісні якості.</w:t>
      </w:r>
    </w:p>
    <w:p w:rsidR="00E355E6" w:rsidRDefault="00E355E6" w:rsidP="00E355E6">
      <w:pPr>
        <w:spacing w:line="240" w:lineRule="auto"/>
        <w:rPr>
          <w:rFonts w:eastAsia="Times New Roman" w:cs="Times New Roman"/>
          <w:sz w:val="28"/>
          <w:szCs w:val="28"/>
          <w:lang w:val="uk-UA" w:eastAsia="ru-RU"/>
        </w:rPr>
      </w:pPr>
      <w:r>
        <w:rPr>
          <w:rFonts w:eastAsia="Times New Roman" w:cs="Times New Roman"/>
          <w:sz w:val="28"/>
          <w:szCs w:val="28"/>
          <w:lang w:val="uk-UA" w:eastAsia="ru-RU"/>
        </w:rPr>
        <w:t xml:space="preserve">Модель фахівця може бути різною для молодого, починаючого фахівця і досвідченого, успішного фахівця, бо в міру професіоналізації і на різних її </w:t>
      </w:r>
      <w:r>
        <w:rPr>
          <w:rFonts w:eastAsia="Times New Roman" w:cs="Times New Roman"/>
          <w:sz w:val="28"/>
          <w:szCs w:val="28"/>
          <w:lang w:val="uk-UA" w:eastAsia="ru-RU"/>
        </w:rPr>
        <w:lastRenderedPageBreak/>
        <w:t>стадіях для фахівців буде характерно різне співвідношення якостей. Модель спеціаліста повинна включати компоненти, що впливають на ефективність діяльності і забезпечують контроль за нею, легко діагностуються та створюють можливість втручання і корекції. Моделі фахівців, що мають одну і ту ж спеціальність, але отримали різні спеціалізації, можуть суттєво відрізнятися.</w:t>
      </w:r>
    </w:p>
    <w:p w:rsidR="00E355E6" w:rsidRDefault="00E355E6" w:rsidP="00E355E6">
      <w:pPr>
        <w:spacing w:line="240" w:lineRule="auto"/>
        <w:rPr>
          <w:rFonts w:eastAsia="Times New Roman" w:cs="Times New Roman"/>
          <w:sz w:val="28"/>
          <w:szCs w:val="28"/>
          <w:lang w:val="uk-UA" w:eastAsia="ru-RU"/>
        </w:rPr>
      </w:pPr>
      <w:r>
        <w:rPr>
          <w:rFonts w:eastAsia="Times New Roman" w:cs="Times New Roman"/>
          <w:sz w:val="28"/>
          <w:szCs w:val="28"/>
          <w:lang w:val="uk-UA" w:eastAsia="ru-RU"/>
        </w:rPr>
        <w:t>Модель підготовки фахівця виходить з моделі фахівця і включає види навчальної та пізнавальної діяльності з оволодіння професією. Вона включає навчальні плани і програми, виховні заходи, форми зв’язку з виробництвом, кваліфікаційні характеристики фахівців. Необхідно вміти побудувати модель фахівця і переводити її в модель підготовки фахівця.</w:t>
      </w:r>
    </w:p>
    <w:p w:rsidR="00E355E6" w:rsidRDefault="00E355E6" w:rsidP="00E355E6">
      <w:pPr>
        <w:spacing w:line="240" w:lineRule="auto"/>
        <w:rPr>
          <w:rFonts w:eastAsia="Times New Roman" w:cs="Times New Roman"/>
          <w:sz w:val="28"/>
          <w:szCs w:val="28"/>
          <w:lang w:val="uk-UA" w:eastAsia="ru-RU"/>
        </w:rPr>
      </w:pPr>
      <w:r>
        <w:rPr>
          <w:rFonts w:eastAsia="Times New Roman" w:cs="Times New Roman"/>
          <w:sz w:val="28"/>
          <w:szCs w:val="28"/>
          <w:lang w:val="uk-UA" w:eastAsia="ru-RU"/>
        </w:rPr>
        <w:t>Варіантом моделі фахівця є професійно-кваліфікаційна модель, де відображені: види професійної діяльності на різних посадах і різних робочих місцях, обов’язки і функції, якості, знання і навички. Таки моделі необхідні для підбору кваліфікованих кадрів, атестації, складання програм підготовки та перепідготовки фахівців.</w:t>
      </w:r>
    </w:p>
    <w:p w:rsidR="00E355E6" w:rsidRDefault="00E355E6" w:rsidP="00E355E6">
      <w:pPr>
        <w:spacing w:line="240" w:lineRule="auto"/>
        <w:rPr>
          <w:rFonts w:eastAsia="Times New Roman" w:cs="Times New Roman"/>
          <w:sz w:val="28"/>
          <w:szCs w:val="28"/>
          <w:lang w:val="uk-UA" w:eastAsia="ru-RU"/>
        </w:rPr>
      </w:pPr>
      <w:r>
        <w:rPr>
          <w:rFonts w:eastAsia="Times New Roman" w:cs="Times New Roman"/>
          <w:sz w:val="28"/>
          <w:szCs w:val="28"/>
          <w:lang w:val="uk-UA" w:eastAsia="ru-RU"/>
        </w:rPr>
        <w:t>Кваліфікаційна характеристика фахівця відображає спеціальність (спеціалізацію) і рівень кваліфікації. Дана характеристика може мати вигляд профілю фахівця. У профілі вказуються види професійної діяльності, як правило не більше двох-трьох.</w:t>
      </w:r>
    </w:p>
    <w:p w:rsidR="00E355E6" w:rsidRDefault="00E355E6" w:rsidP="00E355E6">
      <w:pPr>
        <w:spacing w:line="240" w:lineRule="auto"/>
        <w:rPr>
          <w:rFonts w:eastAsia="Times New Roman" w:cs="Times New Roman"/>
          <w:sz w:val="28"/>
          <w:szCs w:val="28"/>
          <w:lang w:val="uk-UA" w:eastAsia="ru-RU"/>
        </w:rPr>
      </w:pPr>
      <w:r>
        <w:rPr>
          <w:rFonts w:eastAsia="Times New Roman" w:cs="Times New Roman"/>
          <w:sz w:val="28"/>
          <w:szCs w:val="28"/>
          <w:lang w:val="uk-UA" w:eastAsia="ru-RU"/>
        </w:rPr>
        <w:t>І</w:t>
      </w:r>
      <w:r w:rsidRPr="008D5A2D">
        <w:rPr>
          <w:rFonts w:eastAsia="Times New Roman" w:cs="Times New Roman"/>
          <w:sz w:val="28"/>
          <w:szCs w:val="28"/>
          <w:lang w:val="uk-UA" w:eastAsia="ru-RU"/>
        </w:rPr>
        <w:t>снуючі державні освітні стандарти за спеціальностями містять в основному вимоги до знань і вмінь професіонала, не торкаючись його професійно важливих якостей, життєвих орієнтацій. Тому для реалізації системи підготовки випускників до професійної діяльності та підвище</w:t>
      </w:r>
      <w:r>
        <w:rPr>
          <w:rFonts w:eastAsia="Times New Roman" w:cs="Times New Roman"/>
          <w:sz w:val="28"/>
          <w:szCs w:val="28"/>
          <w:lang w:val="uk-UA" w:eastAsia="ru-RU"/>
        </w:rPr>
        <w:t>ння мотивації студентів доцільно</w:t>
      </w:r>
      <w:r w:rsidRPr="008D5A2D">
        <w:rPr>
          <w:rFonts w:eastAsia="Times New Roman" w:cs="Times New Roman"/>
          <w:sz w:val="28"/>
          <w:szCs w:val="28"/>
          <w:lang w:val="uk-UA" w:eastAsia="ru-RU"/>
        </w:rPr>
        <w:t xml:space="preserve"> використовувати професіографічний підхід. Професіограми як система вимог до </w:t>
      </w:r>
      <w:r>
        <w:rPr>
          <w:rFonts w:eastAsia="Times New Roman" w:cs="Times New Roman"/>
          <w:sz w:val="28"/>
          <w:szCs w:val="28"/>
          <w:lang w:val="uk-UA" w:eastAsia="ru-RU"/>
        </w:rPr>
        <w:t>діяльності фахівця створюю</w:t>
      </w:r>
      <w:r w:rsidRPr="008D5A2D">
        <w:rPr>
          <w:rFonts w:eastAsia="Times New Roman" w:cs="Times New Roman"/>
          <w:sz w:val="28"/>
          <w:szCs w:val="28"/>
          <w:lang w:val="uk-UA" w:eastAsia="ru-RU"/>
        </w:rPr>
        <w:t xml:space="preserve">ть можливості передбачати конкретні шляхи, засоби, операції, критерії </w:t>
      </w:r>
      <w:r>
        <w:rPr>
          <w:rFonts w:eastAsia="Times New Roman" w:cs="Times New Roman"/>
          <w:sz w:val="28"/>
          <w:szCs w:val="28"/>
          <w:lang w:val="uk-UA" w:eastAsia="ru-RU"/>
        </w:rPr>
        <w:t>професійної підготовки студентів</w:t>
      </w:r>
      <w:r w:rsidRPr="008D5A2D">
        <w:rPr>
          <w:rFonts w:eastAsia="Times New Roman" w:cs="Times New Roman"/>
          <w:sz w:val="28"/>
          <w:szCs w:val="28"/>
          <w:lang w:val="uk-UA" w:eastAsia="ru-RU"/>
        </w:rPr>
        <w:t>, а також дозволять вдосконалювати програму формування особистості м</w:t>
      </w:r>
      <w:r>
        <w:rPr>
          <w:rFonts w:eastAsia="Times New Roman" w:cs="Times New Roman"/>
          <w:sz w:val="28"/>
          <w:szCs w:val="28"/>
          <w:lang w:val="uk-UA" w:eastAsia="ru-RU"/>
        </w:rPr>
        <w:t>айбутнього фахівця. П</w:t>
      </w:r>
      <w:r w:rsidRPr="008D5A2D">
        <w:rPr>
          <w:rFonts w:eastAsia="Times New Roman" w:cs="Times New Roman"/>
          <w:sz w:val="28"/>
          <w:szCs w:val="28"/>
          <w:lang w:val="uk-UA" w:eastAsia="ru-RU"/>
        </w:rPr>
        <w:t>рофессіографічний підхід успішно використовується при створенні професіограм, що розробляються з метою визначення професійної придатності та реалізації профвідбору або профпідбору. В свою чергу, компетентність як інтегральна характеристика фахівця включає в себе комплекси професійних, соціально-особистісних і універсальних (надпрофесійних) здібностей людини, що дозволяють їй успішно розв’язувати актуальні та перспективні професійні завдання.</w:t>
      </w:r>
    </w:p>
    <w:p w:rsidR="00E355E6" w:rsidRPr="00454151" w:rsidRDefault="00E355E6" w:rsidP="00E355E6">
      <w:pPr>
        <w:spacing w:line="240" w:lineRule="auto"/>
        <w:rPr>
          <w:rFonts w:eastAsia="Times New Roman" w:cs="Times New Roman"/>
          <w:bCs/>
          <w:sz w:val="28"/>
          <w:szCs w:val="28"/>
          <w:lang w:val="uk-UA" w:eastAsia="ru-RU"/>
        </w:rPr>
      </w:pPr>
      <w:r>
        <w:rPr>
          <w:rFonts w:eastAsia="Times New Roman" w:cs="Times New Roman"/>
          <w:sz w:val="28"/>
          <w:szCs w:val="28"/>
          <w:lang w:val="uk-UA" w:eastAsia="ru-RU"/>
        </w:rPr>
        <w:t xml:space="preserve">Отже, </w:t>
      </w:r>
      <w:r>
        <w:rPr>
          <w:rFonts w:eastAsia="Times New Roman" w:cs="Times New Roman"/>
          <w:bCs/>
          <w:sz w:val="28"/>
          <w:szCs w:val="28"/>
          <w:lang w:val="uk-UA" w:eastAsia="ru-RU"/>
        </w:rPr>
        <w:t>п</w:t>
      </w:r>
      <w:r w:rsidRPr="00024161">
        <w:rPr>
          <w:rFonts w:eastAsia="Times New Roman" w:cs="Times New Roman"/>
          <w:bCs/>
          <w:sz w:val="28"/>
          <w:szCs w:val="28"/>
          <w:lang w:val="uk-UA" w:eastAsia="ru-RU"/>
        </w:rPr>
        <w:t>роектування моделі майбутнього фахівця</w:t>
      </w:r>
      <w:r>
        <w:rPr>
          <w:rFonts w:eastAsia="Times New Roman" w:cs="Times New Roman"/>
          <w:bCs/>
          <w:sz w:val="28"/>
          <w:szCs w:val="28"/>
          <w:lang w:val="uk-UA" w:eastAsia="ru-RU"/>
        </w:rPr>
        <w:t xml:space="preserve">, </w:t>
      </w:r>
      <w:r w:rsidRPr="001639AA">
        <w:rPr>
          <w:rFonts w:eastAsia="Times New Roman" w:cs="Times New Roman"/>
          <w:sz w:val="28"/>
          <w:szCs w:val="28"/>
          <w:lang w:val="uk-UA" w:eastAsia="ru-RU"/>
        </w:rPr>
        <w:t>передбачає моделювання результатів навчання у відповідності до встановлених норм якості</w:t>
      </w:r>
      <w:r>
        <w:rPr>
          <w:rFonts w:eastAsia="Times New Roman" w:cs="Times New Roman"/>
          <w:bCs/>
          <w:sz w:val="28"/>
          <w:szCs w:val="28"/>
          <w:lang w:val="uk-UA" w:eastAsia="ru-RU"/>
        </w:rPr>
        <w:t xml:space="preserve"> та визначає певний алгоритм діяльності з її розробки. Зміст цієї діяльності </w:t>
      </w:r>
      <w:r w:rsidRPr="001639AA">
        <w:rPr>
          <w:rFonts w:eastAsia="Times New Roman" w:cs="Times New Roman"/>
          <w:sz w:val="28"/>
          <w:szCs w:val="28"/>
          <w:lang w:val="uk-UA" w:eastAsia="ru-RU"/>
        </w:rPr>
        <w:t>представляє собою систему взаємопов’язаних компонентів</w:t>
      </w:r>
      <w:r>
        <w:rPr>
          <w:rFonts w:eastAsia="Times New Roman" w:cs="Times New Roman"/>
          <w:sz w:val="28"/>
          <w:szCs w:val="28"/>
          <w:lang w:val="uk-UA" w:eastAsia="ru-RU"/>
        </w:rPr>
        <w:t xml:space="preserve"> (Рис.3.), які </w:t>
      </w:r>
      <w:r>
        <w:rPr>
          <w:rFonts w:eastAsia="Times New Roman" w:cs="Times New Roman"/>
          <w:bCs/>
          <w:sz w:val="28"/>
          <w:szCs w:val="28"/>
          <w:lang w:val="uk-UA" w:eastAsia="ru-RU"/>
        </w:rPr>
        <w:t xml:space="preserve"> здійснюють вплив на результати професійної діяльності фахівця.</w:t>
      </w:r>
    </w:p>
    <w:p w:rsidR="00E355E6" w:rsidRDefault="00E355E6" w:rsidP="00E355E6">
      <w:pPr>
        <w:spacing w:line="240" w:lineRule="auto"/>
        <w:rPr>
          <w:rFonts w:eastAsia="Times New Roman" w:cs="Times New Roman"/>
          <w:sz w:val="28"/>
          <w:szCs w:val="28"/>
          <w:lang w:val="uk-UA" w:eastAsia="ru-RU"/>
        </w:rPr>
      </w:pPr>
    </w:p>
    <w:p w:rsidR="00E355E6" w:rsidRDefault="00E355E6" w:rsidP="00E355E6">
      <w:pPr>
        <w:spacing w:line="240" w:lineRule="auto"/>
        <w:rPr>
          <w:rFonts w:eastAsia="Times New Roman" w:cs="Times New Roman"/>
          <w:sz w:val="28"/>
          <w:szCs w:val="28"/>
          <w:lang w:val="uk-UA" w:eastAsia="ru-RU"/>
        </w:rPr>
      </w:pPr>
    </w:p>
    <w:p w:rsidR="00E355E6" w:rsidRDefault="00E355E6" w:rsidP="00E355E6">
      <w:pPr>
        <w:spacing w:line="240" w:lineRule="auto"/>
        <w:ind w:firstLine="0"/>
        <w:rPr>
          <w:rFonts w:eastAsia="Times New Roman" w:cs="Times New Roman"/>
          <w:sz w:val="28"/>
          <w:szCs w:val="28"/>
          <w:lang w:val="uk-UA" w:eastAsia="ru-RU"/>
        </w:rPr>
      </w:pPr>
      <w:r>
        <w:rPr>
          <w:noProof/>
          <w:lang w:eastAsia="ru-RU"/>
        </w:rPr>
        <w:lastRenderedPageBreak/>
        <w:drawing>
          <wp:inline distT="0" distB="0" distL="0" distR="0" wp14:anchorId="1B7C6BA6" wp14:editId="0F3A7927">
            <wp:extent cx="5940425" cy="6010275"/>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6010275"/>
                    </a:xfrm>
                    <a:prstGeom prst="rect">
                      <a:avLst/>
                    </a:prstGeom>
                  </pic:spPr>
                </pic:pic>
              </a:graphicData>
            </a:graphic>
          </wp:inline>
        </w:drawing>
      </w:r>
    </w:p>
    <w:p w:rsidR="00E355E6" w:rsidRDefault="00E355E6" w:rsidP="00E355E6">
      <w:pPr>
        <w:spacing w:line="240" w:lineRule="auto"/>
        <w:rPr>
          <w:rFonts w:eastAsia="Times New Roman" w:cs="Times New Roman"/>
          <w:sz w:val="28"/>
          <w:szCs w:val="28"/>
          <w:lang w:val="uk-UA" w:eastAsia="ru-RU"/>
        </w:rPr>
      </w:pPr>
      <w:r>
        <w:rPr>
          <w:rFonts w:eastAsia="Times New Roman" w:cs="Times New Roman"/>
          <w:sz w:val="28"/>
          <w:szCs w:val="28"/>
          <w:lang w:val="uk-UA" w:eastAsia="ru-RU"/>
        </w:rPr>
        <w:t xml:space="preserve">Рис. 3. </w:t>
      </w:r>
      <w:r>
        <w:rPr>
          <w:rFonts w:eastAsia="Times New Roman" w:cs="Times New Roman"/>
          <w:bCs/>
          <w:sz w:val="28"/>
          <w:szCs w:val="28"/>
          <w:lang w:val="uk-UA" w:eastAsia="ru-RU"/>
        </w:rPr>
        <w:t>П</w:t>
      </w:r>
      <w:r w:rsidRPr="00024161">
        <w:rPr>
          <w:rFonts w:eastAsia="Times New Roman" w:cs="Times New Roman"/>
          <w:bCs/>
          <w:sz w:val="28"/>
          <w:szCs w:val="28"/>
          <w:lang w:val="uk-UA" w:eastAsia="ru-RU"/>
        </w:rPr>
        <w:t>роектування моделі майбутнього фахівця</w:t>
      </w:r>
      <w:r>
        <w:rPr>
          <w:rFonts w:eastAsia="Times New Roman" w:cs="Times New Roman"/>
          <w:bCs/>
          <w:sz w:val="28"/>
          <w:szCs w:val="28"/>
          <w:lang w:val="uk-UA" w:eastAsia="ru-RU"/>
        </w:rPr>
        <w:t>.</w:t>
      </w:r>
    </w:p>
    <w:p w:rsidR="00E355E6" w:rsidRPr="00E2166C" w:rsidRDefault="00E355E6" w:rsidP="0067321C">
      <w:pPr>
        <w:pStyle w:val="a7"/>
        <w:numPr>
          <w:ilvl w:val="0"/>
          <w:numId w:val="108"/>
        </w:numPr>
        <w:spacing w:before="100" w:beforeAutospacing="1" w:after="100" w:afterAutospacing="1" w:line="240" w:lineRule="auto"/>
        <w:jc w:val="both"/>
        <w:outlineLvl w:val="1"/>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Педагогічне проектування підготовки</w:t>
      </w:r>
      <w:r w:rsidRPr="00D122BF">
        <w:rPr>
          <w:rFonts w:ascii="Times New Roman" w:eastAsia="Times New Roman" w:hAnsi="Times New Roman" w:cs="Times New Roman"/>
          <w:b/>
          <w:bCs/>
          <w:sz w:val="28"/>
          <w:szCs w:val="28"/>
          <w:lang w:val="uk-UA" w:eastAsia="ru-RU"/>
        </w:rPr>
        <w:t xml:space="preserve"> майбутнього фахівця</w:t>
      </w:r>
    </w:p>
    <w:p w:rsidR="00E355E6" w:rsidRDefault="00E355E6" w:rsidP="00E355E6">
      <w:pPr>
        <w:spacing w:line="240" w:lineRule="auto"/>
        <w:ind w:firstLine="708"/>
        <w:rPr>
          <w:rFonts w:cs="Times New Roman"/>
          <w:sz w:val="28"/>
          <w:szCs w:val="28"/>
          <w:lang w:val="uk-UA"/>
        </w:rPr>
      </w:pPr>
      <w:r w:rsidRPr="009047FB">
        <w:rPr>
          <w:rFonts w:cs="Times New Roman"/>
          <w:sz w:val="28"/>
          <w:szCs w:val="28"/>
          <w:lang w:val="uk-UA"/>
        </w:rPr>
        <w:t>Проектувальні технології забезпечують розвиток ініціативи та творчої діяльності учнів і, таким чином, сприяють безпосередньому зв'язку між здобуттям знань і навичок та їх застосуванням під час розв'язання практичних завдань. Проектна технологія є  засобом для перетворення «школи навчання» у «школу життя», де набуті знання реалізовуватимуться у ході практичної діяльності учнів. Вона передбачає використання педагогом сукупності дослідницьких, пошукових, творчих за своєю суттю методів, прийомів, засобів. Проектувальні технології ґрунтуються на позиціях прогресивної педагогіки, що передбачає погляд на виховання як на постійну реконструкцію особистого досвіду учнів, а також відповідність змісту виховання інтересам та потребам учнів. Прихильники проектувальної педагогічної</w:t>
      </w:r>
      <w:r>
        <w:rPr>
          <w:rFonts w:cs="Times New Roman"/>
          <w:sz w:val="28"/>
          <w:szCs w:val="28"/>
          <w:lang w:val="uk-UA"/>
        </w:rPr>
        <w:t xml:space="preserve"> діяльності відстоюють принцип «</w:t>
      </w:r>
      <w:r w:rsidRPr="009047FB">
        <w:rPr>
          <w:rFonts w:cs="Times New Roman"/>
          <w:sz w:val="28"/>
          <w:szCs w:val="28"/>
          <w:lang w:val="uk-UA"/>
        </w:rPr>
        <w:t>навчання за допомогою діяльності</w:t>
      </w:r>
      <w:r>
        <w:rPr>
          <w:rFonts w:cs="Times New Roman"/>
          <w:sz w:val="28"/>
          <w:szCs w:val="28"/>
          <w:lang w:val="uk-UA"/>
        </w:rPr>
        <w:t>»</w:t>
      </w:r>
      <w:r w:rsidRPr="009047FB">
        <w:rPr>
          <w:rFonts w:cs="Times New Roman"/>
          <w:sz w:val="28"/>
          <w:szCs w:val="28"/>
          <w:lang w:val="uk-UA"/>
        </w:rPr>
        <w:t xml:space="preserve">, розглядаючи при </w:t>
      </w:r>
      <w:r w:rsidRPr="009047FB">
        <w:rPr>
          <w:rFonts w:cs="Times New Roman"/>
          <w:sz w:val="28"/>
          <w:szCs w:val="28"/>
          <w:lang w:val="uk-UA"/>
        </w:rPr>
        <w:lastRenderedPageBreak/>
        <w:t>цьому діяльність як різновид творчої роботи, де учень виступає її активним учасником. Тому в основі цього методу лежить не інформаційний підхід, зорієнтований на розвиток пам'яті учнів, а діяльнісний, спрямований на формування комплексу різноманітних вмінь та навичок, необхідних передусім для дослідницької діяльності.</w:t>
      </w:r>
    </w:p>
    <w:p w:rsidR="00E355E6" w:rsidRPr="009047FB" w:rsidRDefault="00E355E6" w:rsidP="00E355E6">
      <w:pPr>
        <w:spacing w:line="240" w:lineRule="auto"/>
        <w:ind w:firstLine="708"/>
        <w:rPr>
          <w:rFonts w:eastAsia="Times New Roman" w:cs="Times New Roman"/>
          <w:sz w:val="28"/>
          <w:szCs w:val="28"/>
          <w:lang w:val="uk-UA" w:eastAsia="ru-RU"/>
        </w:rPr>
      </w:pPr>
      <w:r w:rsidRPr="00B445C9">
        <w:rPr>
          <w:rFonts w:eastAsia="Times New Roman" w:cs="Times New Roman"/>
          <w:b/>
          <w:bCs/>
          <w:i/>
          <w:sz w:val="28"/>
          <w:szCs w:val="28"/>
          <w:lang w:val="uk-UA" w:eastAsia="ru-RU"/>
        </w:rPr>
        <w:t>Педагогічне проектування</w:t>
      </w:r>
      <w:r>
        <w:rPr>
          <w:rFonts w:eastAsia="Times New Roman" w:cs="Times New Roman"/>
          <w:b/>
          <w:bCs/>
          <w:sz w:val="28"/>
          <w:szCs w:val="28"/>
          <w:lang w:val="uk-UA" w:eastAsia="ru-RU"/>
        </w:rPr>
        <w:t xml:space="preserve"> – </w:t>
      </w:r>
      <w:r w:rsidRPr="009047FB">
        <w:rPr>
          <w:rFonts w:cs="Times New Roman"/>
          <w:sz w:val="28"/>
          <w:szCs w:val="28"/>
          <w:lang w:val="uk-UA"/>
        </w:rPr>
        <w:t xml:space="preserve">це система навчання, за якою учні набувають знань, умінь і навичок у процесі планування та виконання практичних завдань-проектів, що постійно ускладняються. Під час роботи за проектом чільне місце посідає самостійність учнів та їхня активність, ініціативність, захопленість. </w:t>
      </w:r>
      <w:r>
        <w:rPr>
          <w:rFonts w:eastAsia="Times New Roman" w:cs="Times New Roman"/>
          <w:bCs/>
          <w:sz w:val="28"/>
          <w:szCs w:val="28"/>
          <w:lang w:val="uk-UA" w:eastAsia="ru-RU"/>
        </w:rPr>
        <w:t>Педагогічні проекти</w:t>
      </w:r>
      <w:r w:rsidRPr="009047FB">
        <w:rPr>
          <w:rFonts w:cs="Times New Roman"/>
          <w:sz w:val="28"/>
          <w:szCs w:val="28"/>
          <w:lang w:val="uk-UA"/>
        </w:rPr>
        <w:t xml:space="preserve"> можуть мати індивідуальний, груповий чи колективний характер. В її основу покладено ідею здійснення навчання на активній основі, через самостійну і практичну діяльність учнів з урахуванням їхніх особистих інтересів.</w:t>
      </w:r>
    </w:p>
    <w:p w:rsidR="00E355E6" w:rsidRDefault="00E355E6" w:rsidP="00E355E6">
      <w:pPr>
        <w:spacing w:line="240" w:lineRule="auto"/>
        <w:ind w:firstLine="708"/>
        <w:rPr>
          <w:rFonts w:eastAsia="Times New Roman" w:cs="Times New Roman"/>
          <w:sz w:val="28"/>
          <w:szCs w:val="28"/>
          <w:lang w:val="uk-UA" w:eastAsia="ru-RU"/>
        </w:rPr>
      </w:pPr>
      <w:r w:rsidRPr="0065608C">
        <w:rPr>
          <w:rFonts w:eastAsia="Times New Roman" w:cs="Times New Roman"/>
          <w:sz w:val="28"/>
          <w:szCs w:val="28"/>
          <w:lang w:val="uk-UA" w:eastAsia="ru-RU"/>
        </w:rPr>
        <w:t>П</w:t>
      </w:r>
      <w:r w:rsidRPr="00BD1A66">
        <w:rPr>
          <w:rFonts w:eastAsia="Times New Roman" w:cs="Times New Roman"/>
          <w:sz w:val="28"/>
          <w:szCs w:val="28"/>
          <w:lang w:val="uk-UA" w:eastAsia="ru-RU"/>
        </w:rPr>
        <w:t>едагогічне проектування відображено у різних теоретичних моделях і відрізн</w:t>
      </w:r>
      <w:r w:rsidRPr="0065608C">
        <w:rPr>
          <w:rFonts w:eastAsia="Times New Roman" w:cs="Times New Roman"/>
          <w:sz w:val="28"/>
          <w:szCs w:val="28"/>
          <w:lang w:val="uk-UA" w:eastAsia="ru-RU"/>
        </w:rPr>
        <w:t>яється різноманіт</w:t>
      </w:r>
      <w:r w:rsidRPr="00BD1A66">
        <w:rPr>
          <w:rFonts w:eastAsia="Times New Roman" w:cs="Times New Roman"/>
          <w:sz w:val="28"/>
          <w:szCs w:val="28"/>
          <w:lang w:val="uk-UA" w:eastAsia="ru-RU"/>
        </w:rPr>
        <w:t>ністю підходів до його вивчення</w:t>
      </w:r>
      <w:r w:rsidRPr="0065608C">
        <w:rPr>
          <w:rFonts w:eastAsia="Times New Roman" w:cs="Times New Roman"/>
          <w:sz w:val="28"/>
          <w:szCs w:val="28"/>
          <w:lang w:val="uk-UA" w:eastAsia="ru-RU"/>
        </w:rPr>
        <w:t>.</w:t>
      </w:r>
      <w:r w:rsidRPr="0065608C">
        <w:rPr>
          <w:sz w:val="25"/>
          <w:szCs w:val="25"/>
          <w:lang w:val="uk-UA"/>
        </w:rPr>
        <w:t xml:space="preserve"> </w:t>
      </w:r>
      <w:r w:rsidRPr="0065608C">
        <w:rPr>
          <w:rFonts w:eastAsia="Times New Roman" w:cs="Times New Roman"/>
          <w:sz w:val="28"/>
          <w:szCs w:val="28"/>
          <w:lang w:val="uk-UA" w:eastAsia="ru-RU"/>
        </w:rPr>
        <w:t xml:space="preserve">У цілому схема педагогічного проекту включає в себе такі компоненти: </w:t>
      </w:r>
    </w:p>
    <w:p w:rsidR="00E355E6" w:rsidRDefault="00E355E6" w:rsidP="0067321C">
      <w:pPr>
        <w:pStyle w:val="a7"/>
        <w:numPr>
          <w:ilvl w:val="0"/>
          <w:numId w:val="106"/>
        </w:numPr>
        <w:spacing w:after="0" w:line="240" w:lineRule="auto"/>
        <w:ind w:left="0" w:firstLine="709"/>
        <w:jc w:val="both"/>
        <w:rPr>
          <w:rFonts w:ascii="Times New Roman" w:eastAsia="Times New Roman" w:hAnsi="Times New Roman" w:cs="Times New Roman"/>
          <w:sz w:val="28"/>
          <w:szCs w:val="28"/>
          <w:lang w:val="uk-UA" w:eastAsia="ru-RU"/>
        </w:rPr>
      </w:pPr>
      <w:r w:rsidRPr="007B7FAD">
        <w:rPr>
          <w:rFonts w:ascii="Times New Roman" w:eastAsia="Times New Roman" w:hAnsi="Times New Roman" w:cs="Times New Roman"/>
          <w:sz w:val="28"/>
          <w:szCs w:val="28"/>
          <w:lang w:val="uk-UA" w:eastAsia="ru-RU"/>
        </w:rPr>
        <w:t xml:space="preserve">виявлення проблем за їх спільними ознаками на основі аналізу інформації про середовище; </w:t>
      </w:r>
    </w:p>
    <w:p w:rsidR="00E355E6" w:rsidRDefault="00E355E6" w:rsidP="0067321C">
      <w:pPr>
        <w:pStyle w:val="a7"/>
        <w:numPr>
          <w:ilvl w:val="0"/>
          <w:numId w:val="106"/>
        </w:numPr>
        <w:spacing w:after="0" w:line="240" w:lineRule="auto"/>
        <w:ind w:left="0" w:firstLine="709"/>
        <w:jc w:val="both"/>
        <w:rPr>
          <w:rFonts w:ascii="Times New Roman" w:eastAsia="Times New Roman" w:hAnsi="Times New Roman" w:cs="Times New Roman"/>
          <w:sz w:val="28"/>
          <w:szCs w:val="28"/>
          <w:lang w:val="uk-UA" w:eastAsia="ru-RU"/>
        </w:rPr>
      </w:pPr>
      <w:r w:rsidRPr="007B7FAD">
        <w:rPr>
          <w:rFonts w:ascii="Times New Roman" w:eastAsia="Times New Roman" w:hAnsi="Times New Roman" w:cs="Times New Roman"/>
          <w:sz w:val="28"/>
          <w:szCs w:val="28"/>
          <w:lang w:val="uk-UA" w:eastAsia="ru-RU"/>
        </w:rPr>
        <w:t xml:space="preserve">фіксація визначених параметрів, результатів і порівняння їх із формами роботи; </w:t>
      </w:r>
    </w:p>
    <w:p w:rsidR="00E355E6" w:rsidRDefault="00E355E6" w:rsidP="0067321C">
      <w:pPr>
        <w:pStyle w:val="a7"/>
        <w:numPr>
          <w:ilvl w:val="0"/>
          <w:numId w:val="106"/>
        </w:numPr>
        <w:spacing w:after="0" w:line="240" w:lineRule="auto"/>
        <w:ind w:left="0" w:firstLine="709"/>
        <w:jc w:val="both"/>
        <w:rPr>
          <w:rFonts w:ascii="Times New Roman" w:eastAsia="Times New Roman" w:hAnsi="Times New Roman" w:cs="Times New Roman"/>
          <w:sz w:val="28"/>
          <w:szCs w:val="28"/>
          <w:lang w:val="uk-UA" w:eastAsia="ru-RU"/>
        </w:rPr>
      </w:pPr>
      <w:r w:rsidRPr="007B7FAD">
        <w:rPr>
          <w:rFonts w:ascii="Times New Roman" w:eastAsia="Times New Roman" w:hAnsi="Times New Roman" w:cs="Times New Roman"/>
          <w:sz w:val="28"/>
          <w:szCs w:val="28"/>
          <w:lang w:val="uk-UA" w:eastAsia="ru-RU"/>
        </w:rPr>
        <w:t xml:space="preserve">формування попередньої діагностичної гіпотези на основі первинної класифікації й обробки отриманої інформації; </w:t>
      </w:r>
    </w:p>
    <w:p w:rsidR="00E355E6" w:rsidRDefault="00E355E6" w:rsidP="0067321C">
      <w:pPr>
        <w:pStyle w:val="a7"/>
        <w:numPr>
          <w:ilvl w:val="0"/>
          <w:numId w:val="106"/>
        </w:numPr>
        <w:spacing w:after="0" w:line="240" w:lineRule="auto"/>
        <w:ind w:left="0" w:firstLine="709"/>
        <w:jc w:val="both"/>
        <w:rPr>
          <w:rFonts w:ascii="Times New Roman" w:eastAsia="Times New Roman" w:hAnsi="Times New Roman" w:cs="Times New Roman"/>
          <w:sz w:val="28"/>
          <w:szCs w:val="28"/>
          <w:lang w:val="uk-UA" w:eastAsia="ru-RU"/>
        </w:rPr>
      </w:pPr>
      <w:r w:rsidRPr="007B7FAD">
        <w:rPr>
          <w:rFonts w:ascii="Times New Roman" w:eastAsia="Times New Roman" w:hAnsi="Times New Roman" w:cs="Times New Roman"/>
          <w:sz w:val="28"/>
          <w:szCs w:val="28"/>
          <w:lang w:val="uk-UA" w:eastAsia="ru-RU"/>
        </w:rPr>
        <w:t xml:space="preserve">установлення зовнішніх і внутрішніх причин, що породжують проблеми і відхилення; </w:t>
      </w:r>
    </w:p>
    <w:p w:rsidR="00E355E6" w:rsidRPr="00061D27" w:rsidRDefault="00E355E6" w:rsidP="0067321C">
      <w:pPr>
        <w:pStyle w:val="a7"/>
        <w:numPr>
          <w:ilvl w:val="0"/>
          <w:numId w:val="106"/>
        </w:numPr>
        <w:spacing w:after="0" w:line="240" w:lineRule="auto"/>
        <w:ind w:left="0" w:firstLine="709"/>
        <w:jc w:val="both"/>
        <w:rPr>
          <w:rFonts w:ascii="Times New Roman" w:eastAsia="Times New Roman" w:hAnsi="Times New Roman" w:cs="Times New Roman"/>
          <w:sz w:val="28"/>
          <w:szCs w:val="28"/>
          <w:lang w:val="uk-UA" w:eastAsia="ru-RU"/>
        </w:rPr>
      </w:pPr>
      <w:r w:rsidRPr="007B7FAD">
        <w:rPr>
          <w:rFonts w:ascii="Times New Roman" w:eastAsia="Times New Roman" w:hAnsi="Times New Roman" w:cs="Times New Roman"/>
          <w:sz w:val="28"/>
          <w:szCs w:val="28"/>
          <w:lang w:val="uk-UA" w:eastAsia="ru-RU"/>
        </w:rPr>
        <w:t>визначення кінцевого результату і його остаточна інтерпретація.</w:t>
      </w:r>
    </w:p>
    <w:p w:rsidR="00E355E6" w:rsidRPr="00CB4211" w:rsidRDefault="00E355E6" w:rsidP="00E355E6">
      <w:pPr>
        <w:spacing w:line="240" w:lineRule="auto"/>
        <w:ind w:firstLine="706"/>
        <w:rPr>
          <w:rFonts w:eastAsia="Times New Roman" w:cs="Times New Roman"/>
          <w:sz w:val="28"/>
          <w:szCs w:val="28"/>
          <w:lang w:val="uk-UA" w:eastAsia="ru-RU"/>
        </w:rPr>
      </w:pPr>
      <w:r w:rsidRPr="00CB4211">
        <w:rPr>
          <w:rFonts w:eastAsia="Times New Roman" w:cs="Times New Roman"/>
          <w:sz w:val="28"/>
          <w:szCs w:val="28"/>
          <w:lang w:val="uk-UA" w:eastAsia="ru-RU"/>
        </w:rPr>
        <w:t xml:space="preserve">Педагогічне проектування трактується </w:t>
      </w:r>
      <w:r>
        <w:rPr>
          <w:rFonts w:eastAsia="Times New Roman" w:cs="Times New Roman"/>
          <w:sz w:val="28"/>
          <w:szCs w:val="28"/>
          <w:lang w:val="uk-UA" w:eastAsia="ru-RU"/>
        </w:rPr>
        <w:t xml:space="preserve">науковцями </w:t>
      </w:r>
      <w:r w:rsidRPr="00CB4211">
        <w:rPr>
          <w:rFonts w:eastAsia="Times New Roman" w:cs="Times New Roman"/>
          <w:sz w:val="28"/>
          <w:szCs w:val="28"/>
          <w:lang w:val="uk-UA" w:eastAsia="ru-RU"/>
        </w:rPr>
        <w:t>як самостійна поліфункціональна педагогічна діяльність, що зумовлює створення нових або перетворення наявних умов процесу вихов</w:t>
      </w:r>
      <w:r>
        <w:rPr>
          <w:rFonts w:eastAsia="Times New Roman" w:cs="Times New Roman"/>
          <w:sz w:val="28"/>
          <w:szCs w:val="28"/>
          <w:lang w:val="uk-UA" w:eastAsia="ru-RU"/>
        </w:rPr>
        <w:t>ання і навчання</w:t>
      </w:r>
      <w:r w:rsidRPr="00CB4211">
        <w:rPr>
          <w:rFonts w:eastAsia="Times New Roman" w:cs="Times New Roman"/>
          <w:sz w:val="28"/>
          <w:szCs w:val="28"/>
          <w:lang w:val="uk-UA" w:eastAsia="ru-RU"/>
        </w:rPr>
        <w:t>. Серед основних функцій проектної діяльності прийнято виділяти дослідницьку, аналітичну, прогностичну, перетворювальну, нормувальну. Для проектування також характерна конструктивність, тобто націленість на здобуття абсолютно визначеного практично значимого результату на основі прогностичного знання. Цим проектна діяльність відрізняється від простого виявлення і опису загальних педагогічних закономірностей, властивих, наприклад, науково-п</w:t>
      </w:r>
      <w:r>
        <w:rPr>
          <w:rFonts w:eastAsia="Times New Roman" w:cs="Times New Roman"/>
          <w:sz w:val="28"/>
          <w:szCs w:val="28"/>
          <w:lang w:val="uk-UA" w:eastAsia="ru-RU"/>
        </w:rPr>
        <w:t>едагогічної діяльності</w:t>
      </w:r>
      <w:r w:rsidRPr="00CB4211">
        <w:rPr>
          <w:rFonts w:eastAsia="Times New Roman" w:cs="Times New Roman"/>
          <w:sz w:val="28"/>
          <w:szCs w:val="28"/>
          <w:lang w:val="uk-UA" w:eastAsia="ru-RU"/>
        </w:rPr>
        <w:t>.</w:t>
      </w:r>
    </w:p>
    <w:p w:rsidR="00E355E6" w:rsidRPr="00B445C9" w:rsidRDefault="00E355E6" w:rsidP="00E355E6">
      <w:pPr>
        <w:spacing w:line="240" w:lineRule="auto"/>
        <w:ind w:firstLine="706"/>
        <w:rPr>
          <w:rFonts w:eastAsia="Times New Roman" w:cs="Times New Roman"/>
          <w:b/>
          <w:i/>
          <w:sz w:val="28"/>
          <w:szCs w:val="28"/>
          <w:lang w:val="uk-UA" w:eastAsia="ru-RU"/>
        </w:rPr>
      </w:pPr>
      <w:r w:rsidRPr="00CB4211">
        <w:rPr>
          <w:rFonts w:eastAsia="Times New Roman" w:cs="Times New Roman"/>
          <w:sz w:val="28"/>
          <w:szCs w:val="28"/>
          <w:lang w:val="uk-UA" w:eastAsia="ru-RU"/>
        </w:rPr>
        <w:t xml:space="preserve">На сучасному етапі науковцями розроблені такі </w:t>
      </w:r>
      <w:r w:rsidRPr="00B445C9">
        <w:rPr>
          <w:rFonts w:eastAsia="Times New Roman" w:cs="Times New Roman"/>
          <w:b/>
          <w:i/>
          <w:sz w:val="28"/>
          <w:szCs w:val="28"/>
          <w:lang w:val="uk-UA" w:eastAsia="ru-RU"/>
        </w:rPr>
        <w:t>принципи педагогічного проектування:</w:t>
      </w:r>
    </w:p>
    <w:p w:rsidR="00E355E6" w:rsidRPr="00CB4211" w:rsidRDefault="00E355E6" w:rsidP="0067321C">
      <w:pPr>
        <w:numPr>
          <w:ilvl w:val="0"/>
          <w:numId w:val="107"/>
        </w:numPr>
        <w:spacing w:line="240" w:lineRule="auto"/>
        <w:rPr>
          <w:rFonts w:eastAsia="Times New Roman" w:cs="Times New Roman"/>
          <w:sz w:val="28"/>
          <w:szCs w:val="28"/>
          <w:lang w:val="uk-UA" w:eastAsia="ru-RU"/>
        </w:rPr>
      </w:pPr>
      <w:r w:rsidRPr="00061D27">
        <w:rPr>
          <w:rFonts w:eastAsia="Times New Roman" w:cs="Times New Roman"/>
          <w:iCs/>
          <w:sz w:val="28"/>
          <w:szCs w:val="28"/>
          <w:lang w:val="uk-UA" w:eastAsia="ru-RU"/>
        </w:rPr>
        <w:t>принцип людських пріоритетів</w:t>
      </w:r>
      <w:r w:rsidRPr="00CB4211">
        <w:rPr>
          <w:rFonts w:eastAsia="Times New Roman" w:cs="Times New Roman"/>
          <w:sz w:val="28"/>
          <w:szCs w:val="28"/>
          <w:lang w:val="uk-UA" w:eastAsia="ru-RU"/>
        </w:rPr>
        <w:t>, який орієнтує на людину – учасника підсистем, процесів або ситуацій. Цей пріоритет означає гуманістичний і природо</w:t>
      </w:r>
      <w:r>
        <w:rPr>
          <w:rFonts w:eastAsia="Times New Roman" w:cs="Times New Roman"/>
          <w:sz w:val="28"/>
          <w:szCs w:val="28"/>
          <w:lang w:val="uk-UA" w:eastAsia="ru-RU"/>
        </w:rPr>
        <w:t xml:space="preserve"> </w:t>
      </w:r>
      <w:r w:rsidRPr="00CB4211">
        <w:rPr>
          <w:rFonts w:eastAsia="Times New Roman" w:cs="Times New Roman"/>
          <w:sz w:val="28"/>
          <w:szCs w:val="28"/>
          <w:lang w:val="uk-UA" w:eastAsia="ru-RU"/>
        </w:rPr>
        <w:t>відповідний характер навчання;</w:t>
      </w:r>
    </w:p>
    <w:p w:rsidR="00E355E6" w:rsidRPr="00CB4211" w:rsidRDefault="00E355E6" w:rsidP="0067321C">
      <w:pPr>
        <w:numPr>
          <w:ilvl w:val="0"/>
          <w:numId w:val="107"/>
        </w:numPr>
        <w:spacing w:line="240" w:lineRule="auto"/>
        <w:rPr>
          <w:rFonts w:eastAsia="Times New Roman" w:cs="Times New Roman"/>
          <w:sz w:val="28"/>
          <w:szCs w:val="28"/>
          <w:lang w:val="uk-UA" w:eastAsia="ru-RU"/>
        </w:rPr>
      </w:pPr>
      <w:r w:rsidRPr="00061D27">
        <w:rPr>
          <w:rFonts w:eastAsia="Times New Roman" w:cs="Times New Roman"/>
          <w:iCs/>
          <w:sz w:val="28"/>
          <w:szCs w:val="28"/>
          <w:lang w:val="uk-UA" w:eastAsia="ru-RU"/>
        </w:rPr>
        <w:t>принцип саморозвитку проектованих систем, процесів, ситуацій</w:t>
      </w:r>
      <w:r w:rsidRPr="00CB4211">
        <w:rPr>
          <w:rFonts w:eastAsia="Times New Roman" w:cs="Times New Roman"/>
          <w:i/>
          <w:iCs/>
          <w:sz w:val="28"/>
          <w:szCs w:val="28"/>
          <w:lang w:val="uk-UA" w:eastAsia="ru-RU"/>
        </w:rPr>
        <w:t>,</w:t>
      </w:r>
      <w:r w:rsidRPr="00CB4211">
        <w:rPr>
          <w:rFonts w:eastAsia="Times New Roman" w:cs="Times New Roman"/>
          <w:sz w:val="28"/>
          <w:szCs w:val="28"/>
          <w:lang w:val="uk-UA" w:eastAsia="ru-RU"/>
        </w:rPr>
        <w:t xml:space="preserve"> що передбачає створення їх динамічними, гнучкими, здатними по ходу реалізації до змін, перебудови, ускладнення або спрощення;</w:t>
      </w:r>
    </w:p>
    <w:p w:rsidR="00E355E6" w:rsidRPr="00CB4211" w:rsidRDefault="00E355E6" w:rsidP="0067321C">
      <w:pPr>
        <w:numPr>
          <w:ilvl w:val="0"/>
          <w:numId w:val="107"/>
        </w:numPr>
        <w:spacing w:line="240" w:lineRule="auto"/>
        <w:rPr>
          <w:rFonts w:eastAsia="Times New Roman" w:cs="Times New Roman"/>
          <w:sz w:val="28"/>
          <w:szCs w:val="28"/>
          <w:lang w:val="uk-UA" w:eastAsia="ru-RU"/>
        </w:rPr>
      </w:pPr>
      <w:r w:rsidRPr="00061D27">
        <w:rPr>
          <w:rFonts w:eastAsia="Times New Roman" w:cs="Times New Roman"/>
          <w:iCs/>
          <w:sz w:val="28"/>
          <w:szCs w:val="28"/>
          <w:lang w:val="uk-UA" w:eastAsia="ru-RU"/>
        </w:rPr>
        <w:t>принцип динамізму,</w:t>
      </w:r>
      <w:r w:rsidRPr="00CB4211">
        <w:rPr>
          <w:rFonts w:eastAsia="Times New Roman" w:cs="Times New Roman"/>
          <w:sz w:val="28"/>
          <w:szCs w:val="28"/>
          <w:lang w:val="uk-UA" w:eastAsia="ru-RU"/>
        </w:rPr>
        <w:t xml:space="preserve"> що передбачає рух системи від сутності вищого порядку до сутності більш низького порядку;</w:t>
      </w:r>
    </w:p>
    <w:p w:rsidR="00E355E6" w:rsidRPr="00CB4211" w:rsidRDefault="00E355E6" w:rsidP="0067321C">
      <w:pPr>
        <w:numPr>
          <w:ilvl w:val="0"/>
          <w:numId w:val="107"/>
        </w:numPr>
        <w:spacing w:line="240" w:lineRule="auto"/>
        <w:rPr>
          <w:rFonts w:eastAsia="Times New Roman" w:cs="Times New Roman"/>
          <w:sz w:val="28"/>
          <w:szCs w:val="28"/>
          <w:lang w:val="uk-UA" w:eastAsia="ru-RU"/>
        </w:rPr>
      </w:pPr>
      <w:r w:rsidRPr="00061D27">
        <w:rPr>
          <w:rFonts w:eastAsia="Times New Roman" w:cs="Times New Roman"/>
          <w:iCs/>
          <w:sz w:val="28"/>
          <w:szCs w:val="28"/>
          <w:lang w:val="uk-UA" w:eastAsia="ru-RU"/>
        </w:rPr>
        <w:lastRenderedPageBreak/>
        <w:t>принцип повноти,</w:t>
      </w:r>
      <w:r w:rsidRPr="00CB4211">
        <w:rPr>
          <w:rFonts w:eastAsia="Times New Roman" w:cs="Times New Roman"/>
          <w:sz w:val="28"/>
          <w:szCs w:val="28"/>
          <w:lang w:val="uk-UA" w:eastAsia="ru-RU"/>
        </w:rPr>
        <w:t xml:space="preserve"> що передбачає забезпечення реалізації в спроектованому об'єкті системи вимог до його функціонування;</w:t>
      </w:r>
    </w:p>
    <w:p w:rsidR="00E355E6" w:rsidRPr="00CB4211" w:rsidRDefault="00E355E6" w:rsidP="0067321C">
      <w:pPr>
        <w:numPr>
          <w:ilvl w:val="0"/>
          <w:numId w:val="107"/>
        </w:numPr>
        <w:spacing w:line="240" w:lineRule="auto"/>
        <w:rPr>
          <w:rFonts w:eastAsia="Times New Roman" w:cs="Times New Roman"/>
          <w:sz w:val="28"/>
          <w:szCs w:val="28"/>
          <w:lang w:val="uk-UA" w:eastAsia="ru-RU"/>
        </w:rPr>
      </w:pPr>
      <w:r>
        <w:rPr>
          <w:rFonts w:eastAsia="Times New Roman" w:cs="Times New Roman"/>
          <w:iCs/>
          <w:sz w:val="28"/>
          <w:szCs w:val="28"/>
          <w:lang w:val="uk-UA" w:eastAsia="ru-RU"/>
        </w:rPr>
        <w:t>принцип діагностування</w:t>
      </w:r>
      <w:r w:rsidRPr="00B445C9">
        <w:rPr>
          <w:rFonts w:eastAsia="Times New Roman" w:cs="Times New Roman"/>
          <w:iCs/>
          <w:sz w:val="28"/>
          <w:szCs w:val="28"/>
          <w:lang w:val="uk-UA" w:eastAsia="ru-RU"/>
        </w:rPr>
        <w:t>,</w:t>
      </w:r>
      <w:r w:rsidRPr="00CB4211">
        <w:rPr>
          <w:rFonts w:eastAsia="Times New Roman" w:cs="Times New Roman"/>
          <w:sz w:val="28"/>
          <w:szCs w:val="28"/>
          <w:lang w:val="uk-UA" w:eastAsia="ru-RU"/>
        </w:rPr>
        <w:t xml:space="preserve"> що передбачає орган</w:t>
      </w:r>
      <w:r>
        <w:rPr>
          <w:rFonts w:eastAsia="Times New Roman" w:cs="Times New Roman"/>
          <w:sz w:val="28"/>
          <w:szCs w:val="28"/>
          <w:lang w:val="uk-UA" w:eastAsia="ru-RU"/>
        </w:rPr>
        <w:t>ізацію постійного зворотного зв’</w:t>
      </w:r>
      <w:r w:rsidRPr="00CB4211">
        <w:rPr>
          <w:rFonts w:eastAsia="Times New Roman" w:cs="Times New Roman"/>
          <w:sz w:val="28"/>
          <w:szCs w:val="28"/>
          <w:lang w:val="uk-UA" w:eastAsia="ru-RU"/>
        </w:rPr>
        <w:t>язку, реалізацію вимірювального інструментарію, моніторинг функціонування системи на практиці;</w:t>
      </w:r>
    </w:p>
    <w:p w:rsidR="00E355E6" w:rsidRPr="00061D27" w:rsidRDefault="00E355E6" w:rsidP="0067321C">
      <w:pPr>
        <w:numPr>
          <w:ilvl w:val="0"/>
          <w:numId w:val="107"/>
        </w:numPr>
        <w:spacing w:line="240" w:lineRule="auto"/>
        <w:rPr>
          <w:rFonts w:eastAsia="Times New Roman" w:cs="Times New Roman"/>
          <w:sz w:val="28"/>
          <w:szCs w:val="28"/>
          <w:lang w:val="uk-UA" w:eastAsia="ru-RU"/>
        </w:rPr>
      </w:pPr>
      <w:r w:rsidRPr="00061D27">
        <w:rPr>
          <w:rFonts w:eastAsia="Times New Roman" w:cs="Times New Roman"/>
          <w:iCs/>
          <w:sz w:val="28"/>
          <w:szCs w:val="28"/>
          <w:lang w:val="uk-UA" w:eastAsia="ru-RU"/>
        </w:rPr>
        <w:t>принцип конструктивної цілісності,</w:t>
      </w:r>
      <w:r w:rsidRPr="00CB4211">
        <w:rPr>
          <w:rFonts w:eastAsia="Times New Roman" w:cs="Times New Roman"/>
          <w:sz w:val="28"/>
          <w:szCs w:val="28"/>
          <w:lang w:val="uk-UA" w:eastAsia="ru-RU"/>
        </w:rPr>
        <w:t xml:space="preserve"> що передбача</w:t>
      </w:r>
      <w:r>
        <w:rPr>
          <w:rFonts w:eastAsia="Times New Roman" w:cs="Times New Roman"/>
          <w:sz w:val="28"/>
          <w:szCs w:val="28"/>
          <w:lang w:val="uk-UA" w:eastAsia="ru-RU"/>
        </w:rPr>
        <w:t>є встановлення міцної взаємозв’</w:t>
      </w:r>
      <w:r w:rsidRPr="00CB4211">
        <w:rPr>
          <w:rFonts w:eastAsia="Times New Roman" w:cs="Times New Roman"/>
          <w:sz w:val="28"/>
          <w:szCs w:val="28"/>
          <w:lang w:val="uk-UA" w:eastAsia="ru-RU"/>
        </w:rPr>
        <w:t xml:space="preserve">язку між компонентами методичної системи та етапами її проектування та реалізації на практиці </w:t>
      </w:r>
    </w:p>
    <w:p w:rsidR="00E355E6" w:rsidRDefault="00E355E6" w:rsidP="00E355E6">
      <w:pPr>
        <w:pStyle w:val="a5"/>
        <w:spacing w:before="0" w:beforeAutospacing="0" w:after="0" w:afterAutospacing="0"/>
        <w:ind w:firstLine="706"/>
        <w:jc w:val="both"/>
        <w:rPr>
          <w:sz w:val="28"/>
          <w:szCs w:val="28"/>
          <w:lang w:val="uk-UA"/>
        </w:rPr>
      </w:pPr>
      <w:r>
        <w:rPr>
          <w:sz w:val="28"/>
          <w:szCs w:val="28"/>
          <w:lang w:val="uk-UA"/>
        </w:rPr>
        <w:t>До основних форм</w:t>
      </w:r>
      <w:r w:rsidRPr="00061D27">
        <w:rPr>
          <w:sz w:val="28"/>
          <w:szCs w:val="28"/>
          <w:lang w:val="uk-UA"/>
        </w:rPr>
        <w:t xml:space="preserve"> педаго</w:t>
      </w:r>
      <w:r>
        <w:rPr>
          <w:sz w:val="28"/>
          <w:szCs w:val="28"/>
          <w:lang w:val="uk-UA"/>
        </w:rPr>
        <w:t>гічного проектування в</w:t>
      </w:r>
      <w:r w:rsidRPr="00061D27">
        <w:rPr>
          <w:sz w:val="28"/>
          <w:szCs w:val="28"/>
          <w:lang w:val="uk-UA"/>
        </w:rPr>
        <w:t xml:space="preserve"> системі підготовки майбутніх фахівців-педагогів</w:t>
      </w:r>
      <w:r>
        <w:rPr>
          <w:sz w:val="28"/>
          <w:szCs w:val="28"/>
          <w:lang w:val="uk-UA"/>
        </w:rPr>
        <w:t xml:space="preserve"> відносяться: </w:t>
      </w:r>
    </w:p>
    <w:p w:rsidR="00E355E6" w:rsidRDefault="00E355E6" w:rsidP="0067321C">
      <w:pPr>
        <w:pStyle w:val="a5"/>
        <w:numPr>
          <w:ilvl w:val="1"/>
          <w:numId w:val="107"/>
        </w:numPr>
        <w:spacing w:before="0" w:beforeAutospacing="0" w:after="0" w:afterAutospacing="0"/>
        <w:ind w:left="0" w:firstLine="709"/>
        <w:jc w:val="both"/>
        <w:rPr>
          <w:sz w:val="28"/>
          <w:szCs w:val="28"/>
          <w:lang w:val="uk-UA"/>
        </w:rPr>
      </w:pPr>
      <w:r w:rsidRPr="00061D27">
        <w:rPr>
          <w:rStyle w:val="aa"/>
          <w:rFonts w:eastAsiaTheme="majorEastAsia"/>
          <w:sz w:val="28"/>
          <w:szCs w:val="28"/>
          <w:lang w:val="uk-UA"/>
        </w:rPr>
        <w:t>Концепція</w:t>
      </w:r>
      <w:r w:rsidRPr="00061D27">
        <w:rPr>
          <w:sz w:val="28"/>
          <w:szCs w:val="28"/>
          <w:lang w:val="uk-UA"/>
        </w:rPr>
        <w:t xml:space="preserve"> – форма, за допомогою якої викладається точка зору, провідний задум, теоретичні вихідні принципи побудови педагогічних систем або процесів. Як правило, концепція базується на результатах наукових досліджень. Призначення концепції – викласти теорію у конструктивній, прикладній формі. Концепція процесу містить у собі загальні теоретичні уявлення про процес, його цілі, принципи, зміст, методи, форми, а також про матеріально-технічне та навчально-методичне забезпечення як умови досягнення поставлених цілей.</w:t>
      </w:r>
      <w:r>
        <w:rPr>
          <w:sz w:val="28"/>
          <w:szCs w:val="28"/>
          <w:lang w:val="uk-UA"/>
        </w:rPr>
        <w:t xml:space="preserve"> </w:t>
      </w:r>
      <w:r w:rsidRPr="00061D27">
        <w:rPr>
          <w:sz w:val="28"/>
          <w:szCs w:val="28"/>
          <w:lang w:val="uk-UA"/>
        </w:rPr>
        <w:t>Для педагогічних ситуацій та їх розв’язання концепції не створюються. Вони присутні в мислено-чуттєвій формі (прагнення, уявлення, мрія).</w:t>
      </w:r>
    </w:p>
    <w:p w:rsidR="00E355E6" w:rsidRPr="00061D27" w:rsidRDefault="00E355E6" w:rsidP="0067321C">
      <w:pPr>
        <w:pStyle w:val="a5"/>
        <w:numPr>
          <w:ilvl w:val="1"/>
          <w:numId w:val="107"/>
        </w:numPr>
        <w:spacing w:before="0" w:beforeAutospacing="0" w:after="0" w:afterAutospacing="0"/>
        <w:ind w:left="0" w:firstLine="709"/>
        <w:jc w:val="both"/>
        <w:rPr>
          <w:sz w:val="28"/>
          <w:szCs w:val="28"/>
          <w:lang w:val="uk-UA"/>
        </w:rPr>
      </w:pPr>
      <w:r w:rsidRPr="00061D27">
        <w:rPr>
          <w:rStyle w:val="aa"/>
          <w:rFonts w:eastAsiaTheme="majorEastAsia"/>
          <w:sz w:val="28"/>
          <w:szCs w:val="28"/>
          <w:lang w:val="uk-UA"/>
        </w:rPr>
        <w:t>Мрія</w:t>
      </w:r>
      <w:r w:rsidRPr="00061D27">
        <w:rPr>
          <w:sz w:val="28"/>
          <w:szCs w:val="28"/>
          <w:lang w:val="uk-UA"/>
        </w:rPr>
        <w:t xml:space="preserve"> – особлива форма проектування, створювана нашою уявою. Це емоційна здатність до проектування людиною майбутнього. Мрія стає вихідною точкою будь-якої моделі, проекту або конструкції. Через мрію в проектування втягується глибинний пласт людського життя, часто несвідомий, інтуїтивний. Мрія – це робоча гіпотеза, проектована гіпотеза.</w:t>
      </w:r>
    </w:p>
    <w:p w:rsidR="00E355E6" w:rsidRDefault="00E355E6" w:rsidP="0067321C">
      <w:pPr>
        <w:pStyle w:val="a5"/>
        <w:numPr>
          <w:ilvl w:val="1"/>
          <w:numId w:val="107"/>
        </w:numPr>
        <w:spacing w:before="0" w:beforeAutospacing="0" w:after="0" w:afterAutospacing="0"/>
        <w:ind w:left="0" w:firstLine="709"/>
        <w:jc w:val="both"/>
        <w:rPr>
          <w:sz w:val="28"/>
          <w:szCs w:val="28"/>
          <w:lang w:val="uk-UA"/>
        </w:rPr>
      </w:pPr>
      <w:r w:rsidRPr="00061D27">
        <w:rPr>
          <w:rStyle w:val="aa"/>
          <w:rFonts w:eastAsiaTheme="majorEastAsia"/>
          <w:sz w:val="28"/>
          <w:szCs w:val="28"/>
          <w:lang w:val="uk-UA"/>
        </w:rPr>
        <w:t>План</w:t>
      </w:r>
      <w:r w:rsidRPr="00061D27">
        <w:rPr>
          <w:sz w:val="28"/>
          <w:szCs w:val="28"/>
          <w:lang w:val="uk-UA"/>
        </w:rPr>
        <w:t xml:space="preserve"> – це документ, в якому дається перелік справ, заходів, порядок і місце їх проведення. Плани у процесі проектування використовуються дуже широко: навчальний план, план навчально-виховної роботи, план заняття тощо. Кожен з планів має своє призначення і свою структуру. Якщо тематичний план є проектом педагогічного процесу, то план заняття – його конструктом.</w:t>
      </w:r>
    </w:p>
    <w:p w:rsidR="00E355E6" w:rsidRPr="00490123" w:rsidRDefault="00E355E6" w:rsidP="0067321C">
      <w:pPr>
        <w:pStyle w:val="a5"/>
        <w:numPr>
          <w:ilvl w:val="1"/>
          <w:numId w:val="107"/>
        </w:numPr>
        <w:spacing w:before="0" w:beforeAutospacing="0" w:after="0" w:afterAutospacing="0"/>
        <w:ind w:left="0" w:firstLine="709"/>
        <w:jc w:val="both"/>
        <w:rPr>
          <w:sz w:val="28"/>
          <w:szCs w:val="28"/>
          <w:lang w:val="uk-UA"/>
        </w:rPr>
      </w:pPr>
      <w:r w:rsidRPr="00061D27">
        <w:rPr>
          <w:rStyle w:val="aa"/>
          <w:rFonts w:eastAsiaTheme="majorEastAsia"/>
          <w:sz w:val="28"/>
          <w:szCs w:val="28"/>
          <w:lang w:val="uk-UA"/>
        </w:rPr>
        <w:t>Педагогічна технологія</w:t>
      </w:r>
      <w:r w:rsidRPr="00061D27">
        <w:rPr>
          <w:sz w:val="28"/>
          <w:szCs w:val="28"/>
          <w:lang w:val="uk-UA"/>
        </w:rPr>
        <w:t xml:space="preserve"> створюється всією системою п</w:t>
      </w:r>
      <w:r>
        <w:rPr>
          <w:sz w:val="28"/>
          <w:szCs w:val="28"/>
          <w:lang w:val="uk-UA"/>
        </w:rPr>
        <w:t>роектування в єдності всіх</w:t>
      </w:r>
      <w:r w:rsidRPr="00061D27">
        <w:rPr>
          <w:sz w:val="28"/>
          <w:szCs w:val="28"/>
          <w:lang w:val="uk-UA"/>
        </w:rPr>
        <w:t xml:space="preserve"> його аспектів. Педагогічне проектування є механізмом розробки технології в педагогічній</w:t>
      </w:r>
      <w:r>
        <w:rPr>
          <w:sz w:val="28"/>
          <w:szCs w:val="28"/>
          <w:lang w:val="uk-UA"/>
        </w:rPr>
        <w:t xml:space="preserve"> теорії і практиці</w:t>
      </w:r>
      <w:r w:rsidRPr="00061D27">
        <w:rPr>
          <w:sz w:val="28"/>
          <w:szCs w:val="28"/>
          <w:lang w:val="uk-UA"/>
        </w:rPr>
        <w:t>.</w:t>
      </w:r>
      <w:r w:rsidRPr="00490123">
        <w:rPr>
          <w:lang w:val="uk-UA"/>
        </w:rPr>
        <w:t xml:space="preserve"> </w:t>
      </w:r>
      <w:r w:rsidRPr="00490123">
        <w:rPr>
          <w:sz w:val="28"/>
          <w:szCs w:val="28"/>
          <w:lang w:val="uk-UA"/>
        </w:rPr>
        <w:t>Технологія педагогічного проектування передбачає постановку певної проблем</w:t>
      </w:r>
      <w:r>
        <w:rPr>
          <w:sz w:val="28"/>
          <w:szCs w:val="28"/>
          <w:lang w:val="uk-UA"/>
        </w:rPr>
        <w:t>и і наступне її розкриття, розв’</w:t>
      </w:r>
      <w:r w:rsidRPr="00490123">
        <w:rPr>
          <w:sz w:val="28"/>
          <w:szCs w:val="28"/>
          <w:lang w:val="uk-UA"/>
        </w:rPr>
        <w:t>язання, з обов'язковою наявністю ідеї та гіпотези розв'язування проблеми, чітким плануванням дій, розподілом (якщо розглядається групова робота) ролей, тобто наявністю завдань для кожного учасника за умов тісної взаємодії, відповідальності учасників проекту за свою частину роботи, регулярного обговорення проміжних кроків та результатів.</w:t>
      </w:r>
    </w:p>
    <w:p w:rsidR="00E355E6" w:rsidRDefault="00E355E6" w:rsidP="00E355E6">
      <w:pPr>
        <w:pStyle w:val="western"/>
        <w:spacing w:before="0" w:beforeAutospacing="0" w:after="0" w:afterAutospacing="0"/>
        <w:ind w:firstLine="706"/>
        <w:jc w:val="both"/>
        <w:rPr>
          <w:lang w:val="uk-UA"/>
        </w:rPr>
      </w:pPr>
      <w:r>
        <w:rPr>
          <w:sz w:val="28"/>
          <w:szCs w:val="28"/>
          <w:lang w:val="uk-UA"/>
        </w:rPr>
        <w:t>Проектування є обов’</w:t>
      </w:r>
      <w:r w:rsidRPr="00061D27">
        <w:rPr>
          <w:sz w:val="28"/>
          <w:szCs w:val="28"/>
          <w:lang w:val="uk-UA"/>
        </w:rPr>
        <w:t xml:space="preserve">язковою частиною професійного навчання – у якості його продуктів добре відомі навчальні та технічні проекти. У досвіді навчання у вищій школі проектна діяльність використовується в різних напрямах. З одного боку, традиційне (особливо в технічних вузах) дипломне проектування є навчальною і одночасно контролюючою формою організації </w:t>
      </w:r>
      <w:r w:rsidRPr="00061D27">
        <w:rPr>
          <w:sz w:val="28"/>
          <w:szCs w:val="28"/>
          <w:lang w:val="uk-UA"/>
        </w:rPr>
        <w:lastRenderedPageBreak/>
        <w:t>підготовки фахівця. Створення курсового або дипломного проекту виступає як результуючий акт, що свідчить про здібність студента до самостійного створення і публічного пред'явлення професійного продукту. З іншого боку проектування все ширше починає застосовуватися як особливий вид педагогічної діяльності, у тому числі для вирішення завдань гуманітаризації освіти.</w:t>
      </w:r>
      <w:r w:rsidRPr="004268E5">
        <w:rPr>
          <w:lang w:val="uk-UA"/>
        </w:rPr>
        <w:t xml:space="preserve"> </w:t>
      </w:r>
    </w:p>
    <w:p w:rsidR="00E355E6" w:rsidRPr="004268E5" w:rsidRDefault="00E355E6" w:rsidP="00E355E6">
      <w:pPr>
        <w:pStyle w:val="western"/>
        <w:spacing w:before="0" w:beforeAutospacing="0" w:after="0" w:afterAutospacing="0"/>
        <w:ind w:firstLine="706"/>
        <w:jc w:val="both"/>
        <w:rPr>
          <w:sz w:val="28"/>
          <w:szCs w:val="28"/>
          <w:lang w:val="uk-UA"/>
        </w:rPr>
      </w:pPr>
      <w:r w:rsidRPr="00490123">
        <w:rPr>
          <w:bCs/>
          <w:sz w:val="28"/>
          <w:szCs w:val="28"/>
          <w:lang w:val="uk-UA"/>
        </w:rPr>
        <w:t>Педагогічне проектування</w:t>
      </w:r>
      <w:r w:rsidRPr="00D122BF">
        <w:rPr>
          <w:b/>
          <w:bCs/>
          <w:sz w:val="28"/>
          <w:szCs w:val="28"/>
          <w:lang w:val="uk-UA"/>
        </w:rPr>
        <w:t xml:space="preserve"> </w:t>
      </w:r>
      <w:r w:rsidRPr="004268E5">
        <w:rPr>
          <w:sz w:val="28"/>
          <w:szCs w:val="28"/>
          <w:lang w:val="uk-UA"/>
        </w:rPr>
        <w:t>є одним з найбільш розповсюджених видів дослідницької роботи. Воно розглядається як альтернатива класно-урочній системі в навчальних закладах, але не повинна витісняти її. Проектна технологія має бути використана як доповнення до інших видів прямого або непрямого навчання, як засіб прискореного професійного росту особистості.</w:t>
      </w:r>
    </w:p>
    <w:p w:rsidR="00E355E6" w:rsidRPr="007C34F2" w:rsidRDefault="00E355E6" w:rsidP="00E355E6">
      <w:pPr>
        <w:spacing w:line="240" w:lineRule="auto"/>
        <w:ind w:firstLine="706"/>
        <w:rPr>
          <w:rFonts w:eastAsia="Times New Roman" w:cs="Times New Roman"/>
          <w:sz w:val="28"/>
          <w:szCs w:val="28"/>
          <w:lang w:val="uk-UA" w:eastAsia="ru-RU"/>
        </w:rPr>
      </w:pPr>
      <w:r w:rsidRPr="007C34F2">
        <w:rPr>
          <w:rFonts w:eastAsia="Times New Roman" w:cs="Times New Roman"/>
          <w:sz w:val="28"/>
          <w:szCs w:val="28"/>
          <w:lang w:val="uk-UA" w:eastAsia="ru-RU"/>
        </w:rPr>
        <w:t>Проекти розрізняють за певними критеріями (О. Пєхота):</w:t>
      </w:r>
    </w:p>
    <w:p w:rsidR="00E355E6" w:rsidRDefault="00E355E6" w:rsidP="0067321C">
      <w:pPr>
        <w:pStyle w:val="a7"/>
        <w:numPr>
          <w:ilvl w:val="0"/>
          <w:numId w:val="110"/>
        </w:numPr>
        <w:spacing w:after="0" w:line="240" w:lineRule="auto"/>
        <w:ind w:left="0" w:firstLine="709"/>
        <w:jc w:val="both"/>
        <w:rPr>
          <w:rFonts w:ascii="Times New Roman" w:eastAsia="Times New Roman" w:hAnsi="Times New Roman" w:cs="Times New Roman"/>
          <w:sz w:val="28"/>
          <w:szCs w:val="28"/>
          <w:lang w:val="uk-UA" w:eastAsia="ru-RU"/>
        </w:rPr>
      </w:pPr>
      <w:r w:rsidRPr="007C34F2">
        <w:rPr>
          <w:rFonts w:ascii="Times New Roman" w:eastAsia="Times New Roman" w:hAnsi="Times New Roman" w:cs="Times New Roman"/>
          <w:sz w:val="28"/>
          <w:szCs w:val="28"/>
          <w:lang w:val="uk-UA" w:eastAsia="ru-RU"/>
        </w:rPr>
        <w:t>творчі проекти</w:t>
      </w:r>
      <w:r>
        <w:rPr>
          <w:rFonts w:ascii="Times New Roman" w:eastAsia="Times New Roman" w:hAnsi="Times New Roman" w:cs="Times New Roman"/>
          <w:sz w:val="28"/>
          <w:szCs w:val="28"/>
          <w:lang w:val="uk-UA" w:eastAsia="ru-RU"/>
        </w:rPr>
        <w:t>, що</w:t>
      </w:r>
      <w:r w:rsidRPr="007C34F2">
        <w:rPr>
          <w:rFonts w:ascii="Times New Roman" w:eastAsia="Times New Roman" w:hAnsi="Times New Roman" w:cs="Times New Roman"/>
          <w:sz w:val="28"/>
          <w:szCs w:val="28"/>
          <w:lang w:val="uk-UA" w:eastAsia="ru-RU"/>
        </w:rPr>
        <w:t xml:space="preserve"> не мають </w:t>
      </w:r>
      <w:r>
        <w:rPr>
          <w:rFonts w:ascii="Times New Roman" w:eastAsia="Times New Roman" w:hAnsi="Times New Roman" w:cs="Times New Roman"/>
          <w:sz w:val="28"/>
          <w:szCs w:val="28"/>
          <w:lang w:val="uk-UA" w:eastAsia="ru-RU"/>
        </w:rPr>
        <w:t xml:space="preserve">детально опрацьованої структури </w:t>
      </w:r>
      <w:r w:rsidRPr="007C34F2">
        <w:rPr>
          <w:rFonts w:ascii="Times New Roman" w:eastAsia="Times New Roman" w:hAnsi="Times New Roman" w:cs="Times New Roman"/>
          <w:sz w:val="28"/>
          <w:szCs w:val="28"/>
          <w:lang w:val="uk-UA" w:eastAsia="ru-RU"/>
        </w:rPr>
        <w:t>спі</w:t>
      </w:r>
      <w:r>
        <w:rPr>
          <w:rFonts w:ascii="Times New Roman" w:eastAsia="Times New Roman" w:hAnsi="Times New Roman" w:cs="Times New Roman"/>
          <w:sz w:val="28"/>
          <w:szCs w:val="28"/>
          <w:lang w:val="uk-UA" w:eastAsia="ru-RU"/>
        </w:rPr>
        <w:t>льної діяльності учасників, які розвиваю</w:t>
      </w:r>
      <w:r w:rsidRPr="007C34F2">
        <w:rPr>
          <w:rFonts w:ascii="Times New Roman" w:eastAsia="Times New Roman" w:hAnsi="Times New Roman" w:cs="Times New Roman"/>
          <w:sz w:val="28"/>
          <w:szCs w:val="28"/>
          <w:lang w:val="uk-UA" w:eastAsia="ru-RU"/>
        </w:rPr>
        <w:t>ться, підпорядковуючись кінцевому результату, прийнятій групою логікі спільної діяльності, інтересам учасників проекту;</w:t>
      </w:r>
    </w:p>
    <w:p w:rsidR="00E355E6" w:rsidRDefault="00E355E6" w:rsidP="0067321C">
      <w:pPr>
        <w:pStyle w:val="a7"/>
        <w:numPr>
          <w:ilvl w:val="0"/>
          <w:numId w:val="110"/>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дослідницькі проекти, що</w:t>
      </w:r>
      <w:r w:rsidRPr="007C34F2">
        <w:rPr>
          <w:rFonts w:ascii="Times New Roman" w:eastAsia="Times New Roman" w:hAnsi="Times New Roman" w:cs="Times New Roman"/>
          <w:sz w:val="28"/>
          <w:szCs w:val="28"/>
          <w:lang w:val="uk-UA" w:eastAsia="ru-RU"/>
        </w:rPr>
        <w:t xml:space="preserve"> потребують добре обміркованої структури, визначеної мети, актуальності предмета дослідження для всіх учасників, соціальної значущості, продуманості методів, у тому числі експериментальних методів обробки результатів. Вони повністю підпорядковані логікі дослідження і мають відповідну структуру: визначення теми дослідження, аргументація її актуальності, визначення предмета й об'єкта, завдань і методів, визначення методології дослідження, висунення гіпотез розв'язання проблеми і </w:t>
      </w:r>
      <w:r>
        <w:rPr>
          <w:rFonts w:ascii="Times New Roman" w:eastAsia="Times New Roman" w:hAnsi="Times New Roman" w:cs="Times New Roman"/>
          <w:sz w:val="28"/>
          <w:szCs w:val="28"/>
          <w:lang w:val="uk-UA" w:eastAsia="ru-RU"/>
        </w:rPr>
        <w:t>визначення шляхів її розв'язання;</w:t>
      </w:r>
    </w:p>
    <w:p w:rsidR="00E355E6" w:rsidRDefault="00E355E6" w:rsidP="0067321C">
      <w:pPr>
        <w:pStyle w:val="a7"/>
        <w:numPr>
          <w:ilvl w:val="0"/>
          <w:numId w:val="110"/>
        </w:numPr>
        <w:spacing w:after="0" w:line="240" w:lineRule="auto"/>
        <w:ind w:left="0" w:firstLine="709"/>
        <w:jc w:val="both"/>
        <w:rPr>
          <w:rFonts w:ascii="Times New Roman" w:eastAsia="Times New Roman" w:hAnsi="Times New Roman" w:cs="Times New Roman"/>
          <w:sz w:val="28"/>
          <w:szCs w:val="28"/>
          <w:lang w:val="uk-UA" w:eastAsia="ru-RU"/>
        </w:rPr>
      </w:pPr>
      <w:r w:rsidRPr="00526D5D">
        <w:rPr>
          <w:rFonts w:ascii="Times New Roman" w:eastAsia="Times New Roman" w:hAnsi="Times New Roman" w:cs="Times New Roman"/>
          <w:sz w:val="28"/>
          <w:szCs w:val="28"/>
          <w:lang w:val="uk-UA" w:eastAsia="ru-RU"/>
        </w:rPr>
        <w:t xml:space="preserve">ігрові проекти </w:t>
      </w:r>
      <w:r>
        <w:rPr>
          <w:rFonts w:ascii="Times New Roman" w:eastAsia="Times New Roman" w:hAnsi="Times New Roman" w:cs="Times New Roman"/>
          <w:sz w:val="28"/>
          <w:szCs w:val="28"/>
          <w:lang w:val="uk-UA" w:eastAsia="ru-RU"/>
        </w:rPr>
        <w:t>–</w:t>
      </w:r>
      <w:r w:rsidRPr="00526D5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де </w:t>
      </w:r>
      <w:r w:rsidRPr="00526D5D">
        <w:rPr>
          <w:rFonts w:ascii="Times New Roman" w:eastAsia="Times New Roman" w:hAnsi="Times New Roman" w:cs="Times New Roman"/>
          <w:sz w:val="28"/>
          <w:szCs w:val="28"/>
          <w:lang w:val="uk-UA" w:eastAsia="ru-RU"/>
        </w:rPr>
        <w:t>учасники беруть собі визначені ролі, обумовлені характером і змістом проекту. Це можуть бути як літературні персонажі, так і реально існуючі особистості, імітуються їх соціальні і ділові стосунки, які ускладняються вигаданими учасниками ситуаціями. Ступінь творчості учнів дуже високий, але домінуючим видом діяльності все-таки є гра.</w:t>
      </w:r>
    </w:p>
    <w:p w:rsidR="00E355E6" w:rsidRDefault="00E355E6" w:rsidP="0067321C">
      <w:pPr>
        <w:pStyle w:val="a7"/>
        <w:numPr>
          <w:ilvl w:val="0"/>
          <w:numId w:val="110"/>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інформаційні проекти, що</w:t>
      </w:r>
      <w:r w:rsidRPr="00526D5D">
        <w:rPr>
          <w:rFonts w:ascii="Times New Roman" w:eastAsia="Times New Roman" w:hAnsi="Times New Roman" w:cs="Times New Roman"/>
          <w:sz w:val="28"/>
          <w:szCs w:val="28"/>
          <w:lang w:val="uk-UA" w:eastAsia="ru-RU"/>
        </w:rPr>
        <w:t xml:space="preserve"> спрямовані на збирання інформації про який-небудь об</w:t>
      </w:r>
      <w:r>
        <w:rPr>
          <w:rFonts w:ascii="Times New Roman" w:eastAsia="Times New Roman" w:hAnsi="Times New Roman" w:cs="Times New Roman"/>
          <w:sz w:val="28"/>
          <w:szCs w:val="28"/>
          <w:lang w:val="uk-UA" w:eastAsia="ru-RU"/>
        </w:rPr>
        <w:t>’</w:t>
      </w:r>
      <w:r w:rsidRPr="00526D5D">
        <w:rPr>
          <w:rFonts w:ascii="Times New Roman" w:eastAsia="Times New Roman" w:hAnsi="Times New Roman" w:cs="Times New Roman"/>
          <w:sz w:val="28"/>
          <w:szCs w:val="28"/>
          <w:lang w:val="uk-UA" w:eastAsia="ru-RU"/>
        </w:rPr>
        <w:t>єкт, явище, на ознайомлення учасників проекту з цією інформацією, її аналіз і узагальнення фактів. Такі проекти потребують добре продуманої структури, можливості систематичної корекції у ході роботи над проектом. Структуру такого проекту можна позначити таким чином: мета проекту, його актуальність; методи отримання (літературні джерела, засоби масової інформації, бази даних, у тому числі й електронні інтерв'ю, анкетування тощо) та обробки інформації (її аналіз, узагальнення, зіставлення з відомими фактами, аргументовані висновки); результат (стаття, доповідь, реферат, відеофільм); презентація (публікація, у тому числі в електронній мережі, обговорення у телеконференції). Такі проекти можуть бути органічною частиною дослідницьких проектів, їхнім модулем.</w:t>
      </w:r>
    </w:p>
    <w:p w:rsidR="00E355E6" w:rsidRPr="00526D5D" w:rsidRDefault="00E355E6" w:rsidP="0067321C">
      <w:pPr>
        <w:pStyle w:val="a7"/>
        <w:numPr>
          <w:ilvl w:val="0"/>
          <w:numId w:val="110"/>
        </w:numPr>
        <w:spacing w:after="0" w:line="240" w:lineRule="auto"/>
        <w:ind w:left="0" w:firstLine="709"/>
        <w:jc w:val="both"/>
        <w:rPr>
          <w:rFonts w:ascii="Times New Roman" w:eastAsia="Times New Roman" w:hAnsi="Times New Roman" w:cs="Times New Roman"/>
          <w:sz w:val="28"/>
          <w:szCs w:val="28"/>
          <w:lang w:val="uk-UA" w:eastAsia="ru-RU"/>
        </w:rPr>
      </w:pPr>
      <w:r w:rsidRPr="00526D5D">
        <w:rPr>
          <w:rFonts w:ascii="Times New Roman" w:eastAsia="Times New Roman" w:hAnsi="Times New Roman" w:cs="Times New Roman"/>
          <w:sz w:val="28"/>
          <w:szCs w:val="28"/>
          <w:lang w:val="uk-UA" w:eastAsia="ru-RU"/>
        </w:rPr>
        <w:t xml:space="preserve">практико-орієнтовані проекти </w:t>
      </w:r>
      <w:r>
        <w:rPr>
          <w:rFonts w:ascii="Times New Roman" w:eastAsia="Times New Roman" w:hAnsi="Times New Roman" w:cs="Times New Roman"/>
          <w:sz w:val="28"/>
          <w:szCs w:val="28"/>
          <w:lang w:val="uk-UA" w:eastAsia="ru-RU"/>
        </w:rPr>
        <w:t>– де</w:t>
      </w:r>
      <w:r w:rsidRPr="00526D5D">
        <w:rPr>
          <w:rFonts w:ascii="Times New Roman" w:eastAsia="Times New Roman" w:hAnsi="Times New Roman" w:cs="Times New Roman"/>
          <w:sz w:val="28"/>
          <w:szCs w:val="28"/>
          <w:lang w:val="uk-UA" w:eastAsia="ru-RU"/>
        </w:rPr>
        <w:t xml:space="preserve"> результат діяльності учасників чітко визначено з самого початку, він орієнтований на соціальні інтереси </w:t>
      </w:r>
      <w:r w:rsidRPr="00526D5D">
        <w:rPr>
          <w:rFonts w:ascii="Times New Roman" w:eastAsia="Times New Roman" w:hAnsi="Times New Roman" w:cs="Times New Roman"/>
          <w:sz w:val="28"/>
          <w:szCs w:val="28"/>
          <w:lang w:val="uk-UA" w:eastAsia="ru-RU"/>
        </w:rPr>
        <w:lastRenderedPageBreak/>
        <w:t>учасників (документ, програма, рекомендації, проект закону, словник, проект шкільного саду). Проект потребує складання сценарію всієї діяльності його учасників з визначенням функцій кожного з них. Особливо важливими є організація координаційної роботи у вигляді поетапних обговорень та презентація одержаних результатів і можливих засобів їх упровадження у практику.</w:t>
      </w:r>
    </w:p>
    <w:p w:rsidR="00E355E6" w:rsidRPr="007C34F2" w:rsidRDefault="00E355E6" w:rsidP="00E355E6">
      <w:pPr>
        <w:spacing w:line="240" w:lineRule="auto"/>
        <w:ind w:firstLine="696"/>
        <w:rPr>
          <w:rFonts w:eastAsia="Times New Roman" w:cs="Times New Roman"/>
          <w:sz w:val="28"/>
          <w:szCs w:val="28"/>
          <w:lang w:val="uk-UA" w:eastAsia="ru-RU"/>
        </w:rPr>
      </w:pPr>
      <w:r w:rsidRPr="007C34F2">
        <w:rPr>
          <w:rFonts w:eastAsia="Times New Roman" w:cs="Times New Roman"/>
          <w:sz w:val="28"/>
          <w:szCs w:val="28"/>
          <w:lang w:val="uk-UA" w:eastAsia="ru-RU"/>
        </w:rPr>
        <w:t>У реальній практиці здебільшого застосовуються змішані типи проектів. Залежно від ситуації добір тематики проектів може бути різним</w:t>
      </w:r>
      <w:r>
        <w:rPr>
          <w:rFonts w:eastAsia="Times New Roman" w:cs="Times New Roman"/>
          <w:sz w:val="28"/>
          <w:szCs w:val="28"/>
          <w:lang w:val="uk-UA" w:eastAsia="ru-RU"/>
        </w:rPr>
        <w:t>.</w:t>
      </w:r>
    </w:p>
    <w:p w:rsidR="00E355E6" w:rsidRDefault="00E355E6" w:rsidP="00E355E6">
      <w:pPr>
        <w:pStyle w:val="western"/>
        <w:spacing w:before="0" w:beforeAutospacing="0" w:after="0" w:afterAutospacing="0"/>
        <w:ind w:left="1056"/>
        <w:jc w:val="both"/>
        <w:rPr>
          <w:sz w:val="28"/>
          <w:szCs w:val="28"/>
          <w:lang w:val="uk-UA"/>
        </w:rPr>
      </w:pPr>
    </w:p>
    <w:p w:rsidR="00E355E6" w:rsidRPr="00024161" w:rsidRDefault="00E355E6" w:rsidP="0067321C">
      <w:pPr>
        <w:pStyle w:val="western"/>
        <w:numPr>
          <w:ilvl w:val="0"/>
          <w:numId w:val="108"/>
        </w:numPr>
        <w:spacing w:before="0" w:beforeAutospacing="0" w:after="0" w:afterAutospacing="0"/>
        <w:jc w:val="both"/>
        <w:rPr>
          <w:sz w:val="28"/>
          <w:szCs w:val="28"/>
          <w:lang w:val="uk-UA"/>
        </w:rPr>
      </w:pPr>
      <w:r>
        <w:rPr>
          <w:b/>
          <w:sz w:val="28"/>
          <w:szCs w:val="28"/>
          <w:lang w:val="uk-UA"/>
        </w:rPr>
        <w:t>Проектування</w:t>
      </w:r>
      <w:r w:rsidRPr="00024161">
        <w:rPr>
          <w:b/>
          <w:sz w:val="28"/>
          <w:szCs w:val="28"/>
          <w:lang w:val="uk-UA"/>
        </w:rPr>
        <w:t xml:space="preserve"> навчально-виховного процесу</w:t>
      </w:r>
      <w:r w:rsidRPr="00024161">
        <w:rPr>
          <w:bCs/>
          <w:sz w:val="28"/>
          <w:szCs w:val="28"/>
          <w:lang w:val="uk-UA"/>
        </w:rPr>
        <w:t xml:space="preserve"> </w:t>
      </w:r>
      <w:r w:rsidRPr="00024161">
        <w:rPr>
          <w:b/>
          <w:bCs/>
          <w:sz w:val="28"/>
          <w:szCs w:val="28"/>
          <w:lang w:val="uk-UA"/>
        </w:rPr>
        <w:t>майбутнього фахівця.</w:t>
      </w:r>
    </w:p>
    <w:p w:rsidR="00E355E6" w:rsidRPr="008235EF" w:rsidRDefault="00E355E6" w:rsidP="00E355E6">
      <w:pPr>
        <w:rPr>
          <w:rFonts w:eastAsia="Times New Roman" w:cs="Times New Roman"/>
          <w:b/>
          <w:sz w:val="28"/>
          <w:szCs w:val="28"/>
          <w:lang w:val="uk-UA" w:eastAsia="ru-RU"/>
        </w:rPr>
      </w:pPr>
    </w:p>
    <w:p w:rsidR="00E355E6" w:rsidRDefault="00E355E6" w:rsidP="00E355E6">
      <w:pPr>
        <w:pStyle w:val="a5"/>
        <w:spacing w:before="0" w:beforeAutospacing="0" w:after="0" w:afterAutospacing="0"/>
        <w:jc w:val="both"/>
        <w:rPr>
          <w:sz w:val="28"/>
          <w:szCs w:val="28"/>
          <w:lang w:val="uk-UA"/>
        </w:rPr>
      </w:pPr>
      <w:r>
        <w:rPr>
          <w:sz w:val="25"/>
          <w:szCs w:val="25"/>
          <w:lang w:val="uk-UA"/>
        </w:rPr>
        <w:t xml:space="preserve"> </w:t>
      </w:r>
      <w:r>
        <w:rPr>
          <w:sz w:val="25"/>
          <w:szCs w:val="25"/>
          <w:lang w:val="uk-UA"/>
        </w:rPr>
        <w:tab/>
      </w:r>
      <w:r>
        <w:rPr>
          <w:sz w:val="28"/>
          <w:szCs w:val="28"/>
          <w:lang w:val="uk-UA"/>
        </w:rPr>
        <w:t>Д</w:t>
      </w:r>
      <w:r w:rsidRPr="00E2166C">
        <w:rPr>
          <w:sz w:val="28"/>
          <w:szCs w:val="28"/>
          <w:lang w:val="uk-UA"/>
        </w:rPr>
        <w:t>іяльність навчального закладу передбачає організацію навчально-ви</w:t>
      </w:r>
      <w:r>
        <w:rPr>
          <w:sz w:val="28"/>
          <w:szCs w:val="28"/>
          <w:lang w:val="uk-UA"/>
        </w:rPr>
        <w:t>ховного процесу, який спрямовує свою роботу на формування соціальних і професійних компетенцій</w:t>
      </w:r>
      <w:r w:rsidRPr="00E2166C">
        <w:rPr>
          <w:sz w:val="28"/>
          <w:szCs w:val="28"/>
          <w:lang w:val="uk-UA"/>
        </w:rPr>
        <w:t xml:space="preserve"> особистості, готової і здатної до активної та успішної життєдіяльності у суспільстві.</w:t>
      </w:r>
      <w:r w:rsidRPr="007B7FAD">
        <w:rPr>
          <w:sz w:val="28"/>
          <w:szCs w:val="28"/>
          <w:lang w:val="uk-UA"/>
        </w:rPr>
        <w:t xml:space="preserve"> </w:t>
      </w:r>
      <w:r w:rsidRPr="00B10751">
        <w:rPr>
          <w:sz w:val="28"/>
          <w:szCs w:val="28"/>
          <w:lang w:val="uk-UA"/>
        </w:rPr>
        <w:t>Навчально-виховний процес у навчальному закладі здійснюється відповідно до робочих планів</w:t>
      </w:r>
      <w:r>
        <w:rPr>
          <w:sz w:val="28"/>
          <w:szCs w:val="28"/>
          <w:lang w:val="uk-UA"/>
        </w:rPr>
        <w:t>, в яких конкретизуються вимоги державного стандарту освіти відповідно до визначеної професії та кваліфікації.</w:t>
      </w:r>
      <w:r w:rsidRPr="00F54DB0">
        <w:t xml:space="preserve"> </w:t>
      </w:r>
      <w:r w:rsidRPr="00F54DB0">
        <w:rPr>
          <w:sz w:val="28"/>
          <w:szCs w:val="28"/>
          <w:lang w:val="uk-UA"/>
        </w:rPr>
        <w:t>Навчально-виховний процес здійснюється за груповою та індивідуальною формою навчання.</w:t>
      </w:r>
    </w:p>
    <w:p w:rsidR="00E355E6" w:rsidRPr="00F54DB0" w:rsidRDefault="00E355E6" w:rsidP="00E355E6">
      <w:pPr>
        <w:pStyle w:val="a5"/>
        <w:spacing w:before="0" w:beforeAutospacing="0" w:after="0" w:afterAutospacing="0"/>
        <w:ind w:firstLine="708"/>
        <w:jc w:val="both"/>
        <w:rPr>
          <w:sz w:val="28"/>
          <w:szCs w:val="28"/>
          <w:lang w:val="uk-UA"/>
        </w:rPr>
      </w:pPr>
      <w:r w:rsidRPr="00F54DB0">
        <w:rPr>
          <w:sz w:val="28"/>
          <w:szCs w:val="28"/>
          <w:lang w:val="uk-UA"/>
        </w:rPr>
        <w:t>Основний документ, який визначає склад і обсяг навчальних дисциплін, а також послідовність і порядок</w:t>
      </w:r>
      <w:r>
        <w:rPr>
          <w:sz w:val="28"/>
          <w:szCs w:val="28"/>
          <w:lang w:val="uk-UA"/>
        </w:rPr>
        <w:t xml:space="preserve"> їх вивчення за роками навчання –</w:t>
      </w:r>
      <w:r w:rsidRPr="00F54DB0">
        <w:rPr>
          <w:sz w:val="28"/>
          <w:szCs w:val="28"/>
          <w:lang w:val="uk-UA"/>
        </w:rPr>
        <w:t xml:space="preserve"> це навчальний план. На основі навчальних планів складають програми, які розкривають зміст і логіку опанування навчальних предметів.</w:t>
      </w:r>
    </w:p>
    <w:p w:rsidR="00E355E6" w:rsidRPr="00F54DB0" w:rsidRDefault="00E355E6" w:rsidP="00E355E6">
      <w:pPr>
        <w:pStyle w:val="a5"/>
        <w:spacing w:before="0" w:beforeAutospacing="0" w:after="0" w:afterAutospacing="0"/>
        <w:ind w:firstLine="708"/>
        <w:jc w:val="both"/>
        <w:rPr>
          <w:sz w:val="28"/>
          <w:szCs w:val="28"/>
          <w:lang w:val="uk-UA"/>
        </w:rPr>
      </w:pPr>
      <w:r w:rsidRPr="00F54DB0">
        <w:rPr>
          <w:sz w:val="28"/>
          <w:szCs w:val="28"/>
          <w:lang w:val="uk-UA"/>
        </w:rPr>
        <w:t>Навчальний план охоплює три основні цикли:</w:t>
      </w:r>
    </w:p>
    <w:p w:rsidR="00E355E6" w:rsidRPr="00F54DB0" w:rsidRDefault="00E355E6" w:rsidP="00E355E6">
      <w:pPr>
        <w:pStyle w:val="a5"/>
        <w:spacing w:before="0" w:beforeAutospacing="0" w:after="0" w:afterAutospacing="0"/>
        <w:ind w:firstLine="708"/>
        <w:jc w:val="both"/>
        <w:rPr>
          <w:sz w:val="28"/>
          <w:szCs w:val="28"/>
          <w:lang w:val="uk-UA"/>
        </w:rPr>
      </w:pPr>
      <w:r w:rsidRPr="00F54DB0">
        <w:rPr>
          <w:sz w:val="28"/>
          <w:szCs w:val="28"/>
          <w:lang w:val="uk-UA"/>
        </w:rPr>
        <w:t xml:space="preserve">1. Суспільні </w:t>
      </w:r>
      <w:r>
        <w:rPr>
          <w:sz w:val="28"/>
          <w:szCs w:val="28"/>
          <w:lang w:val="uk-UA"/>
        </w:rPr>
        <w:t>дисципліни –</w:t>
      </w:r>
      <w:r w:rsidRPr="00F54DB0">
        <w:rPr>
          <w:sz w:val="28"/>
          <w:szCs w:val="28"/>
          <w:lang w:val="uk-UA"/>
        </w:rPr>
        <w:t xml:space="preserve"> політологію, філософію, теорію економічних знань, історію релігії, історію України, естетику, етику, логіку. Вони становлять ідейну, світоглядну основу професійного становлення майбутнього вчителя.</w:t>
      </w:r>
    </w:p>
    <w:p w:rsidR="00E355E6" w:rsidRPr="00F54DB0" w:rsidRDefault="00E355E6" w:rsidP="00E355E6">
      <w:pPr>
        <w:pStyle w:val="a5"/>
        <w:spacing w:before="0" w:beforeAutospacing="0" w:after="0" w:afterAutospacing="0"/>
        <w:ind w:firstLine="708"/>
        <w:jc w:val="both"/>
        <w:rPr>
          <w:sz w:val="28"/>
          <w:szCs w:val="28"/>
          <w:lang w:val="uk-UA"/>
        </w:rPr>
      </w:pPr>
      <w:r w:rsidRPr="00F54DB0">
        <w:rPr>
          <w:sz w:val="28"/>
          <w:szCs w:val="28"/>
          <w:lang w:val="uk-UA"/>
        </w:rPr>
        <w:t>2. Пси</w:t>
      </w:r>
      <w:r>
        <w:rPr>
          <w:sz w:val="28"/>
          <w:szCs w:val="28"/>
          <w:lang w:val="uk-UA"/>
        </w:rPr>
        <w:t xml:space="preserve">холого-педагогічні дисципліни – </w:t>
      </w:r>
      <w:r w:rsidRPr="00F54DB0">
        <w:rPr>
          <w:sz w:val="28"/>
          <w:szCs w:val="28"/>
          <w:lang w:val="uk-UA"/>
        </w:rPr>
        <w:t>вступ до педагогічної професії, педагогіку, освітні технології, історію педагогіки, загальну психологію, вікову і педагогічну психологію, основи педагогічної майстерності, методики викладання предмета за спеціальністю. Цей цикл дисциплін розкриває наукові основи педагогічної діяльності і професійної підготовки вчителя.</w:t>
      </w:r>
    </w:p>
    <w:p w:rsidR="00E355E6" w:rsidRPr="00F54DB0" w:rsidRDefault="00E355E6" w:rsidP="00E355E6">
      <w:pPr>
        <w:pStyle w:val="a5"/>
        <w:spacing w:before="0" w:beforeAutospacing="0" w:after="0" w:afterAutospacing="0"/>
        <w:ind w:firstLine="708"/>
        <w:jc w:val="both"/>
        <w:rPr>
          <w:sz w:val="28"/>
          <w:szCs w:val="28"/>
          <w:lang w:val="uk-UA"/>
        </w:rPr>
      </w:pPr>
      <w:r w:rsidRPr="00F54DB0">
        <w:rPr>
          <w:sz w:val="28"/>
          <w:szCs w:val="28"/>
          <w:lang w:val="uk-UA"/>
        </w:rPr>
        <w:t>3. Спеціальні дисципліни, які визначають профіль фахівця, тоб</w:t>
      </w:r>
      <w:r>
        <w:rPr>
          <w:sz w:val="28"/>
          <w:szCs w:val="28"/>
          <w:lang w:val="uk-UA"/>
        </w:rPr>
        <w:t>то основу майбутньої професії</w:t>
      </w:r>
      <w:r w:rsidRPr="00F54DB0">
        <w:rPr>
          <w:sz w:val="28"/>
          <w:szCs w:val="28"/>
          <w:lang w:val="uk-UA"/>
        </w:rPr>
        <w:t>.</w:t>
      </w:r>
    </w:p>
    <w:p w:rsidR="00E355E6" w:rsidRPr="00F54DB0" w:rsidRDefault="00E355E6" w:rsidP="00E355E6">
      <w:pPr>
        <w:pStyle w:val="a5"/>
        <w:spacing w:before="0" w:beforeAutospacing="0" w:after="0" w:afterAutospacing="0"/>
        <w:ind w:firstLine="708"/>
        <w:jc w:val="both"/>
        <w:rPr>
          <w:sz w:val="28"/>
          <w:szCs w:val="28"/>
          <w:lang w:val="uk-UA"/>
        </w:rPr>
      </w:pPr>
      <w:r w:rsidRPr="00F54DB0">
        <w:rPr>
          <w:sz w:val="28"/>
          <w:szCs w:val="28"/>
          <w:lang w:val="uk-UA"/>
        </w:rPr>
        <w:t>Відповідно до навчального плану складають графік навчального процесу, на основі якого організовують заняття та самостійну роботу студентів. Він передбачає:</w:t>
      </w:r>
    </w:p>
    <w:p w:rsidR="00E355E6" w:rsidRDefault="00E355E6" w:rsidP="0067321C">
      <w:pPr>
        <w:pStyle w:val="a5"/>
        <w:numPr>
          <w:ilvl w:val="0"/>
          <w:numId w:val="114"/>
        </w:numPr>
        <w:spacing w:before="0" w:beforeAutospacing="0" w:after="0" w:afterAutospacing="0"/>
        <w:ind w:left="0" w:firstLine="709"/>
        <w:jc w:val="both"/>
        <w:rPr>
          <w:sz w:val="28"/>
          <w:szCs w:val="28"/>
          <w:lang w:val="uk-UA"/>
        </w:rPr>
      </w:pPr>
      <w:r w:rsidRPr="00F54DB0">
        <w:rPr>
          <w:sz w:val="28"/>
          <w:szCs w:val="28"/>
          <w:lang w:val="uk-UA"/>
        </w:rPr>
        <w:t>назви навчальних предметів, які вивчають на різних курсах;</w:t>
      </w:r>
    </w:p>
    <w:p w:rsidR="00E355E6" w:rsidRDefault="00E355E6" w:rsidP="0067321C">
      <w:pPr>
        <w:pStyle w:val="a5"/>
        <w:numPr>
          <w:ilvl w:val="0"/>
          <w:numId w:val="114"/>
        </w:numPr>
        <w:spacing w:before="0" w:beforeAutospacing="0" w:after="0" w:afterAutospacing="0"/>
        <w:ind w:left="0" w:firstLine="709"/>
        <w:jc w:val="both"/>
        <w:rPr>
          <w:sz w:val="28"/>
          <w:szCs w:val="28"/>
          <w:lang w:val="uk-UA"/>
        </w:rPr>
      </w:pPr>
      <w:r w:rsidRPr="00E355E6">
        <w:rPr>
          <w:sz w:val="28"/>
          <w:szCs w:val="28"/>
          <w:lang w:val="uk-UA"/>
        </w:rPr>
        <w:t>види занять із цих предметів (лекції, семінарські, лабораторні, практичні заняття тощо);</w:t>
      </w:r>
    </w:p>
    <w:p w:rsidR="00E355E6" w:rsidRDefault="00E355E6" w:rsidP="0067321C">
      <w:pPr>
        <w:pStyle w:val="a5"/>
        <w:numPr>
          <w:ilvl w:val="0"/>
          <w:numId w:val="114"/>
        </w:numPr>
        <w:spacing w:before="0" w:beforeAutospacing="0" w:after="0" w:afterAutospacing="0"/>
        <w:ind w:left="0" w:firstLine="709"/>
        <w:jc w:val="both"/>
        <w:rPr>
          <w:sz w:val="28"/>
          <w:szCs w:val="28"/>
          <w:lang w:val="uk-UA"/>
        </w:rPr>
      </w:pPr>
      <w:r w:rsidRPr="00E355E6">
        <w:rPr>
          <w:sz w:val="28"/>
          <w:szCs w:val="28"/>
          <w:lang w:val="uk-UA"/>
        </w:rPr>
        <w:t>кількість годин, відведену на кожен вид занять;</w:t>
      </w:r>
    </w:p>
    <w:p w:rsidR="00E355E6" w:rsidRPr="00E355E6" w:rsidRDefault="00E355E6" w:rsidP="0067321C">
      <w:pPr>
        <w:pStyle w:val="a5"/>
        <w:numPr>
          <w:ilvl w:val="0"/>
          <w:numId w:val="114"/>
        </w:numPr>
        <w:spacing w:before="0" w:beforeAutospacing="0" w:after="0" w:afterAutospacing="0"/>
        <w:ind w:left="0" w:firstLine="709"/>
        <w:jc w:val="both"/>
        <w:rPr>
          <w:sz w:val="28"/>
          <w:szCs w:val="28"/>
          <w:lang w:val="uk-UA"/>
        </w:rPr>
      </w:pPr>
      <w:r w:rsidRPr="00E355E6">
        <w:rPr>
          <w:sz w:val="28"/>
          <w:szCs w:val="28"/>
          <w:lang w:val="uk-UA"/>
        </w:rPr>
        <w:t>календарний розподіл занять протягом семестру, а також усього навчального року.</w:t>
      </w:r>
    </w:p>
    <w:p w:rsidR="00E355E6" w:rsidRPr="00F54DB0" w:rsidRDefault="00E355E6" w:rsidP="00E355E6">
      <w:pPr>
        <w:pStyle w:val="a5"/>
        <w:spacing w:before="0" w:beforeAutospacing="0" w:after="0" w:afterAutospacing="0"/>
        <w:ind w:firstLine="708"/>
        <w:jc w:val="both"/>
        <w:rPr>
          <w:sz w:val="28"/>
          <w:szCs w:val="28"/>
          <w:lang w:val="uk-UA"/>
        </w:rPr>
      </w:pPr>
      <w:r w:rsidRPr="00F54DB0">
        <w:rPr>
          <w:sz w:val="28"/>
          <w:szCs w:val="28"/>
          <w:lang w:val="uk-UA"/>
        </w:rPr>
        <w:lastRenderedPageBreak/>
        <w:t>Документом, що регулює навчальний процес, є розклад занять. Правильно складений розклад забезпечує виконання дидактичних вимог до організації занять і самостійної роботи студентів, які істотно впливають на ефективність навчального процесу, а також психологічних вимог до організації розумової праці.</w:t>
      </w:r>
    </w:p>
    <w:p w:rsidR="00E355E6" w:rsidRDefault="00E355E6" w:rsidP="00E355E6">
      <w:pPr>
        <w:pStyle w:val="a5"/>
        <w:spacing w:before="0" w:beforeAutospacing="0" w:after="0" w:afterAutospacing="0"/>
        <w:ind w:firstLine="709"/>
        <w:jc w:val="both"/>
        <w:rPr>
          <w:sz w:val="28"/>
          <w:szCs w:val="28"/>
          <w:lang w:val="uk-UA"/>
        </w:rPr>
      </w:pPr>
      <w:r w:rsidRPr="007B7FAD">
        <w:rPr>
          <w:sz w:val="28"/>
          <w:szCs w:val="28"/>
          <w:lang w:val="uk-UA"/>
        </w:rPr>
        <w:t>Одним з важливих елементів у формуванні</w:t>
      </w:r>
      <w:r>
        <w:rPr>
          <w:sz w:val="25"/>
          <w:szCs w:val="25"/>
          <w:lang w:val="uk-UA"/>
        </w:rPr>
        <w:t xml:space="preserve"> </w:t>
      </w:r>
      <w:r w:rsidRPr="007B7FAD">
        <w:rPr>
          <w:bCs/>
          <w:sz w:val="28"/>
          <w:szCs w:val="28"/>
          <w:lang w:val="uk-UA"/>
        </w:rPr>
        <w:t>моделі майбутнього фахівця</w:t>
      </w:r>
      <w:r w:rsidRPr="007B7FAD">
        <w:rPr>
          <w:sz w:val="28"/>
          <w:szCs w:val="28"/>
          <w:lang w:val="uk-UA"/>
        </w:rPr>
        <w:t xml:space="preserve"> є </w:t>
      </w:r>
      <w:r>
        <w:rPr>
          <w:sz w:val="28"/>
          <w:szCs w:val="28"/>
          <w:lang w:val="uk-UA"/>
        </w:rPr>
        <w:t xml:space="preserve">проектування навчально-виховного процесу. </w:t>
      </w:r>
      <w:r w:rsidRPr="0065608C">
        <w:rPr>
          <w:sz w:val="28"/>
          <w:szCs w:val="28"/>
          <w:lang w:val="uk-UA"/>
        </w:rPr>
        <w:t xml:space="preserve">Розуміння проектування навчально-виховного процесу передбачає визначення діяльності педагога й учнів у їхній взаємодії, тобто проектування особистісно-розвивальної взаємодії. Систему проектування навчального процесу характеризують такі ознаки: </w:t>
      </w:r>
    </w:p>
    <w:p w:rsidR="00E355E6" w:rsidRDefault="00E355E6" w:rsidP="0067321C">
      <w:pPr>
        <w:pStyle w:val="a7"/>
        <w:numPr>
          <w:ilvl w:val="0"/>
          <w:numId w:val="109"/>
        </w:numPr>
        <w:spacing w:after="0"/>
        <w:jc w:val="both"/>
        <w:rPr>
          <w:rFonts w:ascii="Times New Roman" w:eastAsia="Times New Roman" w:hAnsi="Times New Roman" w:cs="Times New Roman"/>
          <w:sz w:val="28"/>
          <w:szCs w:val="28"/>
          <w:lang w:val="uk-UA" w:eastAsia="ru-RU"/>
        </w:rPr>
      </w:pPr>
      <w:r w:rsidRPr="00024161">
        <w:rPr>
          <w:rFonts w:ascii="Times New Roman" w:eastAsia="Times New Roman" w:hAnsi="Times New Roman" w:cs="Times New Roman"/>
          <w:sz w:val="28"/>
          <w:szCs w:val="28"/>
          <w:lang w:val="uk-UA" w:eastAsia="ru-RU"/>
        </w:rPr>
        <w:t xml:space="preserve">цілісність – відсутність зведення системи до суми утворюючих її частин, сприймання і розгляд її як єдиного цілого; </w:t>
      </w:r>
    </w:p>
    <w:p w:rsidR="00E355E6" w:rsidRDefault="00E355E6" w:rsidP="0067321C">
      <w:pPr>
        <w:pStyle w:val="a7"/>
        <w:numPr>
          <w:ilvl w:val="0"/>
          <w:numId w:val="109"/>
        </w:numPr>
        <w:spacing w:after="0"/>
        <w:jc w:val="both"/>
        <w:rPr>
          <w:rFonts w:ascii="Times New Roman" w:eastAsia="Times New Roman" w:hAnsi="Times New Roman" w:cs="Times New Roman"/>
          <w:sz w:val="28"/>
          <w:szCs w:val="28"/>
          <w:lang w:val="uk-UA" w:eastAsia="ru-RU"/>
        </w:rPr>
      </w:pPr>
      <w:r w:rsidRPr="00024161">
        <w:rPr>
          <w:rFonts w:ascii="Times New Roman" w:eastAsia="Times New Roman" w:hAnsi="Times New Roman" w:cs="Times New Roman"/>
          <w:sz w:val="28"/>
          <w:szCs w:val="28"/>
          <w:lang w:val="uk-UA" w:eastAsia="ru-RU"/>
        </w:rPr>
        <w:t xml:space="preserve">структурність – зв’язки і відношення елементів системи упорядковуються в деяку структуру, яка визначає функціонування системи; взаємозв’язок системи з середовищем; </w:t>
      </w:r>
    </w:p>
    <w:p w:rsidR="00E355E6" w:rsidRDefault="00E355E6" w:rsidP="0067321C">
      <w:pPr>
        <w:pStyle w:val="a7"/>
        <w:numPr>
          <w:ilvl w:val="0"/>
          <w:numId w:val="109"/>
        </w:numPr>
        <w:spacing w:after="0"/>
        <w:jc w:val="both"/>
        <w:rPr>
          <w:rFonts w:ascii="Times New Roman" w:eastAsia="Times New Roman" w:hAnsi="Times New Roman" w:cs="Times New Roman"/>
          <w:sz w:val="28"/>
          <w:szCs w:val="28"/>
          <w:lang w:val="uk-UA" w:eastAsia="ru-RU"/>
        </w:rPr>
      </w:pPr>
      <w:r w:rsidRPr="00024161">
        <w:rPr>
          <w:rFonts w:ascii="Times New Roman" w:eastAsia="Times New Roman" w:hAnsi="Times New Roman" w:cs="Times New Roman"/>
          <w:sz w:val="28"/>
          <w:szCs w:val="28"/>
          <w:lang w:val="uk-UA" w:eastAsia="ru-RU"/>
        </w:rPr>
        <w:t xml:space="preserve">ієрархічність – кожний компонент може розглядатися як система, до якої входить інша; </w:t>
      </w:r>
    </w:p>
    <w:p w:rsidR="00E355E6" w:rsidRPr="00024161" w:rsidRDefault="00E355E6" w:rsidP="0067321C">
      <w:pPr>
        <w:pStyle w:val="a7"/>
        <w:numPr>
          <w:ilvl w:val="0"/>
          <w:numId w:val="109"/>
        </w:numPr>
        <w:spacing w:after="0"/>
        <w:jc w:val="both"/>
        <w:rPr>
          <w:rFonts w:ascii="Times New Roman" w:eastAsia="Times New Roman" w:hAnsi="Times New Roman" w:cs="Times New Roman"/>
          <w:sz w:val="28"/>
          <w:szCs w:val="28"/>
          <w:lang w:val="uk-UA" w:eastAsia="ru-RU"/>
        </w:rPr>
      </w:pPr>
      <w:r w:rsidRPr="00024161">
        <w:rPr>
          <w:rFonts w:ascii="Times New Roman" w:eastAsia="Times New Roman" w:hAnsi="Times New Roman" w:cs="Times New Roman"/>
          <w:sz w:val="28"/>
          <w:szCs w:val="28"/>
          <w:lang w:val="uk-UA" w:eastAsia="ru-RU"/>
        </w:rPr>
        <w:t xml:space="preserve">багатоваріантність описування – кожна система, що представляє собою складний об’єкт, у принципі не може бути зведена лише до якоїсь однієї картини, одного відображення, а може бути описана багатьма способами. </w:t>
      </w:r>
    </w:p>
    <w:p w:rsidR="00E355E6" w:rsidRDefault="00E355E6" w:rsidP="00E355E6">
      <w:pPr>
        <w:spacing w:line="240" w:lineRule="auto"/>
        <w:ind w:firstLine="708"/>
        <w:rPr>
          <w:rFonts w:eastAsia="Times New Roman" w:cs="Times New Roman"/>
          <w:sz w:val="28"/>
          <w:szCs w:val="28"/>
          <w:lang w:val="uk-UA" w:eastAsia="ru-RU"/>
        </w:rPr>
      </w:pPr>
      <w:r w:rsidRPr="007B7FAD">
        <w:rPr>
          <w:rFonts w:eastAsia="Times New Roman" w:cs="Times New Roman"/>
          <w:sz w:val="28"/>
          <w:szCs w:val="28"/>
          <w:lang w:val="uk-UA" w:eastAsia="ru-RU"/>
        </w:rPr>
        <w:t xml:space="preserve">При проектуванні навчального процесу як правило спираються на принципи традиційного проектування: </w:t>
      </w:r>
    </w:p>
    <w:p w:rsidR="00E355E6" w:rsidRDefault="00E355E6" w:rsidP="0067321C">
      <w:pPr>
        <w:pStyle w:val="a7"/>
        <w:numPr>
          <w:ilvl w:val="0"/>
          <w:numId w:val="105"/>
        </w:numPr>
        <w:spacing w:after="0" w:line="240" w:lineRule="auto"/>
        <w:ind w:left="0" w:firstLine="709"/>
        <w:jc w:val="both"/>
        <w:rPr>
          <w:rFonts w:ascii="Times New Roman" w:eastAsia="Times New Roman" w:hAnsi="Times New Roman" w:cs="Times New Roman"/>
          <w:sz w:val="28"/>
          <w:szCs w:val="28"/>
          <w:lang w:val="uk-UA" w:eastAsia="ru-RU"/>
        </w:rPr>
      </w:pPr>
      <w:r w:rsidRPr="007B7FAD">
        <w:rPr>
          <w:rFonts w:ascii="Times New Roman" w:eastAsia="Times New Roman" w:hAnsi="Times New Roman" w:cs="Times New Roman"/>
          <w:sz w:val="28"/>
          <w:szCs w:val="28"/>
          <w:lang w:val="uk-UA" w:eastAsia="ru-RU"/>
        </w:rPr>
        <w:t xml:space="preserve">принцип незалежності – матеріальна реалізація проекту не змінює природу та її закони; </w:t>
      </w:r>
    </w:p>
    <w:p w:rsidR="00E355E6" w:rsidRDefault="00E355E6" w:rsidP="0067321C">
      <w:pPr>
        <w:pStyle w:val="a7"/>
        <w:numPr>
          <w:ilvl w:val="0"/>
          <w:numId w:val="105"/>
        </w:numPr>
        <w:spacing w:after="0" w:line="240" w:lineRule="auto"/>
        <w:ind w:left="0" w:firstLine="709"/>
        <w:jc w:val="both"/>
        <w:rPr>
          <w:rFonts w:ascii="Times New Roman" w:eastAsia="Times New Roman" w:hAnsi="Times New Roman" w:cs="Times New Roman"/>
          <w:sz w:val="28"/>
          <w:szCs w:val="28"/>
          <w:lang w:val="uk-UA" w:eastAsia="ru-RU"/>
        </w:rPr>
      </w:pPr>
      <w:r w:rsidRPr="007B7FAD">
        <w:rPr>
          <w:rFonts w:ascii="Times New Roman" w:eastAsia="Times New Roman" w:hAnsi="Times New Roman" w:cs="Times New Roman"/>
          <w:sz w:val="28"/>
          <w:szCs w:val="28"/>
          <w:lang w:val="uk-UA" w:eastAsia="ru-RU"/>
        </w:rPr>
        <w:t xml:space="preserve">принцип реалізації – за проектом можна створити відповідний проекту об’єкт чи процес; </w:t>
      </w:r>
    </w:p>
    <w:p w:rsidR="00E355E6" w:rsidRDefault="00E355E6" w:rsidP="0067321C">
      <w:pPr>
        <w:pStyle w:val="a7"/>
        <w:numPr>
          <w:ilvl w:val="0"/>
          <w:numId w:val="105"/>
        </w:numPr>
        <w:spacing w:after="0" w:line="240" w:lineRule="auto"/>
        <w:ind w:left="0" w:firstLine="709"/>
        <w:jc w:val="both"/>
        <w:rPr>
          <w:rFonts w:ascii="Times New Roman" w:eastAsia="Times New Roman" w:hAnsi="Times New Roman" w:cs="Times New Roman"/>
          <w:sz w:val="28"/>
          <w:szCs w:val="28"/>
          <w:lang w:val="uk-UA" w:eastAsia="ru-RU"/>
        </w:rPr>
      </w:pPr>
      <w:r w:rsidRPr="007B7FAD">
        <w:rPr>
          <w:rFonts w:ascii="Times New Roman" w:eastAsia="Times New Roman" w:hAnsi="Times New Roman" w:cs="Times New Roman"/>
          <w:sz w:val="28"/>
          <w:szCs w:val="28"/>
          <w:lang w:val="uk-UA" w:eastAsia="ru-RU"/>
        </w:rPr>
        <w:t xml:space="preserve">принцип відповідності – в об’єкті, що проектується, можна виділити, описати, розробити процеси функціонування і морфологічні одиниці та поставити їх у відповідність одне одному; </w:t>
      </w:r>
    </w:p>
    <w:p w:rsidR="00E355E6" w:rsidRDefault="00E355E6" w:rsidP="0067321C">
      <w:pPr>
        <w:pStyle w:val="a7"/>
        <w:numPr>
          <w:ilvl w:val="0"/>
          <w:numId w:val="105"/>
        </w:numPr>
        <w:spacing w:after="0" w:line="240" w:lineRule="auto"/>
        <w:ind w:left="0" w:firstLine="709"/>
        <w:jc w:val="both"/>
        <w:rPr>
          <w:rFonts w:ascii="Times New Roman" w:eastAsia="Times New Roman" w:hAnsi="Times New Roman" w:cs="Times New Roman"/>
          <w:sz w:val="28"/>
          <w:szCs w:val="28"/>
          <w:lang w:val="uk-UA" w:eastAsia="ru-RU"/>
        </w:rPr>
      </w:pPr>
      <w:r w:rsidRPr="007B7FAD">
        <w:rPr>
          <w:rFonts w:ascii="Times New Roman" w:eastAsia="Times New Roman" w:hAnsi="Times New Roman" w:cs="Times New Roman"/>
          <w:sz w:val="28"/>
          <w:szCs w:val="28"/>
          <w:lang w:val="uk-UA" w:eastAsia="ru-RU"/>
        </w:rPr>
        <w:t xml:space="preserve">принцип завершеності – хоча майже будь-який проект може бути покращений у багатьох відношеннях, тобто оптимізований, проте в цілому він задовольняє основним вимогам, що висуваються </w:t>
      </w:r>
      <w:r>
        <w:rPr>
          <w:rFonts w:ascii="Times New Roman" w:eastAsia="Times New Roman" w:hAnsi="Times New Roman" w:cs="Times New Roman"/>
          <w:sz w:val="28"/>
          <w:szCs w:val="28"/>
          <w:lang w:val="uk-UA" w:eastAsia="ru-RU"/>
        </w:rPr>
        <w:t>до нього та його реалізації;</w:t>
      </w:r>
    </w:p>
    <w:p w:rsidR="00E355E6" w:rsidRDefault="00E355E6" w:rsidP="0067321C">
      <w:pPr>
        <w:pStyle w:val="a7"/>
        <w:numPr>
          <w:ilvl w:val="0"/>
          <w:numId w:val="105"/>
        </w:numPr>
        <w:spacing w:after="0" w:line="240" w:lineRule="auto"/>
        <w:ind w:left="0" w:firstLine="709"/>
        <w:jc w:val="both"/>
        <w:rPr>
          <w:rFonts w:ascii="Times New Roman" w:eastAsia="Times New Roman" w:hAnsi="Times New Roman" w:cs="Times New Roman"/>
          <w:sz w:val="28"/>
          <w:szCs w:val="28"/>
          <w:lang w:val="uk-UA" w:eastAsia="ru-RU"/>
        </w:rPr>
      </w:pPr>
      <w:r w:rsidRPr="007B7FAD">
        <w:rPr>
          <w:rFonts w:ascii="Times New Roman" w:eastAsia="Times New Roman" w:hAnsi="Times New Roman" w:cs="Times New Roman"/>
          <w:sz w:val="28"/>
          <w:szCs w:val="28"/>
          <w:lang w:val="uk-UA" w:eastAsia="ru-RU"/>
        </w:rPr>
        <w:t xml:space="preserve">принцип конструктивної цілісності – об’єкт, що проектується, вирішується в межах технології: складається з елементів, одиниць і відношень, які можуть бути вироблені в процесі проектування; </w:t>
      </w:r>
    </w:p>
    <w:p w:rsidR="00E355E6" w:rsidRDefault="00E355E6" w:rsidP="0067321C">
      <w:pPr>
        <w:pStyle w:val="a7"/>
        <w:numPr>
          <w:ilvl w:val="0"/>
          <w:numId w:val="105"/>
        </w:numPr>
        <w:spacing w:after="0" w:line="240" w:lineRule="auto"/>
        <w:ind w:left="0" w:firstLine="709"/>
        <w:jc w:val="both"/>
        <w:rPr>
          <w:rFonts w:ascii="Times New Roman" w:eastAsia="Times New Roman" w:hAnsi="Times New Roman" w:cs="Times New Roman"/>
          <w:sz w:val="28"/>
          <w:szCs w:val="28"/>
          <w:lang w:val="uk-UA" w:eastAsia="ru-RU"/>
        </w:rPr>
      </w:pPr>
      <w:r w:rsidRPr="007B7FAD">
        <w:rPr>
          <w:rFonts w:ascii="Times New Roman" w:eastAsia="Times New Roman" w:hAnsi="Times New Roman" w:cs="Times New Roman"/>
          <w:sz w:val="28"/>
          <w:szCs w:val="28"/>
          <w:lang w:val="uk-UA" w:eastAsia="ru-RU"/>
        </w:rPr>
        <w:t xml:space="preserve">принцип оптимальності – прагнення у процесі проектування до оптимальних рішень. </w:t>
      </w:r>
    </w:p>
    <w:p w:rsidR="00E355E6" w:rsidRDefault="00E355E6" w:rsidP="00E355E6">
      <w:pPr>
        <w:pStyle w:val="a7"/>
        <w:spacing w:after="0" w:line="240" w:lineRule="auto"/>
        <w:ind w:left="709"/>
        <w:jc w:val="both"/>
        <w:rPr>
          <w:rFonts w:ascii="Times New Roman" w:eastAsia="Times New Roman" w:hAnsi="Times New Roman" w:cs="Times New Roman"/>
          <w:sz w:val="28"/>
          <w:szCs w:val="28"/>
          <w:lang w:val="uk-UA" w:eastAsia="ru-RU"/>
        </w:rPr>
      </w:pPr>
    </w:p>
    <w:p w:rsidR="00E355E6" w:rsidRPr="00BC7F9F" w:rsidRDefault="00E355E6" w:rsidP="0067321C">
      <w:pPr>
        <w:pStyle w:val="a7"/>
        <w:numPr>
          <w:ilvl w:val="0"/>
          <w:numId w:val="108"/>
        </w:numPr>
        <w:spacing w:before="100" w:beforeAutospacing="1" w:after="100" w:afterAutospacing="1" w:line="240" w:lineRule="auto"/>
        <w:jc w:val="both"/>
        <w:outlineLvl w:val="1"/>
        <w:rPr>
          <w:rStyle w:val="a3"/>
          <w:rFonts w:ascii="Times New Roman" w:eastAsia="Times New Roman" w:hAnsi="Times New Roman" w:cs="Times New Roman"/>
          <w:b w:val="0"/>
          <w:sz w:val="28"/>
          <w:szCs w:val="28"/>
          <w:lang w:val="uk-UA" w:eastAsia="ru-RU"/>
        </w:rPr>
      </w:pPr>
      <w:r w:rsidRPr="00BC7F9F">
        <w:rPr>
          <w:rFonts w:ascii="Times New Roman" w:hAnsi="Times New Roman" w:cs="Times New Roman"/>
          <w:b/>
          <w:sz w:val="28"/>
          <w:szCs w:val="28"/>
          <w:lang w:val="uk-UA"/>
        </w:rPr>
        <w:t>Педагогічна модель вітчизняного фахівця.</w:t>
      </w:r>
    </w:p>
    <w:p w:rsidR="00E355E6" w:rsidRDefault="00E355E6" w:rsidP="00E355E6">
      <w:pPr>
        <w:pStyle w:val="a7"/>
        <w:spacing w:before="100" w:beforeAutospacing="1" w:after="100" w:afterAutospacing="1" w:line="240" w:lineRule="auto"/>
        <w:ind w:left="0" w:firstLine="696"/>
        <w:jc w:val="both"/>
        <w:outlineLvl w:val="1"/>
        <w:rPr>
          <w:rFonts w:ascii="Times New Roman" w:eastAsia="Times New Roman" w:hAnsi="Times New Roman" w:cs="Times New Roman"/>
          <w:b/>
          <w:bCs/>
          <w:sz w:val="28"/>
          <w:szCs w:val="28"/>
          <w:lang w:val="uk-UA" w:eastAsia="ru-RU"/>
        </w:rPr>
      </w:pPr>
    </w:p>
    <w:p w:rsidR="00E355E6" w:rsidRDefault="00E355E6" w:rsidP="00E355E6">
      <w:pPr>
        <w:pStyle w:val="a7"/>
        <w:spacing w:after="0" w:line="240" w:lineRule="auto"/>
        <w:ind w:left="0" w:firstLine="709"/>
        <w:jc w:val="both"/>
        <w:outlineLvl w:val="1"/>
        <w:rPr>
          <w:rFonts w:ascii="Times New Roman" w:hAnsi="Times New Roman" w:cs="Times New Roman"/>
          <w:sz w:val="28"/>
          <w:szCs w:val="28"/>
          <w:lang w:val="uk-UA"/>
        </w:rPr>
      </w:pPr>
      <w:r>
        <w:rPr>
          <w:rFonts w:ascii="Times New Roman" w:hAnsi="Times New Roman" w:cs="Times New Roman"/>
          <w:sz w:val="28"/>
          <w:szCs w:val="28"/>
          <w:lang w:val="uk-UA"/>
        </w:rPr>
        <w:t>М</w:t>
      </w:r>
      <w:r w:rsidRPr="001A34EB">
        <w:rPr>
          <w:rFonts w:ascii="Times New Roman" w:hAnsi="Times New Roman" w:cs="Times New Roman"/>
          <w:sz w:val="28"/>
          <w:szCs w:val="28"/>
          <w:lang w:val="uk-UA"/>
        </w:rPr>
        <w:t xml:space="preserve">одель сучасного фахівця має відбивати вплив різноманітних чинників впливу суспільства та його окремих економічних, демографічних, соціальних, </w:t>
      </w:r>
      <w:r w:rsidRPr="001A34EB">
        <w:rPr>
          <w:rFonts w:ascii="Times New Roman" w:hAnsi="Times New Roman" w:cs="Times New Roman"/>
          <w:sz w:val="28"/>
          <w:szCs w:val="28"/>
          <w:lang w:val="uk-UA"/>
        </w:rPr>
        <w:lastRenderedPageBreak/>
        <w:t>культурних та інших проблем.</w:t>
      </w:r>
      <w:r w:rsidRPr="00341FBD">
        <w:rPr>
          <w:rFonts w:ascii="Times New Roman" w:hAnsi="Times New Roman" w:cs="Times New Roman"/>
          <w:sz w:val="28"/>
          <w:szCs w:val="28"/>
          <w:lang w:val="uk-UA"/>
        </w:rPr>
        <w:t xml:space="preserve"> Вища школа готує високоосвічених людей, які повинні з</w:t>
      </w:r>
      <w:r>
        <w:rPr>
          <w:rFonts w:ascii="Times New Roman" w:hAnsi="Times New Roman" w:cs="Times New Roman"/>
          <w:sz w:val="28"/>
          <w:szCs w:val="28"/>
          <w:lang w:val="uk-UA"/>
        </w:rPr>
        <w:t>найти своє місце на ринку праці.</w:t>
      </w:r>
      <w:r w:rsidRPr="00341FBD">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341FBD">
        <w:rPr>
          <w:rFonts w:ascii="Times New Roman" w:hAnsi="Times New Roman" w:cs="Times New Roman"/>
          <w:sz w:val="28"/>
          <w:szCs w:val="28"/>
          <w:lang w:val="uk-UA"/>
        </w:rPr>
        <w:t>гідно з законами маркетингу, що вивчає ринок, модель вітчизняного фахівця повинна формуватися з урахуванням зовнішніх і внутрішніх факторів, які на неї впливають</w:t>
      </w:r>
      <w:r>
        <w:rPr>
          <w:rFonts w:ascii="Times New Roman" w:hAnsi="Times New Roman" w:cs="Times New Roman"/>
          <w:sz w:val="28"/>
          <w:szCs w:val="28"/>
          <w:lang w:val="uk-UA"/>
        </w:rPr>
        <w:t>, а також вимог самої професії.</w:t>
      </w:r>
    </w:p>
    <w:p w:rsidR="00E355E6" w:rsidRDefault="00E355E6" w:rsidP="00E355E6">
      <w:pPr>
        <w:pStyle w:val="a7"/>
        <w:spacing w:after="0" w:line="240" w:lineRule="auto"/>
        <w:ind w:left="0" w:firstLine="709"/>
        <w:jc w:val="both"/>
        <w:outlineLvl w:val="1"/>
        <w:rPr>
          <w:rFonts w:ascii="Times New Roman" w:hAnsi="Times New Roman" w:cs="Times New Roman"/>
          <w:sz w:val="28"/>
          <w:szCs w:val="28"/>
          <w:lang w:val="uk-UA"/>
        </w:rPr>
      </w:pPr>
      <w:r>
        <w:rPr>
          <w:rFonts w:ascii="Times New Roman" w:hAnsi="Times New Roman" w:cs="Times New Roman"/>
          <w:sz w:val="28"/>
          <w:szCs w:val="28"/>
          <w:lang w:val="uk-UA"/>
        </w:rPr>
        <w:t>Т</w:t>
      </w:r>
      <w:r w:rsidRPr="00341FBD">
        <w:rPr>
          <w:rFonts w:ascii="Times New Roman" w:hAnsi="Times New Roman" w:cs="Times New Roman"/>
          <w:sz w:val="28"/>
          <w:szCs w:val="28"/>
          <w:lang w:val="uk-UA"/>
        </w:rPr>
        <w:t xml:space="preserve">ака модель повинна </w:t>
      </w:r>
      <w:r>
        <w:rPr>
          <w:rFonts w:ascii="Times New Roman" w:hAnsi="Times New Roman" w:cs="Times New Roman"/>
          <w:sz w:val="28"/>
          <w:szCs w:val="28"/>
          <w:lang w:val="uk-UA"/>
        </w:rPr>
        <w:t xml:space="preserve">складатись з трьох блоків і </w:t>
      </w:r>
      <w:r w:rsidRPr="00341FBD">
        <w:rPr>
          <w:rFonts w:ascii="Times New Roman" w:hAnsi="Times New Roman" w:cs="Times New Roman"/>
          <w:sz w:val="28"/>
          <w:szCs w:val="28"/>
          <w:lang w:val="uk-UA"/>
        </w:rPr>
        <w:t xml:space="preserve">включати </w:t>
      </w:r>
      <w:r>
        <w:rPr>
          <w:rFonts w:ascii="Times New Roman" w:hAnsi="Times New Roman" w:cs="Times New Roman"/>
          <w:sz w:val="28"/>
          <w:szCs w:val="28"/>
          <w:lang w:val="uk-UA"/>
        </w:rPr>
        <w:t>вимоги:</w:t>
      </w:r>
    </w:p>
    <w:p w:rsidR="00E355E6" w:rsidRDefault="00E355E6" w:rsidP="00E355E6">
      <w:pPr>
        <w:pStyle w:val="a7"/>
        <w:spacing w:after="0" w:line="240" w:lineRule="auto"/>
        <w:ind w:left="0" w:firstLine="709"/>
        <w:jc w:val="both"/>
        <w:outlineLvl w:val="1"/>
        <w:rPr>
          <w:rFonts w:ascii="Times New Roman" w:hAnsi="Times New Roman" w:cs="Times New Roman"/>
          <w:sz w:val="28"/>
          <w:szCs w:val="28"/>
          <w:lang w:val="uk-UA"/>
        </w:rPr>
      </w:pPr>
      <w:r w:rsidRPr="00341FBD">
        <w:rPr>
          <w:rFonts w:ascii="Times New Roman" w:hAnsi="Times New Roman" w:cs="Times New Roman"/>
          <w:sz w:val="28"/>
          <w:szCs w:val="28"/>
          <w:lang w:val="uk-UA"/>
        </w:rPr>
        <w:t>- зовнішніх факторів мі</w:t>
      </w:r>
      <w:r>
        <w:rPr>
          <w:rFonts w:ascii="Times New Roman" w:hAnsi="Times New Roman" w:cs="Times New Roman"/>
          <w:sz w:val="28"/>
          <w:szCs w:val="28"/>
          <w:lang w:val="uk-UA"/>
        </w:rPr>
        <w:t>жнародного ринку праці;</w:t>
      </w:r>
    </w:p>
    <w:p w:rsidR="00E355E6" w:rsidRDefault="00E355E6" w:rsidP="00E355E6">
      <w:pPr>
        <w:pStyle w:val="a7"/>
        <w:spacing w:after="0" w:line="240" w:lineRule="auto"/>
        <w:ind w:left="0" w:firstLine="709"/>
        <w:jc w:val="both"/>
        <w:outlineLvl w:val="1"/>
        <w:rPr>
          <w:rFonts w:ascii="Times New Roman" w:hAnsi="Times New Roman" w:cs="Times New Roman"/>
          <w:sz w:val="28"/>
          <w:szCs w:val="28"/>
          <w:lang w:val="uk-UA"/>
        </w:rPr>
      </w:pPr>
      <w:r w:rsidRPr="00341FBD">
        <w:rPr>
          <w:rFonts w:ascii="Times New Roman" w:hAnsi="Times New Roman" w:cs="Times New Roman"/>
          <w:sz w:val="28"/>
          <w:szCs w:val="28"/>
          <w:lang w:val="uk-UA"/>
        </w:rPr>
        <w:t>- внутрішн</w:t>
      </w:r>
      <w:r>
        <w:rPr>
          <w:rFonts w:ascii="Times New Roman" w:hAnsi="Times New Roman" w:cs="Times New Roman"/>
          <w:sz w:val="28"/>
          <w:szCs w:val="28"/>
          <w:lang w:val="uk-UA"/>
        </w:rPr>
        <w:t>іх факторів державного впливу;</w:t>
      </w:r>
    </w:p>
    <w:p w:rsidR="00E355E6" w:rsidRDefault="00E355E6" w:rsidP="00E355E6">
      <w:pPr>
        <w:pStyle w:val="a7"/>
        <w:spacing w:after="0" w:line="240" w:lineRule="auto"/>
        <w:ind w:left="0" w:firstLine="709"/>
        <w:jc w:val="both"/>
        <w:outlineLvl w:val="1"/>
        <w:rPr>
          <w:rFonts w:ascii="Times New Roman" w:hAnsi="Times New Roman" w:cs="Times New Roman"/>
          <w:sz w:val="28"/>
          <w:szCs w:val="28"/>
          <w:lang w:val="uk-UA"/>
        </w:rPr>
      </w:pPr>
      <w:r>
        <w:rPr>
          <w:rFonts w:ascii="Times New Roman" w:hAnsi="Times New Roman" w:cs="Times New Roman"/>
          <w:sz w:val="28"/>
          <w:szCs w:val="28"/>
          <w:lang w:val="uk-UA"/>
        </w:rPr>
        <w:t>- вимог професії;</w:t>
      </w:r>
    </w:p>
    <w:p w:rsidR="00E355E6" w:rsidRDefault="00E355E6" w:rsidP="00E355E6">
      <w:pPr>
        <w:pStyle w:val="a7"/>
        <w:spacing w:after="0" w:line="240" w:lineRule="auto"/>
        <w:ind w:left="0" w:firstLine="709"/>
        <w:jc w:val="both"/>
        <w:outlineLvl w:val="1"/>
        <w:rPr>
          <w:rFonts w:ascii="Times New Roman" w:hAnsi="Times New Roman" w:cs="Times New Roman"/>
          <w:sz w:val="28"/>
          <w:szCs w:val="28"/>
          <w:lang w:val="uk-UA"/>
        </w:rPr>
      </w:pPr>
      <w:r w:rsidRPr="00341FBD">
        <w:rPr>
          <w:rFonts w:ascii="Times New Roman" w:hAnsi="Times New Roman" w:cs="Times New Roman"/>
          <w:sz w:val="28"/>
          <w:szCs w:val="28"/>
          <w:lang w:val="uk-UA"/>
        </w:rPr>
        <w:t xml:space="preserve">Перший блок моделі відображає те, </w:t>
      </w:r>
      <w:r>
        <w:rPr>
          <w:rFonts w:ascii="Times New Roman" w:hAnsi="Times New Roman" w:cs="Times New Roman"/>
          <w:sz w:val="28"/>
          <w:szCs w:val="28"/>
          <w:lang w:val="uk-UA"/>
        </w:rPr>
        <w:t>що має бути включено в поняття «</w:t>
      </w:r>
      <w:r w:rsidRPr="00341FBD">
        <w:rPr>
          <w:rFonts w:ascii="Times New Roman" w:hAnsi="Times New Roman" w:cs="Times New Roman"/>
          <w:sz w:val="28"/>
          <w:szCs w:val="28"/>
          <w:lang w:val="uk-UA"/>
        </w:rPr>
        <w:t>сучасний фахівець, що ві</w:t>
      </w:r>
      <w:r>
        <w:rPr>
          <w:rFonts w:ascii="Times New Roman" w:hAnsi="Times New Roman" w:cs="Times New Roman"/>
          <w:sz w:val="28"/>
          <w:szCs w:val="28"/>
          <w:lang w:val="uk-UA"/>
        </w:rPr>
        <w:t>дповідає міжнародним стандартам»</w:t>
      </w:r>
      <w:r w:rsidRPr="00341FBD">
        <w:rPr>
          <w:rFonts w:ascii="Times New Roman" w:hAnsi="Times New Roman" w:cs="Times New Roman"/>
          <w:sz w:val="28"/>
          <w:szCs w:val="28"/>
          <w:lang w:val="uk-UA"/>
        </w:rPr>
        <w:t xml:space="preserve">. Перехід до ринкових відносин вимагає впровадження нових вимог до випускників вищої школи. В умовах інформаційної насиченості, швидкого старіння знань необхідно впроваджувати перманентну освіту, коли молодий фахівець повинен бути підготовленим до самостійного добування нових знань. Для цього найперше, що потрібно зробити - це навчити майбутніх спеціалістів </w:t>
      </w:r>
      <w:r>
        <w:rPr>
          <w:rFonts w:ascii="Times New Roman" w:hAnsi="Times New Roman" w:cs="Times New Roman"/>
          <w:sz w:val="28"/>
          <w:szCs w:val="28"/>
          <w:lang w:val="uk-UA"/>
        </w:rPr>
        <w:t>вчитися.</w:t>
      </w:r>
    </w:p>
    <w:p w:rsidR="00E355E6" w:rsidRDefault="00E355E6" w:rsidP="00E355E6">
      <w:pPr>
        <w:pStyle w:val="a7"/>
        <w:spacing w:after="0" w:line="240" w:lineRule="auto"/>
        <w:ind w:left="0" w:firstLine="709"/>
        <w:jc w:val="both"/>
        <w:outlineLvl w:val="1"/>
        <w:rPr>
          <w:rFonts w:ascii="Times New Roman" w:hAnsi="Times New Roman" w:cs="Times New Roman"/>
          <w:sz w:val="28"/>
          <w:szCs w:val="28"/>
          <w:lang w:val="uk-UA"/>
        </w:rPr>
      </w:pPr>
      <w:r w:rsidRPr="00341FBD">
        <w:rPr>
          <w:rFonts w:ascii="Times New Roman" w:hAnsi="Times New Roman" w:cs="Times New Roman"/>
          <w:sz w:val="28"/>
          <w:szCs w:val="28"/>
          <w:lang w:val="uk-UA"/>
        </w:rPr>
        <w:t>Уміння вчитися включає декілька видів навчальної діяльності,</w:t>
      </w:r>
      <w:r>
        <w:rPr>
          <w:rFonts w:ascii="Times New Roman" w:hAnsi="Times New Roman" w:cs="Times New Roman"/>
          <w:sz w:val="28"/>
          <w:szCs w:val="28"/>
          <w:lang w:val="uk-UA"/>
        </w:rPr>
        <w:t xml:space="preserve"> різних за своїм призначенням:</w:t>
      </w:r>
    </w:p>
    <w:p w:rsidR="00E355E6" w:rsidRDefault="00E355E6" w:rsidP="00E355E6">
      <w:pPr>
        <w:pStyle w:val="a7"/>
        <w:spacing w:after="0" w:line="240" w:lineRule="auto"/>
        <w:ind w:left="0" w:firstLine="709"/>
        <w:jc w:val="both"/>
        <w:outlineLvl w:val="1"/>
        <w:rPr>
          <w:rFonts w:ascii="Times New Roman" w:hAnsi="Times New Roman" w:cs="Times New Roman"/>
          <w:sz w:val="28"/>
          <w:szCs w:val="28"/>
          <w:lang w:val="uk-UA"/>
        </w:rPr>
      </w:pPr>
      <w:r w:rsidRPr="00341FBD">
        <w:rPr>
          <w:rFonts w:ascii="Times New Roman" w:hAnsi="Times New Roman" w:cs="Times New Roman"/>
          <w:sz w:val="28"/>
          <w:szCs w:val="28"/>
          <w:lang w:val="uk-UA"/>
        </w:rPr>
        <w:t>- пошук нової інформації, який потребує уміння працювати в бібліотеці, конспектувати, аналізувати</w:t>
      </w:r>
      <w:r>
        <w:rPr>
          <w:rFonts w:ascii="Times New Roman" w:hAnsi="Times New Roman" w:cs="Times New Roman"/>
          <w:sz w:val="28"/>
          <w:szCs w:val="28"/>
          <w:lang w:val="uk-UA"/>
        </w:rPr>
        <w:t>, використовувати сучасні засоби пошуку інформації</w:t>
      </w:r>
      <w:r w:rsidRPr="00341FBD">
        <w:rPr>
          <w:rFonts w:ascii="Times New Roman" w:hAnsi="Times New Roman" w:cs="Times New Roman"/>
          <w:sz w:val="28"/>
          <w:szCs w:val="28"/>
          <w:lang w:val="uk-UA"/>
        </w:rPr>
        <w:t>;</w:t>
      </w:r>
    </w:p>
    <w:p w:rsidR="00E355E6" w:rsidRDefault="00E355E6" w:rsidP="00E355E6">
      <w:pPr>
        <w:pStyle w:val="a7"/>
        <w:spacing w:after="0" w:line="240" w:lineRule="auto"/>
        <w:ind w:left="0" w:firstLine="709"/>
        <w:jc w:val="both"/>
        <w:outlineLvl w:val="1"/>
        <w:rPr>
          <w:rFonts w:ascii="Times New Roman" w:hAnsi="Times New Roman" w:cs="Times New Roman"/>
          <w:sz w:val="28"/>
          <w:szCs w:val="28"/>
          <w:lang w:val="uk-UA"/>
        </w:rPr>
      </w:pPr>
      <w:r w:rsidRPr="00341FBD">
        <w:rPr>
          <w:rFonts w:ascii="Times New Roman" w:hAnsi="Times New Roman" w:cs="Times New Roman"/>
          <w:sz w:val="28"/>
          <w:szCs w:val="28"/>
          <w:lang w:val="uk-UA"/>
        </w:rPr>
        <w:t>- засвоєння знань за допомогою розв’язання типових задач, тестів, контроль за процесом розв’язання, корег</w:t>
      </w:r>
      <w:r>
        <w:rPr>
          <w:rFonts w:ascii="Times New Roman" w:hAnsi="Times New Roman" w:cs="Times New Roman"/>
          <w:sz w:val="28"/>
          <w:szCs w:val="28"/>
          <w:lang w:val="uk-UA"/>
        </w:rPr>
        <w:t>ування при виникненні помилок;</w:t>
      </w:r>
    </w:p>
    <w:p w:rsidR="00E355E6" w:rsidRDefault="00E355E6" w:rsidP="00E355E6">
      <w:pPr>
        <w:pStyle w:val="a7"/>
        <w:spacing w:after="0" w:line="240" w:lineRule="auto"/>
        <w:ind w:left="0" w:firstLine="709"/>
        <w:jc w:val="both"/>
        <w:outlineLvl w:val="1"/>
        <w:rPr>
          <w:rFonts w:ascii="Times New Roman" w:hAnsi="Times New Roman" w:cs="Times New Roman"/>
          <w:sz w:val="28"/>
          <w:szCs w:val="28"/>
          <w:lang w:val="uk-UA"/>
        </w:rPr>
      </w:pPr>
      <w:r w:rsidRPr="00341FBD">
        <w:rPr>
          <w:rFonts w:ascii="Times New Roman" w:hAnsi="Times New Roman" w:cs="Times New Roman"/>
          <w:sz w:val="28"/>
          <w:szCs w:val="28"/>
          <w:lang w:val="uk-UA"/>
        </w:rPr>
        <w:t>- готовність до колективної діяльності, набуття знань з теорії та практики управління колективом, які відповідають вим</w:t>
      </w:r>
      <w:r>
        <w:rPr>
          <w:rFonts w:ascii="Times New Roman" w:hAnsi="Times New Roman" w:cs="Times New Roman"/>
          <w:sz w:val="28"/>
          <w:szCs w:val="28"/>
          <w:lang w:val="uk-UA"/>
        </w:rPr>
        <w:t>огам міжнародного менеджменту.</w:t>
      </w:r>
    </w:p>
    <w:p w:rsidR="00E355E6" w:rsidRDefault="00E355E6" w:rsidP="00E355E6">
      <w:pPr>
        <w:pStyle w:val="a7"/>
        <w:spacing w:after="0" w:line="240" w:lineRule="auto"/>
        <w:ind w:left="0" w:firstLine="709"/>
        <w:jc w:val="both"/>
        <w:outlineLvl w:val="1"/>
        <w:rPr>
          <w:rFonts w:ascii="Times New Roman" w:hAnsi="Times New Roman" w:cs="Times New Roman"/>
          <w:sz w:val="28"/>
          <w:szCs w:val="28"/>
          <w:lang w:val="uk-UA"/>
        </w:rPr>
      </w:pPr>
      <w:r w:rsidRPr="00341FBD">
        <w:rPr>
          <w:rFonts w:ascii="Times New Roman" w:hAnsi="Times New Roman" w:cs="Times New Roman"/>
          <w:sz w:val="28"/>
          <w:szCs w:val="28"/>
          <w:lang w:val="uk-UA"/>
        </w:rPr>
        <w:t>На формування вимог першого блоку моделі впливають економічні, політичні, соціальні, культурні, технічні, правові умови та фактори, які складаються на міжнародному ринку праці з урах</w:t>
      </w:r>
      <w:r>
        <w:rPr>
          <w:rFonts w:ascii="Times New Roman" w:hAnsi="Times New Roman" w:cs="Times New Roman"/>
          <w:sz w:val="28"/>
          <w:szCs w:val="28"/>
          <w:lang w:val="uk-UA"/>
        </w:rPr>
        <w:t>уванням попиту та конкуренції.</w:t>
      </w:r>
    </w:p>
    <w:p w:rsidR="00E355E6" w:rsidRDefault="00E355E6" w:rsidP="00E355E6">
      <w:pPr>
        <w:pStyle w:val="a7"/>
        <w:spacing w:after="0" w:line="240" w:lineRule="auto"/>
        <w:ind w:left="0" w:firstLine="709"/>
        <w:jc w:val="both"/>
        <w:outlineLvl w:val="1"/>
        <w:rPr>
          <w:rFonts w:ascii="Times New Roman" w:hAnsi="Times New Roman" w:cs="Times New Roman"/>
          <w:sz w:val="28"/>
          <w:szCs w:val="28"/>
          <w:lang w:val="uk-UA"/>
        </w:rPr>
      </w:pPr>
      <w:r w:rsidRPr="00341FBD">
        <w:rPr>
          <w:rFonts w:ascii="Times New Roman" w:hAnsi="Times New Roman" w:cs="Times New Roman"/>
          <w:sz w:val="28"/>
          <w:szCs w:val="28"/>
          <w:lang w:val="uk-UA"/>
        </w:rPr>
        <w:t>Другий блок моделі передбачає, що молодий фахівець повинен відповідати вимогам держа</w:t>
      </w:r>
      <w:r>
        <w:rPr>
          <w:rFonts w:ascii="Times New Roman" w:hAnsi="Times New Roman" w:cs="Times New Roman"/>
          <w:sz w:val="28"/>
          <w:szCs w:val="28"/>
          <w:lang w:val="uk-UA"/>
        </w:rPr>
        <w:t>вного стандарту, який включає:</w:t>
      </w:r>
    </w:p>
    <w:p w:rsidR="00B92ED3" w:rsidRDefault="00E355E6" w:rsidP="0067321C">
      <w:pPr>
        <w:pStyle w:val="a7"/>
        <w:numPr>
          <w:ilvl w:val="0"/>
          <w:numId w:val="115"/>
        </w:numPr>
        <w:spacing w:after="0" w:line="240" w:lineRule="auto"/>
        <w:ind w:left="0" w:firstLine="709"/>
        <w:jc w:val="both"/>
        <w:outlineLvl w:val="1"/>
        <w:rPr>
          <w:rFonts w:ascii="Times New Roman" w:hAnsi="Times New Roman" w:cs="Times New Roman"/>
          <w:sz w:val="28"/>
          <w:szCs w:val="28"/>
          <w:lang w:val="uk-UA"/>
        </w:rPr>
      </w:pPr>
      <w:r w:rsidRPr="00341FBD">
        <w:rPr>
          <w:rFonts w:ascii="Times New Roman" w:hAnsi="Times New Roman" w:cs="Times New Roman"/>
          <w:sz w:val="28"/>
          <w:szCs w:val="28"/>
          <w:lang w:val="uk-UA"/>
        </w:rPr>
        <w:t xml:space="preserve">високий рівень політичної культури, що дозволяє організувати роботу колективу, який складають працівники з </w:t>
      </w:r>
      <w:r>
        <w:rPr>
          <w:rFonts w:ascii="Times New Roman" w:hAnsi="Times New Roman" w:cs="Times New Roman"/>
          <w:sz w:val="28"/>
          <w:szCs w:val="28"/>
          <w:lang w:val="uk-UA"/>
        </w:rPr>
        <w:t>різними політичними поглядами;</w:t>
      </w:r>
    </w:p>
    <w:p w:rsidR="00B92ED3" w:rsidRDefault="00E355E6" w:rsidP="0067321C">
      <w:pPr>
        <w:pStyle w:val="a7"/>
        <w:numPr>
          <w:ilvl w:val="0"/>
          <w:numId w:val="115"/>
        </w:numPr>
        <w:spacing w:after="0" w:line="240" w:lineRule="auto"/>
        <w:ind w:left="0" w:firstLine="709"/>
        <w:jc w:val="both"/>
        <w:outlineLvl w:val="1"/>
        <w:rPr>
          <w:rFonts w:ascii="Times New Roman" w:hAnsi="Times New Roman" w:cs="Times New Roman"/>
          <w:sz w:val="28"/>
          <w:szCs w:val="28"/>
          <w:lang w:val="uk-UA"/>
        </w:rPr>
      </w:pPr>
      <w:r w:rsidRPr="00B92ED3">
        <w:rPr>
          <w:rFonts w:ascii="Times New Roman" w:hAnsi="Times New Roman" w:cs="Times New Roman"/>
          <w:sz w:val="28"/>
          <w:szCs w:val="28"/>
          <w:lang w:val="uk-UA"/>
        </w:rPr>
        <w:t>професійну компетентність, уміння використовувати теоретичні знання у виробничій діяльності;</w:t>
      </w:r>
    </w:p>
    <w:p w:rsidR="00B92ED3" w:rsidRDefault="00E355E6" w:rsidP="0067321C">
      <w:pPr>
        <w:pStyle w:val="a7"/>
        <w:numPr>
          <w:ilvl w:val="0"/>
          <w:numId w:val="115"/>
        </w:numPr>
        <w:spacing w:after="0" w:line="240" w:lineRule="auto"/>
        <w:ind w:left="0" w:firstLine="709"/>
        <w:jc w:val="both"/>
        <w:outlineLvl w:val="1"/>
        <w:rPr>
          <w:rFonts w:ascii="Times New Roman" w:hAnsi="Times New Roman" w:cs="Times New Roman"/>
          <w:sz w:val="28"/>
          <w:szCs w:val="28"/>
          <w:lang w:val="uk-UA"/>
        </w:rPr>
      </w:pPr>
      <w:r w:rsidRPr="00B92ED3">
        <w:rPr>
          <w:rFonts w:ascii="Times New Roman" w:hAnsi="Times New Roman" w:cs="Times New Roman"/>
          <w:sz w:val="28"/>
          <w:szCs w:val="28"/>
          <w:lang w:val="uk-UA"/>
        </w:rPr>
        <w:t>організаційні здібності, уміння створювати мотиви діяльності, визначати пріоритети, володіти основами знань про підприємливість;</w:t>
      </w:r>
    </w:p>
    <w:p w:rsidR="00B92ED3" w:rsidRDefault="00E355E6" w:rsidP="0067321C">
      <w:pPr>
        <w:pStyle w:val="a7"/>
        <w:numPr>
          <w:ilvl w:val="0"/>
          <w:numId w:val="115"/>
        </w:numPr>
        <w:spacing w:after="0" w:line="240" w:lineRule="auto"/>
        <w:ind w:left="0" w:firstLine="709"/>
        <w:jc w:val="both"/>
        <w:outlineLvl w:val="1"/>
        <w:rPr>
          <w:rFonts w:ascii="Times New Roman" w:hAnsi="Times New Roman" w:cs="Times New Roman"/>
          <w:sz w:val="28"/>
          <w:szCs w:val="28"/>
          <w:lang w:val="uk-UA"/>
        </w:rPr>
      </w:pPr>
      <w:r w:rsidRPr="00B92ED3">
        <w:rPr>
          <w:rFonts w:ascii="Times New Roman" w:hAnsi="Times New Roman" w:cs="Times New Roman"/>
          <w:sz w:val="28"/>
          <w:szCs w:val="28"/>
          <w:lang w:val="uk-UA"/>
        </w:rPr>
        <w:t>уміння використати національну спадщину в галузі загальноприйнятих людських цінностей;</w:t>
      </w:r>
    </w:p>
    <w:p w:rsidR="00E355E6" w:rsidRPr="00B92ED3" w:rsidRDefault="00E355E6" w:rsidP="0067321C">
      <w:pPr>
        <w:pStyle w:val="a7"/>
        <w:numPr>
          <w:ilvl w:val="0"/>
          <w:numId w:val="115"/>
        </w:numPr>
        <w:spacing w:after="0" w:line="240" w:lineRule="auto"/>
        <w:ind w:left="0" w:firstLine="709"/>
        <w:jc w:val="both"/>
        <w:outlineLvl w:val="1"/>
        <w:rPr>
          <w:rFonts w:ascii="Times New Roman" w:hAnsi="Times New Roman" w:cs="Times New Roman"/>
          <w:sz w:val="28"/>
          <w:szCs w:val="28"/>
          <w:lang w:val="uk-UA"/>
        </w:rPr>
      </w:pPr>
      <w:r w:rsidRPr="00B92ED3">
        <w:rPr>
          <w:rFonts w:ascii="Times New Roman" w:hAnsi="Times New Roman" w:cs="Times New Roman"/>
          <w:sz w:val="28"/>
          <w:szCs w:val="28"/>
          <w:lang w:val="uk-UA"/>
        </w:rPr>
        <w:t>особисті якості: високий рівень освіченості, культури, воля, справедливість, тактовність тощо.</w:t>
      </w:r>
    </w:p>
    <w:p w:rsidR="00E355E6" w:rsidRDefault="00E355E6" w:rsidP="00E355E6">
      <w:pPr>
        <w:pStyle w:val="a7"/>
        <w:spacing w:after="0" w:line="240" w:lineRule="auto"/>
        <w:ind w:left="0" w:firstLine="709"/>
        <w:jc w:val="both"/>
        <w:outlineLvl w:val="1"/>
        <w:rPr>
          <w:rFonts w:ascii="Times New Roman" w:hAnsi="Times New Roman" w:cs="Times New Roman"/>
          <w:sz w:val="28"/>
          <w:szCs w:val="28"/>
          <w:lang w:val="uk-UA"/>
        </w:rPr>
      </w:pPr>
      <w:r w:rsidRPr="00341FBD">
        <w:rPr>
          <w:rFonts w:ascii="Times New Roman" w:hAnsi="Times New Roman" w:cs="Times New Roman"/>
          <w:sz w:val="28"/>
          <w:szCs w:val="28"/>
          <w:lang w:val="uk-UA"/>
        </w:rPr>
        <w:lastRenderedPageBreak/>
        <w:t>Третій блок моделі визначає конкретний склад умінь, як</w:t>
      </w:r>
      <w:r>
        <w:rPr>
          <w:rFonts w:ascii="Times New Roman" w:hAnsi="Times New Roman" w:cs="Times New Roman"/>
          <w:sz w:val="28"/>
          <w:szCs w:val="28"/>
          <w:lang w:val="uk-UA"/>
        </w:rPr>
        <w:t>і можна об’єднати в три групи:</w:t>
      </w:r>
    </w:p>
    <w:p w:rsidR="00E355E6" w:rsidRDefault="00E355E6" w:rsidP="00E355E6">
      <w:pPr>
        <w:pStyle w:val="a7"/>
        <w:spacing w:after="0" w:line="240" w:lineRule="auto"/>
        <w:ind w:left="0" w:firstLine="709"/>
        <w:jc w:val="both"/>
        <w:outlineLvl w:val="1"/>
        <w:rPr>
          <w:rFonts w:ascii="Times New Roman" w:hAnsi="Times New Roman" w:cs="Times New Roman"/>
          <w:sz w:val="28"/>
          <w:szCs w:val="28"/>
          <w:lang w:val="uk-UA"/>
        </w:rPr>
      </w:pPr>
      <w:r w:rsidRPr="00341FBD">
        <w:rPr>
          <w:rFonts w:ascii="Times New Roman" w:hAnsi="Times New Roman" w:cs="Times New Roman"/>
          <w:sz w:val="28"/>
          <w:szCs w:val="28"/>
          <w:lang w:val="uk-UA"/>
        </w:rPr>
        <w:t xml:space="preserve">а) </w:t>
      </w:r>
      <w:r>
        <w:rPr>
          <w:rFonts w:ascii="Times New Roman" w:hAnsi="Times New Roman" w:cs="Times New Roman"/>
          <w:sz w:val="28"/>
          <w:szCs w:val="28"/>
          <w:lang w:val="uk-UA"/>
        </w:rPr>
        <w:t>дозволяючих вести дослідження;</w:t>
      </w:r>
    </w:p>
    <w:p w:rsidR="00E355E6" w:rsidRDefault="00E355E6" w:rsidP="00E355E6">
      <w:pPr>
        <w:pStyle w:val="a7"/>
        <w:spacing w:after="0" w:line="240" w:lineRule="auto"/>
        <w:ind w:left="0" w:firstLine="709"/>
        <w:jc w:val="both"/>
        <w:outlineLvl w:val="1"/>
        <w:rPr>
          <w:rFonts w:ascii="Times New Roman" w:hAnsi="Times New Roman" w:cs="Times New Roman"/>
          <w:sz w:val="28"/>
          <w:szCs w:val="28"/>
          <w:lang w:val="uk-UA"/>
        </w:rPr>
      </w:pPr>
      <w:r w:rsidRPr="00341FBD">
        <w:rPr>
          <w:rFonts w:ascii="Times New Roman" w:hAnsi="Times New Roman" w:cs="Times New Roman"/>
          <w:sz w:val="28"/>
          <w:szCs w:val="28"/>
          <w:lang w:val="uk-UA"/>
        </w:rPr>
        <w:t>б) необхідних д</w:t>
      </w:r>
      <w:r>
        <w:rPr>
          <w:rFonts w:ascii="Times New Roman" w:hAnsi="Times New Roman" w:cs="Times New Roman"/>
          <w:sz w:val="28"/>
          <w:szCs w:val="28"/>
          <w:lang w:val="uk-UA"/>
        </w:rPr>
        <w:t>ля вирішення практичних задач;</w:t>
      </w:r>
    </w:p>
    <w:p w:rsidR="00E355E6" w:rsidRDefault="00E355E6" w:rsidP="00E355E6">
      <w:pPr>
        <w:pStyle w:val="a7"/>
        <w:spacing w:after="0" w:line="240" w:lineRule="auto"/>
        <w:ind w:left="0" w:firstLine="709"/>
        <w:jc w:val="both"/>
        <w:outlineLvl w:val="1"/>
        <w:rPr>
          <w:rFonts w:ascii="Times New Roman" w:hAnsi="Times New Roman" w:cs="Times New Roman"/>
          <w:sz w:val="28"/>
          <w:szCs w:val="28"/>
          <w:lang w:val="uk-UA"/>
        </w:rPr>
      </w:pPr>
      <w:r w:rsidRPr="00341FBD">
        <w:rPr>
          <w:rFonts w:ascii="Times New Roman" w:hAnsi="Times New Roman" w:cs="Times New Roman"/>
          <w:sz w:val="28"/>
          <w:szCs w:val="28"/>
          <w:lang w:val="uk-UA"/>
        </w:rPr>
        <w:t>в) забезпечуючих гото</w:t>
      </w:r>
      <w:r>
        <w:rPr>
          <w:rFonts w:ascii="Times New Roman" w:hAnsi="Times New Roman" w:cs="Times New Roman"/>
          <w:sz w:val="28"/>
          <w:szCs w:val="28"/>
          <w:lang w:val="uk-UA"/>
        </w:rPr>
        <w:t>вність до педагогічної роботи.</w:t>
      </w:r>
    </w:p>
    <w:p w:rsidR="00E355E6" w:rsidRDefault="00E355E6" w:rsidP="00E355E6">
      <w:pPr>
        <w:pStyle w:val="a7"/>
        <w:spacing w:after="0" w:line="240" w:lineRule="auto"/>
        <w:ind w:left="0" w:firstLine="709"/>
        <w:jc w:val="both"/>
        <w:outlineLvl w:val="1"/>
        <w:rPr>
          <w:rFonts w:ascii="Times New Roman" w:hAnsi="Times New Roman" w:cs="Times New Roman"/>
          <w:sz w:val="28"/>
          <w:szCs w:val="28"/>
          <w:lang w:val="uk-UA"/>
        </w:rPr>
      </w:pPr>
      <w:r w:rsidRPr="00341FBD">
        <w:rPr>
          <w:rFonts w:ascii="Times New Roman" w:hAnsi="Times New Roman" w:cs="Times New Roman"/>
          <w:sz w:val="28"/>
          <w:szCs w:val="28"/>
          <w:lang w:val="uk-UA"/>
        </w:rPr>
        <w:t>В різних вищих навчальних закладах співвідношення цих груп не однакове. Якщо в університетах провідне місце займає підготовка до дослідницької і педагогічної діяльності, то в технічних закладах - до рішення переважно практичних задач і р</w:t>
      </w:r>
      <w:r>
        <w:rPr>
          <w:rFonts w:ascii="Times New Roman" w:hAnsi="Times New Roman" w:cs="Times New Roman"/>
          <w:sz w:val="28"/>
          <w:szCs w:val="28"/>
          <w:lang w:val="uk-UA"/>
        </w:rPr>
        <w:t>ідше дослідних та педагогічних.</w:t>
      </w:r>
    </w:p>
    <w:p w:rsidR="00E355E6" w:rsidRPr="00341FBD" w:rsidRDefault="00E355E6" w:rsidP="00E355E6">
      <w:pPr>
        <w:pStyle w:val="a7"/>
        <w:spacing w:after="0" w:line="240" w:lineRule="auto"/>
        <w:ind w:left="0" w:firstLine="709"/>
        <w:jc w:val="both"/>
        <w:outlineLvl w:val="1"/>
        <w:rPr>
          <w:rFonts w:ascii="Times New Roman" w:eastAsia="Times New Roman" w:hAnsi="Times New Roman" w:cs="Times New Roman"/>
          <w:b/>
          <w:bCs/>
          <w:sz w:val="28"/>
          <w:szCs w:val="28"/>
          <w:lang w:val="uk-UA" w:eastAsia="ru-RU"/>
        </w:rPr>
      </w:pPr>
      <w:r w:rsidRPr="00341FBD">
        <w:rPr>
          <w:rFonts w:ascii="Times New Roman" w:hAnsi="Times New Roman" w:cs="Times New Roman"/>
          <w:sz w:val="28"/>
          <w:szCs w:val="28"/>
          <w:lang w:val="uk-UA"/>
        </w:rPr>
        <w:t>Для постановки конкретних цілей навчання кожну групу умінь потрібно аналізувати у відповідності з профілем підготовки фахівця.</w:t>
      </w:r>
    </w:p>
    <w:p w:rsidR="00E355E6" w:rsidRDefault="00E355E6" w:rsidP="00E355E6">
      <w:pPr>
        <w:pStyle w:val="a7"/>
        <w:spacing w:after="0" w:line="240" w:lineRule="auto"/>
        <w:ind w:left="0" w:firstLine="709"/>
        <w:jc w:val="both"/>
        <w:rPr>
          <w:rFonts w:ascii="Times New Roman" w:hAnsi="Times New Roman" w:cs="Times New Roman"/>
          <w:sz w:val="28"/>
          <w:szCs w:val="28"/>
          <w:lang w:val="uk-UA"/>
        </w:rPr>
      </w:pPr>
      <w:r w:rsidRPr="00BC7F9F">
        <w:rPr>
          <w:rFonts w:ascii="Times New Roman" w:hAnsi="Times New Roman" w:cs="Times New Roman"/>
          <w:sz w:val="28"/>
          <w:szCs w:val="28"/>
          <w:lang w:val="uk-UA"/>
        </w:rPr>
        <w:t xml:space="preserve">При розробці моделі фахівця слід використовувати маркетингові методи: </w:t>
      </w:r>
    </w:p>
    <w:p w:rsidR="00E355E6" w:rsidRDefault="00E355E6" w:rsidP="0067321C">
      <w:pPr>
        <w:pStyle w:val="a7"/>
        <w:numPr>
          <w:ilvl w:val="0"/>
          <w:numId w:val="105"/>
        </w:numPr>
        <w:spacing w:after="0" w:line="240" w:lineRule="auto"/>
        <w:ind w:left="0" w:firstLine="709"/>
        <w:jc w:val="both"/>
        <w:rPr>
          <w:rFonts w:ascii="Times New Roman" w:hAnsi="Times New Roman" w:cs="Times New Roman"/>
          <w:sz w:val="28"/>
          <w:szCs w:val="28"/>
          <w:lang w:val="uk-UA"/>
        </w:rPr>
      </w:pPr>
      <w:r w:rsidRPr="00BC7F9F">
        <w:rPr>
          <w:rFonts w:ascii="Times New Roman" w:hAnsi="Times New Roman" w:cs="Times New Roman"/>
          <w:sz w:val="28"/>
          <w:szCs w:val="28"/>
          <w:lang w:val="uk-UA"/>
        </w:rPr>
        <w:t>аналіз реальної практики використання фахівців даного профілю, попит на них на різних ринках і сегментах;</w:t>
      </w:r>
    </w:p>
    <w:p w:rsidR="00E355E6" w:rsidRDefault="00E355E6" w:rsidP="0067321C">
      <w:pPr>
        <w:pStyle w:val="a7"/>
        <w:numPr>
          <w:ilvl w:val="0"/>
          <w:numId w:val="105"/>
        </w:numPr>
        <w:spacing w:after="0" w:line="240" w:lineRule="auto"/>
        <w:ind w:left="0" w:firstLine="709"/>
        <w:jc w:val="both"/>
        <w:rPr>
          <w:rFonts w:ascii="Times New Roman" w:hAnsi="Times New Roman" w:cs="Times New Roman"/>
          <w:sz w:val="28"/>
          <w:szCs w:val="28"/>
          <w:lang w:val="uk-UA"/>
        </w:rPr>
      </w:pPr>
      <w:r w:rsidRPr="00BC7F9F">
        <w:rPr>
          <w:rFonts w:ascii="Times New Roman" w:hAnsi="Times New Roman" w:cs="Times New Roman"/>
          <w:sz w:val="28"/>
          <w:szCs w:val="28"/>
          <w:lang w:val="uk-UA"/>
        </w:rPr>
        <w:t xml:space="preserve">експертний метод; </w:t>
      </w:r>
    </w:p>
    <w:p w:rsidR="00E355E6" w:rsidRDefault="00E355E6" w:rsidP="0067321C">
      <w:pPr>
        <w:pStyle w:val="a7"/>
        <w:numPr>
          <w:ilvl w:val="0"/>
          <w:numId w:val="105"/>
        </w:numPr>
        <w:spacing w:after="0" w:line="240" w:lineRule="auto"/>
        <w:ind w:left="0" w:firstLine="709"/>
        <w:jc w:val="both"/>
        <w:rPr>
          <w:rFonts w:ascii="Times New Roman" w:hAnsi="Times New Roman" w:cs="Times New Roman"/>
          <w:sz w:val="28"/>
          <w:szCs w:val="28"/>
          <w:lang w:val="uk-UA"/>
        </w:rPr>
      </w:pPr>
      <w:r w:rsidRPr="00BC7F9F">
        <w:rPr>
          <w:rFonts w:ascii="Times New Roman" w:hAnsi="Times New Roman" w:cs="Times New Roman"/>
          <w:sz w:val="28"/>
          <w:szCs w:val="28"/>
          <w:lang w:val="uk-UA"/>
        </w:rPr>
        <w:t>прогноз сфери діяльності</w:t>
      </w:r>
      <w:r>
        <w:rPr>
          <w:rFonts w:ascii="Times New Roman" w:hAnsi="Times New Roman" w:cs="Times New Roman"/>
          <w:sz w:val="28"/>
          <w:szCs w:val="28"/>
          <w:lang w:val="uk-UA"/>
        </w:rPr>
        <w:t>, до якого готується фахівець.</w:t>
      </w:r>
    </w:p>
    <w:p w:rsidR="00E355E6" w:rsidRDefault="00E355E6" w:rsidP="00E355E6">
      <w:pPr>
        <w:pStyle w:val="a7"/>
        <w:spacing w:after="0" w:line="240" w:lineRule="auto"/>
        <w:ind w:left="0" w:firstLine="709"/>
        <w:jc w:val="both"/>
        <w:rPr>
          <w:rFonts w:ascii="Times New Roman" w:hAnsi="Times New Roman" w:cs="Times New Roman"/>
          <w:sz w:val="28"/>
          <w:szCs w:val="28"/>
          <w:lang w:val="uk-UA"/>
        </w:rPr>
      </w:pPr>
      <w:r w:rsidRPr="00BC7F9F">
        <w:rPr>
          <w:rFonts w:ascii="Times New Roman" w:hAnsi="Times New Roman" w:cs="Times New Roman"/>
          <w:sz w:val="28"/>
          <w:szCs w:val="28"/>
          <w:lang w:val="uk-UA"/>
        </w:rPr>
        <w:t>Побудова моделі фахівця суттєво полегшується професіограмами, які включають сукупність характеристик спеціальності, соціальних, соціально-психологічних і саніта</w:t>
      </w:r>
      <w:r>
        <w:rPr>
          <w:rFonts w:ascii="Times New Roman" w:hAnsi="Times New Roman" w:cs="Times New Roman"/>
          <w:sz w:val="28"/>
          <w:szCs w:val="28"/>
          <w:lang w:val="uk-UA"/>
        </w:rPr>
        <w:t xml:space="preserve">рно-гігієнічних характеристик. </w:t>
      </w:r>
      <w:r w:rsidRPr="00BC7F9F">
        <w:rPr>
          <w:rFonts w:ascii="Times New Roman" w:hAnsi="Times New Roman" w:cs="Times New Roman"/>
          <w:sz w:val="28"/>
          <w:szCs w:val="28"/>
          <w:lang w:val="uk-UA"/>
        </w:rPr>
        <w:t>На основі моделі фахівця створюються кваліфікаційні характеристики, які орієнтують вищу школу на формування у майбутніх фахівців цілісну систему професійної діяльності, світоглядної, гуманітарної і загальнокультурної підготовки. В основу методології побудови кваліфікаційних характеристик покладено синтез системних і системно-діяльних підходів до формування якост</w:t>
      </w:r>
      <w:r>
        <w:rPr>
          <w:rFonts w:ascii="Times New Roman" w:hAnsi="Times New Roman" w:cs="Times New Roman"/>
          <w:sz w:val="28"/>
          <w:szCs w:val="28"/>
          <w:lang w:val="uk-UA"/>
        </w:rPr>
        <w:t>і фахівців визначеного профілю.</w:t>
      </w:r>
    </w:p>
    <w:p w:rsidR="00E355E6" w:rsidRDefault="00E355E6" w:rsidP="00E355E6">
      <w:pPr>
        <w:pStyle w:val="a7"/>
        <w:spacing w:after="0" w:line="240" w:lineRule="auto"/>
        <w:ind w:left="0" w:firstLine="709"/>
        <w:jc w:val="both"/>
        <w:rPr>
          <w:rFonts w:ascii="Times New Roman" w:hAnsi="Times New Roman" w:cs="Times New Roman"/>
          <w:sz w:val="28"/>
          <w:szCs w:val="28"/>
          <w:lang w:val="uk-UA"/>
        </w:rPr>
      </w:pPr>
      <w:r w:rsidRPr="00BC7F9F">
        <w:rPr>
          <w:rFonts w:ascii="Times New Roman" w:hAnsi="Times New Roman" w:cs="Times New Roman"/>
          <w:sz w:val="28"/>
          <w:szCs w:val="28"/>
          <w:lang w:val="uk-UA"/>
        </w:rPr>
        <w:t>Педагогічна модель вітчизняного фахівця</w:t>
      </w:r>
      <w:r>
        <w:rPr>
          <w:rFonts w:ascii="Times New Roman" w:hAnsi="Times New Roman" w:cs="Times New Roman"/>
          <w:sz w:val="28"/>
          <w:szCs w:val="28"/>
          <w:lang w:val="uk-UA"/>
        </w:rPr>
        <w:t xml:space="preserve"> включає:</w:t>
      </w:r>
    </w:p>
    <w:p w:rsidR="00E355E6" w:rsidRPr="00BC7F9F" w:rsidRDefault="00E355E6" w:rsidP="0067321C">
      <w:pPr>
        <w:pStyle w:val="a7"/>
        <w:numPr>
          <w:ilvl w:val="0"/>
          <w:numId w:val="113"/>
        </w:numPr>
        <w:spacing w:after="0" w:line="240" w:lineRule="auto"/>
        <w:ind w:left="709" w:firstLine="0"/>
        <w:jc w:val="both"/>
        <w:rPr>
          <w:rFonts w:ascii="Times New Roman" w:hAnsi="Times New Roman" w:cs="Times New Roman"/>
          <w:sz w:val="28"/>
          <w:szCs w:val="28"/>
          <w:lang w:val="uk-UA"/>
        </w:rPr>
      </w:pPr>
      <w:r w:rsidRPr="00BC7F9F">
        <w:rPr>
          <w:rFonts w:ascii="Times New Roman" w:eastAsia="Times New Roman" w:hAnsi="Times New Roman" w:cs="Times New Roman"/>
          <w:i/>
          <w:iCs/>
          <w:sz w:val="28"/>
          <w:szCs w:val="28"/>
          <w:lang w:val="uk-UA" w:eastAsia="ru-RU"/>
        </w:rPr>
        <w:t>Гуманістичні якості:</w:t>
      </w:r>
    </w:p>
    <w:p w:rsidR="00E355E6" w:rsidRDefault="00E355E6" w:rsidP="00E355E6">
      <w:pPr>
        <w:pStyle w:val="a7"/>
        <w:spacing w:after="0" w:line="240" w:lineRule="auto"/>
        <w:ind w:left="142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соціальна позиція;</w:t>
      </w:r>
    </w:p>
    <w:p w:rsidR="00E355E6" w:rsidRDefault="00E355E6" w:rsidP="00E355E6">
      <w:pPr>
        <w:pStyle w:val="a7"/>
        <w:spacing w:after="0" w:line="240" w:lineRule="auto"/>
        <w:ind w:left="1429"/>
        <w:jc w:val="both"/>
        <w:rPr>
          <w:rFonts w:ascii="Times New Roman" w:eastAsia="Times New Roman" w:hAnsi="Times New Roman" w:cs="Times New Roman"/>
          <w:sz w:val="28"/>
          <w:szCs w:val="28"/>
          <w:lang w:val="uk-UA" w:eastAsia="ru-RU"/>
        </w:rPr>
      </w:pPr>
      <w:r w:rsidRPr="00BC7F9F">
        <w:rPr>
          <w:rFonts w:ascii="Times New Roman" w:eastAsia="Times New Roman" w:hAnsi="Times New Roman" w:cs="Times New Roman"/>
          <w:sz w:val="28"/>
          <w:szCs w:val="28"/>
          <w:lang w:val="uk-UA" w:eastAsia="ru-RU"/>
        </w:rPr>
        <w:t>- гу</w:t>
      </w:r>
      <w:r>
        <w:rPr>
          <w:rFonts w:ascii="Times New Roman" w:eastAsia="Times New Roman" w:hAnsi="Times New Roman" w:cs="Times New Roman"/>
          <w:sz w:val="28"/>
          <w:szCs w:val="28"/>
          <w:lang w:val="uk-UA" w:eastAsia="ru-RU"/>
        </w:rPr>
        <w:t>манне відношення до підлеглих;</w:t>
      </w:r>
    </w:p>
    <w:p w:rsidR="00E355E6" w:rsidRDefault="00E355E6" w:rsidP="00E355E6">
      <w:pPr>
        <w:pStyle w:val="a7"/>
        <w:spacing w:after="0" w:line="240" w:lineRule="auto"/>
        <w:ind w:left="1429"/>
        <w:jc w:val="both"/>
        <w:rPr>
          <w:rFonts w:ascii="Times New Roman" w:eastAsia="Times New Roman" w:hAnsi="Times New Roman" w:cs="Times New Roman"/>
          <w:sz w:val="28"/>
          <w:szCs w:val="28"/>
          <w:lang w:val="uk-UA" w:eastAsia="ru-RU"/>
        </w:rPr>
      </w:pPr>
      <w:r w:rsidRPr="00BC7F9F">
        <w:rPr>
          <w:rFonts w:ascii="Times New Roman" w:eastAsia="Times New Roman" w:hAnsi="Times New Roman" w:cs="Times New Roman"/>
          <w:sz w:val="28"/>
          <w:szCs w:val="28"/>
          <w:lang w:val="uk-UA" w:eastAsia="ru-RU"/>
        </w:rPr>
        <w:t>- де</w:t>
      </w:r>
      <w:r>
        <w:rPr>
          <w:rFonts w:ascii="Times New Roman" w:eastAsia="Times New Roman" w:hAnsi="Times New Roman" w:cs="Times New Roman"/>
          <w:sz w:val="28"/>
          <w:szCs w:val="28"/>
          <w:lang w:val="uk-UA" w:eastAsia="ru-RU"/>
        </w:rPr>
        <w:t>мократичний стиль спілкування;</w:t>
      </w:r>
    </w:p>
    <w:p w:rsidR="00E355E6" w:rsidRDefault="00E355E6" w:rsidP="00E355E6">
      <w:pPr>
        <w:pStyle w:val="a7"/>
        <w:spacing w:after="0" w:line="240" w:lineRule="auto"/>
        <w:ind w:left="1429"/>
        <w:jc w:val="both"/>
        <w:rPr>
          <w:rFonts w:ascii="Times New Roman" w:eastAsia="Times New Roman" w:hAnsi="Times New Roman" w:cs="Times New Roman"/>
          <w:sz w:val="28"/>
          <w:szCs w:val="28"/>
          <w:lang w:val="uk-UA" w:eastAsia="ru-RU"/>
        </w:rPr>
      </w:pPr>
      <w:r w:rsidRPr="00BC7F9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політична культура.</w:t>
      </w:r>
    </w:p>
    <w:p w:rsidR="00E355E6" w:rsidRPr="00BC7F9F" w:rsidRDefault="00E355E6" w:rsidP="0067321C">
      <w:pPr>
        <w:pStyle w:val="a7"/>
        <w:numPr>
          <w:ilvl w:val="0"/>
          <w:numId w:val="113"/>
        </w:numPr>
        <w:spacing w:after="0" w:line="240" w:lineRule="auto"/>
        <w:ind w:left="709" w:firstLine="0"/>
        <w:jc w:val="both"/>
        <w:rPr>
          <w:rFonts w:ascii="Times New Roman" w:hAnsi="Times New Roman" w:cs="Times New Roman"/>
          <w:sz w:val="28"/>
          <w:szCs w:val="28"/>
          <w:lang w:val="uk-UA"/>
        </w:rPr>
      </w:pPr>
      <w:r w:rsidRPr="00BC7F9F">
        <w:rPr>
          <w:rFonts w:ascii="Times New Roman" w:eastAsia="Times New Roman" w:hAnsi="Times New Roman" w:cs="Times New Roman"/>
          <w:i/>
          <w:iCs/>
          <w:sz w:val="28"/>
          <w:szCs w:val="28"/>
          <w:lang w:val="uk-UA" w:eastAsia="ru-RU"/>
        </w:rPr>
        <w:t>Професійні і ділові якості</w:t>
      </w:r>
      <w:r>
        <w:rPr>
          <w:rFonts w:ascii="Times New Roman" w:eastAsia="Times New Roman" w:hAnsi="Times New Roman" w:cs="Times New Roman"/>
          <w:i/>
          <w:iCs/>
          <w:sz w:val="28"/>
          <w:szCs w:val="28"/>
          <w:lang w:val="uk-UA" w:eastAsia="ru-RU"/>
        </w:rPr>
        <w:t>:</w:t>
      </w:r>
      <w:r w:rsidRPr="00BC7F9F">
        <w:rPr>
          <w:rFonts w:ascii="Times New Roman" w:eastAsia="Times New Roman" w:hAnsi="Times New Roman" w:cs="Times New Roman"/>
          <w:sz w:val="28"/>
          <w:szCs w:val="28"/>
          <w:lang w:val="uk-UA" w:eastAsia="ru-RU"/>
        </w:rPr>
        <w:t xml:space="preserve"> </w:t>
      </w:r>
    </w:p>
    <w:p w:rsidR="00E355E6" w:rsidRDefault="00E355E6" w:rsidP="00E355E6">
      <w:pPr>
        <w:pStyle w:val="a7"/>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а) </w:t>
      </w:r>
      <w:r w:rsidRPr="00BC7F9F">
        <w:rPr>
          <w:rFonts w:ascii="Times New Roman" w:eastAsia="Times New Roman" w:hAnsi="Times New Roman" w:cs="Times New Roman"/>
          <w:sz w:val="28"/>
          <w:szCs w:val="28"/>
          <w:lang w:val="uk-UA" w:eastAsia="ru-RU"/>
        </w:rPr>
        <w:t>Знання:</w:t>
      </w:r>
      <w:r>
        <w:rPr>
          <w:rFonts w:ascii="Times New Roman" w:eastAsia="Times New Roman" w:hAnsi="Times New Roman" w:cs="Times New Roman"/>
          <w:sz w:val="28"/>
          <w:szCs w:val="28"/>
          <w:lang w:val="uk-UA" w:eastAsia="ru-RU"/>
        </w:rPr>
        <w:t xml:space="preserve"> техніки; технології;</w:t>
      </w:r>
      <w:r w:rsidRPr="00BC7F9F">
        <w:rPr>
          <w:rFonts w:ascii="Times New Roman" w:eastAsia="Times New Roman" w:hAnsi="Times New Roman" w:cs="Times New Roman"/>
          <w:sz w:val="28"/>
          <w:szCs w:val="28"/>
          <w:lang w:val="uk-UA" w:eastAsia="ru-RU"/>
        </w:rPr>
        <w:t xml:space="preserve"> організації виробництва економіки; права</w:t>
      </w:r>
      <w:r>
        <w:rPr>
          <w:rFonts w:ascii="Times New Roman" w:eastAsia="Times New Roman" w:hAnsi="Times New Roman" w:cs="Times New Roman"/>
          <w:sz w:val="28"/>
          <w:szCs w:val="28"/>
          <w:lang w:val="uk-UA" w:eastAsia="ru-RU"/>
        </w:rPr>
        <w:t>;</w:t>
      </w:r>
      <w:r w:rsidRPr="00BC7F9F">
        <w:rPr>
          <w:rFonts w:ascii="Times New Roman" w:eastAsia="Times New Roman" w:hAnsi="Times New Roman" w:cs="Times New Roman"/>
          <w:sz w:val="28"/>
          <w:szCs w:val="28"/>
          <w:lang w:val="uk-UA" w:eastAsia="ru-RU"/>
        </w:rPr>
        <w:t xml:space="preserve"> психології та педагогіки; теорії управління</w:t>
      </w:r>
      <w:r>
        <w:rPr>
          <w:rFonts w:ascii="Times New Roman" w:eastAsia="Times New Roman" w:hAnsi="Times New Roman" w:cs="Times New Roman"/>
          <w:sz w:val="28"/>
          <w:szCs w:val="28"/>
          <w:lang w:val="uk-UA" w:eastAsia="ru-RU"/>
        </w:rPr>
        <w:t>.</w:t>
      </w:r>
    </w:p>
    <w:p w:rsidR="00E355E6" w:rsidRDefault="00E355E6" w:rsidP="00E355E6">
      <w:pPr>
        <w:pStyle w:val="a7"/>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б) </w:t>
      </w:r>
      <w:r w:rsidRPr="00BC7F9F">
        <w:rPr>
          <w:rFonts w:ascii="Times New Roman" w:eastAsia="Times New Roman" w:hAnsi="Times New Roman" w:cs="Times New Roman"/>
          <w:sz w:val="28"/>
          <w:szCs w:val="28"/>
          <w:lang w:val="uk-UA" w:eastAsia="ru-RU"/>
        </w:rPr>
        <w:t>Уміння:</w:t>
      </w:r>
      <w:r w:rsidRPr="00FF5DC9">
        <w:rPr>
          <w:rFonts w:ascii="Times New Roman" w:eastAsia="Times New Roman" w:hAnsi="Times New Roman" w:cs="Times New Roman"/>
          <w:sz w:val="28"/>
          <w:szCs w:val="28"/>
          <w:lang w:val="uk-UA" w:eastAsia="ru-RU"/>
        </w:rPr>
        <w:t xml:space="preserve"> </w:t>
      </w:r>
      <w:r w:rsidRPr="00BC7F9F">
        <w:rPr>
          <w:rFonts w:ascii="Times New Roman" w:eastAsia="Times New Roman" w:hAnsi="Times New Roman" w:cs="Times New Roman"/>
          <w:sz w:val="28"/>
          <w:szCs w:val="28"/>
          <w:lang w:val="uk-UA" w:eastAsia="ru-RU"/>
        </w:rPr>
        <w:t>бачити перспективу;</w:t>
      </w:r>
      <w:r w:rsidRPr="00FF5DC9">
        <w:rPr>
          <w:rFonts w:ascii="Times New Roman" w:eastAsia="Times New Roman" w:hAnsi="Times New Roman" w:cs="Times New Roman"/>
          <w:sz w:val="28"/>
          <w:szCs w:val="28"/>
          <w:lang w:val="uk-UA" w:eastAsia="ru-RU"/>
        </w:rPr>
        <w:t xml:space="preserve"> </w:t>
      </w:r>
      <w:r w:rsidRPr="00BC7F9F">
        <w:rPr>
          <w:rFonts w:ascii="Times New Roman" w:eastAsia="Times New Roman" w:hAnsi="Times New Roman" w:cs="Times New Roman"/>
          <w:sz w:val="28"/>
          <w:szCs w:val="28"/>
          <w:lang w:val="uk-UA" w:eastAsia="ru-RU"/>
        </w:rPr>
        <w:t>вирішувати технічні проблеми;</w:t>
      </w:r>
      <w:r w:rsidRPr="00FF5DC9">
        <w:rPr>
          <w:rFonts w:ascii="Times New Roman" w:eastAsia="Times New Roman" w:hAnsi="Times New Roman" w:cs="Times New Roman"/>
          <w:sz w:val="28"/>
          <w:szCs w:val="28"/>
          <w:lang w:val="uk-UA" w:eastAsia="ru-RU"/>
        </w:rPr>
        <w:t xml:space="preserve"> </w:t>
      </w:r>
      <w:r w:rsidRPr="00BC7F9F">
        <w:rPr>
          <w:rFonts w:ascii="Times New Roman" w:eastAsia="Times New Roman" w:hAnsi="Times New Roman" w:cs="Times New Roman"/>
          <w:sz w:val="28"/>
          <w:szCs w:val="28"/>
          <w:lang w:val="uk-UA" w:eastAsia="ru-RU"/>
        </w:rPr>
        <w:t>підбирати кадри;</w:t>
      </w:r>
      <w:r w:rsidRPr="00FF5DC9">
        <w:rPr>
          <w:rFonts w:ascii="Times New Roman" w:eastAsia="Times New Roman" w:hAnsi="Times New Roman" w:cs="Times New Roman"/>
          <w:sz w:val="28"/>
          <w:szCs w:val="28"/>
          <w:lang w:val="uk-UA" w:eastAsia="ru-RU"/>
        </w:rPr>
        <w:t xml:space="preserve"> </w:t>
      </w:r>
      <w:r w:rsidRPr="00BC7F9F">
        <w:rPr>
          <w:rFonts w:ascii="Times New Roman" w:eastAsia="Times New Roman" w:hAnsi="Times New Roman" w:cs="Times New Roman"/>
          <w:sz w:val="28"/>
          <w:szCs w:val="28"/>
          <w:lang w:val="uk-UA" w:eastAsia="ru-RU"/>
        </w:rPr>
        <w:t>мотивувати людей до праці;</w:t>
      </w:r>
      <w:r w:rsidRPr="00FF5DC9">
        <w:rPr>
          <w:rFonts w:ascii="Times New Roman" w:eastAsia="Times New Roman" w:hAnsi="Times New Roman" w:cs="Times New Roman"/>
          <w:sz w:val="28"/>
          <w:szCs w:val="28"/>
          <w:lang w:val="uk-UA" w:eastAsia="ru-RU"/>
        </w:rPr>
        <w:t xml:space="preserve"> </w:t>
      </w:r>
      <w:r w:rsidRPr="00BC7F9F">
        <w:rPr>
          <w:rFonts w:ascii="Times New Roman" w:eastAsia="Times New Roman" w:hAnsi="Times New Roman" w:cs="Times New Roman"/>
          <w:sz w:val="28"/>
          <w:szCs w:val="28"/>
          <w:lang w:val="uk-UA" w:eastAsia="ru-RU"/>
        </w:rPr>
        <w:t>відстоювати інтереси колективу;</w:t>
      </w:r>
      <w:r w:rsidRPr="00FF5DC9">
        <w:rPr>
          <w:rFonts w:ascii="Times New Roman" w:eastAsia="Times New Roman" w:hAnsi="Times New Roman" w:cs="Times New Roman"/>
          <w:sz w:val="28"/>
          <w:szCs w:val="28"/>
          <w:lang w:val="uk-UA" w:eastAsia="ru-RU"/>
        </w:rPr>
        <w:t xml:space="preserve"> </w:t>
      </w:r>
      <w:r w:rsidRPr="00BC7F9F">
        <w:rPr>
          <w:rFonts w:ascii="Times New Roman" w:eastAsia="Times New Roman" w:hAnsi="Times New Roman" w:cs="Times New Roman"/>
          <w:sz w:val="28"/>
          <w:szCs w:val="28"/>
          <w:lang w:val="uk-UA" w:eastAsia="ru-RU"/>
        </w:rPr>
        <w:t>керувати виробництвом.</w:t>
      </w:r>
    </w:p>
    <w:p w:rsidR="00E355E6" w:rsidRPr="00FF5DC9" w:rsidRDefault="00E355E6" w:rsidP="0067321C">
      <w:pPr>
        <w:pStyle w:val="a7"/>
        <w:numPr>
          <w:ilvl w:val="0"/>
          <w:numId w:val="113"/>
        </w:numPr>
        <w:spacing w:after="0" w:line="240" w:lineRule="auto"/>
        <w:ind w:left="709" w:firstLine="0"/>
        <w:jc w:val="both"/>
        <w:rPr>
          <w:rFonts w:ascii="Times New Roman" w:hAnsi="Times New Roman" w:cs="Times New Roman"/>
          <w:sz w:val="28"/>
          <w:szCs w:val="28"/>
          <w:lang w:val="uk-UA"/>
        </w:rPr>
      </w:pPr>
      <w:r w:rsidRPr="00BC7F9F">
        <w:rPr>
          <w:rFonts w:ascii="Times New Roman" w:eastAsia="Times New Roman" w:hAnsi="Times New Roman" w:cs="Times New Roman"/>
          <w:i/>
          <w:iCs/>
          <w:sz w:val="28"/>
          <w:szCs w:val="28"/>
          <w:lang w:val="uk-UA" w:eastAsia="ru-RU"/>
        </w:rPr>
        <w:t>Особисті якості</w:t>
      </w:r>
      <w:r>
        <w:rPr>
          <w:rFonts w:ascii="Times New Roman" w:eastAsia="Times New Roman" w:hAnsi="Times New Roman" w:cs="Times New Roman"/>
          <w:i/>
          <w:iCs/>
          <w:sz w:val="28"/>
          <w:szCs w:val="28"/>
          <w:lang w:val="uk-UA" w:eastAsia="ru-RU"/>
        </w:rPr>
        <w:t>:</w:t>
      </w:r>
    </w:p>
    <w:p w:rsidR="00E355E6" w:rsidRDefault="00E355E6" w:rsidP="00E355E6">
      <w:pPr>
        <w:spacing w:line="240" w:lineRule="auto"/>
        <w:rPr>
          <w:rFonts w:eastAsia="Times New Roman" w:cs="Times New Roman"/>
          <w:sz w:val="28"/>
          <w:szCs w:val="28"/>
          <w:lang w:val="uk-UA" w:eastAsia="ru-RU"/>
        </w:rPr>
      </w:pPr>
      <w:r>
        <w:rPr>
          <w:rFonts w:cs="Times New Roman"/>
          <w:sz w:val="28"/>
          <w:szCs w:val="28"/>
          <w:lang w:val="uk-UA"/>
        </w:rPr>
        <w:t xml:space="preserve">а) </w:t>
      </w:r>
      <w:r w:rsidRPr="00BC7F9F">
        <w:rPr>
          <w:rFonts w:eastAsia="Times New Roman" w:cs="Times New Roman"/>
          <w:sz w:val="28"/>
          <w:szCs w:val="28"/>
          <w:lang w:val="uk-UA" w:eastAsia="ru-RU"/>
        </w:rPr>
        <w:t>Психологічні:</w:t>
      </w:r>
      <w:r w:rsidRPr="00FF5DC9">
        <w:rPr>
          <w:rFonts w:eastAsia="Times New Roman" w:cs="Times New Roman"/>
          <w:sz w:val="28"/>
          <w:szCs w:val="28"/>
          <w:lang w:val="uk-UA" w:eastAsia="ru-RU"/>
        </w:rPr>
        <w:t xml:space="preserve"> </w:t>
      </w:r>
      <w:r w:rsidRPr="00BC7F9F">
        <w:rPr>
          <w:rFonts w:eastAsia="Times New Roman" w:cs="Times New Roman"/>
          <w:sz w:val="28"/>
          <w:szCs w:val="28"/>
          <w:lang w:val="uk-UA" w:eastAsia="ru-RU"/>
        </w:rPr>
        <w:t>воля;</w:t>
      </w:r>
      <w:r w:rsidRPr="00FF5DC9">
        <w:rPr>
          <w:rFonts w:eastAsia="Times New Roman" w:cs="Times New Roman"/>
          <w:sz w:val="28"/>
          <w:szCs w:val="28"/>
          <w:lang w:val="uk-UA" w:eastAsia="ru-RU"/>
        </w:rPr>
        <w:t xml:space="preserve"> </w:t>
      </w:r>
      <w:r w:rsidRPr="00BC7F9F">
        <w:rPr>
          <w:rFonts w:eastAsia="Times New Roman" w:cs="Times New Roman"/>
          <w:sz w:val="28"/>
          <w:szCs w:val="28"/>
          <w:lang w:val="uk-UA" w:eastAsia="ru-RU"/>
        </w:rPr>
        <w:t>увага;</w:t>
      </w:r>
      <w:r w:rsidRPr="00FF5DC9">
        <w:rPr>
          <w:rFonts w:eastAsia="Times New Roman" w:cs="Times New Roman"/>
          <w:sz w:val="28"/>
          <w:szCs w:val="28"/>
          <w:lang w:val="uk-UA" w:eastAsia="ru-RU"/>
        </w:rPr>
        <w:t xml:space="preserve"> </w:t>
      </w:r>
      <w:r w:rsidRPr="00BC7F9F">
        <w:rPr>
          <w:rFonts w:eastAsia="Times New Roman" w:cs="Times New Roman"/>
          <w:sz w:val="28"/>
          <w:szCs w:val="28"/>
          <w:lang w:val="uk-UA" w:eastAsia="ru-RU"/>
        </w:rPr>
        <w:t>кмітливість;</w:t>
      </w:r>
      <w:r w:rsidRPr="00FF5DC9">
        <w:rPr>
          <w:rFonts w:eastAsia="Times New Roman" w:cs="Times New Roman"/>
          <w:sz w:val="28"/>
          <w:szCs w:val="28"/>
          <w:lang w:val="uk-UA" w:eastAsia="ru-RU"/>
        </w:rPr>
        <w:t xml:space="preserve"> </w:t>
      </w:r>
      <w:r w:rsidRPr="00BC7F9F">
        <w:rPr>
          <w:rFonts w:eastAsia="Times New Roman" w:cs="Times New Roman"/>
          <w:sz w:val="28"/>
          <w:szCs w:val="28"/>
          <w:lang w:val="uk-UA" w:eastAsia="ru-RU"/>
        </w:rPr>
        <w:t>пам’ять;</w:t>
      </w:r>
      <w:r w:rsidRPr="00FF5DC9">
        <w:rPr>
          <w:rFonts w:eastAsia="Times New Roman" w:cs="Times New Roman"/>
          <w:sz w:val="28"/>
          <w:szCs w:val="28"/>
          <w:lang w:val="uk-UA" w:eastAsia="ru-RU"/>
        </w:rPr>
        <w:t xml:space="preserve"> </w:t>
      </w:r>
      <w:r w:rsidRPr="00BC7F9F">
        <w:rPr>
          <w:rFonts w:eastAsia="Times New Roman" w:cs="Times New Roman"/>
          <w:sz w:val="28"/>
          <w:szCs w:val="28"/>
          <w:lang w:val="uk-UA" w:eastAsia="ru-RU"/>
        </w:rPr>
        <w:t>реакція;</w:t>
      </w:r>
      <w:r w:rsidRPr="00FF5DC9">
        <w:rPr>
          <w:rFonts w:eastAsia="Times New Roman" w:cs="Times New Roman"/>
          <w:sz w:val="28"/>
          <w:szCs w:val="28"/>
          <w:lang w:val="uk-UA" w:eastAsia="ru-RU"/>
        </w:rPr>
        <w:t xml:space="preserve"> </w:t>
      </w:r>
      <w:r w:rsidRPr="00BC7F9F">
        <w:rPr>
          <w:rFonts w:eastAsia="Times New Roman" w:cs="Times New Roman"/>
          <w:sz w:val="28"/>
          <w:szCs w:val="28"/>
          <w:lang w:val="uk-UA" w:eastAsia="ru-RU"/>
        </w:rPr>
        <w:t>витриманість</w:t>
      </w:r>
      <w:r>
        <w:rPr>
          <w:rFonts w:eastAsia="Times New Roman" w:cs="Times New Roman"/>
          <w:sz w:val="28"/>
          <w:szCs w:val="28"/>
          <w:lang w:val="uk-UA" w:eastAsia="ru-RU"/>
        </w:rPr>
        <w:t>.</w:t>
      </w:r>
    </w:p>
    <w:p w:rsidR="00E355E6" w:rsidRDefault="00E355E6" w:rsidP="00E355E6">
      <w:pPr>
        <w:spacing w:line="240" w:lineRule="auto"/>
        <w:rPr>
          <w:rFonts w:eastAsia="Times New Roman" w:cs="Times New Roman"/>
          <w:sz w:val="28"/>
          <w:szCs w:val="28"/>
          <w:lang w:val="uk-UA" w:eastAsia="ru-RU"/>
        </w:rPr>
      </w:pPr>
      <w:r>
        <w:rPr>
          <w:rFonts w:eastAsia="Times New Roman" w:cs="Times New Roman"/>
          <w:sz w:val="28"/>
          <w:szCs w:val="28"/>
          <w:lang w:val="uk-UA" w:eastAsia="ru-RU"/>
        </w:rPr>
        <w:t xml:space="preserve">б) </w:t>
      </w:r>
      <w:r w:rsidRPr="00BC7F9F">
        <w:rPr>
          <w:rFonts w:eastAsia="Times New Roman" w:cs="Times New Roman"/>
          <w:sz w:val="28"/>
          <w:szCs w:val="28"/>
          <w:lang w:val="uk-UA" w:eastAsia="ru-RU"/>
        </w:rPr>
        <w:t>Моральні:</w:t>
      </w:r>
      <w:r w:rsidRPr="00FF5DC9">
        <w:rPr>
          <w:rFonts w:eastAsia="Times New Roman" w:cs="Times New Roman"/>
          <w:sz w:val="28"/>
          <w:szCs w:val="28"/>
          <w:lang w:val="uk-UA" w:eastAsia="ru-RU"/>
        </w:rPr>
        <w:t xml:space="preserve"> </w:t>
      </w:r>
      <w:r w:rsidRPr="00BC7F9F">
        <w:rPr>
          <w:rFonts w:eastAsia="Times New Roman" w:cs="Times New Roman"/>
          <w:sz w:val="28"/>
          <w:szCs w:val="28"/>
          <w:lang w:val="uk-UA" w:eastAsia="ru-RU"/>
        </w:rPr>
        <w:t>чесність;</w:t>
      </w:r>
      <w:r w:rsidRPr="00FF5DC9">
        <w:rPr>
          <w:rFonts w:eastAsia="Times New Roman" w:cs="Times New Roman"/>
          <w:sz w:val="28"/>
          <w:szCs w:val="28"/>
          <w:lang w:val="uk-UA" w:eastAsia="ru-RU"/>
        </w:rPr>
        <w:t xml:space="preserve"> </w:t>
      </w:r>
      <w:r w:rsidRPr="00BC7F9F">
        <w:rPr>
          <w:rFonts w:eastAsia="Times New Roman" w:cs="Times New Roman"/>
          <w:sz w:val="28"/>
          <w:szCs w:val="28"/>
          <w:lang w:val="uk-UA" w:eastAsia="ru-RU"/>
        </w:rPr>
        <w:t>справедливість;</w:t>
      </w:r>
      <w:r w:rsidRPr="00FF5DC9">
        <w:rPr>
          <w:rFonts w:eastAsia="Times New Roman" w:cs="Times New Roman"/>
          <w:sz w:val="28"/>
          <w:szCs w:val="28"/>
          <w:lang w:val="uk-UA" w:eastAsia="ru-RU"/>
        </w:rPr>
        <w:t xml:space="preserve"> </w:t>
      </w:r>
      <w:r w:rsidRPr="00BC7F9F">
        <w:rPr>
          <w:rFonts w:eastAsia="Times New Roman" w:cs="Times New Roman"/>
          <w:sz w:val="28"/>
          <w:szCs w:val="28"/>
          <w:lang w:val="uk-UA" w:eastAsia="ru-RU"/>
        </w:rPr>
        <w:t>ввічливість;</w:t>
      </w:r>
      <w:r w:rsidRPr="00FF5DC9">
        <w:rPr>
          <w:rFonts w:eastAsia="Times New Roman" w:cs="Times New Roman"/>
          <w:sz w:val="28"/>
          <w:szCs w:val="28"/>
          <w:lang w:val="uk-UA" w:eastAsia="ru-RU"/>
        </w:rPr>
        <w:t xml:space="preserve"> </w:t>
      </w:r>
      <w:r w:rsidRPr="00BC7F9F">
        <w:rPr>
          <w:rFonts w:eastAsia="Times New Roman" w:cs="Times New Roman"/>
          <w:sz w:val="28"/>
          <w:szCs w:val="28"/>
          <w:lang w:val="uk-UA" w:eastAsia="ru-RU"/>
        </w:rPr>
        <w:t>тактовність;</w:t>
      </w:r>
      <w:r w:rsidRPr="00FF5DC9">
        <w:rPr>
          <w:rFonts w:eastAsia="Times New Roman" w:cs="Times New Roman"/>
          <w:sz w:val="28"/>
          <w:szCs w:val="28"/>
          <w:lang w:val="uk-UA" w:eastAsia="ru-RU"/>
        </w:rPr>
        <w:t xml:space="preserve"> </w:t>
      </w:r>
      <w:r w:rsidRPr="00BC7F9F">
        <w:rPr>
          <w:rFonts w:eastAsia="Times New Roman" w:cs="Times New Roman"/>
          <w:sz w:val="28"/>
          <w:szCs w:val="28"/>
          <w:lang w:val="uk-UA" w:eastAsia="ru-RU"/>
        </w:rPr>
        <w:t>чуйність;</w:t>
      </w:r>
      <w:r w:rsidRPr="00FF5DC9">
        <w:rPr>
          <w:rFonts w:eastAsia="Times New Roman" w:cs="Times New Roman"/>
          <w:sz w:val="28"/>
          <w:szCs w:val="28"/>
          <w:lang w:val="uk-UA" w:eastAsia="ru-RU"/>
        </w:rPr>
        <w:t xml:space="preserve"> </w:t>
      </w:r>
      <w:r w:rsidRPr="00BC7F9F">
        <w:rPr>
          <w:rFonts w:eastAsia="Times New Roman" w:cs="Times New Roman"/>
          <w:sz w:val="28"/>
          <w:szCs w:val="28"/>
          <w:lang w:val="uk-UA" w:eastAsia="ru-RU"/>
        </w:rPr>
        <w:t>самокритичність</w:t>
      </w:r>
      <w:r>
        <w:rPr>
          <w:rFonts w:eastAsia="Times New Roman" w:cs="Times New Roman"/>
          <w:sz w:val="28"/>
          <w:szCs w:val="28"/>
          <w:lang w:val="uk-UA" w:eastAsia="ru-RU"/>
        </w:rPr>
        <w:t>.</w:t>
      </w:r>
    </w:p>
    <w:p w:rsidR="00E355E6" w:rsidRPr="00BC7F9F" w:rsidRDefault="00E355E6" w:rsidP="00E355E6">
      <w:pPr>
        <w:spacing w:line="240" w:lineRule="auto"/>
        <w:rPr>
          <w:rFonts w:eastAsia="Times New Roman" w:cs="Times New Roman"/>
          <w:sz w:val="28"/>
          <w:szCs w:val="28"/>
          <w:lang w:val="uk-UA" w:eastAsia="ru-RU"/>
        </w:rPr>
      </w:pPr>
      <w:r w:rsidRPr="00341FBD">
        <w:rPr>
          <w:rFonts w:cs="Times New Roman"/>
          <w:sz w:val="28"/>
          <w:szCs w:val="28"/>
          <w:lang w:val="uk-UA"/>
        </w:rPr>
        <w:t xml:space="preserve">Отже, модель фахівця може бути представлена як педагогічний проект діяльності, взятий у її цілісній єдності і сукупності професійних функцій і </w:t>
      </w:r>
      <w:r w:rsidRPr="00341FBD">
        <w:rPr>
          <w:rFonts w:cs="Times New Roman"/>
          <w:sz w:val="28"/>
          <w:szCs w:val="28"/>
          <w:lang w:val="uk-UA"/>
        </w:rPr>
        <w:lastRenderedPageBreak/>
        <w:t>особистих якостей фахівця. Вона повинна орієнтуватися на роботу в умовах ринкових економічних відносин, модель повинна бути адекватною</w:t>
      </w:r>
      <w:r>
        <w:rPr>
          <w:rFonts w:cs="Times New Roman"/>
          <w:sz w:val="28"/>
          <w:szCs w:val="28"/>
          <w:lang w:val="uk-UA"/>
        </w:rPr>
        <w:t xml:space="preserve"> та  реалістичною</w:t>
      </w:r>
      <w:r>
        <w:t>.</w:t>
      </w:r>
    </w:p>
    <w:p w:rsidR="00E355E6" w:rsidRDefault="00E355E6" w:rsidP="00E355E6">
      <w:pPr>
        <w:spacing w:line="240" w:lineRule="auto"/>
        <w:rPr>
          <w:rFonts w:eastAsia="Times New Roman" w:cs="Times New Roman"/>
          <w:sz w:val="28"/>
          <w:szCs w:val="28"/>
          <w:lang w:val="uk-UA" w:eastAsia="ru-RU"/>
        </w:rPr>
      </w:pPr>
    </w:p>
    <w:p w:rsidR="00E355E6" w:rsidRDefault="00E355E6" w:rsidP="00E355E6">
      <w:pPr>
        <w:spacing w:line="240" w:lineRule="auto"/>
        <w:rPr>
          <w:rFonts w:eastAsia="Times New Roman" w:cs="Times New Roman"/>
          <w:sz w:val="28"/>
          <w:szCs w:val="28"/>
          <w:lang w:val="uk-UA" w:eastAsia="ru-RU"/>
        </w:rPr>
      </w:pPr>
    </w:p>
    <w:p w:rsidR="00E355E6" w:rsidRPr="00992CCA" w:rsidRDefault="00E355E6" w:rsidP="00E355E6">
      <w:pPr>
        <w:jc w:val="center"/>
        <w:rPr>
          <w:rFonts w:cs="Times New Roman"/>
          <w:b/>
          <w:i/>
          <w:sz w:val="28"/>
          <w:szCs w:val="28"/>
          <w:lang w:val="uk-UA"/>
        </w:rPr>
      </w:pPr>
      <w:r w:rsidRPr="00992CCA">
        <w:rPr>
          <w:rFonts w:cs="Times New Roman"/>
          <w:b/>
          <w:i/>
          <w:sz w:val="28"/>
          <w:szCs w:val="28"/>
          <w:lang w:val="uk-UA"/>
        </w:rPr>
        <w:t>Питання для самоконтролю.</w:t>
      </w:r>
    </w:p>
    <w:p w:rsidR="00B92ED3" w:rsidRDefault="00E355E6" w:rsidP="0067321C">
      <w:pPr>
        <w:pStyle w:val="a5"/>
        <w:numPr>
          <w:ilvl w:val="0"/>
          <w:numId w:val="116"/>
        </w:numPr>
        <w:spacing w:before="0" w:beforeAutospacing="0" w:after="0" w:afterAutospacing="0"/>
        <w:rPr>
          <w:i/>
          <w:sz w:val="28"/>
          <w:szCs w:val="28"/>
          <w:lang w:val="uk-UA"/>
        </w:rPr>
      </w:pPr>
      <w:r>
        <w:rPr>
          <w:i/>
          <w:sz w:val="28"/>
          <w:szCs w:val="28"/>
          <w:lang w:val="uk-UA"/>
        </w:rPr>
        <w:t>Дайте визначення поняття «модель фахівця».</w:t>
      </w:r>
    </w:p>
    <w:p w:rsidR="00B92ED3" w:rsidRDefault="00E355E6" w:rsidP="0067321C">
      <w:pPr>
        <w:pStyle w:val="a5"/>
        <w:numPr>
          <w:ilvl w:val="0"/>
          <w:numId w:val="116"/>
        </w:numPr>
        <w:spacing w:before="0" w:beforeAutospacing="0" w:after="0" w:afterAutospacing="0"/>
        <w:rPr>
          <w:i/>
          <w:sz w:val="28"/>
          <w:szCs w:val="28"/>
          <w:lang w:val="uk-UA"/>
        </w:rPr>
      </w:pPr>
      <w:r w:rsidRPr="00B92ED3">
        <w:rPr>
          <w:i/>
          <w:sz w:val="28"/>
          <w:szCs w:val="28"/>
          <w:lang w:val="uk-UA"/>
        </w:rPr>
        <w:t>Які проблеми дозволяє вирішити модель фахівця?</w:t>
      </w:r>
    </w:p>
    <w:p w:rsidR="00B92ED3" w:rsidRDefault="00E355E6" w:rsidP="0067321C">
      <w:pPr>
        <w:pStyle w:val="a5"/>
        <w:numPr>
          <w:ilvl w:val="0"/>
          <w:numId w:val="116"/>
        </w:numPr>
        <w:spacing w:before="0" w:beforeAutospacing="0" w:after="0" w:afterAutospacing="0"/>
        <w:rPr>
          <w:i/>
          <w:sz w:val="28"/>
          <w:szCs w:val="28"/>
          <w:lang w:val="uk-UA"/>
        </w:rPr>
      </w:pPr>
      <w:r w:rsidRPr="00B92ED3">
        <w:rPr>
          <w:i/>
          <w:sz w:val="28"/>
          <w:szCs w:val="28"/>
          <w:lang w:val="uk-UA"/>
        </w:rPr>
        <w:t>Які вимоги висуваються</w:t>
      </w:r>
      <w:r w:rsidRPr="00B92ED3">
        <w:rPr>
          <w:sz w:val="28"/>
          <w:szCs w:val="28"/>
          <w:lang w:val="uk-UA"/>
        </w:rPr>
        <w:t xml:space="preserve"> </w:t>
      </w:r>
      <w:r w:rsidRPr="00B92ED3">
        <w:rPr>
          <w:i/>
          <w:sz w:val="28"/>
          <w:szCs w:val="28"/>
          <w:lang w:val="uk-UA"/>
        </w:rPr>
        <w:t>при розробці моделі фахівця?</w:t>
      </w:r>
    </w:p>
    <w:p w:rsidR="00B92ED3" w:rsidRDefault="00E355E6" w:rsidP="0067321C">
      <w:pPr>
        <w:pStyle w:val="a5"/>
        <w:numPr>
          <w:ilvl w:val="0"/>
          <w:numId w:val="116"/>
        </w:numPr>
        <w:spacing w:before="0" w:beforeAutospacing="0" w:after="0" w:afterAutospacing="0"/>
        <w:rPr>
          <w:i/>
          <w:sz w:val="28"/>
          <w:szCs w:val="28"/>
          <w:lang w:val="uk-UA"/>
        </w:rPr>
      </w:pPr>
      <w:r w:rsidRPr="00B92ED3">
        <w:rPr>
          <w:i/>
          <w:sz w:val="28"/>
          <w:szCs w:val="28"/>
          <w:lang w:val="uk-UA"/>
        </w:rPr>
        <w:t>Охарактеризуйте види компетентностей майбутнього фахівця.</w:t>
      </w:r>
    </w:p>
    <w:p w:rsidR="00B92ED3" w:rsidRDefault="00E355E6" w:rsidP="0067321C">
      <w:pPr>
        <w:pStyle w:val="a5"/>
        <w:numPr>
          <w:ilvl w:val="0"/>
          <w:numId w:val="116"/>
        </w:numPr>
        <w:spacing w:before="0" w:beforeAutospacing="0" w:after="0" w:afterAutospacing="0"/>
        <w:rPr>
          <w:i/>
          <w:sz w:val="28"/>
          <w:szCs w:val="28"/>
          <w:lang w:val="uk-UA"/>
        </w:rPr>
      </w:pPr>
      <w:r w:rsidRPr="00B92ED3">
        <w:rPr>
          <w:i/>
          <w:sz w:val="28"/>
          <w:szCs w:val="28"/>
          <w:lang w:val="uk-UA"/>
        </w:rPr>
        <w:t>Сформулюйте визначення «особистість фахівця».</w:t>
      </w:r>
    </w:p>
    <w:p w:rsidR="00B92ED3" w:rsidRDefault="00E355E6" w:rsidP="0067321C">
      <w:pPr>
        <w:pStyle w:val="a5"/>
        <w:numPr>
          <w:ilvl w:val="0"/>
          <w:numId w:val="116"/>
        </w:numPr>
        <w:spacing w:before="0" w:beforeAutospacing="0" w:after="0" w:afterAutospacing="0"/>
        <w:rPr>
          <w:i/>
          <w:sz w:val="28"/>
          <w:szCs w:val="28"/>
          <w:lang w:val="uk-UA"/>
        </w:rPr>
      </w:pPr>
      <w:r w:rsidRPr="00B92ED3">
        <w:rPr>
          <w:i/>
          <w:sz w:val="28"/>
          <w:szCs w:val="28"/>
          <w:lang w:val="uk-UA"/>
        </w:rPr>
        <w:t>В чому полягає зміст професіограми майбутнього фахівця?</w:t>
      </w:r>
    </w:p>
    <w:p w:rsidR="00B92ED3" w:rsidRDefault="00E355E6" w:rsidP="0067321C">
      <w:pPr>
        <w:pStyle w:val="a5"/>
        <w:numPr>
          <w:ilvl w:val="0"/>
          <w:numId w:val="116"/>
        </w:numPr>
        <w:spacing w:before="0" w:beforeAutospacing="0" w:after="0" w:afterAutospacing="0"/>
        <w:rPr>
          <w:i/>
          <w:sz w:val="28"/>
          <w:szCs w:val="28"/>
          <w:lang w:val="uk-UA"/>
        </w:rPr>
      </w:pPr>
      <w:r w:rsidRPr="00B92ED3">
        <w:rPr>
          <w:i/>
          <w:sz w:val="28"/>
          <w:szCs w:val="28"/>
          <w:lang w:val="uk-UA"/>
        </w:rPr>
        <w:t>Розкрийте алгоритм діяльності при проектуванні</w:t>
      </w:r>
      <w:r w:rsidRPr="00B92ED3">
        <w:rPr>
          <w:i/>
          <w:color w:val="FF0000"/>
          <w:sz w:val="28"/>
          <w:szCs w:val="28"/>
          <w:lang w:val="uk-UA"/>
        </w:rPr>
        <w:t xml:space="preserve"> </w:t>
      </w:r>
      <w:r w:rsidRPr="00B92ED3">
        <w:rPr>
          <w:i/>
          <w:sz w:val="28"/>
          <w:szCs w:val="28"/>
          <w:lang w:val="uk-UA"/>
        </w:rPr>
        <w:t>моделі фахівця.</w:t>
      </w:r>
    </w:p>
    <w:p w:rsidR="00B92ED3" w:rsidRDefault="00E355E6" w:rsidP="0067321C">
      <w:pPr>
        <w:pStyle w:val="a5"/>
        <w:numPr>
          <w:ilvl w:val="0"/>
          <w:numId w:val="116"/>
        </w:numPr>
        <w:spacing w:before="0" w:beforeAutospacing="0" w:after="0" w:afterAutospacing="0"/>
        <w:rPr>
          <w:i/>
          <w:sz w:val="28"/>
          <w:szCs w:val="28"/>
          <w:lang w:val="uk-UA"/>
        </w:rPr>
      </w:pPr>
      <w:r w:rsidRPr="00B92ED3">
        <w:rPr>
          <w:i/>
          <w:sz w:val="28"/>
          <w:szCs w:val="28"/>
          <w:lang w:val="uk-UA"/>
        </w:rPr>
        <w:t xml:space="preserve">Що включає </w:t>
      </w:r>
      <w:r w:rsidRPr="00B92ED3">
        <w:rPr>
          <w:bCs/>
          <w:i/>
          <w:sz w:val="28"/>
          <w:szCs w:val="28"/>
          <w:lang w:val="uk-UA"/>
        </w:rPr>
        <w:t>педагогічне проектування?</w:t>
      </w:r>
    </w:p>
    <w:p w:rsidR="00B92ED3" w:rsidRPr="00B92ED3" w:rsidRDefault="00E355E6" w:rsidP="0067321C">
      <w:pPr>
        <w:pStyle w:val="a5"/>
        <w:numPr>
          <w:ilvl w:val="0"/>
          <w:numId w:val="116"/>
        </w:numPr>
        <w:spacing w:before="0" w:beforeAutospacing="0" w:after="0" w:afterAutospacing="0"/>
        <w:rPr>
          <w:i/>
          <w:sz w:val="28"/>
          <w:szCs w:val="28"/>
          <w:lang w:val="uk-UA"/>
        </w:rPr>
      </w:pPr>
      <w:r w:rsidRPr="00B92ED3">
        <w:rPr>
          <w:bCs/>
          <w:i/>
          <w:sz w:val="28"/>
          <w:szCs w:val="28"/>
          <w:lang w:val="uk-UA"/>
        </w:rPr>
        <w:t>Які компоненти включає педагогічне проектування?</w:t>
      </w:r>
    </w:p>
    <w:p w:rsidR="00B92ED3" w:rsidRDefault="00B92ED3" w:rsidP="0067321C">
      <w:pPr>
        <w:pStyle w:val="a5"/>
        <w:numPr>
          <w:ilvl w:val="0"/>
          <w:numId w:val="116"/>
        </w:numPr>
        <w:spacing w:before="0" w:beforeAutospacing="0" w:after="0" w:afterAutospacing="0"/>
        <w:rPr>
          <w:i/>
          <w:sz w:val="28"/>
          <w:szCs w:val="28"/>
          <w:lang w:val="uk-UA"/>
        </w:rPr>
      </w:pPr>
      <w:r>
        <w:rPr>
          <w:bCs/>
          <w:i/>
          <w:sz w:val="28"/>
          <w:szCs w:val="28"/>
          <w:lang w:val="uk-UA"/>
        </w:rPr>
        <w:t xml:space="preserve"> </w:t>
      </w:r>
      <w:r w:rsidR="00E355E6" w:rsidRPr="00B92ED3">
        <w:rPr>
          <w:i/>
          <w:sz w:val="28"/>
          <w:szCs w:val="28"/>
          <w:lang w:val="uk-UA"/>
        </w:rPr>
        <w:t>Які є принципи педагогічного проектування?</w:t>
      </w:r>
    </w:p>
    <w:p w:rsidR="00B92ED3" w:rsidRDefault="00B92ED3" w:rsidP="0067321C">
      <w:pPr>
        <w:pStyle w:val="a5"/>
        <w:numPr>
          <w:ilvl w:val="0"/>
          <w:numId w:val="116"/>
        </w:numPr>
        <w:spacing w:before="0" w:beforeAutospacing="0" w:after="0" w:afterAutospacing="0"/>
        <w:rPr>
          <w:i/>
          <w:sz w:val="28"/>
          <w:szCs w:val="28"/>
          <w:lang w:val="uk-UA"/>
        </w:rPr>
      </w:pPr>
      <w:r>
        <w:rPr>
          <w:i/>
          <w:sz w:val="28"/>
          <w:szCs w:val="28"/>
          <w:lang w:val="uk-UA"/>
        </w:rPr>
        <w:t xml:space="preserve"> </w:t>
      </w:r>
      <w:r w:rsidR="00E355E6" w:rsidRPr="00B92ED3">
        <w:rPr>
          <w:i/>
          <w:sz w:val="28"/>
          <w:szCs w:val="28"/>
          <w:lang w:val="uk-UA"/>
        </w:rPr>
        <w:t>Охарактеризуйте</w:t>
      </w:r>
      <w:r w:rsidR="00E355E6" w:rsidRPr="00B92ED3">
        <w:rPr>
          <w:sz w:val="28"/>
          <w:szCs w:val="28"/>
          <w:lang w:val="uk-UA"/>
        </w:rPr>
        <w:t xml:space="preserve"> </w:t>
      </w:r>
      <w:r w:rsidR="00E355E6" w:rsidRPr="00B92ED3">
        <w:rPr>
          <w:i/>
          <w:sz w:val="28"/>
          <w:szCs w:val="28"/>
          <w:lang w:val="uk-UA"/>
        </w:rPr>
        <w:t>форми педагогічного проектування.</w:t>
      </w:r>
    </w:p>
    <w:p w:rsidR="00B92ED3" w:rsidRPr="00B92ED3" w:rsidRDefault="00B92ED3" w:rsidP="0067321C">
      <w:pPr>
        <w:pStyle w:val="a5"/>
        <w:numPr>
          <w:ilvl w:val="0"/>
          <w:numId w:val="116"/>
        </w:numPr>
        <w:spacing w:before="0" w:beforeAutospacing="0" w:after="0" w:afterAutospacing="0"/>
        <w:rPr>
          <w:i/>
          <w:sz w:val="28"/>
          <w:szCs w:val="28"/>
          <w:lang w:val="uk-UA"/>
        </w:rPr>
      </w:pPr>
      <w:r>
        <w:rPr>
          <w:i/>
          <w:sz w:val="28"/>
          <w:szCs w:val="28"/>
          <w:lang w:val="uk-UA"/>
        </w:rPr>
        <w:t xml:space="preserve"> </w:t>
      </w:r>
      <w:r w:rsidR="00E355E6" w:rsidRPr="00B92ED3">
        <w:rPr>
          <w:i/>
          <w:sz w:val="28"/>
          <w:szCs w:val="28"/>
          <w:lang w:val="uk-UA"/>
        </w:rPr>
        <w:t>За якими критеріями розрізняють</w:t>
      </w:r>
      <w:r w:rsidR="00E355E6" w:rsidRPr="00B92ED3">
        <w:rPr>
          <w:bCs/>
          <w:i/>
          <w:sz w:val="28"/>
          <w:szCs w:val="28"/>
          <w:lang w:val="uk-UA"/>
        </w:rPr>
        <w:t xml:space="preserve"> педагогічні проекти?</w:t>
      </w:r>
    </w:p>
    <w:p w:rsidR="00B92ED3" w:rsidRDefault="00B92ED3" w:rsidP="0067321C">
      <w:pPr>
        <w:pStyle w:val="a5"/>
        <w:numPr>
          <w:ilvl w:val="0"/>
          <w:numId w:val="116"/>
        </w:numPr>
        <w:spacing w:before="0" w:beforeAutospacing="0" w:after="0" w:afterAutospacing="0"/>
        <w:rPr>
          <w:i/>
          <w:sz w:val="28"/>
          <w:szCs w:val="28"/>
          <w:lang w:val="uk-UA"/>
        </w:rPr>
      </w:pPr>
      <w:r>
        <w:rPr>
          <w:bCs/>
          <w:i/>
          <w:sz w:val="28"/>
          <w:szCs w:val="28"/>
          <w:lang w:val="uk-UA"/>
        </w:rPr>
        <w:t xml:space="preserve"> </w:t>
      </w:r>
      <w:r w:rsidR="00E355E6" w:rsidRPr="00B92ED3">
        <w:rPr>
          <w:bCs/>
          <w:i/>
          <w:sz w:val="28"/>
          <w:szCs w:val="28"/>
          <w:lang w:val="uk-UA"/>
        </w:rPr>
        <w:t xml:space="preserve"> Які основні документи регламентують навчально-виховний процес?</w:t>
      </w:r>
    </w:p>
    <w:p w:rsidR="00E355E6" w:rsidRPr="00B92ED3" w:rsidRDefault="00B92ED3" w:rsidP="0067321C">
      <w:pPr>
        <w:pStyle w:val="a5"/>
        <w:numPr>
          <w:ilvl w:val="0"/>
          <w:numId w:val="116"/>
        </w:numPr>
        <w:spacing w:before="0" w:beforeAutospacing="0" w:after="0" w:afterAutospacing="0"/>
        <w:rPr>
          <w:i/>
          <w:sz w:val="28"/>
          <w:szCs w:val="28"/>
          <w:lang w:val="uk-UA"/>
        </w:rPr>
      </w:pPr>
      <w:r>
        <w:rPr>
          <w:i/>
          <w:sz w:val="28"/>
          <w:szCs w:val="28"/>
          <w:lang w:val="uk-UA"/>
        </w:rPr>
        <w:t xml:space="preserve"> </w:t>
      </w:r>
      <w:r w:rsidR="00E355E6" w:rsidRPr="00B92ED3">
        <w:rPr>
          <w:i/>
          <w:sz w:val="28"/>
          <w:szCs w:val="28"/>
          <w:lang w:val="uk-UA"/>
        </w:rPr>
        <w:t>Які вимоги висуваються для проектування навчального процесу?</w:t>
      </w:r>
    </w:p>
    <w:p w:rsidR="00E355E6" w:rsidRDefault="00E355E6" w:rsidP="00E355E6">
      <w:pPr>
        <w:pStyle w:val="a5"/>
        <w:numPr>
          <w:ilvl w:val="0"/>
          <w:numId w:val="28"/>
        </w:numPr>
        <w:spacing w:before="0" w:beforeAutospacing="0" w:after="0" w:afterAutospacing="0"/>
        <w:ind w:left="928"/>
        <w:rPr>
          <w:i/>
          <w:sz w:val="28"/>
          <w:szCs w:val="28"/>
          <w:lang w:val="uk-UA"/>
        </w:rPr>
      </w:pPr>
      <w:r>
        <w:rPr>
          <w:i/>
          <w:sz w:val="28"/>
          <w:szCs w:val="28"/>
          <w:lang w:val="uk-UA"/>
        </w:rPr>
        <w:t xml:space="preserve"> Розкрийте принципи</w:t>
      </w:r>
      <w:r w:rsidRPr="00C8778F">
        <w:rPr>
          <w:i/>
          <w:sz w:val="28"/>
          <w:szCs w:val="28"/>
          <w:lang w:val="uk-UA"/>
        </w:rPr>
        <w:t xml:space="preserve"> проектування навчального процесу</w:t>
      </w:r>
      <w:r>
        <w:rPr>
          <w:i/>
          <w:sz w:val="28"/>
          <w:szCs w:val="28"/>
          <w:lang w:val="uk-UA"/>
        </w:rPr>
        <w:t>.</w:t>
      </w:r>
    </w:p>
    <w:p w:rsidR="00E355E6" w:rsidRDefault="00E355E6" w:rsidP="00E355E6">
      <w:pPr>
        <w:pStyle w:val="a5"/>
        <w:numPr>
          <w:ilvl w:val="0"/>
          <w:numId w:val="28"/>
        </w:numPr>
        <w:spacing w:before="0" w:beforeAutospacing="0" w:after="0" w:afterAutospacing="0"/>
        <w:ind w:left="928"/>
        <w:rPr>
          <w:i/>
          <w:sz w:val="28"/>
          <w:szCs w:val="28"/>
          <w:lang w:val="uk-UA"/>
        </w:rPr>
      </w:pPr>
      <w:r>
        <w:rPr>
          <w:i/>
          <w:sz w:val="28"/>
          <w:szCs w:val="28"/>
          <w:lang w:val="uk-UA"/>
        </w:rPr>
        <w:t xml:space="preserve"> З яких блоків складається</w:t>
      </w:r>
      <w:r w:rsidRPr="00AB77C5">
        <w:rPr>
          <w:i/>
          <w:sz w:val="28"/>
          <w:szCs w:val="28"/>
          <w:lang w:val="uk-UA"/>
        </w:rPr>
        <w:t xml:space="preserve"> </w:t>
      </w:r>
      <w:r w:rsidRPr="00FF5DC9">
        <w:rPr>
          <w:i/>
          <w:sz w:val="28"/>
          <w:szCs w:val="28"/>
          <w:lang w:val="uk-UA"/>
        </w:rPr>
        <w:t>педагогічна модель вітчизняного фахівця?</w:t>
      </w:r>
    </w:p>
    <w:p w:rsidR="00E355E6" w:rsidRDefault="00E355E6" w:rsidP="00E355E6">
      <w:pPr>
        <w:pStyle w:val="a5"/>
        <w:numPr>
          <w:ilvl w:val="0"/>
          <w:numId w:val="28"/>
        </w:numPr>
        <w:spacing w:before="0" w:beforeAutospacing="0" w:after="0" w:afterAutospacing="0"/>
        <w:ind w:left="928"/>
        <w:rPr>
          <w:i/>
          <w:sz w:val="28"/>
          <w:szCs w:val="28"/>
          <w:lang w:val="uk-UA"/>
        </w:rPr>
      </w:pPr>
      <w:r>
        <w:rPr>
          <w:i/>
          <w:sz w:val="28"/>
          <w:szCs w:val="28"/>
          <w:lang w:val="uk-UA"/>
        </w:rPr>
        <w:t xml:space="preserve"> Які складові включає </w:t>
      </w:r>
      <w:r w:rsidRPr="00FF5DC9">
        <w:rPr>
          <w:i/>
          <w:sz w:val="28"/>
          <w:szCs w:val="28"/>
          <w:lang w:val="uk-UA"/>
        </w:rPr>
        <w:t>педагогічна модель вітчизняного фахівця?</w:t>
      </w:r>
    </w:p>
    <w:p w:rsidR="00E355E6" w:rsidRDefault="00E355E6" w:rsidP="00E355E6">
      <w:pPr>
        <w:pStyle w:val="a5"/>
        <w:spacing w:before="0" w:beforeAutospacing="0" w:after="0" w:afterAutospacing="0"/>
        <w:ind w:left="928"/>
        <w:rPr>
          <w:i/>
          <w:sz w:val="28"/>
          <w:szCs w:val="28"/>
          <w:lang w:val="uk-UA"/>
        </w:rPr>
      </w:pPr>
    </w:p>
    <w:p w:rsidR="00E355E6" w:rsidRDefault="00E355E6" w:rsidP="00E355E6">
      <w:pPr>
        <w:pStyle w:val="a5"/>
        <w:spacing w:before="0" w:beforeAutospacing="0" w:after="0" w:afterAutospacing="0"/>
        <w:ind w:left="928"/>
        <w:rPr>
          <w:i/>
          <w:sz w:val="28"/>
          <w:szCs w:val="28"/>
          <w:lang w:val="uk-UA"/>
        </w:rPr>
      </w:pPr>
    </w:p>
    <w:p w:rsidR="00E355E6" w:rsidRPr="00992CCA" w:rsidRDefault="00E355E6" w:rsidP="00E355E6">
      <w:pPr>
        <w:ind w:firstLine="708"/>
        <w:jc w:val="center"/>
        <w:rPr>
          <w:rFonts w:cs="Times New Roman"/>
          <w:b/>
          <w:i/>
          <w:sz w:val="28"/>
          <w:szCs w:val="28"/>
          <w:lang w:val="uk-UA"/>
        </w:rPr>
      </w:pPr>
      <w:r w:rsidRPr="00992CCA">
        <w:rPr>
          <w:rFonts w:cs="Times New Roman"/>
          <w:b/>
          <w:i/>
          <w:sz w:val="28"/>
          <w:szCs w:val="28"/>
          <w:lang w:val="uk-UA"/>
        </w:rPr>
        <w:t>Література.</w:t>
      </w:r>
    </w:p>
    <w:p w:rsidR="00E355E6" w:rsidRPr="005D54C6" w:rsidRDefault="00E355E6" w:rsidP="00E355E6">
      <w:pPr>
        <w:spacing w:line="360" w:lineRule="auto"/>
        <w:rPr>
          <w:rFonts w:cs="Times New Roman"/>
          <w:b/>
          <w:i/>
          <w:sz w:val="28"/>
          <w:szCs w:val="28"/>
          <w:lang w:val="uk-UA"/>
        </w:rPr>
      </w:pPr>
      <w:r w:rsidRPr="00992CCA">
        <w:rPr>
          <w:rFonts w:cs="Times New Roman"/>
          <w:b/>
          <w:i/>
          <w:sz w:val="28"/>
          <w:szCs w:val="28"/>
          <w:lang w:val="uk-UA"/>
        </w:rPr>
        <w:t>Основна:</w:t>
      </w:r>
    </w:p>
    <w:p w:rsidR="00E355E6" w:rsidRDefault="00E355E6" w:rsidP="0067321C">
      <w:pPr>
        <w:pStyle w:val="a7"/>
        <w:numPr>
          <w:ilvl w:val="0"/>
          <w:numId w:val="111"/>
        </w:numPr>
        <w:spacing w:after="0" w:line="240" w:lineRule="auto"/>
        <w:ind w:left="0" w:firstLine="709"/>
        <w:jc w:val="both"/>
        <w:rPr>
          <w:rFonts w:ascii="Times New Roman" w:hAnsi="Times New Roman" w:cs="Times New Roman"/>
          <w:sz w:val="28"/>
          <w:szCs w:val="28"/>
        </w:rPr>
      </w:pPr>
      <w:r w:rsidRPr="003D7BAB">
        <w:rPr>
          <w:rFonts w:ascii="Times New Roman" w:hAnsi="Times New Roman" w:cs="Times New Roman"/>
          <w:sz w:val="28"/>
          <w:szCs w:val="28"/>
        </w:rPr>
        <w:t>Беспалько В.П. Слагаемые педагогической технологии. – М.: Педагогика, 1989. – 192 с.</w:t>
      </w:r>
    </w:p>
    <w:p w:rsidR="00E355E6" w:rsidRPr="003D7BAB" w:rsidRDefault="00E355E6" w:rsidP="0067321C">
      <w:pPr>
        <w:pStyle w:val="a7"/>
        <w:numPr>
          <w:ilvl w:val="0"/>
          <w:numId w:val="111"/>
        </w:numPr>
        <w:spacing w:after="0" w:line="240" w:lineRule="auto"/>
        <w:ind w:left="0" w:firstLine="709"/>
        <w:jc w:val="both"/>
        <w:rPr>
          <w:rFonts w:ascii="Times New Roman" w:hAnsi="Times New Roman" w:cs="Times New Roman"/>
          <w:sz w:val="28"/>
          <w:szCs w:val="28"/>
        </w:rPr>
      </w:pPr>
      <w:r w:rsidRPr="003D7BAB">
        <w:rPr>
          <w:rFonts w:ascii="Times New Roman" w:hAnsi="Times New Roman" w:cs="Times New Roman"/>
          <w:sz w:val="28"/>
          <w:szCs w:val="28"/>
          <w:lang w:val="uk-UA"/>
        </w:rPr>
        <w:t xml:space="preserve">Життєва компетентність особистості: Наук.-метод, посібник // За ред. Л.В. Сохань, І.Г. Єрмакова, Г.М. Несен. </w:t>
      </w:r>
      <w:r w:rsidRPr="003D7BAB">
        <w:rPr>
          <w:sz w:val="28"/>
          <w:szCs w:val="28"/>
          <w:lang w:val="uk-UA"/>
        </w:rPr>
        <w:t>–</w:t>
      </w:r>
      <w:r w:rsidRPr="003D7BAB">
        <w:rPr>
          <w:rFonts w:ascii="Times New Roman" w:hAnsi="Times New Roman" w:cs="Times New Roman"/>
          <w:sz w:val="28"/>
          <w:szCs w:val="28"/>
          <w:lang w:val="uk-UA"/>
        </w:rPr>
        <w:t xml:space="preserve"> К.: Богдана, 2003. </w:t>
      </w:r>
      <w:r w:rsidRPr="003D7BAB">
        <w:rPr>
          <w:sz w:val="28"/>
          <w:szCs w:val="28"/>
          <w:lang w:val="uk-UA"/>
        </w:rPr>
        <w:t>–</w:t>
      </w:r>
      <w:r w:rsidRPr="003D7BAB">
        <w:rPr>
          <w:rFonts w:ascii="Times New Roman" w:hAnsi="Times New Roman" w:cs="Times New Roman"/>
          <w:sz w:val="28"/>
          <w:szCs w:val="28"/>
          <w:lang w:val="uk-UA"/>
        </w:rPr>
        <w:t xml:space="preserve"> 520 с.</w:t>
      </w:r>
    </w:p>
    <w:p w:rsidR="00E355E6" w:rsidRPr="003D7BAB" w:rsidRDefault="00E355E6" w:rsidP="0067321C">
      <w:pPr>
        <w:pStyle w:val="a7"/>
        <w:numPr>
          <w:ilvl w:val="0"/>
          <w:numId w:val="111"/>
        </w:numPr>
        <w:spacing w:after="0" w:line="240" w:lineRule="auto"/>
        <w:ind w:left="0" w:firstLine="709"/>
        <w:jc w:val="both"/>
        <w:rPr>
          <w:rFonts w:ascii="Times New Roman" w:hAnsi="Times New Roman" w:cs="Times New Roman"/>
          <w:sz w:val="28"/>
          <w:szCs w:val="28"/>
        </w:rPr>
      </w:pPr>
      <w:r w:rsidRPr="003D7BAB">
        <w:rPr>
          <w:rFonts w:ascii="Times New Roman" w:hAnsi="Times New Roman" w:cs="Times New Roman"/>
          <w:sz w:val="28"/>
          <w:szCs w:val="28"/>
          <w:lang w:val="uk-UA"/>
        </w:rPr>
        <w:t xml:space="preserve">Коберник О. Проективна педагогіка і національна школа / О. Коберник// Шлях освіти. 2000. </w:t>
      </w:r>
      <w:r w:rsidRPr="003D7BAB">
        <w:rPr>
          <w:sz w:val="28"/>
          <w:szCs w:val="28"/>
          <w:lang w:val="uk-UA"/>
        </w:rPr>
        <w:t>–</w:t>
      </w:r>
      <w:r w:rsidRPr="003D7BAB">
        <w:rPr>
          <w:rFonts w:ascii="Times New Roman" w:hAnsi="Times New Roman" w:cs="Times New Roman"/>
          <w:sz w:val="28"/>
          <w:szCs w:val="28"/>
          <w:lang w:val="uk-UA"/>
        </w:rPr>
        <w:t xml:space="preserve"> №1. </w:t>
      </w:r>
      <w:r w:rsidRPr="003D7BAB">
        <w:rPr>
          <w:sz w:val="28"/>
          <w:szCs w:val="28"/>
          <w:lang w:val="uk-UA"/>
        </w:rPr>
        <w:t>–</w:t>
      </w:r>
      <w:r w:rsidRPr="003D7BAB">
        <w:rPr>
          <w:rFonts w:ascii="Times New Roman" w:hAnsi="Times New Roman" w:cs="Times New Roman"/>
          <w:sz w:val="28"/>
          <w:szCs w:val="28"/>
          <w:lang w:val="uk-UA"/>
        </w:rPr>
        <w:t xml:space="preserve"> С.7</w:t>
      </w:r>
      <w:r w:rsidRPr="003D7BAB">
        <w:rPr>
          <w:sz w:val="28"/>
          <w:szCs w:val="28"/>
          <w:lang w:val="uk-UA"/>
        </w:rPr>
        <w:t>–</w:t>
      </w:r>
      <w:r w:rsidRPr="003D7BAB">
        <w:rPr>
          <w:rFonts w:ascii="Times New Roman" w:hAnsi="Times New Roman" w:cs="Times New Roman"/>
          <w:sz w:val="28"/>
          <w:szCs w:val="28"/>
          <w:lang w:val="uk-UA"/>
        </w:rPr>
        <w:t>9.</w:t>
      </w:r>
    </w:p>
    <w:p w:rsidR="00E355E6" w:rsidRDefault="00E355E6" w:rsidP="0067321C">
      <w:pPr>
        <w:pStyle w:val="a7"/>
        <w:numPr>
          <w:ilvl w:val="0"/>
          <w:numId w:val="111"/>
        </w:numPr>
        <w:spacing w:after="0" w:line="240" w:lineRule="auto"/>
        <w:ind w:left="0" w:firstLine="709"/>
        <w:jc w:val="both"/>
        <w:rPr>
          <w:rFonts w:ascii="Times New Roman" w:hAnsi="Times New Roman" w:cs="Times New Roman"/>
          <w:sz w:val="28"/>
          <w:szCs w:val="28"/>
        </w:rPr>
      </w:pPr>
      <w:r w:rsidRPr="003D7BAB">
        <w:rPr>
          <w:rFonts w:ascii="Times New Roman" w:hAnsi="Times New Roman" w:cs="Times New Roman"/>
          <w:sz w:val="28"/>
          <w:szCs w:val="28"/>
        </w:rPr>
        <w:t>Колесникова И.А. Педагогическое проектирование: учеб. пособие для высш. учебн. заведений. – 3-е изд., стер. – М.: Издательский центр «Академия», 2008. – 288</w:t>
      </w:r>
      <w:r w:rsidRPr="003D7BAB">
        <w:rPr>
          <w:rFonts w:ascii="Times New Roman" w:hAnsi="Times New Roman" w:cs="Times New Roman"/>
          <w:sz w:val="28"/>
          <w:szCs w:val="28"/>
          <w:lang w:val="uk-UA"/>
        </w:rPr>
        <w:t xml:space="preserve"> </w:t>
      </w:r>
      <w:r w:rsidRPr="003D7BAB">
        <w:rPr>
          <w:rFonts w:ascii="Times New Roman" w:hAnsi="Times New Roman" w:cs="Times New Roman"/>
          <w:sz w:val="28"/>
          <w:szCs w:val="28"/>
        </w:rPr>
        <w:t>с.</w:t>
      </w:r>
    </w:p>
    <w:p w:rsidR="00E355E6" w:rsidRPr="003D7BAB" w:rsidRDefault="00E355E6" w:rsidP="0067321C">
      <w:pPr>
        <w:pStyle w:val="a7"/>
        <w:numPr>
          <w:ilvl w:val="0"/>
          <w:numId w:val="1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Лозова В.</w:t>
      </w:r>
      <w:r w:rsidRPr="003D7BAB">
        <w:rPr>
          <w:rFonts w:ascii="Times New Roman" w:hAnsi="Times New Roman" w:cs="Times New Roman"/>
          <w:sz w:val="28"/>
          <w:szCs w:val="28"/>
          <w:lang w:val="uk-UA"/>
        </w:rPr>
        <w:t>І. Теоретичні основи виховання і нав</w:t>
      </w:r>
      <w:r>
        <w:rPr>
          <w:rFonts w:ascii="Times New Roman" w:hAnsi="Times New Roman" w:cs="Times New Roman"/>
          <w:sz w:val="28"/>
          <w:szCs w:val="28"/>
          <w:lang w:val="uk-UA"/>
        </w:rPr>
        <w:t>чання: навчальний посібник / В.І. Лозова, Г.</w:t>
      </w:r>
      <w:r w:rsidRPr="003D7BAB">
        <w:rPr>
          <w:rFonts w:ascii="Times New Roman" w:hAnsi="Times New Roman" w:cs="Times New Roman"/>
          <w:sz w:val="28"/>
          <w:szCs w:val="28"/>
          <w:lang w:val="uk-UA"/>
        </w:rPr>
        <w:t>В. Троцк</w:t>
      </w:r>
      <w:r>
        <w:rPr>
          <w:rFonts w:ascii="Times New Roman" w:hAnsi="Times New Roman" w:cs="Times New Roman"/>
          <w:sz w:val="28"/>
          <w:szCs w:val="28"/>
          <w:lang w:val="uk-UA"/>
        </w:rPr>
        <w:t>о; Харк. держ. пед. ун-т ім. Г.</w:t>
      </w:r>
      <w:r w:rsidRPr="003D7BAB">
        <w:rPr>
          <w:rFonts w:ascii="Times New Roman" w:hAnsi="Times New Roman" w:cs="Times New Roman"/>
          <w:sz w:val="28"/>
          <w:szCs w:val="28"/>
          <w:lang w:val="uk-UA"/>
        </w:rPr>
        <w:t>С. Сковороди. – Харків: «ОВС», 2002. – 400 с.</w:t>
      </w:r>
    </w:p>
    <w:p w:rsidR="00E355E6" w:rsidRPr="003D7BAB" w:rsidRDefault="00E355E6" w:rsidP="0067321C">
      <w:pPr>
        <w:pStyle w:val="a7"/>
        <w:numPr>
          <w:ilvl w:val="0"/>
          <w:numId w:val="111"/>
        </w:numPr>
        <w:spacing w:after="0" w:line="240" w:lineRule="auto"/>
        <w:ind w:left="0" w:firstLine="709"/>
        <w:jc w:val="both"/>
        <w:rPr>
          <w:rFonts w:ascii="Times New Roman" w:hAnsi="Times New Roman" w:cs="Times New Roman"/>
          <w:sz w:val="28"/>
          <w:szCs w:val="28"/>
        </w:rPr>
      </w:pPr>
      <w:r w:rsidRPr="003D7BAB">
        <w:rPr>
          <w:rFonts w:ascii="Times New Roman" w:hAnsi="Times New Roman" w:cs="Times New Roman"/>
          <w:sz w:val="28"/>
          <w:szCs w:val="28"/>
          <w:lang w:val="uk-UA"/>
        </w:rPr>
        <w:t>Освітні технології: Навч.-метод. Посібник/ О.М. Пєхота, А.З. Кіктенко, О.М. Любарська та ін.: За ред. О.М. Пєхоти. – ІС: Вид-во А.С.К., 2003. – 255 с.</w:t>
      </w:r>
    </w:p>
    <w:p w:rsidR="00E355E6" w:rsidRPr="003D7BAB" w:rsidRDefault="00E355E6" w:rsidP="0067321C">
      <w:pPr>
        <w:pStyle w:val="a7"/>
        <w:numPr>
          <w:ilvl w:val="0"/>
          <w:numId w:val="111"/>
        </w:numPr>
        <w:spacing w:after="0" w:line="240" w:lineRule="auto"/>
        <w:ind w:left="0" w:firstLine="709"/>
        <w:jc w:val="both"/>
        <w:rPr>
          <w:rFonts w:ascii="Times New Roman" w:hAnsi="Times New Roman" w:cs="Times New Roman"/>
          <w:sz w:val="28"/>
          <w:szCs w:val="28"/>
          <w:lang w:val="uk-UA"/>
        </w:rPr>
      </w:pPr>
      <w:bookmarkStart w:id="1" w:name="_GoBack"/>
      <w:r w:rsidRPr="003D7BAB">
        <w:rPr>
          <w:rFonts w:ascii="Times New Roman" w:hAnsi="Times New Roman" w:cs="Times New Roman"/>
          <w:sz w:val="28"/>
          <w:szCs w:val="28"/>
          <w:lang w:val="uk-UA"/>
        </w:rPr>
        <w:lastRenderedPageBreak/>
        <w:t>Пономарьов О. С. Модель спеціаліста як джерело вибору та обґрунтування змісту профес</w:t>
      </w:r>
      <w:r>
        <w:rPr>
          <w:rFonts w:ascii="Times New Roman" w:hAnsi="Times New Roman" w:cs="Times New Roman"/>
          <w:sz w:val="28"/>
          <w:szCs w:val="28"/>
          <w:lang w:val="uk-UA"/>
        </w:rPr>
        <w:t>ійної освіти: текст лекції / О.</w:t>
      </w:r>
      <w:r w:rsidRPr="003D7BAB">
        <w:rPr>
          <w:rFonts w:ascii="Times New Roman" w:hAnsi="Times New Roman" w:cs="Times New Roman"/>
          <w:sz w:val="28"/>
          <w:szCs w:val="28"/>
          <w:lang w:val="uk-UA"/>
        </w:rPr>
        <w:t>С. Пономарьов. – Харків: НТУ «ХПІ», 2006. – 58 с.</w:t>
      </w:r>
    </w:p>
    <w:bookmarkEnd w:id="1"/>
    <w:p w:rsidR="00E355E6" w:rsidRPr="003D7BAB" w:rsidRDefault="00E355E6" w:rsidP="0067321C">
      <w:pPr>
        <w:pStyle w:val="a7"/>
        <w:numPr>
          <w:ilvl w:val="0"/>
          <w:numId w:val="111"/>
        </w:numPr>
        <w:spacing w:after="0" w:line="240" w:lineRule="auto"/>
        <w:ind w:left="0" w:firstLine="709"/>
        <w:jc w:val="both"/>
        <w:rPr>
          <w:rFonts w:ascii="Times New Roman" w:hAnsi="Times New Roman" w:cs="Times New Roman"/>
          <w:sz w:val="28"/>
          <w:szCs w:val="28"/>
          <w:lang w:val="uk-UA"/>
        </w:rPr>
      </w:pPr>
      <w:r w:rsidRPr="003D7BAB">
        <w:rPr>
          <w:rFonts w:ascii="Times New Roman" w:eastAsia="Times New Roman" w:hAnsi="Times New Roman" w:cs="Times New Roman"/>
          <w:sz w:val="28"/>
          <w:szCs w:val="28"/>
          <w:lang w:val="uk-UA" w:eastAsia="ru-RU"/>
        </w:rPr>
        <w:t>Проектна діяльність у школі / Упор. М. Голубчен</w:t>
      </w:r>
      <w:r w:rsidRPr="003D7BAB">
        <w:rPr>
          <w:rFonts w:ascii="Times New Roman" w:hAnsi="Times New Roman" w:cs="Times New Roman"/>
          <w:sz w:val="28"/>
          <w:szCs w:val="28"/>
          <w:lang w:val="uk-UA"/>
        </w:rPr>
        <w:t xml:space="preserve">ко. - К.: Шкільний світ, 2007. </w:t>
      </w:r>
      <w:r w:rsidRPr="003D7BAB">
        <w:rPr>
          <w:rFonts w:ascii="Times New Roman" w:eastAsia="Times New Roman" w:hAnsi="Times New Roman" w:cs="Times New Roman"/>
          <w:sz w:val="28"/>
          <w:szCs w:val="28"/>
          <w:lang w:val="uk-UA" w:eastAsia="ru-RU"/>
        </w:rPr>
        <w:t xml:space="preserve">– 128 с. </w:t>
      </w:r>
    </w:p>
    <w:p w:rsidR="00E355E6" w:rsidRPr="003D7BAB" w:rsidRDefault="00E355E6" w:rsidP="0067321C">
      <w:pPr>
        <w:pStyle w:val="a7"/>
        <w:numPr>
          <w:ilvl w:val="0"/>
          <w:numId w:val="111"/>
        </w:numPr>
        <w:spacing w:after="0" w:line="240" w:lineRule="auto"/>
        <w:ind w:left="0" w:firstLine="709"/>
        <w:jc w:val="both"/>
        <w:rPr>
          <w:rFonts w:ascii="Times New Roman" w:hAnsi="Times New Roman" w:cs="Times New Roman"/>
          <w:sz w:val="28"/>
          <w:szCs w:val="28"/>
          <w:lang w:val="uk-UA"/>
        </w:rPr>
      </w:pPr>
      <w:r w:rsidRPr="003D7BAB">
        <w:rPr>
          <w:rFonts w:ascii="Times New Roman" w:hAnsi="Times New Roman" w:cs="Times New Roman"/>
          <w:sz w:val="28"/>
          <w:szCs w:val="28"/>
          <w:lang w:val="uk-UA"/>
        </w:rPr>
        <w:t>Проектна технологія у навчально-виховному процесі: Посібник для самостійної роботи слухачів курсів підвищення кваліфікації</w:t>
      </w:r>
      <w:r>
        <w:rPr>
          <w:rFonts w:ascii="Times New Roman" w:hAnsi="Times New Roman" w:cs="Times New Roman"/>
          <w:sz w:val="28"/>
          <w:szCs w:val="28"/>
          <w:lang w:val="uk-UA"/>
        </w:rPr>
        <w:t xml:space="preserve"> </w:t>
      </w:r>
      <w:r w:rsidRPr="003D7BAB">
        <w:rPr>
          <w:rFonts w:ascii="Times New Roman" w:hAnsi="Times New Roman" w:cs="Times New Roman"/>
          <w:sz w:val="28"/>
          <w:szCs w:val="28"/>
          <w:lang w:val="uk-UA"/>
        </w:rPr>
        <w:t xml:space="preserve">/ </w:t>
      </w:r>
      <w:r>
        <w:rPr>
          <w:rFonts w:ascii="Times New Roman" w:hAnsi="Times New Roman" w:cs="Times New Roman"/>
          <w:sz w:val="28"/>
          <w:szCs w:val="28"/>
          <w:lang w:val="uk-UA"/>
        </w:rPr>
        <w:br/>
      </w:r>
      <w:r w:rsidRPr="003D7BAB">
        <w:rPr>
          <w:rFonts w:ascii="Times New Roman" w:hAnsi="Times New Roman" w:cs="Times New Roman"/>
          <w:sz w:val="28"/>
          <w:szCs w:val="28"/>
          <w:lang w:val="uk-UA"/>
        </w:rPr>
        <w:t xml:space="preserve">О.В. Касьянов. - Луганськ, 2007. </w:t>
      </w:r>
      <w:r w:rsidRPr="003D7BAB">
        <w:rPr>
          <w:rFonts w:ascii="Times New Roman" w:eastAsia="Times New Roman" w:hAnsi="Times New Roman" w:cs="Times New Roman"/>
          <w:sz w:val="28"/>
          <w:szCs w:val="28"/>
          <w:lang w:val="uk-UA" w:eastAsia="ru-RU"/>
        </w:rPr>
        <w:t>–</w:t>
      </w:r>
      <w:r w:rsidRPr="003D7BAB">
        <w:rPr>
          <w:rFonts w:ascii="Times New Roman" w:hAnsi="Times New Roman" w:cs="Times New Roman"/>
          <w:sz w:val="28"/>
          <w:szCs w:val="28"/>
          <w:lang w:val="uk-UA"/>
        </w:rPr>
        <w:t xml:space="preserve"> 45 с.</w:t>
      </w:r>
    </w:p>
    <w:p w:rsidR="00E355E6" w:rsidRPr="003D7BAB" w:rsidRDefault="00E355E6" w:rsidP="0067321C">
      <w:pPr>
        <w:pStyle w:val="a7"/>
        <w:numPr>
          <w:ilvl w:val="0"/>
          <w:numId w:val="111"/>
        </w:numPr>
        <w:spacing w:after="0" w:line="240" w:lineRule="auto"/>
        <w:ind w:left="0" w:firstLine="709"/>
        <w:jc w:val="both"/>
        <w:rPr>
          <w:rFonts w:ascii="Times New Roman" w:hAnsi="Times New Roman" w:cs="Times New Roman"/>
          <w:sz w:val="28"/>
          <w:szCs w:val="28"/>
          <w:lang w:val="uk-UA"/>
        </w:rPr>
      </w:pPr>
      <w:r w:rsidRPr="003D7BAB">
        <w:rPr>
          <w:rFonts w:ascii="Times New Roman" w:eastAsia="Times New Roman" w:hAnsi="Times New Roman" w:cs="Times New Roman"/>
          <w:sz w:val="28"/>
          <w:szCs w:val="28"/>
          <w:lang w:val="uk-UA" w:eastAsia="ru-RU"/>
        </w:rPr>
        <w:t xml:space="preserve">Семиченко В.А. Системно-структурне моделювання складних об’єктів у психолого-педагогічних дослідженнях / В.А. Семиченко // Післядипломна освіта в Україні, 2003. – № 3. – </w:t>
      </w:r>
      <w:r>
        <w:rPr>
          <w:rFonts w:ascii="Times New Roman" w:eastAsia="Times New Roman" w:hAnsi="Times New Roman" w:cs="Times New Roman"/>
          <w:sz w:val="28"/>
          <w:szCs w:val="28"/>
          <w:lang w:val="uk-UA" w:eastAsia="ru-RU"/>
        </w:rPr>
        <w:t>С. 26</w:t>
      </w:r>
      <w:r w:rsidRPr="003D7BAB">
        <w:rPr>
          <w:rFonts w:ascii="Times New Roman" w:eastAsia="Times New Roman" w:hAnsi="Times New Roman" w:cs="Times New Roman"/>
          <w:sz w:val="28"/>
          <w:szCs w:val="28"/>
          <w:lang w:val="uk-UA" w:eastAsia="ru-RU"/>
        </w:rPr>
        <w:t>–30.</w:t>
      </w:r>
    </w:p>
    <w:p w:rsidR="00E355E6" w:rsidRPr="003D7BAB" w:rsidRDefault="00E355E6" w:rsidP="0067321C">
      <w:pPr>
        <w:pStyle w:val="a7"/>
        <w:numPr>
          <w:ilvl w:val="0"/>
          <w:numId w:val="111"/>
        </w:numPr>
        <w:spacing w:after="0" w:line="240" w:lineRule="auto"/>
        <w:ind w:left="0" w:firstLine="709"/>
        <w:jc w:val="both"/>
        <w:rPr>
          <w:rFonts w:ascii="Times New Roman" w:hAnsi="Times New Roman" w:cs="Times New Roman"/>
          <w:sz w:val="28"/>
          <w:szCs w:val="28"/>
          <w:lang w:val="uk-UA"/>
        </w:rPr>
      </w:pPr>
      <w:r w:rsidRPr="003D7BAB">
        <w:rPr>
          <w:rFonts w:ascii="Times New Roman" w:hAnsi="Times New Roman" w:cs="Times New Roman"/>
          <w:sz w:val="28"/>
          <w:szCs w:val="28"/>
        </w:rPr>
        <w:t>Стратегія реформування освіти в Україні: Реко</w:t>
      </w:r>
      <w:r>
        <w:rPr>
          <w:rFonts w:ascii="Times New Roman" w:hAnsi="Times New Roman" w:cs="Times New Roman"/>
          <w:sz w:val="28"/>
          <w:szCs w:val="28"/>
        </w:rPr>
        <w:t xml:space="preserve">мендації з освітньої політики. </w:t>
      </w:r>
      <w:r w:rsidRPr="003D7BAB">
        <w:rPr>
          <w:rFonts w:ascii="Times New Roman" w:eastAsia="Times New Roman" w:hAnsi="Times New Roman" w:cs="Times New Roman"/>
          <w:sz w:val="28"/>
          <w:szCs w:val="28"/>
          <w:lang w:val="uk-UA" w:eastAsia="ru-RU"/>
        </w:rPr>
        <w:t>–</w:t>
      </w:r>
      <w:r>
        <w:rPr>
          <w:rFonts w:ascii="Times New Roman" w:hAnsi="Times New Roman" w:cs="Times New Roman"/>
          <w:sz w:val="28"/>
          <w:szCs w:val="28"/>
        </w:rPr>
        <w:t xml:space="preserve"> К.: "К.І.С.", 2003. </w:t>
      </w:r>
      <w:r w:rsidRPr="003D7BAB">
        <w:rPr>
          <w:rFonts w:ascii="Times New Roman" w:eastAsia="Times New Roman" w:hAnsi="Times New Roman" w:cs="Times New Roman"/>
          <w:sz w:val="28"/>
          <w:szCs w:val="28"/>
          <w:lang w:val="uk-UA" w:eastAsia="ru-RU"/>
        </w:rPr>
        <w:t>–</w:t>
      </w:r>
      <w:r w:rsidRPr="003D7BAB">
        <w:rPr>
          <w:rFonts w:ascii="Times New Roman" w:hAnsi="Times New Roman" w:cs="Times New Roman"/>
          <w:sz w:val="28"/>
          <w:szCs w:val="28"/>
        </w:rPr>
        <w:t xml:space="preserve"> 296 с.</w:t>
      </w:r>
    </w:p>
    <w:p w:rsidR="00E355E6" w:rsidRDefault="00E355E6" w:rsidP="00E355E6">
      <w:pPr>
        <w:spacing w:line="240" w:lineRule="auto"/>
        <w:rPr>
          <w:rFonts w:eastAsia="Times New Roman" w:cs="Times New Roman"/>
          <w:sz w:val="28"/>
          <w:szCs w:val="28"/>
          <w:lang w:val="uk-UA" w:eastAsia="ru-RU"/>
        </w:rPr>
      </w:pPr>
    </w:p>
    <w:p w:rsidR="00E355E6" w:rsidRDefault="00E355E6" w:rsidP="00E355E6">
      <w:pPr>
        <w:spacing w:line="240" w:lineRule="auto"/>
        <w:rPr>
          <w:rFonts w:eastAsia="Times New Roman" w:cs="Times New Roman"/>
          <w:sz w:val="28"/>
          <w:szCs w:val="28"/>
          <w:lang w:val="uk-UA" w:eastAsia="ru-RU"/>
        </w:rPr>
      </w:pPr>
    </w:p>
    <w:p w:rsidR="00E355E6" w:rsidRPr="005D54C6" w:rsidRDefault="00E355E6" w:rsidP="00E355E6">
      <w:pPr>
        <w:spacing w:line="360" w:lineRule="auto"/>
        <w:rPr>
          <w:rFonts w:cs="Times New Roman"/>
          <w:b/>
          <w:i/>
          <w:sz w:val="28"/>
          <w:szCs w:val="28"/>
          <w:lang w:val="uk-UA"/>
        </w:rPr>
      </w:pPr>
      <w:r w:rsidRPr="00992CCA">
        <w:rPr>
          <w:rFonts w:cs="Times New Roman"/>
          <w:b/>
          <w:i/>
          <w:sz w:val="28"/>
          <w:szCs w:val="28"/>
          <w:lang w:val="uk-UA"/>
        </w:rPr>
        <w:t>Допоміжна:</w:t>
      </w:r>
    </w:p>
    <w:p w:rsidR="00E355E6" w:rsidRPr="005D54C6" w:rsidRDefault="00E355E6" w:rsidP="0067321C">
      <w:pPr>
        <w:pStyle w:val="a7"/>
        <w:numPr>
          <w:ilvl w:val="0"/>
          <w:numId w:val="112"/>
        </w:numPr>
        <w:spacing w:after="0" w:line="240" w:lineRule="auto"/>
        <w:ind w:left="0" w:firstLine="709"/>
        <w:jc w:val="both"/>
        <w:rPr>
          <w:rFonts w:ascii="Times New Roman" w:eastAsia="Times New Roman" w:hAnsi="Times New Roman" w:cs="Times New Roman"/>
          <w:sz w:val="28"/>
          <w:szCs w:val="28"/>
          <w:lang w:val="uk-UA" w:eastAsia="ru-RU"/>
        </w:rPr>
      </w:pPr>
      <w:r w:rsidRPr="005D54C6">
        <w:rPr>
          <w:rFonts w:ascii="Times New Roman" w:hAnsi="Times New Roman" w:cs="Times New Roman"/>
          <w:sz w:val="28"/>
          <w:szCs w:val="28"/>
          <w:lang w:val="uk-UA"/>
        </w:rPr>
        <w:t xml:space="preserve">Башинська Т. Проектувальна діяльність </w:t>
      </w:r>
      <w:r w:rsidRPr="005D54C6">
        <w:rPr>
          <w:rFonts w:ascii="Times New Roman" w:hAnsi="Times New Roman" w:cs="Times New Roman"/>
          <w:sz w:val="28"/>
          <w:szCs w:val="28"/>
        </w:rPr>
        <w:t>–</w:t>
      </w:r>
      <w:r w:rsidRPr="005D54C6">
        <w:rPr>
          <w:rFonts w:ascii="Times New Roman" w:hAnsi="Times New Roman" w:cs="Times New Roman"/>
          <w:sz w:val="28"/>
          <w:szCs w:val="28"/>
          <w:lang w:val="uk-UA"/>
        </w:rPr>
        <w:t xml:space="preserve"> ос</w:t>
      </w:r>
      <w:r>
        <w:rPr>
          <w:rFonts w:ascii="Times New Roman" w:hAnsi="Times New Roman" w:cs="Times New Roman"/>
          <w:sz w:val="28"/>
          <w:szCs w:val="28"/>
          <w:lang w:val="uk-UA"/>
        </w:rPr>
        <w:t>нова взаємодії вчителя та учнів /</w:t>
      </w:r>
      <w:r w:rsidRPr="005D54C6">
        <w:rPr>
          <w:rFonts w:ascii="Times New Roman" w:hAnsi="Times New Roman" w:cs="Times New Roman"/>
          <w:sz w:val="28"/>
          <w:szCs w:val="28"/>
          <w:lang w:val="uk-UA"/>
        </w:rPr>
        <w:t xml:space="preserve"> Т. Башинська // Початкова школа, 2003. </w:t>
      </w:r>
      <w:r w:rsidRPr="005D54C6">
        <w:rPr>
          <w:rFonts w:ascii="Times New Roman" w:hAnsi="Times New Roman" w:cs="Times New Roman"/>
          <w:sz w:val="28"/>
          <w:szCs w:val="28"/>
        </w:rPr>
        <w:t>–</w:t>
      </w:r>
      <w:r w:rsidRPr="005D54C6">
        <w:rPr>
          <w:rFonts w:ascii="Times New Roman" w:hAnsi="Times New Roman" w:cs="Times New Roman"/>
          <w:sz w:val="28"/>
          <w:szCs w:val="28"/>
          <w:lang w:val="uk-UA"/>
        </w:rPr>
        <w:t xml:space="preserve"> №6. </w:t>
      </w:r>
      <w:r w:rsidRPr="005D54C6">
        <w:rPr>
          <w:rFonts w:ascii="Times New Roman" w:hAnsi="Times New Roman" w:cs="Times New Roman"/>
          <w:sz w:val="28"/>
          <w:szCs w:val="28"/>
        </w:rPr>
        <w:t>–</w:t>
      </w:r>
      <w:r w:rsidRPr="005D54C6">
        <w:rPr>
          <w:rFonts w:ascii="Times New Roman" w:hAnsi="Times New Roman" w:cs="Times New Roman"/>
          <w:sz w:val="28"/>
          <w:szCs w:val="28"/>
          <w:lang w:val="uk-UA"/>
        </w:rPr>
        <w:t xml:space="preserve"> С.</w:t>
      </w:r>
      <w:r>
        <w:rPr>
          <w:rFonts w:ascii="Times New Roman" w:hAnsi="Times New Roman" w:cs="Times New Roman"/>
          <w:sz w:val="28"/>
          <w:szCs w:val="28"/>
          <w:lang w:val="uk-UA"/>
        </w:rPr>
        <w:t xml:space="preserve"> </w:t>
      </w:r>
      <w:r w:rsidRPr="005D54C6">
        <w:rPr>
          <w:rFonts w:ascii="Times New Roman" w:hAnsi="Times New Roman" w:cs="Times New Roman"/>
          <w:sz w:val="28"/>
          <w:szCs w:val="28"/>
          <w:lang w:val="uk-UA"/>
        </w:rPr>
        <w:t>58</w:t>
      </w:r>
      <w:r w:rsidRPr="005D54C6">
        <w:rPr>
          <w:rFonts w:ascii="Times New Roman" w:hAnsi="Times New Roman" w:cs="Times New Roman"/>
          <w:sz w:val="28"/>
          <w:szCs w:val="28"/>
        </w:rPr>
        <w:t>–</w:t>
      </w:r>
      <w:r w:rsidRPr="005D54C6">
        <w:rPr>
          <w:rFonts w:ascii="Times New Roman" w:hAnsi="Times New Roman" w:cs="Times New Roman"/>
          <w:sz w:val="28"/>
          <w:szCs w:val="28"/>
          <w:lang w:val="uk-UA"/>
        </w:rPr>
        <w:t>59.</w:t>
      </w:r>
    </w:p>
    <w:p w:rsidR="00E355E6" w:rsidRPr="005D54C6" w:rsidRDefault="00E355E6" w:rsidP="0067321C">
      <w:pPr>
        <w:pStyle w:val="a7"/>
        <w:numPr>
          <w:ilvl w:val="0"/>
          <w:numId w:val="112"/>
        </w:numPr>
        <w:spacing w:after="0" w:line="240" w:lineRule="auto"/>
        <w:ind w:left="0" w:firstLine="709"/>
        <w:jc w:val="both"/>
        <w:rPr>
          <w:rFonts w:ascii="Times New Roman" w:eastAsia="Times New Roman" w:hAnsi="Times New Roman" w:cs="Times New Roman"/>
          <w:sz w:val="28"/>
          <w:szCs w:val="28"/>
          <w:lang w:val="uk-UA" w:eastAsia="ru-RU"/>
        </w:rPr>
      </w:pPr>
      <w:r w:rsidRPr="005D54C6">
        <w:rPr>
          <w:rFonts w:ascii="Times New Roman" w:hAnsi="Times New Roman" w:cs="Times New Roman"/>
          <w:sz w:val="28"/>
          <w:szCs w:val="28"/>
        </w:rPr>
        <w:t>Гурье Л.И. Проектирование педагогических систем: Учеб. пособие; Казан. гос. технол. ун-т. – Казань, 2004. – 212</w:t>
      </w:r>
      <w:r w:rsidRPr="005D54C6">
        <w:rPr>
          <w:rFonts w:ascii="Times New Roman" w:hAnsi="Times New Roman" w:cs="Times New Roman"/>
          <w:sz w:val="28"/>
          <w:szCs w:val="28"/>
          <w:lang w:val="uk-UA"/>
        </w:rPr>
        <w:t xml:space="preserve"> </w:t>
      </w:r>
      <w:r w:rsidRPr="005D54C6">
        <w:rPr>
          <w:rFonts w:ascii="Times New Roman" w:hAnsi="Times New Roman" w:cs="Times New Roman"/>
          <w:sz w:val="28"/>
          <w:szCs w:val="28"/>
        </w:rPr>
        <w:t>с.</w:t>
      </w:r>
    </w:p>
    <w:p w:rsidR="00E355E6" w:rsidRPr="005D54C6" w:rsidRDefault="00E355E6" w:rsidP="0067321C">
      <w:pPr>
        <w:pStyle w:val="a7"/>
        <w:numPr>
          <w:ilvl w:val="0"/>
          <w:numId w:val="112"/>
        </w:numPr>
        <w:spacing w:after="0" w:line="240" w:lineRule="auto"/>
        <w:ind w:left="0" w:firstLine="709"/>
        <w:jc w:val="both"/>
        <w:rPr>
          <w:rFonts w:ascii="Times New Roman" w:eastAsia="Times New Roman" w:hAnsi="Times New Roman" w:cs="Times New Roman"/>
          <w:sz w:val="28"/>
          <w:szCs w:val="28"/>
          <w:lang w:val="uk-UA" w:eastAsia="ru-RU"/>
        </w:rPr>
      </w:pPr>
      <w:r w:rsidRPr="005D54C6">
        <w:rPr>
          <w:rFonts w:ascii="Times New Roman" w:hAnsi="Times New Roman" w:cs="Times New Roman"/>
          <w:sz w:val="28"/>
          <w:szCs w:val="28"/>
        </w:rPr>
        <w:t>Колесникова И.А. Педагогическое проектирование: Учеб. пособие для высш. учеб. заведений / И.А. Колесникова, М.П. Горчакова-Сибирская; Под ред. И.А. Колесниковой. – М: Издательский центр «Академия», 2005. – 288 с.</w:t>
      </w:r>
    </w:p>
    <w:p w:rsidR="00E355E6" w:rsidRPr="005D54C6" w:rsidRDefault="00E355E6" w:rsidP="0067321C">
      <w:pPr>
        <w:pStyle w:val="a7"/>
        <w:numPr>
          <w:ilvl w:val="0"/>
          <w:numId w:val="112"/>
        </w:numPr>
        <w:spacing w:after="0" w:line="240" w:lineRule="auto"/>
        <w:ind w:left="0" w:firstLine="709"/>
        <w:jc w:val="both"/>
        <w:rPr>
          <w:rFonts w:ascii="Times New Roman" w:eastAsia="Times New Roman" w:hAnsi="Times New Roman" w:cs="Times New Roman"/>
          <w:sz w:val="28"/>
          <w:szCs w:val="28"/>
          <w:lang w:val="uk-UA" w:eastAsia="ru-RU"/>
        </w:rPr>
      </w:pPr>
      <w:r w:rsidRPr="005D54C6">
        <w:rPr>
          <w:rFonts w:ascii="Times New Roman" w:hAnsi="Times New Roman" w:cs="Times New Roman"/>
          <w:sz w:val="28"/>
          <w:szCs w:val="28"/>
        </w:rPr>
        <w:t>Полат Е. Что такое проект? / Полат Е., Петрова И., Бухаркина М., Моисеева М. // Відкритий урок. 2004. – №5–6. – С 10–17.</w:t>
      </w:r>
    </w:p>
    <w:p w:rsidR="00E355E6" w:rsidRPr="005D54C6" w:rsidRDefault="00E355E6" w:rsidP="0067321C">
      <w:pPr>
        <w:pStyle w:val="a7"/>
        <w:numPr>
          <w:ilvl w:val="0"/>
          <w:numId w:val="112"/>
        </w:numPr>
        <w:spacing w:after="0" w:line="240" w:lineRule="auto"/>
        <w:ind w:left="0" w:firstLine="709"/>
        <w:jc w:val="both"/>
        <w:rPr>
          <w:rFonts w:ascii="Times New Roman" w:eastAsia="Times New Roman" w:hAnsi="Times New Roman" w:cs="Times New Roman"/>
          <w:sz w:val="28"/>
          <w:szCs w:val="28"/>
          <w:lang w:val="uk-UA" w:eastAsia="ru-RU"/>
        </w:rPr>
      </w:pPr>
      <w:r w:rsidRPr="005D54C6">
        <w:rPr>
          <w:rFonts w:ascii="Times New Roman" w:hAnsi="Times New Roman" w:cs="Times New Roman"/>
          <w:sz w:val="28"/>
          <w:szCs w:val="28"/>
        </w:rPr>
        <w:t>Селевко Г.К. Современные образовательные технологии. Учеб. пособие. – М.: Народное образование, 1998. – 256 с.</w:t>
      </w:r>
    </w:p>
    <w:p w:rsidR="00E355E6" w:rsidRPr="005D54C6" w:rsidRDefault="00E355E6" w:rsidP="0067321C">
      <w:pPr>
        <w:pStyle w:val="a7"/>
        <w:numPr>
          <w:ilvl w:val="0"/>
          <w:numId w:val="112"/>
        </w:numPr>
        <w:spacing w:after="0" w:line="240" w:lineRule="auto"/>
        <w:ind w:left="0" w:firstLine="709"/>
        <w:jc w:val="both"/>
        <w:rPr>
          <w:rFonts w:ascii="Times New Roman" w:eastAsia="Times New Roman" w:hAnsi="Times New Roman" w:cs="Times New Roman"/>
          <w:sz w:val="28"/>
          <w:szCs w:val="28"/>
          <w:lang w:val="uk-UA" w:eastAsia="ru-RU"/>
        </w:rPr>
      </w:pPr>
      <w:r w:rsidRPr="005D54C6">
        <w:rPr>
          <w:rFonts w:ascii="Times New Roman" w:hAnsi="Times New Roman" w:cs="Times New Roman"/>
          <w:sz w:val="28"/>
          <w:szCs w:val="28"/>
          <w:lang w:val="uk-UA"/>
        </w:rPr>
        <w:t>Сіптарова С.В. З досвіду застосування метод</w:t>
      </w:r>
      <w:r>
        <w:rPr>
          <w:rFonts w:ascii="Times New Roman" w:hAnsi="Times New Roman" w:cs="Times New Roman"/>
          <w:sz w:val="28"/>
          <w:szCs w:val="28"/>
          <w:lang w:val="uk-UA"/>
        </w:rPr>
        <w:t>у</w:t>
      </w:r>
      <w:r w:rsidRPr="005D54C6">
        <w:rPr>
          <w:rFonts w:ascii="Times New Roman" w:hAnsi="Times New Roman" w:cs="Times New Roman"/>
          <w:sz w:val="28"/>
          <w:szCs w:val="28"/>
          <w:lang w:val="uk-UA"/>
        </w:rPr>
        <w:t xml:space="preserve"> проектів</w:t>
      </w:r>
      <w:r>
        <w:rPr>
          <w:rFonts w:ascii="Times New Roman" w:hAnsi="Times New Roman" w:cs="Times New Roman"/>
          <w:sz w:val="28"/>
          <w:szCs w:val="28"/>
          <w:lang w:val="uk-UA"/>
        </w:rPr>
        <w:t xml:space="preserve"> </w:t>
      </w:r>
      <w:r w:rsidRPr="005D54C6">
        <w:rPr>
          <w:rFonts w:ascii="Times New Roman" w:hAnsi="Times New Roman" w:cs="Times New Roman"/>
          <w:sz w:val="28"/>
          <w:szCs w:val="28"/>
          <w:lang w:val="uk-UA"/>
        </w:rPr>
        <w:t xml:space="preserve">/ </w:t>
      </w:r>
      <w:r>
        <w:rPr>
          <w:rFonts w:ascii="Times New Roman" w:hAnsi="Times New Roman" w:cs="Times New Roman"/>
          <w:sz w:val="28"/>
          <w:szCs w:val="28"/>
          <w:lang w:val="uk-UA"/>
        </w:rPr>
        <w:br/>
      </w:r>
      <w:r w:rsidRPr="005D54C6">
        <w:rPr>
          <w:rFonts w:ascii="Times New Roman" w:hAnsi="Times New Roman" w:cs="Times New Roman"/>
          <w:sz w:val="28"/>
          <w:szCs w:val="28"/>
          <w:lang w:val="uk-UA"/>
        </w:rPr>
        <w:t xml:space="preserve">С.В. Сіптарова // Всесвітня література в середніх навчальних закладах України. </w:t>
      </w:r>
      <w:r w:rsidRPr="005D54C6">
        <w:rPr>
          <w:rFonts w:ascii="Times New Roman" w:hAnsi="Times New Roman" w:cs="Times New Roman"/>
          <w:sz w:val="28"/>
          <w:szCs w:val="28"/>
        </w:rPr>
        <w:t>–</w:t>
      </w:r>
      <w:r w:rsidRPr="005D54C6">
        <w:rPr>
          <w:rFonts w:ascii="Times New Roman" w:hAnsi="Times New Roman" w:cs="Times New Roman"/>
          <w:sz w:val="28"/>
          <w:szCs w:val="28"/>
          <w:lang w:val="uk-UA"/>
        </w:rPr>
        <w:t xml:space="preserve"> 2004. </w:t>
      </w:r>
      <w:r w:rsidRPr="005D54C6">
        <w:rPr>
          <w:rFonts w:ascii="Times New Roman" w:hAnsi="Times New Roman" w:cs="Times New Roman"/>
          <w:sz w:val="28"/>
          <w:szCs w:val="28"/>
        </w:rPr>
        <w:t>–</w:t>
      </w:r>
      <w:r w:rsidRPr="005D54C6">
        <w:rPr>
          <w:rFonts w:ascii="Times New Roman" w:hAnsi="Times New Roman" w:cs="Times New Roman"/>
          <w:sz w:val="28"/>
          <w:szCs w:val="28"/>
          <w:lang w:val="uk-UA"/>
        </w:rPr>
        <w:t xml:space="preserve"> №1. </w:t>
      </w:r>
      <w:r w:rsidRPr="005D54C6">
        <w:rPr>
          <w:rFonts w:ascii="Times New Roman" w:hAnsi="Times New Roman" w:cs="Times New Roman"/>
          <w:sz w:val="28"/>
          <w:szCs w:val="28"/>
        </w:rPr>
        <w:t>–</w:t>
      </w:r>
      <w:r w:rsidRPr="005D54C6">
        <w:rPr>
          <w:rFonts w:ascii="Times New Roman" w:hAnsi="Times New Roman" w:cs="Times New Roman"/>
          <w:sz w:val="28"/>
          <w:szCs w:val="28"/>
          <w:lang w:val="uk-UA"/>
        </w:rPr>
        <w:t xml:space="preserve"> С. 4</w:t>
      </w:r>
      <w:r w:rsidRPr="005D54C6">
        <w:rPr>
          <w:rFonts w:ascii="Times New Roman" w:hAnsi="Times New Roman" w:cs="Times New Roman"/>
          <w:sz w:val="28"/>
          <w:szCs w:val="28"/>
        </w:rPr>
        <w:t>–</w:t>
      </w:r>
      <w:r w:rsidRPr="005D54C6">
        <w:rPr>
          <w:rFonts w:ascii="Times New Roman" w:hAnsi="Times New Roman" w:cs="Times New Roman"/>
          <w:sz w:val="28"/>
          <w:szCs w:val="28"/>
          <w:lang w:val="uk-UA"/>
        </w:rPr>
        <w:t>5.</w:t>
      </w:r>
    </w:p>
    <w:p w:rsidR="00E355E6" w:rsidRDefault="00E355E6" w:rsidP="00E355E6">
      <w:pPr>
        <w:spacing w:line="240" w:lineRule="auto"/>
        <w:rPr>
          <w:rFonts w:eastAsia="Times New Roman" w:cs="Times New Roman"/>
          <w:sz w:val="28"/>
          <w:szCs w:val="28"/>
          <w:lang w:val="uk-UA" w:eastAsia="ru-RU"/>
        </w:rPr>
      </w:pPr>
    </w:p>
    <w:p w:rsidR="00E355E6" w:rsidRPr="00054262" w:rsidRDefault="00E355E6" w:rsidP="00E355E6"/>
    <w:p w:rsidR="00E355E6" w:rsidRPr="00E355E6" w:rsidRDefault="00E355E6" w:rsidP="007536D9">
      <w:pPr>
        <w:spacing w:line="240" w:lineRule="auto"/>
        <w:rPr>
          <w:rFonts w:eastAsia="Times New Roman" w:cs="Times New Roman"/>
          <w:b/>
          <w:sz w:val="28"/>
          <w:szCs w:val="28"/>
          <w:lang w:eastAsia="ru-RU"/>
        </w:rPr>
      </w:pPr>
    </w:p>
    <w:p w:rsidR="00B92ED3" w:rsidRPr="00FD1FD5" w:rsidRDefault="00B92ED3" w:rsidP="00B92ED3">
      <w:pPr>
        <w:spacing w:line="360" w:lineRule="auto"/>
        <w:rPr>
          <w:b/>
          <w:szCs w:val="28"/>
          <w:lang w:val="uk-UA"/>
        </w:rPr>
      </w:pPr>
      <w:r w:rsidRPr="00B10293">
        <w:rPr>
          <w:rFonts w:cs="Times New Roman"/>
          <w:b/>
          <w:sz w:val="28"/>
          <w:szCs w:val="28"/>
          <w:lang w:val="uk-UA"/>
        </w:rPr>
        <w:t xml:space="preserve">Тема </w:t>
      </w:r>
      <w:r>
        <w:rPr>
          <w:rFonts w:cs="Times New Roman"/>
          <w:b/>
          <w:sz w:val="28"/>
          <w:szCs w:val="28"/>
        </w:rPr>
        <w:t>8</w:t>
      </w:r>
      <w:r w:rsidRPr="00B10293">
        <w:rPr>
          <w:rFonts w:cs="Times New Roman"/>
          <w:b/>
          <w:sz w:val="28"/>
          <w:szCs w:val="28"/>
          <w:lang w:val="uk-UA"/>
        </w:rPr>
        <w:t>.</w:t>
      </w:r>
      <w:r>
        <w:rPr>
          <w:rFonts w:cs="Times New Roman"/>
          <w:b/>
          <w:sz w:val="28"/>
          <w:szCs w:val="28"/>
          <w:lang w:val="uk-UA"/>
        </w:rPr>
        <w:t xml:space="preserve"> Управління професійною діяльністю</w:t>
      </w:r>
      <w:r w:rsidRPr="00FD1FD5">
        <w:rPr>
          <w:rFonts w:cs="Times New Roman"/>
          <w:b/>
          <w:sz w:val="28"/>
          <w:szCs w:val="28"/>
          <w:lang w:val="uk-UA"/>
        </w:rPr>
        <w:t xml:space="preserve"> фахівця.</w:t>
      </w:r>
    </w:p>
    <w:p w:rsidR="00B92ED3" w:rsidRPr="00B10293" w:rsidRDefault="00B92ED3" w:rsidP="00B92ED3">
      <w:pPr>
        <w:jc w:val="center"/>
        <w:rPr>
          <w:rFonts w:cs="Times New Roman"/>
          <w:sz w:val="28"/>
          <w:szCs w:val="28"/>
          <w:lang w:val="uk-UA"/>
        </w:rPr>
      </w:pPr>
      <w:r w:rsidRPr="00B10293">
        <w:rPr>
          <w:rFonts w:cs="Times New Roman"/>
          <w:sz w:val="28"/>
          <w:szCs w:val="28"/>
          <w:lang w:val="uk-UA"/>
        </w:rPr>
        <w:t>План</w:t>
      </w:r>
    </w:p>
    <w:p w:rsidR="00B92ED3" w:rsidRPr="00B92ED3" w:rsidRDefault="00B92ED3" w:rsidP="0067321C">
      <w:pPr>
        <w:pStyle w:val="a7"/>
        <w:numPr>
          <w:ilvl w:val="0"/>
          <w:numId w:val="135"/>
        </w:numPr>
        <w:ind w:left="426" w:hanging="11"/>
        <w:rPr>
          <w:rFonts w:ascii="Times New Roman" w:eastAsia="Calibri" w:hAnsi="Times New Roman" w:cs="Times New Roman"/>
          <w:sz w:val="28"/>
          <w:szCs w:val="28"/>
          <w:lang w:val="uk-UA"/>
        </w:rPr>
      </w:pPr>
      <w:r w:rsidRPr="00B92ED3">
        <w:rPr>
          <w:rFonts w:ascii="Times New Roman" w:eastAsia="Calibri" w:hAnsi="Times New Roman" w:cs="Times New Roman"/>
          <w:sz w:val="28"/>
          <w:szCs w:val="28"/>
          <w:lang w:val="uk-UA"/>
        </w:rPr>
        <w:t>Суть і завдання</w:t>
      </w:r>
      <w:r w:rsidRPr="00B92ED3">
        <w:rPr>
          <w:rFonts w:ascii="Times New Roman" w:eastAsia="Times New Roman" w:hAnsi="Times New Roman" w:cs="Times New Roman"/>
          <w:sz w:val="28"/>
          <w:szCs w:val="28"/>
          <w:lang w:val="uk-UA" w:eastAsia="ru-RU"/>
        </w:rPr>
        <w:t xml:space="preserve"> управління </w:t>
      </w:r>
      <w:r w:rsidRPr="00B92ED3">
        <w:rPr>
          <w:rFonts w:ascii="Times New Roman" w:hAnsi="Times New Roman" w:cs="Times New Roman"/>
          <w:sz w:val="28"/>
          <w:szCs w:val="28"/>
          <w:lang w:val="uk-UA"/>
        </w:rPr>
        <w:t>професійною діяльністю</w:t>
      </w:r>
      <w:r>
        <w:rPr>
          <w:rFonts w:ascii="Times New Roman" w:hAnsi="Times New Roman" w:cs="Times New Roman"/>
          <w:sz w:val="28"/>
          <w:szCs w:val="28"/>
          <w:lang w:val="uk-UA"/>
        </w:rPr>
        <w:t xml:space="preserve"> фахівців.</w:t>
      </w:r>
    </w:p>
    <w:p w:rsidR="00B92ED3" w:rsidRPr="00B92ED3" w:rsidRDefault="00B92ED3" w:rsidP="0067321C">
      <w:pPr>
        <w:pStyle w:val="a7"/>
        <w:numPr>
          <w:ilvl w:val="0"/>
          <w:numId w:val="135"/>
        </w:numPr>
        <w:ind w:left="426" w:hanging="11"/>
        <w:rPr>
          <w:rFonts w:ascii="Times New Roman" w:eastAsia="Calibri" w:hAnsi="Times New Roman" w:cs="Times New Roman"/>
          <w:sz w:val="28"/>
          <w:szCs w:val="28"/>
          <w:lang w:val="uk-UA"/>
        </w:rPr>
      </w:pPr>
      <w:r w:rsidRPr="00B92ED3">
        <w:rPr>
          <w:rFonts w:ascii="Times New Roman" w:eastAsia="Times New Roman" w:hAnsi="Times New Roman" w:cs="Times New Roman"/>
          <w:bCs/>
          <w:sz w:val="28"/>
          <w:szCs w:val="28"/>
          <w:lang w:val="uk-UA" w:eastAsia="ru-RU"/>
        </w:rPr>
        <w:t>Принципи та методи</w:t>
      </w:r>
      <w:r w:rsidRPr="00B92ED3">
        <w:rPr>
          <w:rFonts w:ascii="Times New Roman" w:hAnsi="Times New Roman" w:cs="Times New Roman"/>
          <w:b/>
          <w:sz w:val="28"/>
          <w:szCs w:val="28"/>
          <w:lang w:val="uk-UA"/>
        </w:rPr>
        <w:t xml:space="preserve"> </w:t>
      </w:r>
      <w:r w:rsidRPr="00B92ED3">
        <w:rPr>
          <w:rFonts w:ascii="Times New Roman" w:hAnsi="Times New Roman" w:cs="Times New Roman"/>
          <w:sz w:val="28"/>
          <w:szCs w:val="28"/>
          <w:lang w:val="uk-UA"/>
        </w:rPr>
        <w:t>управління професійною діяльністю фахівця</w:t>
      </w:r>
      <w:r w:rsidRPr="00B92ED3">
        <w:rPr>
          <w:rFonts w:ascii="Times New Roman" w:eastAsia="Times New Roman" w:hAnsi="Times New Roman" w:cs="Times New Roman"/>
          <w:bCs/>
          <w:sz w:val="28"/>
          <w:szCs w:val="28"/>
          <w:lang w:val="uk-UA" w:eastAsia="ru-RU"/>
        </w:rPr>
        <w:t>.</w:t>
      </w:r>
    </w:p>
    <w:p w:rsidR="00B92ED3" w:rsidRPr="00B92ED3" w:rsidRDefault="00B92ED3" w:rsidP="0067321C">
      <w:pPr>
        <w:pStyle w:val="a7"/>
        <w:numPr>
          <w:ilvl w:val="0"/>
          <w:numId w:val="135"/>
        </w:numPr>
        <w:ind w:left="426" w:hanging="11"/>
        <w:rPr>
          <w:rFonts w:ascii="Times New Roman" w:eastAsia="Calibri" w:hAnsi="Times New Roman" w:cs="Times New Roman"/>
          <w:sz w:val="28"/>
          <w:szCs w:val="28"/>
          <w:lang w:val="uk-UA"/>
        </w:rPr>
      </w:pPr>
      <w:r w:rsidRPr="00B92ED3">
        <w:rPr>
          <w:rStyle w:val="a3"/>
          <w:rFonts w:ascii="Times New Roman" w:hAnsi="Times New Roman" w:cs="Times New Roman"/>
          <w:b w:val="0"/>
          <w:sz w:val="28"/>
          <w:szCs w:val="28"/>
          <w:lang w:val="uk-UA"/>
        </w:rPr>
        <w:t>Механізми</w:t>
      </w:r>
      <w:r w:rsidRPr="00B92ED3">
        <w:rPr>
          <w:rFonts w:ascii="Times New Roman" w:hAnsi="Times New Roman" w:cs="Times New Roman"/>
          <w:b/>
          <w:sz w:val="28"/>
          <w:szCs w:val="28"/>
          <w:lang w:val="uk-UA"/>
        </w:rPr>
        <w:t xml:space="preserve"> </w:t>
      </w:r>
      <w:r w:rsidRPr="00B92ED3">
        <w:rPr>
          <w:rFonts w:ascii="Times New Roman" w:hAnsi="Times New Roman" w:cs="Times New Roman"/>
          <w:sz w:val="28"/>
          <w:szCs w:val="28"/>
          <w:lang w:val="uk-UA"/>
        </w:rPr>
        <w:t>управління якістю професійної підготовки фахівця</w:t>
      </w:r>
      <w:r w:rsidRPr="00B92ED3">
        <w:rPr>
          <w:rFonts w:ascii="Times New Roman" w:eastAsia="Times New Roman" w:hAnsi="Times New Roman" w:cs="Times New Roman"/>
          <w:bCs/>
          <w:sz w:val="28"/>
          <w:szCs w:val="28"/>
          <w:lang w:val="uk-UA" w:eastAsia="ru-RU"/>
        </w:rPr>
        <w:t xml:space="preserve">. </w:t>
      </w:r>
    </w:p>
    <w:p w:rsidR="00B92ED3" w:rsidRPr="0053298A" w:rsidRDefault="00B92ED3" w:rsidP="00B92ED3">
      <w:pPr>
        <w:pStyle w:val="a7"/>
        <w:spacing w:before="100" w:beforeAutospacing="1" w:after="100" w:afterAutospacing="1" w:line="240" w:lineRule="auto"/>
        <w:jc w:val="both"/>
        <w:outlineLvl w:val="1"/>
        <w:rPr>
          <w:rFonts w:ascii="Times New Roman" w:eastAsia="Calibri" w:hAnsi="Times New Roman" w:cs="Times New Roman"/>
          <w:b/>
          <w:sz w:val="28"/>
          <w:szCs w:val="28"/>
          <w:lang w:val="uk-UA"/>
        </w:rPr>
      </w:pPr>
    </w:p>
    <w:p w:rsidR="00B92ED3" w:rsidRPr="00C80797" w:rsidRDefault="00B92ED3" w:rsidP="0067321C">
      <w:pPr>
        <w:pStyle w:val="a7"/>
        <w:numPr>
          <w:ilvl w:val="0"/>
          <w:numId w:val="131"/>
        </w:numPr>
        <w:spacing w:before="100" w:beforeAutospacing="1" w:after="100" w:afterAutospacing="1" w:line="240" w:lineRule="auto"/>
        <w:ind w:left="0" w:firstLine="709"/>
        <w:jc w:val="both"/>
        <w:outlineLvl w:val="1"/>
        <w:rPr>
          <w:rFonts w:ascii="Times New Roman" w:eastAsia="Calibri" w:hAnsi="Times New Roman" w:cs="Times New Roman"/>
          <w:b/>
          <w:sz w:val="28"/>
          <w:szCs w:val="28"/>
          <w:lang w:val="uk-UA"/>
        </w:rPr>
      </w:pPr>
      <w:r w:rsidRPr="00C80797">
        <w:rPr>
          <w:rFonts w:ascii="Times New Roman" w:eastAsia="Calibri" w:hAnsi="Times New Roman" w:cs="Times New Roman"/>
          <w:b/>
          <w:sz w:val="28"/>
          <w:szCs w:val="28"/>
          <w:lang w:val="uk-UA"/>
        </w:rPr>
        <w:t>Суть і завдання</w:t>
      </w:r>
      <w:r w:rsidRPr="00C80797">
        <w:rPr>
          <w:rFonts w:ascii="Times New Roman" w:eastAsia="Times New Roman" w:hAnsi="Times New Roman" w:cs="Times New Roman"/>
          <w:b/>
          <w:sz w:val="28"/>
          <w:szCs w:val="28"/>
          <w:lang w:val="uk-UA" w:eastAsia="ru-RU"/>
        </w:rPr>
        <w:t xml:space="preserve"> у</w:t>
      </w:r>
      <w:r w:rsidRPr="00F223EA">
        <w:rPr>
          <w:rFonts w:ascii="Times New Roman" w:eastAsia="Times New Roman" w:hAnsi="Times New Roman" w:cs="Times New Roman"/>
          <w:b/>
          <w:sz w:val="28"/>
          <w:szCs w:val="28"/>
          <w:lang w:val="uk-UA" w:eastAsia="ru-RU"/>
        </w:rPr>
        <w:t xml:space="preserve">правління </w:t>
      </w:r>
      <w:r w:rsidRPr="00C80797">
        <w:rPr>
          <w:rFonts w:ascii="Times New Roman" w:hAnsi="Times New Roman" w:cs="Times New Roman"/>
          <w:b/>
          <w:sz w:val="28"/>
          <w:szCs w:val="28"/>
          <w:lang w:val="uk-UA"/>
        </w:rPr>
        <w:t>професійною діяльністю фахівців.</w:t>
      </w:r>
    </w:p>
    <w:p w:rsidR="00B92ED3" w:rsidRDefault="00B92ED3" w:rsidP="00B92ED3">
      <w:pPr>
        <w:spacing w:line="240" w:lineRule="auto"/>
        <w:ind w:firstLine="708"/>
        <w:rPr>
          <w:rFonts w:eastAsia="Times New Roman" w:cs="Times New Roman"/>
          <w:sz w:val="28"/>
          <w:szCs w:val="28"/>
          <w:lang w:val="uk-UA" w:eastAsia="ru-RU"/>
        </w:rPr>
      </w:pPr>
      <w:r w:rsidRPr="00F223EA">
        <w:rPr>
          <w:rFonts w:eastAsia="Times New Roman" w:cs="Times New Roman"/>
          <w:sz w:val="28"/>
          <w:szCs w:val="28"/>
          <w:lang w:val="uk-UA" w:eastAsia="ru-RU"/>
        </w:rPr>
        <w:t xml:space="preserve">Управління </w:t>
      </w:r>
      <w:r w:rsidRPr="00AD4F54">
        <w:rPr>
          <w:rFonts w:cs="Times New Roman"/>
          <w:sz w:val="28"/>
          <w:szCs w:val="28"/>
          <w:lang w:val="uk-UA"/>
        </w:rPr>
        <w:t>професійною діяльністю</w:t>
      </w:r>
      <w:r>
        <w:rPr>
          <w:rFonts w:cs="Times New Roman"/>
          <w:sz w:val="28"/>
          <w:szCs w:val="28"/>
          <w:lang w:val="uk-UA"/>
        </w:rPr>
        <w:t xml:space="preserve"> фахівців – </w:t>
      </w:r>
      <w:r w:rsidRPr="00F223EA">
        <w:rPr>
          <w:rFonts w:eastAsia="Times New Roman" w:cs="Times New Roman"/>
          <w:sz w:val="28"/>
          <w:szCs w:val="28"/>
          <w:lang w:val="uk-UA" w:eastAsia="ru-RU"/>
        </w:rPr>
        <w:t>це специфічна функція управл</w:t>
      </w:r>
      <w:r>
        <w:rPr>
          <w:rFonts w:eastAsia="Times New Roman" w:cs="Times New Roman"/>
          <w:sz w:val="28"/>
          <w:szCs w:val="28"/>
          <w:lang w:val="uk-UA" w:eastAsia="ru-RU"/>
        </w:rPr>
        <w:t>інської діяльності, головним об’</w:t>
      </w:r>
      <w:r w:rsidRPr="00F223EA">
        <w:rPr>
          <w:rFonts w:eastAsia="Times New Roman" w:cs="Times New Roman"/>
          <w:sz w:val="28"/>
          <w:szCs w:val="28"/>
          <w:lang w:val="uk-UA" w:eastAsia="ru-RU"/>
        </w:rPr>
        <w:t xml:space="preserve">єктом якої є люди, що входять в певні </w:t>
      </w:r>
      <w:r w:rsidRPr="00F223EA">
        <w:rPr>
          <w:rFonts w:eastAsia="Times New Roman" w:cs="Times New Roman"/>
          <w:sz w:val="28"/>
          <w:szCs w:val="28"/>
          <w:lang w:val="uk-UA" w:eastAsia="ru-RU"/>
        </w:rPr>
        <w:lastRenderedPageBreak/>
        <w:t>соціальні г</w:t>
      </w:r>
      <w:r>
        <w:rPr>
          <w:rFonts w:eastAsia="Times New Roman" w:cs="Times New Roman"/>
          <w:sz w:val="28"/>
          <w:szCs w:val="28"/>
          <w:lang w:val="uk-UA" w:eastAsia="ru-RU"/>
        </w:rPr>
        <w:t>рупи, трудові колективи. Як суб’</w:t>
      </w:r>
      <w:r w:rsidRPr="00F223EA">
        <w:rPr>
          <w:rFonts w:eastAsia="Times New Roman" w:cs="Times New Roman"/>
          <w:sz w:val="28"/>
          <w:szCs w:val="28"/>
          <w:lang w:val="uk-UA" w:eastAsia="ru-RU"/>
        </w:rPr>
        <w:t>єкт управління виступають керівники і спеціалісти, які виконують функції управління стосовно своїх підлеглих. Отже, упр</w:t>
      </w:r>
      <w:r>
        <w:rPr>
          <w:rFonts w:eastAsia="Times New Roman" w:cs="Times New Roman"/>
          <w:sz w:val="28"/>
          <w:szCs w:val="28"/>
          <w:lang w:val="uk-UA" w:eastAsia="ru-RU"/>
        </w:rPr>
        <w:t xml:space="preserve">авління </w:t>
      </w:r>
      <w:r w:rsidRPr="00AD4F54">
        <w:rPr>
          <w:rFonts w:cs="Times New Roman"/>
          <w:sz w:val="28"/>
          <w:szCs w:val="28"/>
          <w:lang w:val="uk-UA"/>
        </w:rPr>
        <w:t>професійною діяльністю</w:t>
      </w:r>
      <w:r>
        <w:rPr>
          <w:rFonts w:cs="Times New Roman"/>
          <w:sz w:val="28"/>
          <w:szCs w:val="28"/>
          <w:lang w:val="uk-UA"/>
        </w:rPr>
        <w:t xml:space="preserve"> фахівців –</w:t>
      </w:r>
      <w:r w:rsidRPr="00F223EA">
        <w:rPr>
          <w:rFonts w:eastAsia="Times New Roman" w:cs="Times New Roman"/>
          <w:sz w:val="28"/>
          <w:szCs w:val="28"/>
          <w:lang w:val="uk-UA" w:eastAsia="ru-RU"/>
        </w:rPr>
        <w:t xml:space="preserve"> це цілеспрямована діяльність керівного складу організації</w:t>
      </w:r>
      <w:r>
        <w:rPr>
          <w:rFonts w:eastAsia="Times New Roman" w:cs="Times New Roman"/>
          <w:sz w:val="28"/>
          <w:szCs w:val="28"/>
          <w:lang w:val="uk-UA" w:eastAsia="ru-RU"/>
        </w:rPr>
        <w:t>, установи, закладу</w:t>
      </w:r>
      <w:r w:rsidRPr="00F223EA">
        <w:rPr>
          <w:rFonts w:eastAsia="Times New Roman" w:cs="Times New Roman"/>
          <w:sz w:val="28"/>
          <w:szCs w:val="28"/>
          <w:lang w:val="uk-UA" w:eastAsia="ru-RU"/>
        </w:rPr>
        <w:t xml:space="preserve"> на розробку концепції, стратегій кадрової політики і методів управління </w:t>
      </w:r>
      <w:r w:rsidRPr="00AD4F54">
        <w:rPr>
          <w:rFonts w:cs="Times New Roman"/>
          <w:sz w:val="28"/>
          <w:szCs w:val="28"/>
          <w:lang w:val="uk-UA"/>
        </w:rPr>
        <w:t>діяльністю</w:t>
      </w:r>
      <w:r>
        <w:rPr>
          <w:rFonts w:cs="Times New Roman"/>
          <w:sz w:val="28"/>
          <w:szCs w:val="28"/>
          <w:lang w:val="uk-UA"/>
        </w:rPr>
        <w:t xml:space="preserve"> фахівців</w:t>
      </w:r>
      <w:r>
        <w:rPr>
          <w:rFonts w:eastAsia="Times New Roman" w:cs="Times New Roman"/>
          <w:sz w:val="28"/>
          <w:szCs w:val="28"/>
          <w:lang w:val="uk-UA" w:eastAsia="ru-RU"/>
        </w:rPr>
        <w:t>, ц</w:t>
      </w:r>
      <w:r w:rsidRPr="00F223EA">
        <w:rPr>
          <w:rFonts w:eastAsia="Times New Roman" w:cs="Times New Roman"/>
          <w:sz w:val="28"/>
          <w:szCs w:val="28"/>
          <w:lang w:val="uk-UA" w:eastAsia="ru-RU"/>
        </w:rPr>
        <w:t>е системний, планомірне організовани</w:t>
      </w:r>
      <w:r>
        <w:rPr>
          <w:rFonts w:eastAsia="Times New Roman" w:cs="Times New Roman"/>
          <w:sz w:val="28"/>
          <w:szCs w:val="28"/>
          <w:lang w:val="uk-UA" w:eastAsia="ru-RU"/>
        </w:rPr>
        <w:t>й вплив через систему взаємопов’</w:t>
      </w:r>
      <w:r w:rsidRPr="00F223EA">
        <w:rPr>
          <w:rFonts w:eastAsia="Times New Roman" w:cs="Times New Roman"/>
          <w:sz w:val="28"/>
          <w:szCs w:val="28"/>
          <w:lang w:val="uk-UA" w:eastAsia="ru-RU"/>
        </w:rPr>
        <w:t xml:space="preserve">язаних, організаційно економічних і соціальних заходів, спрямованих на створення умов нормального розвитку й використання </w:t>
      </w:r>
      <w:r>
        <w:rPr>
          <w:rFonts w:eastAsia="Times New Roman" w:cs="Times New Roman"/>
          <w:sz w:val="28"/>
          <w:szCs w:val="28"/>
          <w:lang w:val="uk-UA" w:eastAsia="ru-RU"/>
        </w:rPr>
        <w:t>професійного потенціалу фахівців</w:t>
      </w:r>
      <w:r w:rsidRPr="00F223EA">
        <w:rPr>
          <w:rFonts w:eastAsia="Times New Roman" w:cs="Times New Roman"/>
          <w:sz w:val="28"/>
          <w:szCs w:val="28"/>
          <w:lang w:val="uk-UA" w:eastAsia="ru-RU"/>
        </w:rPr>
        <w:t xml:space="preserve"> на рівні підприємства</w:t>
      </w:r>
      <w:r>
        <w:rPr>
          <w:rFonts w:eastAsia="Times New Roman" w:cs="Times New Roman"/>
          <w:sz w:val="28"/>
          <w:szCs w:val="28"/>
          <w:lang w:val="uk-UA" w:eastAsia="ru-RU"/>
        </w:rPr>
        <w:t>, організації, установи</w:t>
      </w:r>
      <w:r w:rsidRPr="00F223EA">
        <w:rPr>
          <w:rFonts w:eastAsia="Times New Roman" w:cs="Times New Roman"/>
          <w:sz w:val="28"/>
          <w:szCs w:val="28"/>
          <w:lang w:val="uk-UA" w:eastAsia="ru-RU"/>
        </w:rPr>
        <w:t xml:space="preserve">. </w:t>
      </w:r>
    </w:p>
    <w:p w:rsidR="00B92ED3" w:rsidRDefault="00B92ED3" w:rsidP="00B92ED3">
      <w:pPr>
        <w:spacing w:line="240" w:lineRule="auto"/>
        <w:ind w:firstLine="708"/>
        <w:rPr>
          <w:rFonts w:eastAsia="Times New Roman" w:cs="Times New Roman"/>
          <w:sz w:val="28"/>
          <w:szCs w:val="28"/>
          <w:lang w:val="uk-UA" w:eastAsia="ru-RU"/>
        </w:rPr>
      </w:pPr>
      <w:r w:rsidRPr="00F223EA">
        <w:rPr>
          <w:rFonts w:eastAsia="Times New Roman" w:cs="Times New Roman"/>
          <w:sz w:val="28"/>
          <w:szCs w:val="28"/>
          <w:lang w:val="uk-UA" w:eastAsia="ru-RU"/>
        </w:rPr>
        <w:t xml:space="preserve">Планування, формування, перерозподіл і раціональне використання </w:t>
      </w:r>
      <w:r>
        <w:rPr>
          <w:rFonts w:eastAsia="Times New Roman" w:cs="Times New Roman"/>
          <w:sz w:val="28"/>
          <w:szCs w:val="28"/>
          <w:lang w:val="uk-UA" w:eastAsia="ru-RU"/>
        </w:rPr>
        <w:t xml:space="preserve">професійних </w:t>
      </w:r>
      <w:r>
        <w:rPr>
          <w:rFonts w:cs="Times New Roman"/>
          <w:sz w:val="28"/>
          <w:szCs w:val="28"/>
          <w:lang w:val="uk-UA"/>
        </w:rPr>
        <w:t xml:space="preserve">здібностей фахівців </w:t>
      </w:r>
      <w:r w:rsidRPr="00F223EA">
        <w:rPr>
          <w:rFonts w:eastAsia="Times New Roman" w:cs="Times New Roman"/>
          <w:sz w:val="28"/>
          <w:szCs w:val="28"/>
          <w:lang w:val="uk-UA" w:eastAsia="ru-RU"/>
        </w:rPr>
        <w:t>є основним змістом у</w:t>
      </w:r>
      <w:r>
        <w:rPr>
          <w:rFonts w:eastAsia="Times New Roman" w:cs="Times New Roman"/>
          <w:sz w:val="28"/>
          <w:szCs w:val="28"/>
          <w:lang w:val="uk-UA" w:eastAsia="ru-RU"/>
        </w:rPr>
        <w:t>правління.</w:t>
      </w:r>
      <w:r w:rsidRPr="00F223EA">
        <w:rPr>
          <w:rFonts w:eastAsia="Times New Roman" w:cs="Times New Roman"/>
          <w:sz w:val="28"/>
          <w:szCs w:val="28"/>
          <w:lang w:val="uk-UA" w:eastAsia="ru-RU"/>
        </w:rPr>
        <w:t xml:space="preserve"> Концепція управління </w:t>
      </w:r>
      <w:r>
        <w:rPr>
          <w:rFonts w:eastAsia="Times New Roman" w:cs="Times New Roman"/>
          <w:sz w:val="28"/>
          <w:szCs w:val="28"/>
          <w:lang w:val="uk-UA" w:eastAsia="ru-RU"/>
        </w:rPr>
        <w:t>професійної</w:t>
      </w:r>
      <w:r w:rsidRPr="00AD4F54">
        <w:rPr>
          <w:rFonts w:cs="Times New Roman"/>
          <w:sz w:val="28"/>
          <w:szCs w:val="28"/>
          <w:lang w:val="uk-UA"/>
        </w:rPr>
        <w:t xml:space="preserve"> діяльністю</w:t>
      </w:r>
      <w:r>
        <w:rPr>
          <w:rFonts w:cs="Times New Roman"/>
          <w:sz w:val="28"/>
          <w:szCs w:val="28"/>
          <w:lang w:val="uk-UA"/>
        </w:rPr>
        <w:t xml:space="preserve"> фахівців – це </w:t>
      </w:r>
      <w:r w:rsidRPr="00F223EA">
        <w:rPr>
          <w:rFonts w:eastAsia="Times New Roman" w:cs="Times New Roman"/>
          <w:sz w:val="28"/>
          <w:szCs w:val="28"/>
          <w:lang w:val="uk-UA" w:eastAsia="ru-RU"/>
        </w:rPr>
        <w:t xml:space="preserve">система теоретично методологічних поглядів на розуміння та визначення суті, змісту, цілей, завдань, критеріїв, принципів і методів управління персоналом і розробка механізмів їх реалізації в умовах конкретної організації. Загальна концепція конкретизується через кадрову політику та кадрову роботу. </w:t>
      </w:r>
    </w:p>
    <w:p w:rsidR="00B92ED3" w:rsidRDefault="00B92ED3" w:rsidP="00B92ED3">
      <w:pPr>
        <w:spacing w:line="240" w:lineRule="auto"/>
        <w:ind w:firstLine="708"/>
        <w:rPr>
          <w:rFonts w:eastAsia="Times New Roman" w:cs="Times New Roman"/>
          <w:sz w:val="28"/>
          <w:szCs w:val="28"/>
          <w:lang w:val="uk-UA" w:eastAsia="ru-RU"/>
        </w:rPr>
      </w:pPr>
      <w:r w:rsidRPr="00F223EA">
        <w:rPr>
          <w:rFonts w:eastAsia="Times New Roman" w:cs="Times New Roman"/>
          <w:sz w:val="28"/>
          <w:szCs w:val="28"/>
          <w:lang w:val="uk-UA" w:eastAsia="ru-RU"/>
        </w:rPr>
        <w:t>Основна ціль управління</w:t>
      </w:r>
      <w:r w:rsidRPr="00F223EA">
        <w:rPr>
          <w:rFonts w:cs="Times New Roman"/>
          <w:sz w:val="28"/>
          <w:szCs w:val="28"/>
          <w:lang w:val="uk-UA"/>
        </w:rPr>
        <w:t xml:space="preserve"> </w:t>
      </w:r>
      <w:r w:rsidRPr="00AD4F54">
        <w:rPr>
          <w:rFonts w:cs="Times New Roman"/>
          <w:sz w:val="28"/>
          <w:szCs w:val="28"/>
          <w:lang w:val="uk-UA"/>
        </w:rPr>
        <w:t>професійною діяльністю</w:t>
      </w:r>
      <w:r>
        <w:rPr>
          <w:rFonts w:cs="Times New Roman"/>
          <w:sz w:val="28"/>
          <w:szCs w:val="28"/>
          <w:lang w:val="uk-UA"/>
        </w:rPr>
        <w:t xml:space="preserve"> фахівців</w:t>
      </w:r>
      <w:r>
        <w:rPr>
          <w:rFonts w:eastAsia="Times New Roman" w:cs="Times New Roman"/>
          <w:sz w:val="28"/>
          <w:szCs w:val="28"/>
          <w:lang w:val="uk-UA" w:eastAsia="ru-RU"/>
        </w:rPr>
        <w:t xml:space="preserve"> полягає в </w:t>
      </w:r>
      <w:r w:rsidRPr="00DF40CA">
        <w:rPr>
          <w:rFonts w:eastAsia="Times New Roman" w:cs="Times New Roman"/>
          <w:sz w:val="28"/>
          <w:szCs w:val="28"/>
          <w:lang w:val="uk-UA" w:eastAsia="ru-RU"/>
        </w:rPr>
        <w:t>ф</w:t>
      </w:r>
      <w:r>
        <w:rPr>
          <w:rFonts w:eastAsia="Times New Roman" w:cs="Times New Roman"/>
          <w:sz w:val="28"/>
          <w:szCs w:val="28"/>
          <w:lang w:val="uk-UA" w:eastAsia="ru-RU"/>
        </w:rPr>
        <w:t>ормуванні</w:t>
      </w:r>
      <w:r w:rsidRPr="00DF40CA">
        <w:rPr>
          <w:rFonts w:eastAsia="Times New Roman" w:cs="Times New Roman"/>
          <w:sz w:val="28"/>
          <w:szCs w:val="28"/>
          <w:lang w:val="uk-UA" w:eastAsia="ru-RU"/>
        </w:rPr>
        <w:t xml:space="preserve"> </w:t>
      </w:r>
      <w:r>
        <w:rPr>
          <w:rFonts w:eastAsia="Times New Roman" w:cs="Times New Roman"/>
          <w:sz w:val="28"/>
          <w:szCs w:val="28"/>
          <w:lang w:val="uk-UA" w:eastAsia="ru-RU"/>
        </w:rPr>
        <w:t>та професійному розвит</w:t>
      </w:r>
      <w:r w:rsidRPr="00DF40CA">
        <w:rPr>
          <w:rFonts w:eastAsia="Times New Roman" w:cs="Times New Roman"/>
          <w:sz w:val="28"/>
          <w:szCs w:val="28"/>
          <w:lang w:val="uk-UA" w:eastAsia="ru-RU"/>
        </w:rPr>
        <w:t>к</w:t>
      </w:r>
      <w:r>
        <w:rPr>
          <w:rFonts w:eastAsia="Times New Roman" w:cs="Times New Roman"/>
          <w:sz w:val="28"/>
          <w:szCs w:val="28"/>
          <w:lang w:val="uk-UA" w:eastAsia="ru-RU"/>
        </w:rPr>
        <w:t>у</w:t>
      </w:r>
      <w:r w:rsidRPr="00DF40CA">
        <w:rPr>
          <w:rFonts w:eastAsia="Times New Roman" w:cs="Times New Roman"/>
          <w:sz w:val="28"/>
          <w:szCs w:val="28"/>
          <w:lang w:val="uk-UA" w:eastAsia="ru-RU"/>
        </w:rPr>
        <w:t xml:space="preserve"> висококваліфікованих, </w:t>
      </w:r>
      <w:r>
        <w:rPr>
          <w:rFonts w:eastAsia="Times New Roman" w:cs="Times New Roman"/>
          <w:sz w:val="28"/>
          <w:szCs w:val="28"/>
          <w:lang w:val="uk-UA" w:eastAsia="ru-RU"/>
        </w:rPr>
        <w:t xml:space="preserve">конкуренто спроможних, </w:t>
      </w:r>
      <w:r w:rsidRPr="00DF40CA">
        <w:rPr>
          <w:rFonts w:eastAsia="Times New Roman" w:cs="Times New Roman"/>
          <w:sz w:val="28"/>
          <w:szCs w:val="28"/>
          <w:lang w:val="uk-UA" w:eastAsia="ru-RU"/>
        </w:rPr>
        <w:t>відповідальних за доручену справу фахівців з сучасним</w:t>
      </w:r>
      <w:r>
        <w:rPr>
          <w:rFonts w:eastAsia="Times New Roman" w:cs="Times New Roman"/>
          <w:sz w:val="28"/>
          <w:szCs w:val="28"/>
          <w:lang w:val="uk-UA" w:eastAsia="ru-RU"/>
        </w:rPr>
        <w:t>и поглядами та мисленням</w:t>
      </w:r>
      <w:r w:rsidRPr="00DF40CA">
        <w:rPr>
          <w:rFonts w:eastAsia="Times New Roman" w:cs="Times New Roman"/>
          <w:sz w:val="28"/>
          <w:szCs w:val="28"/>
          <w:lang w:val="uk-UA" w:eastAsia="ru-RU"/>
        </w:rPr>
        <w:t xml:space="preserve">. </w:t>
      </w:r>
    </w:p>
    <w:p w:rsidR="00B92ED3" w:rsidRDefault="00B92ED3" w:rsidP="00B92ED3">
      <w:pPr>
        <w:spacing w:line="240" w:lineRule="auto"/>
        <w:ind w:firstLine="708"/>
        <w:rPr>
          <w:rFonts w:eastAsia="Times New Roman" w:cs="Times New Roman"/>
          <w:sz w:val="28"/>
          <w:szCs w:val="28"/>
          <w:lang w:val="uk-UA" w:eastAsia="ru-RU"/>
        </w:rPr>
      </w:pPr>
      <w:r w:rsidRPr="00DF40CA">
        <w:rPr>
          <w:rFonts w:eastAsia="Times New Roman" w:cs="Times New Roman"/>
          <w:sz w:val="28"/>
          <w:szCs w:val="28"/>
          <w:lang w:val="uk-UA" w:eastAsia="ru-RU"/>
        </w:rPr>
        <w:t xml:space="preserve">Управління </w:t>
      </w:r>
      <w:r w:rsidRPr="00AD4F54">
        <w:rPr>
          <w:rFonts w:cs="Times New Roman"/>
          <w:sz w:val="28"/>
          <w:szCs w:val="28"/>
          <w:lang w:val="uk-UA"/>
        </w:rPr>
        <w:t>професійною діяльністю</w:t>
      </w:r>
      <w:r>
        <w:rPr>
          <w:rFonts w:cs="Times New Roman"/>
          <w:sz w:val="28"/>
          <w:szCs w:val="28"/>
          <w:lang w:val="uk-UA"/>
        </w:rPr>
        <w:t xml:space="preserve"> фахівців</w:t>
      </w:r>
      <w:r>
        <w:rPr>
          <w:rFonts w:eastAsia="Times New Roman" w:cs="Times New Roman"/>
          <w:sz w:val="28"/>
          <w:szCs w:val="28"/>
          <w:lang w:val="uk-UA" w:eastAsia="ru-RU"/>
        </w:rPr>
        <w:t xml:space="preserve"> </w:t>
      </w:r>
      <w:r w:rsidRPr="00DF40CA">
        <w:rPr>
          <w:rFonts w:eastAsia="Times New Roman" w:cs="Times New Roman"/>
          <w:sz w:val="28"/>
          <w:szCs w:val="28"/>
          <w:lang w:val="uk-UA" w:eastAsia="ru-RU"/>
        </w:rPr>
        <w:t>як цілісна</w:t>
      </w:r>
      <w:r>
        <w:rPr>
          <w:rFonts w:eastAsia="Times New Roman" w:cs="Times New Roman"/>
          <w:sz w:val="28"/>
          <w:szCs w:val="28"/>
          <w:lang w:val="uk-UA" w:eastAsia="ru-RU"/>
        </w:rPr>
        <w:t xml:space="preserve"> система виконує такі функції:</w:t>
      </w:r>
    </w:p>
    <w:p w:rsidR="00B92ED3" w:rsidRDefault="00B92ED3" w:rsidP="0067321C">
      <w:pPr>
        <w:pStyle w:val="a7"/>
        <w:numPr>
          <w:ilvl w:val="0"/>
          <w:numId w:val="121"/>
        </w:numPr>
        <w:spacing w:after="0" w:line="240" w:lineRule="auto"/>
        <w:ind w:left="709" w:firstLine="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організаційну </w:t>
      </w:r>
      <w:r>
        <w:rPr>
          <w:rFonts w:ascii="Times New Roman" w:hAnsi="Times New Roman" w:cs="Times New Roman"/>
          <w:sz w:val="28"/>
          <w:szCs w:val="28"/>
          <w:lang w:val="uk-UA"/>
        </w:rPr>
        <w:t>–</w:t>
      </w:r>
      <w:r w:rsidRPr="00DF40C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прогнозування і </w:t>
      </w:r>
      <w:r w:rsidRPr="00DF40CA">
        <w:rPr>
          <w:rFonts w:ascii="Times New Roman" w:eastAsia="Times New Roman" w:hAnsi="Times New Roman" w:cs="Times New Roman"/>
          <w:sz w:val="28"/>
          <w:szCs w:val="28"/>
          <w:lang w:val="uk-UA" w:eastAsia="ru-RU"/>
        </w:rPr>
        <w:t>планування потреб</w:t>
      </w:r>
      <w:r>
        <w:rPr>
          <w:rFonts w:ascii="Times New Roman" w:eastAsia="Times New Roman" w:hAnsi="Times New Roman" w:cs="Times New Roman"/>
          <w:sz w:val="28"/>
          <w:szCs w:val="28"/>
          <w:lang w:val="uk-UA" w:eastAsia="ru-RU"/>
        </w:rPr>
        <w:t xml:space="preserve"> організації та</w:t>
      </w:r>
      <w:r w:rsidRPr="00DF40C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визначення </w:t>
      </w:r>
      <w:r w:rsidRPr="00DF40CA">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жерел комплектування кваліфікованими фахівцями;</w:t>
      </w:r>
    </w:p>
    <w:p w:rsidR="00B92ED3" w:rsidRDefault="00B92ED3" w:rsidP="0067321C">
      <w:pPr>
        <w:pStyle w:val="a7"/>
        <w:numPr>
          <w:ilvl w:val="0"/>
          <w:numId w:val="121"/>
        </w:numPr>
        <w:spacing w:after="0" w:line="240" w:lineRule="auto"/>
        <w:ind w:left="709" w:firstLine="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соціально-економічну </w:t>
      </w:r>
      <w:r>
        <w:rPr>
          <w:rFonts w:ascii="Times New Roman" w:hAnsi="Times New Roman" w:cs="Times New Roman"/>
          <w:sz w:val="28"/>
          <w:szCs w:val="28"/>
          <w:lang w:val="uk-UA"/>
        </w:rPr>
        <w:t>–</w:t>
      </w:r>
      <w:r w:rsidRPr="00DF40CA">
        <w:rPr>
          <w:rFonts w:ascii="Times New Roman" w:eastAsia="Times New Roman" w:hAnsi="Times New Roman" w:cs="Times New Roman"/>
          <w:sz w:val="28"/>
          <w:szCs w:val="28"/>
          <w:lang w:val="uk-UA" w:eastAsia="ru-RU"/>
        </w:rPr>
        <w:t xml:space="preserve"> забезпечення комплексу умов і факторів, спрямованих на раціональне закріпл</w:t>
      </w:r>
      <w:r>
        <w:rPr>
          <w:rFonts w:ascii="Times New Roman" w:eastAsia="Times New Roman" w:hAnsi="Times New Roman" w:cs="Times New Roman"/>
          <w:sz w:val="28"/>
          <w:szCs w:val="28"/>
          <w:lang w:val="uk-UA" w:eastAsia="ru-RU"/>
        </w:rPr>
        <w:t>ення й виконання професійних обов’язків кваліфікованими фахівцями;</w:t>
      </w:r>
    </w:p>
    <w:p w:rsidR="00B92ED3" w:rsidRDefault="00B92ED3" w:rsidP="0067321C">
      <w:pPr>
        <w:pStyle w:val="a7"/>
        <w:numPr>
          <w:ilvl w:val="0"/>
          <w:numId w:val="121"/>
        </w:numPr>
        <w:spacing w:after="0" w:line="240" w:lineRule="auto"/>
        <w:ind w:left="709" w:firstLine="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відтворювальну </w:t>
      </w:r>
      <w:r>
        <w:rPr>
          <w:rFonts w:ascii="Times New Roman" w:hAnsi="Times New Roman" w:cs="Times New Roman"/>
          <w:sz w:val="28"/>
          <w:szCs w:val="28"/>
          <w:lang w:val="uk-UA"/>
        </w:rPr>
        <w:t>–</w:t>
      </w:r>
      <w:r w:rsidRPr="00A46A4E">
        <w:rPr>
          <w:rFonts w:ascii="Times New Roman" w:eastAsia="Times New Roman" w:hAnsi="Times New Roman" w:cs="Times New Roman"/>
          <w:sz w:val="28"/>
          <w:szCs w:val="28"/>
          <w:lang w:val="uk-UA" w:eastAsia="ru-RU"/>
        </w:rPr>
        <w:t xml:space="preserve"> забезпечення професійного розвитку</w:t>
      </w:r>
      <w:r>
        <w:rPr>
          <w:rFonts w:ascii="Times New Roman" w:eastAsia="Times New Roman" w:hAnsi="Times New Roman" w:cs="Times New Roman"/>
          <w:sz w:val="28"/>
          <w:szCs w:val="28"/>
          <w:lang w:val="uk-UA" w:eastAsia="ru-RU"/>
        </w:rPr>
        <w:t xml:space="preserve"> та кар’єрного росту </w:t>
      </w:r>
      <w:r w:rsidRPr="00A46A4E">
        <w:rPr>
          <w:rFonts w:ascii="Times New Roman" w:eastAsia="Times New Roman" w:hAnsi="Times New Roman" w:cs="Times New Roman"/>
          <w:sz w:val="28"/>
          <w:szCs w:val="28"/>
          <w:lang w:val="uk-UA" w:eastAsia="ru-RU"/>
        </w:rPr>
        <w:t xml:space="preserve"> фахівців</w:t>
      </w:r>
      <w:r>
        <w:rPr>
          <w:rFonts w:ascii="Times New Roman" w:eastAsia="Times New Roman" w:hAnsi="Times New Roman" w:cs="Times New Roman"/>
          <w:sz w:val="28"/>
          <w:szCs w:val="28"/>
          <w:lang w:val="uk-UA" w:eastAsia="ru-RU"/>
        </w:rPr>
        <w:t>.</w:t>
      </w:r>
    </w:p>
    <w:p w:rsidR="00B92ED3" w:rsidRDefault="00B92ED3" w:rsidP="00B92ED3">
      <w:pPr>
        <w:pStyle w:val="a7"/>
        <w:spacing w:after="0" w:line="240" w:lineRule="auto"/>
        <w:ind w:left="0" w:firstLine="709"/>
        <w:jc w:val="both"/>
        <w:rPr>
          <w:rFonts w:ascii="Times New Roman" w:eastAsia="Times New Roman" w:hAnsi="Times New Roman" w:cs="Times New Roman"/>
          <w:sz w:val="28"/>
          <w:szCs w:val="28"/>
          <w:lang w:val="uk-UA" w:eastAsia="ru-RU"/>
        </w:rPr>
      </w:pPr>
      <w:r w:rsidRPr="00A46A4E">
        <w:rPr>
          <w:rFonts w:ascii="Times New Roman" w:eastAsia="Times New Roman" w:hAnsi="Times New Roman" w:cs="Times New Roman"/>
          <w:sz w:val="28"/>
          <w:szCs w:val="28"/>
          <w:lang w:val="uk-UA" w:eastAsia="ru-RU"/>
        </w:rPr>
        <w:t xml:space="preserve">Отже, </w:t>
      </w:r>
      <w:r w:rsidRPr="00DE3076">
        <w:rPr>
          <w:rFonts w:ascii="Times New Roman" w:eastAsia="Times New Roman" w:hAnsi="Times New Roman" w:cs="Times New Roman"/>
          <w:b/>
          <w:i/>
          <w:sz w:val="28"/>
          <w:szCs w:val="28"/>
          <w:lang w:val="uk-UA" w:eastAsia="ru-RU"/>
        </w:rPr>
        <w:t xml:space="preserve">управління </w:t>
      </w:r>
      <w:r w:rsidRPr="00DE3076">
        <w:rPr>
          <w:rFonts w:ascii="Times New Roman" w:hAnsi="Times New Roman" w:cs="Times New Roman"/>
          <w:b/>
          <w:i/>
          <w:sz w:val="28"/>
          <w:szCs w:val="28"/>
          <w:lang w:val="uk-UA"/>
        </w:rPr>
        <w:t>професійною діяльністю фахівців</w:t>
      </w:r>
      <w:r>
        <w:rPr>
          <w:rFonts w:ascii="Times New Roman" w:eastAsia="Times New Roman" w:hAnsi="Times New Roman" w:cs="Times New Roman"/>
          <w:sz w:val="28"/>
          <w:szCs w:val="28"/>
          <w:lang w:val="uk-UA" w:eastAsia="ru-RU"/>
        </w:rPr>
        <w:t xml:space="preserve"> </w:t>
      </w:r>
      <w:r>
        <w:rPr>
          <w:rFonts w:ascii="Times New Roman" w:hAnsi="Times New Roman" w:cs="Times New Roman"/>
          <w:sz w:val="28"/>
          <w:szCs w:val="28"/>
          <w:lang w:val="uk-UA"/>
        </w:rPr>
        <w:t>–</w:t>
      </w:r>
      <w:r w:rsidRPr="00A46A4E">
        <w:rPr>
          <w:rFonts w:ascii="Times New Roman" w:eastAsia="Times New Roman" w:hAnsi="Times New Roman" w:cs="Times New Roman"/>
          <w:sz w:val="28"/>
          <w:szCs w:val="28"/>
          <w:lang w:val="uk-UA" w:eastAsia="ru-RU"/>
        </w:rPr>
        <w:t xml:space="preserve"> це і наука, і мистецтво ефективного управління людьми в умовах їх професійної діяльності. Це система принципів, методів і механізмів оптимального комплектування, розвитку й мотивації та раці</w:t>
      </w:r>
      <w:r>
        <w:rPr>
          <w:rFonts w:ascii="Times New Roman" w:eastAsia="Times New Roman" w:hAnsi="Times New Roman" w:cs="Times New Roman"/>
          <w:sz w:val="28"/>
          <w:szCs w:val="28"/>
          <w:lang w:val="uk-UA" w:eastAsia="ru-RU"/>
        </w:rPr>
        <w:t>онального використання кваліфікованих фахівців</w:t>
      </w:r>
      <w:r w:rsidRPr="00A46A4E">
        <w:rPr>
          <w:rFonts w:ascii="Times New Roman" w:eastAsia="Times New Roman" w:hAnsi="Times New Roman" w:cs="Times New Roman"/>
          <w:sz w:val="28"/>
          <w:szCs w:val="28"/>
          <w:lang w:val="uk-UA" w:eastAsia="ru-RU"/>
        </w:rPr>
        <w:t xml:space="preserve">. Управління </w:t>
      </w:r>
      <w:r w:rsidRPr="00AD4F54">
        <w:rPr>
          <w:rFonts w:ascii="Times New Roman" w:hAnsi="Times New Roman" w:cs="Times New Roman"/>
          <w:sz w:val="28"/>
          <w:szCs w:val="28"/>
          <w:lang w:val="uk-UA"/>
        </w:rPr>
        <w:t>професійною діяльністю</w:t>
      </w:r>
      <w:r>
        <w:rPr>
          <w:rFonts w:ascii="Times New Roman" w:hAnsi="Times New Roman" w:cs="Times New Roman"/>
          <w:sz w:val="28"/>
          <w:szCs w:val="28"/>
          <w:lang w:val="uk-UA"/>
        </w:rPr>
        <w:t xml:space="preserve"> фахівців </w:t>
      </w:r>
      <w:r w:rsidRPr="00A46A4E">
        <w:rPr>
          <w:rFonts w:ascii="Times New Roman" w:eastAsia="Times New Roman" w:hAnsi="Times New Roman" w:cs="Times New Roman"/>
          <w:sz w:val="28"/>
          <w:szCs w:val="28"/>
          <w:lang w:val="uk-UA" w:eastAsia="ru-RU"/>
        </w:rPr>
        <w:t>повинно відповідати</w:t>
      </w:r>
      <w:r>
        <w:rPr>
          <w:rFonts w:ascii="Times New Roman" w:eastAsia="Times New Roman" w:hAnsi="Times New Roman" w:cs="Times New Roman"/>
          <w:sz w:val="28"/>
          <w:szCs w:val="28"/>
          <w:lang w:val="uk-UA" w:eastAsia="ru-RU"/>
        </w:rPr>
        <w:t xml:space="preserve"> концепції розвитку організації</w:t>
      </w:r>
      <w:r w:rsidRPr="00A46A4E">
        <w:rPr>
          <w:rFonts w:ascii="Times New Roman" w:eastAsia="Times New Roman" w:hAnsi="Times New Roman" w:cs="Times New Roman"/>
          <w:sz w:val="28"/>
          <w:szCs w:val="28"/>
          <w:lang w:val="uk-UA" w:eastAsia="ru-RU"/>
        </w:rPr>
        <w:t>, захищати інтереси працівників і забезпечувати дотримання законодавства</w:t>
      </w:r>
      <w:r>
        <w:rPr>
          <w:rFonts w:ascii="Times New Roman" w:eastAsia="Times New Roman" w:hAnsi="Times New Roman" w:cs="Times New Roman"/>
          <w:sz w:val="28"/>
          <w:szCs w:val="28"/>
          <w:lang w:val="uk-UA" w:eastAsia="ru-RU"/>
        </w:rPr>
        <w:t>.</w:t>
      </w:r>
      <w:r w:rsidRPr="00A46A4E">
        <w:rPr>
          <w:rFonts w:ascii="Times New Roman" w:eastAsia="Times New Roman" w:hAnsi="Times New Roman" w:cs="Times New Roman"/>
          <w:sz w:val="28"/>
          <w:szCs w:val="28"/>
          <w:lang w:val="uk-UA" w:eastAsia="ru-RU"/>
        </w:rPr>
        <w:t xml:space="preserve"> </w:t>
      </w:r>
    </w:p>
    <w:p w:rsidR="00B92ED3" w:rsidRDefault="00B92ED3" w:rsidP="00B92ED3">
      <w:pPr>
        <w:pStyle w:val="a7"/>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Основні</w:t>
      </w:r>
      <w:r w:rsidRPr="00A46A4E">
        <w:rPr>
          <w:rFonts w:ascii="Times New Roman" w:eastAsia="Times New Roman" w:hAnsi="Times New Roman" w:cs="Times New Roman"/>
          <w:sz w:val="28"/>
          <w:szCs w:val="28"/>
          <w:lang w:val="uk-UA" w:eastAsia="ru-RU"/>
        </w:rPr>
        <w:t xml:space="preserve"> завдання</w:t>
      </w:r>
      <w:r w:rsidRPr="00C35B16">
        <w:rPr>
          <w:rFonts w:ascii="Times New Roman" w:eastAsia="Times New Roman" w:hAnsi="Times New Roman" w:cs="Times New Roman"/>
          <w:sz w:val="28"/>
          <w:szCs w:val="28"/>
          <w:lang w:val="uk-UA" w:eastAsia="ru-RU"/>
        </w:rPr>
        <w:t xml:space="preserve"> </w:t>
      </w:r>
      <w:r w:rsidRPr="00A46A4E">
        <w:rPr>
          <w:rFonts w:ascii="Times New Roman" w:eastAsia="Times New Roman" w:hAnsi="Times New Roman" w:cs="Times New Roman"/>
          <w:sz w:val="28"/>
          <w:szCs w:val="28"/>
          <w:lang w:val="uk-UA" w:eastAsia="ru-RU"/>
        </w:rPr>
        <w:t xml:space="preserve">управління </w:t>
      </w:r>
      <w:r w:rsidRPr="00AD4F54">
        <w:rPr>
          <w:rFonts w:ascii="Times New Roman" w:hAnsi="Times New Roman" w:cs="Times New Roman"/>
          <w:sz w:val="28"/>
          <w:szCs w:val="28"/>
          <w:lang w:val="uk-UA"/>
        </w:rPr>
        <w:t>професійною діяльністю</w:t>
      </w:r>
      <w:r>
        <w:rPr>
          <w:rFonts w:ascii="Times New Roman" w:hAnsi="Times New Roman" w:cs="Times New Roman"/>
          <w:sz w:val="28"/>
          <w:szCs w:val="28"/>
          <w:lang w:val="uk-UA"/>
        </w:rPr>
        <w:t xml:space="preserve"> фахівців</w:t>
      </w:r>
      <w:r w:rsidRPr="00A46A4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зводиться до:</w:t>
      </w:r>
    </w:p>
    <w:p w:rsidR="00B92ED3" w:rsidRDefault="00B92ED3" w:rsidP="0067321C">
      <w:pPr>
        <w:pStyle w:val="a7"/>
        <w:numPr>
          <w:ilvl w:val="0"/>
          <w:numId w:val="132"/>
        </w:numPr>
        <w:spacing w:after="0" w:line="240" w:lineRule="auto"/>
        <w:ind w:left="0" w:firstLine="709"/>
        <w:jc w:val="both"/>
        <w:rPr>
          <w:rFonts w:ascii="Times New Roman" w:eastAsia="Times New Roman" w:hAnsi="Times New Roman" w:cs="Times New Roman"/>
          <w:sz w:val="28"/>
          <w:szCs w:val="28"/>
          <w:lang w:val="uk-UA" w:eastAsia="ru-RU"/>
        </w:rPr>
      </w:pPr>
      <w:r w:rsidRPr="00DE3076">
        <w:rPr>
          <w:rFonts w:ascii="Times New Roman" w:eastAsia="Times New Roman" w:hAnsi="Times New Roman" w:cs="Times New Roman"/>
          <w:sz w:val="28"/>
          <w:szCs w:val="28"/>
          <w:lang w:val="uk-UA" w:eastAsia="ru-RU"/>
        </w:rPr>
        <w:t>забезпечення організації (підприємства, установи) в потрібній кількості й якості кваліфікованих фахівців на поточний період і на перспективу;</w:t>
      </w:r>
    </w:p>
    <w:p w:rsidR="00B92ED3" w:rsidRDefault="00B92ED3" w:rsidP="0067321C">
      <w:pPr>
        <w:pStyle w:val="a7"/>
        <w:numPr>
          <w:ilvl w:val="0"/>
          <w:numId w:val="132"/>
        </w:numPr>
        <w:spacing w:after="0" w:line="240" w:lineRule="auto"/>
        <w:ind w:left="0" w:firstLine="709"/>
        <w:jc w:val="both"/>
        <w:rPr>
          <w:rFonts w:ascii="Times New Roman" w:eastAsia="Times New Roman" w:hAnsi="Times New Roman" w:cs="Times New Roman"/>
          <w:sz w:val="28"/>
          <w:szCs w:val="28"/>
          <w:lang w:val="uk-UA" w:eastAsia="ru-RU"/>
        </w:rPr>
      </w:pPr>
      <w:r w:rsidRPr="00DE3076">
        <w:rPr>
          <w:rFonts w:ascii="Times New Roman" w:eastAsia="Times New Roman" w:hAnsi="Times New Roman" w:cs="Times New Roman"/>
          <w:sz w:val="28"/>
          <w:szCs w:val="28"/>
          <w:lang w:val="uk-UA" w:eastAsia="ru-RU"/>
        </w:rPr>
        <w:lastRenderedPageBreak/>
        <w:t>створення рівних можливостей ефективності праці та раціональної зайнятості фахівців, стабільного і рівномірного завантаження протягом  періоду виконання професійних обов’язків;</w:t>
      </w:r>
    </w:p>
    <w:p w:rsidR="00B92ED3" w:rsidRDefault="00B92ED3" w:rsidP="0067321C">
      <w:pPr>
        <w:pStyle w:val="a7"/>
        <w:numPr>
          <w:ilvl w:val="0"/>
          <w:numId w:val="132"/>
        </w:numPr>
        <w:spacing w:after="0" w:line="240" w:lineRule="auto"/>
        <w:ind w:left="0" w:firstLine="709"/>
        <w:jc w:val="both"/>
        <w:rPr>
          <w:rFonts w:ascii="Times New Roman" w:eastAsia="Times New Roman" w:hAnsi="Times New Roman" w:cs="Times New Roman"/>
          <w:sz w:val="28"/>
          <w:szCs w:val="28"/>
          <w:lang w:val="uk-UA" w:eastAsia="ru-RU"/>
        </w:rPr>
      </w:pPr>
      <w:r w:rsidRPr="00DE3076">
        <w:rPr>
          <w:rFonts w:ascii="Times New Roman" w:eastAsia="Times New Roman" w:hAnsi="Times New Roman" w:cs="Times New Roman"/>
          <w:sz w:val="28"/>
          <w:szCs w:val="28"/>
          <w:lang w:val="uk-UA" w:eastAsia="ru-RU"/>
        </w:rPr>
        <w:t>задоволення професійно необхідних потреб фахівців;</w:t>
      </w:r>
    </w:p>
    <w:p w:rsidR="00B92ED3" w:rsidRDefault="00B92ED3" w:rsidP="0067321C">
      <w:pPr>
        <w:pStyle w:val="a7"/>
        <w:numPr>
          <w:ilvl w:val="0"/>
          <w:numId w:val="132"/>
        </w:numPr>
        <w:spacing w:after="0" w:line="240" w:lineRule="auto"/>
        <w:ind w:left="0" w:firstLine="709"/>
        <w:jc w:val="both"/>
        <w:rPr>
          <w:rFonts w:ascii="Times New Roman" w:eastAsia="Times New Roman" w:hAnsi="Times New Roman" w:cs="Times New Roman"/>
          <w:sz w:val="28"/>
          <w:szCs w:val="28"/>
          <w:lang w:val="uk-UA" w:eastAsia="ru-RU"/>
        </w:rPr>
      </w:pPr>
      <w:r w:rsidRPr="00DE3076">
        <w:rPr>
          <w:rFonts w:ascii="Times New Roman" w:eastAsia="Times New Roman" w:hAnsi="Times New Roman" w:cs="Times New Roman"/>
          <w:sz w:val="28"/>
          <w:szCs w:val="28"/>
          <w:lang w:val="uk-UA" w:eastAsia="ru-RU"/>
        </w:rPr>
        <w:t>забезпечення відповідності трудового потенціалу фахівця, його професійних здібностей до потреб організації;</w:t>
      </w:r>
    </w:p>
    <w:p w:rsidR="00B92ED3" w:rsidRPr="00DE3076" w:rsidRDefault="00B92ED3" w:rsidP="0067321C">
      <w:pPr>
        <w:pStyle w:val="a7"/>
        <w:numPr>
          <w:ilvl w:val="0"/>
          <w:numId w:val="132"/>
        </w:numPr>
        <w:spacing w:after="0" w:line="240" w:lineRule="auto"/>
        <w:ind w:left="0" w:firstLine="709"/>
        <w:jc w:val="both"/>
        <w:rPr>
          <w:rFonts w:ascii="Times New Roman" w:eastAsia="Times New Roman" w:hAnsi="Times New Roman" w:cs="Times New Roman"/>
          <w:sz w:val="28"/>
          <w:szCs w:val="28"/>
          <w:lang w:val="uk-UA" w:eastAsia="ru-RU"/>
        </w:rPr>
      </w:pPr>
      <w:r w:rsidRPr="00DE3076">
        <w:rPr>
          <w:rFonts w:ascii="Times New Roman" w:eastAsia="Times New Roman" w:hAnsi="Times New Roman" w:cs="Times New Roman"/>
          <w:sz w:val="28"/>
          <w:szCs w:val="28"/>
          <w:lang w:val="uk-UA" w:eastAsia="ru-RU"/>
        </w:rPr>
        <w:t>максимально можливого використання професійного потенціалу фахівця.</w:t>
      </w:r>
    </w:p>
    <w:p w:rsidR="00B92ED3" w:rsidRDefault="00B92ED3" w:rsidP="00B92ED3">
      <w:pPr>
        <w:pStyle w:val="a7"/>
        <w:spacing w:after="0" w:line="240" w:lineRule="auto"/>
        <w:ind w:left="0" w:firstLine="709"/>
        <w:jc w:val="both"/>
        <w:rPr>
          <w:rFonts w:ascii="Times New Roman" w:eastAsia="Times New Roman" w:hAnsi="Times New Roman" w:cs="Times New Roman"/>
          <w:sz w:val="28"/>
          <w:szCs w:val="28"/>
          <w:lang w:val="uk-UA" w:eastAsia="ru-RU"/>
        </w:rPr>
      </w:pPr>
      <w:r w:rsidRPr="00A46A4E">
        <w:rPr>
          <w:rFonts w:ascii="Times New Roman" w:eastAsia="Times New Roman" w:hAnsi="Times New Roman" w:cs="Times New Roman"/>
          <w:sz w:val="28"/>
          <w:szCs w:val="28"/>
          <w:lang w:val="uk-UA" w:eastAsia="ru-RU"/>
        </w:rPr>
        <w:t xml:space="preserve">Управління </w:t>
      </w:r>
      <w:r w:rsidRPr="00AD4F54">
        <w:rPr>
          <w:rFonts w:ascii="Times New Roman" w:hAnsi="Times New Roman" w:cs="Times New Roman"/>
          <w:sz w:val="28"/>
          <w:szCs w:val="28"/>
          <w:lang w:val="uk-UA"/>
        </w:rPr>
        <w:t>професійною діяльністю</w:t>
      </w:r>
      <w:r>
        <w:rPr>
          <w:rFonts w:ascii="Times New Roman" w:hAnsi="Times New Roman" w:cs="Times New Roman"/>
          <w:sz w:val="28"/>
          <w:szCs w:val="28"/>
          <w:lang w:val="uk-UA"/>
        </w:rPr>
        <w:t xml:space="preserve"> фахівців</w:t>
      </w:r>
      <w:r w:rsidRPr="00A46A4E">
        <w:rPr>
          <w:rFonts w:ascii="Times New Roman" w:eastAsia="Times New Roman" w:hAnsi="Times New Roman" w:cs="Times New Roman"/>
          <w:sz w:val="28"/>
          <w:szCs w:val="28"/>
          <w:lang w:val="uk-UA" w:eastAsia="ru-RU"/>
        </w:rPr>
        <w:t xml:space="preserve"> як система включає два блоки: ор</w:t>
      </w:r>
      <w:r>
        <w:rPr>
          <w:rFonts w:ascii="Times New Roman" w:eastAsia="Times New Roman" w:hAnsi="Times New Roman" w:cs="Times New Roman"/>
          <w:sz w:val="28"/>
          <w:szCs w:val="28"/>
          <w:lang w:val="uk-UA" w:eastAsia="ru-RU"/>
        </w:rPr>
        <w:t xml:space="preserve">ганізаційний і функціональний. </w:t>
      </w:r>
    </w:p>
    <w:p w:rsidR="00B92ED3" w:rsidRDefault="00B92ED3" w:rsidP="00B92ED3">
      <w:pPr>
        <w:pStyle w:val="a7"/>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 організаційного блоку відносять:</w:t>
      </w:r>
    </w:p>
    <w:p w:rsidR="00B92ED3" w:rsidRDefault="00B92ED3" w:rsidP="0067321C">
      <w:pPr>
        <w:pStyle w:val="a7"/>
        <w:numPr>
          <w:ilvl w:val="0"/>
          <w:numId w:val="123"/>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формування кадрового потенціалу фахівців </w:t>
      </w:r>
      <w:r>
        <w:rPr>
          <w:rFonts w:ascii="Times New Roman" w:hAnsi="Times New Roman" w:cs="Times New Roman"/>
          <w:sz w:val="28"/>
          <w:szCs w:val="28"/>
          <w:lang w:val="uk-UA"/>
        </w:rPr>
        <w:t>–</w:t>
      </w:r>
      <w:r w:rsidRPr="00A46A4E">
        <w:rPr>
          <w:rFonts w:ascii="Times New Roman" w:eastAsia="Times New Roman" w:hAnsi="Times New Roman" w:cs="Times New Roman"/>
          <w:sz w:val="28"/>
          <w:szCs w:val="28"/>
          <w:lang w:val="uk-UA" w:eastAsia="ru-RU"/>
        </w:rPr>
        <w:t xml:space="preserve"> це прогнозування </w:t>
      </w:r>
      <w:r>
        <w:rPr>
          <w:rFonts w:ascii="Times New Roman" w:eastAsia="Times New Roman" w:hAnsi="Times New Roman" w:cs="Times New Roman"/>
          <w:sz w:val="28"/>
          <w:szCs w:val="28"/>
          <w:lang w:val="uk-UA" w:eastAsia="ru-RU"/>
        </w:rPr>
        <w:t>розвитку організації</w:t>
      </w:r>
      <w:r w:rsidRPr="00A46A4E">
        <w:rPr>
          <w:rFonts w:ascii="Times New Roman" w:eastAsia="Times New Roman" w:hAnsi="Times New Roman" w:cs="Times New Roman"/>
          <w:sz w:val="28"/>
          <w:szCs w:val="28"/>
          <w:lang w:val="uk-UA" w:eastAsia="ru-RU"/>
        </w:rPr>
        <w:t xml:space="preserve">, визначення </w:t>
      </w:r>
      <w:r>
        <w:rPr>
          <w:rFonts w:ascii="Times New Roman" w:eastAsia="Times New Roman" w:hAnsi="Times New Roman" w:cs="Times New Roman"/>
          <w:sz w:val="28"/>
          <w:szCs w:val="28"/>
          <w:lang w:val="uk-UA" w:eastAsia="ru-RU"/>
        </w:rPr>
        <w:t xml:space="preserve">її </w:t>
      </w:r>
      <w:r w:rsidRPr="00A46A4E">
        <w:rPr>
          <w:rFonts w:ascii="Times New Roman" w:eastAsia="Times New Roman" w:hAnsi="Times New Roman" w:cs="Times New Roman"/>
          <w:sz w:val="28"/>
          <w:szCs w:val="28"/>
          <w:lang w:val="uk-UA" w:eastAsia="ru-RU"/>
        </w:rPr>
        <w:t>потреб,</w:t>
      </w:r>
      <w:r>
        <w:rPr>
          <w:rFonts w:ascii="Times New Roman" w:eastAsia="Times New Roman" w:hAnsi="Times New Roman" w:cs="Times New Roman"/>
          <w:sz w:val="28"/>
          <w:szCs w:val="28"/>
          <w:lang w:val="uk-UA" w:eastAsia="ru-RU"/>
        </w:rPr>
        <w:t xml:space="preserve"> а також відповідний</w:t>
      </w:r>
      <w:r w:rsidRPr="00A46A4E">
        <w:rPr>
          <w:rFonts w:ascii="Times New Roman" w:eastAsia="Times New Roman" w:hAnsi="Times New Roman" w:cs="Times New Roman"/>
          <w:sz w:val="28"/>
          <w:szCs w:val="28"/>
          <w:lang w:val="uk-UA" w:eastAsia="ru-RU"/>
        </w:rPr>
        <w:t xml:space="preserve"> підбір</w:t>
      </w:r>
      <w:r>
        <w:rPr>
          <w:rFonts w:ascii="Times New Roman" w:eastAsia="Times New Roman" w:hAnsi="Times New Roman" w:cs="Times New Roman"/>
          <w:sz w:val="28"/>
          <w:szCs w:val="28"/>
          <w:lang w:val="uk-UA" w:eastAsia="ru-RU"/>
        </w:rPr>
        <w:t>,</w:t>
      </w:r>
      <w:r w:rsidRPr="00A46A4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залучення</w:t>
      </w:r>
      <w:r w:rsidRPr="00A46A4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та посадова розстановка кваліфікованих фахівців,</w:t>
      </w:r>
      <w:r w:rsidRPr="00A46A4E">
        <w:rPr>
          <w:rFonts w:ascii="Times New Roman" w:eastAsia="Times New Roman" w:hAnsi="Times New Roman" w:cs="Times New Roman"/>
          <w:sz w:val="28"/>
          <w:szCs w:val="28"/>
          <w:lang w:val="uk-UA" w:eastAsia="ru-RU"/>
        </w:rPr>
        <w:t xml:space="preserve"> укладання </w:t>
      </w:r>
      <w:r>
        <w:rPr>
          <w:rFonts w:ascii="Times New Roman" w:eastAsia="Times New Roman" w:hAnsi="Times New Roman" w:cs="Times New Roman"/>
          <w:sz w:val="28"/>
          <w:szCs w:val="28"/>
          <w:lang w:val="uk-UA" w:eastAsia="ru-RU"/>
        </w:rPr>
        <w:t>з ними договорів та контрактів;</w:t>
      </w:r>
    </w:p>
    <w:p w:rsidR="00B92ED3" w:rsidRDefault="00B92ED3" w:rsidP="0067321C">
      <w:pPr>
        <w:pStyle w:val="a7"/>
        <w:numPr>
          <w:ilvl w:val="0"/>
          <w:numId w:val="123"/>
        </w:numPr>
        <w:spacing w:after="0" w:line="240" w:lineRule="auto"/>
        <w:ind w:left="0" w:firstLine="709"/>
        <w:jc w:val="both"/>
        <w:rPr>
          <w:rFonts w:ascii="Times New Roman" w:eastAsia="Times New Roman" w:hAnsi="Times New Roman" w:cs="Times New Roman"/>
          <w:sz w:val="28"/>
          <w:szCs w:val="28"/>
          <w:lang w:val="uk-UA" w:eastAsia="ru-RU"/>
        </w:rPr>
      </w:pPr>
      <w:r w:rsidRPr="008F09BF">
        <w:rPr>
          <w:rFonts w:ascii="Times New Roman" w:eastAsia="Times New Roman" w:hAnsi="Times New Roman" w:cs="Times New Roman"/>
          <w:sz w:val="28"/>
          <w:szCs w:val="28"/>
          <w:lang w:val="uk-UA" w:eastAsia="ru-RU"/>
        </w:rPr>
        <w:t xml:space="preserve">стабілізація </w:t>
      </w:r>
      <w:r>
        <w:rPr>
          <w:rFonts w:ascii="Times New Roman" w:eastAsia="Times New Roman" w:hAnsi="Times New Roman" w:cs="Times New Roman"/>
          <w:sz w:val="28"/>
          <w:szCs w:val="28"/>
          <w:lang w:val="uk-UA" w:eastAsia="ru-RU"/>
        </w:rPr>
        <w:t>кадрового потенціалу фахівців</w:t>
      </w:r>
      <w:r w:rsidRPr="00A46A4E">
        <w:rPr>
          <w:rFonts w:ascii="Times New Roman" w:eastAsia="Times New Roman" w:hAnsi="Times New Roman" w:cs="Times New Roman"/>
          <w:sz w:val="28"/>
          <w:szCs w:val="28"/>
          <w:lang w:val="uk-UA" w:eastAsia="ru-RU"/>
        </w:rPr>
        <w:t xml:space="preserve"> </w:t>
      </w:r>
      <w:r>
        <w:rPr>
          <w:rFonts w:ascii="Times New Roman" w:hAnsi="Times New Roman" w:cs="Times New Roman"/>
          <w:sz w:val="28"/>
          <w:szCs w:val="28"/>
          <w:lang w:val="uk-UA"/>
        </w:rPr>
        <w:t xml:space="preserve">– </w:t>
      </w:r>
      <w:r w:rsidRPr="008F09BF">
        <w:rPr>
          <w:rFonts w:ascii="Times New Roman" w:eastAsia="Times New Roman" w:hAnsi="Times New Roman" w:cs="Times New Roman"/>
          <w:sz w:val="28"/>
          <w:szCs w:val="28"/>
          <w:lang w:val="uk-UA" w:eastAsia="ru-RU"/>
        </w:rPr>
        <w:t>це формування банку даних з питань рівня кваліфікації, персональних умінь, бажань, результатів оцінки праці з метою визначен</w:t>
      </w:r>
      <w:r>
        <w:rPr>
          <w:rFonts w:ascii="Times New Roman" w:eastAsia="Times New Roman" w:hAnsi="Times New Roman" w:cs="Times New Roman"/>
          <w:sz w:val="28"/>
          <w:szCs w:val="28"/>
          <w:lang w:val="uk-UA" w:eastAsia="ru-RU"/>
        </w:rPr>
        <w:t xml:space="preserve">ня потенціалу кожного фахівця з метою якісної організації навчання; підвищення </w:t>
      </w:r>
      <w:r w:rsidRPr="008F09BF">
        <w:rPr>
          <w:rFonts w:ascii="Times New Roman" w:eastAsia="Times New Roman" w:hAnsi="Times New Roman" w:cs="Times New Roman"/>
          <w:sz w:val="28"/>
          <w:szCs w:val="28"/>
          <w:lang w:val="uk-UA" w:eastAsia="ru-RU"/>
        </w:rPr>
        <w:t>кваліфікації</w:t>
      </w:r>
      <w:r>
        <w:rPr>
          <w:rFonts w:ascii="Times New Roman" w:eastAsia="Times New Roman" w:hAnsi="Times New Roman" w:cs="Times New Roman"/>
          <w:sz w:val="28"/>
          <w:szCs w:val="28"/>
          <w:lang w:val="uk-UA" w:eastAsia="ru-RU"/>
        </w:rPr>
        <w:t xml:space="preserve"> фахівців,</w:t>
      </w:r>
      <w:r w:rsidRPr="008F09B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прийняття управлінського рішення з питань </w:t>
      </w:r>
      <w:r w:rsidRPr="008F09BF">
        <w:rPr>
          <w:rFonts w:ascii="Times New Roman" w:eastAsia="Times New Roman" w:hAnsi="Times New Roman" w:cs="Times New Roman"/>
          <w:sz w:val="28"/>
          <w:szCs w:val="28"/>
          <w:lang w:val="uk-UA" w:eastAsia="ru-RU"/>
        </w:rPr>
        <w:t>закрі</w:t>
      </w:r>
      <w:r>
        <w:rPr>
          <w:rFonts w:ascii="Times New Roman" w:eastAsia="Times New Roman" w:hAnsi="Times New Roman" w:cs="Times New Roman"/>
          <w:sz w:val="28"/>
          <w:szCs w:val="28"/>
          <w:lang w:val="uk-UA" w:eastAsia="ru-RU"/>
        </w:rPr>
        <w:t>плення чи звільнення працівника.</w:t>
      </w:r>
    </w:p>
    <w:p w:rsidR="00B92ED3" w:rsidRDefault="00B92ED3" w:rsidP="00B92ED3">
      <w:pPr>
        <w:pStyle w:val="a7"/>
        <w:spacing w:after="0" w:line="240" w:lineRule="auto"/>
        <w:ind w:left="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Функціональний блок пов’язаний із:</w:t>
      </w:r>
    </w:p>
    <w:p w:rsidR="00B92ED3" w:rsidRDefault="00B92ED3" w:rsidP="0067321C">
      <w:pPr>
        <w:pStyle w:val="a7"/>
        <w:numPr>
          <w:ilvl w:val="0"/>
          <w:numId w:val="124"/>
        </w:numPr>
        <w:spacing w:after="0" w:line="240" w:lineRule="auto"/>
        <w:ind w:left="0" w:firstLine="709"/>
        <w:jc w:val="both"/>
        <w:rPr>
          <w:rFonts w:ascii="Times New Roman" w:eastAsia="Times New Roman" w:hAnsi="Times New Roman" w:cs="Times New Roman"/>
          <w:sz w:val="28"/>
          <w:szCs w:val="28"/>
          <w:lang w:val="uk-UA" w:eastAsia="ru-RU"/>
        </w:rPr>
      </w:pPr>
      <w:r w:rsidRPr="008F09BF">
        <w:rPr>
          <w:rFonts w:ascii="Times New Roman" w:eastAsia="Times New Roman" w:hAnsi="Times New Roman" w:cs="Times New Roman"/>
          <w:sz w:val="28"/>
          <w:szCs w:val="28"/>
          <w:lang w:val="uk-UA" w:eastAsia="ru-RU"/>
        </w:rPr>
        <w:t xml:space="preserve">використанням </w:t>
      </w:r>
      <w:r>
        <w:rPr>
          <w:rFonts w:ascii="Times New Roman" w:eastAsia="Times New Roman" w:hAnsi="Times New Roman" w:cs="Times New Roman"/>
          <w:sz w:val="28"/>
          <w:szCs w:val="28"/>
          <w:lang w:val="uk-UA" w:eastAsia="ru-RU"/>
        </w:rPr>
        <w:t>кадрового потенціалу фахівці, що включає професійно-</w:t>
      </w:r>
      <w:r w:rsidRPr="008F09BF">
        <w:rPr>
          <w:rFonts w:ascii="Times New Roman" w:eastAsia="Times New Roman" w:hAnsi="Times New Roman" w:cs="Times New Roman"/>
          <w:sz w:val="28"/>
          <w:szCs w:val="28"/>
          <w:lang w:val="uk-UA" w:eastAsia="ru-RU"/>
        </w:rPr>
        <w:t xml:space="preserve">кваліфікаційне і посадове переміщення працівників (управління кар'єрою), створення постійного складу </w:t>
      </w:r>
      <w:r>
        <w:rPr>
          <w:rFonts w:ascii="Times New Roman" w:eastAsia="Times New Roman" w:hAnsi="Times New Roman" w:cs="Times New Roman"/>
          <w:sz w:val="28"/>
          <w:szCs w:val="28"/>
          <w:lang w:val="uk-UA" w:eastAsia="ru-RU"/>
        </w:rPr>
        <w:t xml:space="preserve">кваліфікованих фахівців </w:t>
      </w:r>
      <w:r w:rsidRPr="008F09BF">
        <w:rPr>
          <w:rFonts w:ascii="Times New Roman" w:eastAsia="Times New Roman" w:hAnsi="Times New Roman" w:cs="Times New Roman"/>
          <w:sz w:val="28"/>
          <w:szCs w:val="28"/>
          <w:lang w:val="uk-UA" w:eastAsia="ru-RU"/>
        </w:rPr>
        <w:t>та робочих місць, покращення морально-психо</w:t>
      </w:r>
      <w:r>
        <w:rPr>
          <w:rFonts w:ascii="Times New Roman" w:eastAsia="Times New Roman" w:hAnsi="Times New Roman" w:cs="Times New Roman"/>
          <w:sz w:val="28"/>
          <w:szCs w:val="28"/>
          <w:lang w:val="uk-UA" w:eastAsia="ru-RU"/>
        </w:rPr>
        <w:t>логічного клімату в колективі.</w:t>
      </w:r>
    </w:p>
    <w:p w:rsidR="00B92ED3" w:rsidRDefault="00B92ED3" w:rsidP="00B92ED3">
      <w:pPr>
        <w:pStyle w:val="a7"/>
        <w:spacing w:after="0" w:line="240" w:lineRule="auto"/>
        <w:ind w:left="0" w:firstLine="709"/>
        <w:jc w:val="both"/>
        <w:rPr>
          <w:rFonts w:ascii="Times New Roman" w:eastAsia="Times New Roman" w:hAnsi="Times New Roman" w:cs="Times New Roman"/>
          <w:sz w:val="28"/>
          <w:szCs w:val="28"/>
          <w:lang w:val="uk-UA" w:eastAsia="ru-RU"/>
        </w:rPr>
      </w:pPr>
      <w:r w:rsidRPr="008F09BF">
        <w:rPr>
          <w:rFonts w:ascii="Times New Roman" w:eastAsia="Times New Roman" w:hAnsi="Times New Roman" w:cs="Times New Roman"/>
          <w:sz w:val="28"/>
          <w:szCs w:val="28"/>
          <w:lang w:val="uk-UA" w:eastAsia="ru-RU"/>
        </w:rPr>
        <w:t xml:space="preserve">Управління </w:t>
      </w:r>
      <w:r w:rsidRPr="00AD4F54">
        <w:rPr>
          <w:rFonts w:ascii="Times New Roman" w:hAnsi="Times New Roman" w:cs="Times New Roman"/>
          <w:sz w:val="28"/>
          <w:szCs w:val="28"/>
          <w:lang w:val="uk-UA"/>
        </w:rPr>
        <w:t>професійною діяльністю</w:t>
      </w:r>
      <w:r>
        <w:rPr>
          <w:rFonts w:ascii="Times New Roman" w:hAnsi="Times New Roman" w:cs="Times New Roman"/>
          <w:sz w:val="28"/>
          <w:szCs w:val="28"/>
          <w:lang w:val="uk-UA"/>
        </w:rPr>
        <w:t xml:space="preserve"> фахівців</w:t>
      </w:r>
      <w:r w:rsidRPr="008F09BF">
        <w:rPr>
          <w:rFonts w:ascii="Times New Roman" w:eastAsia="Times New Roman" w:hAnsi="Times New Roman" w:cs="Times New Roman"/>
          <w:sz w:val="28"/>
          <w:szCs w:val="28"/>
          <w:lang w:val="uk-UA" w:eastAsia="ru-RU"/>
        </w:rPr>
        <w:t xml:space="preserve"> повинно орієнтуватись на тенденції та плани розвитку організації</w:t>
      </w:r>
      <w:r>
        <w:rPr>
          <w:rFonts w:ascii="Times New Roman" w:eastAsia="Times New Roman" w:hAnsi="Times New Roman" w:cs="Times New Roman"/>
          <w:sz w:val="28"/>
          <w:szCs w:val="28"/>
          <w:lang w:val="uk-UA" w:eastAsia="ru-RU"/>
        </w:rPr>
        <w:t xml:space="preserve"> (установи)</w:t>
      </w:r>
      <w:r w:rsidRPr="008F09BF">
        <w:rPr>
          <w:rFonts w:ascii="Times New Roman" w:eastAsia="Times New Roman" w:hAnsi="Times New Roman" w:cs="Times New Roman"/>
          <w:sz w:val="28"/>
          <w:szCs w:val="28"/>
          <w:lang w:val="uk-UA" w:eastAsia="ru-RU"/>
        </w:rPr>
        <w:t>, досягненні осн</w:t>
      </w:r>
      <w:r>
        <w:rPr>
          <w:rFonts w:ascii="Times New Roman" w:eastAsia="Times New Roman" w:hAnsi="Times New Roman" w:cs="Times New Roman"/>
          <w:sz w:val="28"/>
          <w:szCs w:val="28"/>
          <w:lang w:val="uk-UA" w:eastAsia="ru-RU"/>
        </w:rPr>
        <w:t>овних її цілей, та</w:t>
      </w:r>
      <w:r w:rsidRPr="008F09BF">
        <w:rPr>
          <w:rFonts w:ascii="Times New Roman" w:eastAsia="Times New Roman" w:hAnsi="Times New Roman" w:cs="Times New Roman"/>
          <w:sz w:val="28"/>
          <w:szCs w:val="28"/>
          <w:lang w:val="uk-UA" w:eastAsia="ru-RU"/>
        </w:rPr>
        <w:t xml:space="preserve"> ви</w:t>
      </w:r>
      <w:r>
        <w:rPr>
          <w:rFonts w:ascii="Times New Roman" w:eastAsia="Times New Roman" w:hAnsi="Times New Roman" w:cs="Times New Roman"/>
          <w:sz w:val="28"/>
          <w:szCs w:val="28"/>
          <w:lang w:val="uk-UA" w:eastAsia="ru-RU"/>
        </w:rPr>
        <w:t>магає врахування таких аспекті як</w:t>
      </w:r>
      <w:r w:rsidRPr="008F09B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p>
    <w:p w:rsidR="00B92ED3" w:rsidRDefault="00B92ED3" w:rsidP="0067321C">
      <w:pPr>
        <w:pStyle w:val="a7"/>
        <w:numPr>
          <w:ilvl w:val="0"/>
          <w:numId w:val="133"/>
        </w:numPr>
        <w:spacing w:after="0" w:line="240" w:lineRule="auto"/>
        <w:ind w:left="0" w:firstLine="709"/>
        <w:jc w:val="both"/>
        <w:rPr>
          <w:rFonts w:ascii="Times New Roman" w:eastAsia="Times New Roman" w:hAnsi="Times New Roman" w:cs="Times New Roman"/>
          <w:sz w:val="28"/>
          <w:szCs w:val="28"/>
          <w:lang w:val="uk-UA" w:eastAsia="ru-RU"/>
        </w:rPr>
      </w:pPr>
      <w:r w:rsidRPr="00E5469D">
        <w:rPr>
          <w:rFonts w:ascii="Times New Roman" w:eastAsia="Times New Roman" w:hAnsi="Times New Roman" w:cs="Times New Roman"/>
          <w:sz w:val="28"/>
          <w:szCs w:val="28"/>
          <w:lang w:val="uk-UA" w:eastAsia="ru-RU"/>
        </w:rPr>
        <w:t>довгостроковий розвиток організації;</w:t>
      </w:r>
      <w:r>
        <w:rPr>
          <w:rFonts w:ascii="Times New Roman" w:eastAsia="Times New Roman" w:hAnsi="Times New Roman" w:cs="Times New Roman"/>
          <w:sz w:val="28"/>
          <w:szCs w:val="28"/>
          <w:lang w:val="uk-UA" w:eastAsia="ru-RU"/>
        </w:rPr>
        <w:t xml:space="preserve"> </w:t>
      </w:r>
    </w:p>
    <w:p w:rsidR="00B92ED3" w:rsidRDefault="00B92ED3" w:rsidP="0067321C">
      <w:pPr>
        <w:pStyle w:val="a7"/>
        <w:numPr>
          <w:ilvl w:val="0"/>
          <w:numId w:val="133"/>
        </w:numPr>
        <w:spacing w:after="0" w:line="240" w:lineRule="auto"/>
        <w:ind w:left="0" w:firstLine="709"/>
        <w:jc w:val="both"/>
        <w:rPr>
          <w:rFonts w:ascii="Times New Roman" w:eastAsia="Times New Roman" w:hAnsi="Times New Roman" w:cs="Times New Roman"/>
          <w:sz w:val="28"/>
          <w:szCs w:val="28"/>
          <w:lang w:val="uk-UA" w:eastAsia="ru-RU"/>
        </w:rPr>
      </w:pPr>
      <w:r w:rsidRPr="00E5469D">
        <w:rPr>
          <w:rFonts w:ascii="Times New Roman" w:eastAsia="Times New Roman" w:hAnsi="Times New Roman" w:cs="Times New Roman"/>
          <w:sz w:val="28"/>
          <w:szCs w:val="28"/>
          <w:lang w:val="uk-UA" w:eastAsia="ru-RU"/>
        </w:rPr>
        <w:t>забезпечення ринкової незалежності;</w:t>
      </w:r>
      <w:r>
        <w:rPr>
          <w:rFonts w:ascii="Times New Roman" w:eastAsia="Times New Roman" w:hAnsi="Times New Roman" w:cs="Times New Roman"/>
          <w:sz w:val="28"/>
          <w:szCs w:val="28"/>
          <w:lang w:val="uk-UA" w:eastAsia="ru-RU"/>
        </w:rPr>
        <w:t xml:space="preserve"> </w:t>
      </w:r>
      <w:r w:rsidRPr="00E5469D">
        <w:rPr>
          <w:rFonts w:ascii="Times New Roman" w:eastAsia="Times New Roman" w:hAnsi="Times New Roman" w:cs="Times New Roman"/>
          <w:sz w:val="28"/>
          <w:szCs w:val="28"/>
          <w:lang w:val="uk-UA" w:eastAsia="ru-RU"/>
        </w:rPr>
        <w:t>о</w:t>
      </w:r>
    </w:p>
    <w:p w:rsidR="00B92ED3" w:rsidRDefault="00B92ED3" w:rsidP="0067321C">
      <w:pPr>
        <w:pStyle w:val="a7"/>
        <w:numPr>
          <w:ilvl w:val="0"/>
          <w:numId w:val="133"/>
        </w:numPr>
        <w:spacing w:after="0" w:line="240" w:lineRule="auto"/>
        <w:ind w:left="0" w:firstLine="709"/>
        <w:jc w:val="both"/>
        <w:rPr>
          <w:rFonts w:ascii="Times New Roman" w:eastAsia="Times New Roman" w:hAnsi="Times New Roman" w:cs="Times New Roman"/>
          <w:sz w:val="28"/>
          <w:szCs w:val="28"/>
          <w:lang w:val="uk-UA" w:eastAsia="ru-RU"/>
        </w:rPr>
      </w:pPr>
      <w:r w:rsidRPr="00E5469D">
        <w:rPr>
          <w:rFonts w:ascii="Times New Roman" w:eastAsia="Times New Roman" w:hAnsi="Times New Roman" w:cs="Times New Roman"/>
          <w:sz w:val="28"/>
          <w:szCs w:val="28"/>
          <w:lang w:val="uk-UA" w:eastAsia="ru-RU"/>
        </w:rPr>
        <w:t>держання дивідендів від своєї діяльності;</w:t>
      </w:r>
      <w:r>
        <w:rPr>
          <w:rFonts w:ascii="Times New Roman" w:eastAsia="Times New Roman" w:hAnsi="Times New Roman" w:cs="Times New Roman"/>
          <w:sz w:val="28"/>
          <w:szCs w:val="28"/>
          <w:lang w:val="uk-UA" w:eastAsia="ru-RU"/>
        </w:rPr>
        <w:t xml:space="preserve"> </w:t>
      </w:r>
    </w:p>
    <w:p w:rsidR="00B92ED3" w:rsidRDefault="00B92ED3" w:rsidP="0067321C">
      <w:pPr>
        <w:pStyle w:val="a7"/>
        <w:numPr>
          <w:ilvl w:val="0"/>
          <w:numId w:val="133"/>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відповідного</w:t>
      </w:r>
      <w:r w:rsidRPr="00E5469D">
        <w:rPr>
          <w:rFonts w:ascii="Times New Roman" w:eastAsia="Times New Roman" w:hAnsi="Times New Roman" w:cs="Times New Roman"/>
          <w:sz w:val="28"/>
          <w:szCs w:val="28"/>
          <w:lang w:val="uk-UA" w:eastAsia="ru-RU"/>
        </w:rPr>
        <w:t xml:space="preserve"> фінансування; </w:t>
      </w:r>
    </w:p>
    <w:p w:rsidR="00B92ED3" w:rsidRDefault="00B92ED3" w:rsidP="0067321C">
      <w:pPr>
        <w:pStyle w:val="a7"/>
        <w:numPr>
          <w:ilvl w:val="0"/>
          <w:numId w:val="133"/>
        </w:numPr>
        <w:spacing w:after="0" w:line="240" w:lineRule="auto"/>
        <w:ind w:left="0" w:firstLine="709"/>
        <w:jc w:val="both"/>
        <w:rPr>
          <w:rFonts w:ascii="Times New Roman" w:eastAsia="Times New Roman" w:hAnsi="Times New Roman" w:cs="Times New Roman"/>
          <w:sz w:val="28"/>
          <w:szCs w:val="28"/>
          <w:lang w:val="uk-UA" w:eastAsia="ru-RU"/>
        </w:rPr>
      </w:pPr>
      <w:r w:rsidRPr="00E5469D">
        <w:rPr>
          <w:rFonts w:ascii="Times New Roman" w:eastAsia="Times New Roman" w:hAnsi="Times New Roman" w:cs="Times New Roman"/>
          <w:sz w:val="28"/>
          <w:szCs w:val="28"/>
          <w:lang w:val="uk-UA" w:eastAsia="ru-RU"/>
        </w:rPr>
        <w:t>збереження фінансової рівноваги;</w:t>
      </w:r>
      <w:r>
        <w:rPr>
          <w:rFonts w:ascii="Times New Roman" w:eastAsia="Times New Roman" w:hAnsi="Times New Roman" w:cs="Times New Roman"/>
          <w:sz w:val="28"/>
          <w:szCs w:val="28"/>
          <w:lang w:val="uk-UA" w:eastAsia="ru-RU"/>
        </w:rPr>
        <w:t xml:space="preserve"> </w:t>
      </w:r>
    </w:p>
    <w:p w:rsidR="00B92ED3" w:rsidRPr="00E5469D" w:rsidRDefault="00B92ED3" w:rsidP="0067321C">
      <w:pPr>
        <w:pStyle w:val="a7"/>
        <w:numPr>
          <w:ilvl w:val="0"/>
          <w:numId w:val="133"/>
        </w:numPr>
        <w:spacing w:after="0" w:line="240" w:lineRule="auto"/>
        <w:ind w:left="0" w:firstLine="709"/>
        <w:jc w:val="both"/>
        <w:rPr>
          <w:rFonts w:ascii="Times New Roman" w:eastAsia="Times New Roman" w:hAnsi="Times New Roman" w:cs="Times New Roman"/>
          <w:sz w:val="28"/>
          <w:szCs w:val="28"/>
          <w:lang w:val="uk-UA" w:eastAsia="ru-RU"/>
        </w:rPr>
      </w:pPr>
      <w:r w:rsidRPr="00E5469D">
        <w:rPr>
          <w:rFonts w:ascii="Times New Roman" w:eastAsia="Times New Roman" w:hAnsi="Times New Roman" w:cs="Times New Roman"/>
          <w:sz w:val="28"/>
          <w:szCs w:val="28"/>
          <w:lang w:val="uk-UA" w:eastAsia="ru-RU"/>
        </w:rPr>
        <w:t>закріплення досягнутих результатів.</w:t>
      </w:r>
    </w:p>
    <w:p w:rsidR="00B92ED3" w:rsidRDefault="00B92ED3" w:rsidP="00B92ED3">
      <w:pPr>
        <w:pStyle w:val="a7"/>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w:t>
      </w:r>
      <w:r w:rsidRPr="008F09BF">
        <w:rPr>
          <w:rFonts w:ascii="Times New Roman" w:eastAsia="Times New Roman" w:hAnsi="Times New Roman" w:cs="Times New Roman"/>
          <w:sz w:val="28"/>
          <w:szCs w:val="28"/>
          <w:lang w:val="uk-UA" w:eastAsia="ru-RU"/>
        </w:rPr>
        <w:t xml:space="preserve">сновним завданням управління </w:t>
      </w:r>
      <w:r w:rsidRPr="00AD4F54">
        <w:rPr>
          <w:rFonts w:ascii="Times New Roman" w:hAnsi="Times New Roman" w:cs="Times New Roman"/>
          <w:sz w:val="28"/>
          <w:szCs w:val="28"/>
          <w:lang w:val="uk-UA"/>
        </w:rPr>
        <w:t>професійною діяльністю</w:t>
      </w:r>
      <w:r>
        <w:rPr>
          <w:rFonts w:ascii="Times New Roman" w:hAnsi="Times New Roman" w:cs="Times New Roman"/>
          <w:sz w:val="28"/>
          <w:szCs w:val="28"/>
          <w:lang w:val="uk-UA"/>
        </w:rPr>
        <w:t xml:space="preserve"> фахівців</w:t>
      </w:r>
      <w:r w:rsidRPr="008F09B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є удосконалення:</w:t>
      </w:r>
    </w:p>
    <w:p w:rsidR="00B92ED3" w:rsidRDefault="00B92ED3" w:rsidP="0067321C">
      <w:pPr>
        <w:pStyle w:val="a7"/>
        <w:numPr>
          <w:ilvl w:val="0"/>
          <w:numId w:val="122"/>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кадрової політики;</w:t>
      </w:r>
    </w:p>
    <w:p w:rsidR="00B92ED3" w:rsidRDefault="00B92ED3" w:rsidP="0067321C">
      <w:pPr>
        <w:pStyle w:val="a7"/>
        <w:numPr>
          <w:ilvl w:val="0"/>
          <w:numId w:val="122"/>
        </w:numPr>
        <w:spacing w:after="0" w:line="240" w:lineRule="auto"/>
        <w:jc w:val="both"/>
        <w:rPr>
          <w:rFonts w:ascii="Times New Roman" w:eastAsia="Times New Roman" w:hAnsi="Times New Roman" w:cs="Times New Roman"/>
          <w:sz w:val="28"/>
          <w:szCs w:val="28"/>
          <w:lang w:val="uk-UA" w:eastAsia="ru-RU"/>
        </w:rPr>
      </w:pPr>
      <w:r w:rsidRPr="008F09BF">
        <w:rPr>
          <w:rFonts w:ascii="Times New Roman" w:eastAsia="Times New Roman" w:hAnsi="Times New Roman" w:cs="Times New Roman"/>
          <w:sz w:val="28"/>
          <w:szCs w:val="28"/>
          <w:lang w:val="uk-UA" w:eastAsia="ru-RU"/>
        </w:rPr>
        <w:t xml:space="preserve">використання і розвиток </w:t>
      </w:r>
      <w:r>
        <w:rPr>
          <w:rFonts w:ascii="Times New Roman" w:hAnsi="Times New Roman" w:cs="Times New Roman"/>
          <w:sz w:val="28"/>
          <w:szCs w:val="28"/>
          <w:lang w:val="uk-UA"/>
        </w:rPr>
        <w:t>професійної діяльності фахівців</w:t>
      </w:r>
      <w:r>
        <w:rPr>
          <w:rFonts w:ascii="Times New Roman" w:eastAsia="Times New Roman" w:hAnsi="Times New Roman" w:cs="Times New Roman"/>
          <w:sz w:val="28"/>
          <w:szCs w:val="28"/>
          <w:lang w:val="uk-UA" w:eastAsia="ru-RU"/>
        </w:rPr>
        <w:t>;</w:t>
      </w:r>
    </w:p>
    <w:p w:rsidR="00B92ED3" w:rsidRDefault="00B92ED3" w:rsidP="0067321C">
      <w:pPr>
        <w:pStyle w:val="a7"/>
        <w:numPr>
          <w:ilvl w:val="0"/>
          <w:numId w:val="122"/>
        </w:numPr>
        <w:spacing w:after="0" w:line="240" w:lineRule="auto"/>
        <w:jc w:val="both"/>
        <w:rPr>
          <w:rFonts w:ascii="Times New Roman" w:eastAsia="Times New Roman" w:hAnsi="Times New Roman" w:cs="Times New Roman"/>
          <w:sz w:val="28"/>
          <w:szCs w:val="28"/>
          <w:lang w:val="uk-UA" w:eastAsia="ru-RU"/>
        </w:rPr>
      </w:pPr>
      <w:r w:rsidRPr="008F09BF">
        <w:rPr>
          <w:rFonts w:ascii="Times New Roman" w:eastAsia="Times New Roman" w:hAnsi="Times New Roman" w:cs="Times New Roman"/>
          <w:sz w:val="28"/>
          <w:szCs w:val="28"/>
          <w:lang w:val="uk-UA" w:eastAsia="ru-RU"/>
        </w:rPr>
        <w:t>вибору і реалі</w:t>
      </w:r>
      <w:r>
        <w:rPr>
          <w:rFonts w:ascii="Times New Roman" w:eastAsia="Times New Roman" w:hAnsi="Times New Roman" w:cs="Times New Roman"/>
          <w:sz w:val="28"/>
          <w:szCs w:val="28"/>
          <w:lang w:val="uk-UA" w:eastAsia="ru-RU"/>
        </w:rPr>
        <w:t>зації стилю управління людьми;</w:t>
      </w:r>
    </w:p>
    <w:p w:rsidR="00B92ED3" w:rsidRDefault="00B92ED3" w:rsidP="0067321C">
      <w:pPr>
        <w:pStyle w:val="a7"/>
        <w:numPr>
          <w:ilvl w:val="0"/>
          <w:numId w:val="122"/>
        </w:numPr>
        <w:spacing w:after="0" w:line="240" w:lineRule="auto"/>
        <w:jc w:val="both"/>
        <w:rPr>
          <w:rFonts w:ascii="Times New Roman" w:eastAsia="Times New Roman" w:hAnsi="Times New Roman" w:cs="Times New Roman"/>
          <w:sz w:val="28"/>
          <w:szCs w:val="28"/>
          <w:lang w:val="uk-UA" w:eastAsia="ru-RU"/>
        </w:rPr>
      </w:pPr>
      <w:r w:rsidRPr="008F09BF">
        <w:rPr>
          <w:rFonts w:ascii="Times New Roman" w:eastAsia="Times New Roman" w:hAnsi="Times New Roman" w:cs="Times New Roman"/>
          <w:sz w:val="28"/>
          <w:szCs w:val="28"/>
          <w:lang w:val="uk-UA" w:eastAsia="ru-RU"/>
        </w:rPr>
        <w:t xml:space="preserve">організації </w:t>
      </w:r>
      <w:r>
        <w:rPr>
          <w:rFonts w:ascii="Times New Roman" w:eastAsia="Times New Roman" w:hAnsi="Times New Roman" w:cs="Times New Roman"/>
          <w:sz w:val="28"/>
          <w:szCs w:val="28"/>
          <w:lang w:val="uk-UA" w:eastAsia="ru-RU"/>
        </w:rPr>
        <w:t xml:space="preserve">вертикальної та </w:t>
      </w:r>
      <w:r w:rsidRPr="008F09BF">
        <w:rPr>
          <w:rFonts w:ascii="Times New Roman" w:eastAsia="Times New Roman" w:hAnsi="Times New Roman" w:cs="Times New Roman"/>
          <w:sz w:val="28"/>
          <w:szCs w:val="28"/>
          <w:lang w:val="uk-UA" w:eastAsia="ru-RU"/>
        </w:rPr>
        <w:t>горизон</w:t>
      </w:r>
      <w:r>
        <w:rPr>
          <w:rFonts w:ascii="Times New Roman" w:eastAsia="Times New Roman" w:hAnsi="Times New Roman" w:cs="Times New Roman"/>
          <w:sz w:val="28"/>
          <w:szCs w:val="28"/>
          <w:lang w:val="uk-UA" w:eastAsia="ru-RU"/>
        </w:rPr>
        <w:t xml:space="preserve">тальної координації </w:t>
      </w:r>
      <w:r>
        <w:rPr>
          <w:rFonts w:ascii="Times New Roman" w:hAnsi="Times New Roman" w:cs="Times New Roman"/>
          <w:sz w:val="28"/>
          <w:szCs w:val="28"/>
          <w:lang w:val="uk-UA"/>
        </w:rPr>
        <w:t>діяльності фахівців</w:t>
      </w:r>
      <w:r>
        <w:rPr>
          <w:rFonts w:ascii="Times New Roman" w:eastAsia="Times New Roman" w:hAnsi="Times New Roman" w:cs="Times New Roman"/>
          <w:sz w:val="28"/>
          <w:szCs w:val="28"/>
          <w:lang w:val="uk-UA" w:eastAsia="ru-RU"/>
        </w:rPr>
        <w:t>;</w:t>
      </w:r>
    </w:p>
    <w:p w:rsidR="00B92ED3" w:rsidRDefault="00B92ED3" w:rsidP="0067321C">
      <w:pPr>
        <w:pStyle w:val="a7"/>
        <w:numPr>
          <w:ilvl w:val="0"/>
          <w:numId w:val="122"/>
        </w:numPr>
        <w:spacing w:after="0" w:line="240" w:lineRule="auto"/>
        <w:jc w:val="both"/>
        <w:rPr>
          <w:rFonts w:ascii="Times New Roman" w:eastAsia="Times New Roman" w:hAnsi="Times New Roman" w:cs="Times New Roman"/>
          <w:sz w:val="28"/>
          <w:szCs w:val="28"/>
          <w:lang w:val="uk-UA" w:eastAsia="ru-RU"/>
        </w:rPr>
      </w:pPr>
      <w:r w:rsidRPr="008F09BF">
        <w:rPr>
          <w:rFonts w:ascii="Times New Roman" w:eastAsia="Times New Roman" w:hAnsi="Times New Roman" w:cs="Times New Roman"/>
          <w:sz w:val="28"/>
          <w:szCs w:val="28"/>
          <w:lang w:val="uk-UA" w:eastAsia="ru-RU"/>
        </w:rPr>
        <w:t>покрашення о</w:t>
      </w:r>
      <w:r>
        <w:rPr>
          <w:rFonts w:ascii="Times New Roman" w:eastAsia="Times New Roman" w:hAnsi="Times New Roman" w:cs="Times New Roman"/>
          <w:sz w:val="28"/>
          <w:szCs w:val="28"/>
          <w:lang w:val="uk-UA" w:eastAsia="ru-RU"/>
        </w:rPr>
        <w:t>рганізації професійної діяльності та умов праці;</w:t>
      </w:r>
    </w:p>
    <w:p w:rsidR="00B92ED3" w:rsidRDefault="00B92ED3" w:rsidP="0067321C">
      <w:pPr>
        <w:pStyle w:val="a7"/>
        <w:numPr>
          <w:ilvl w:val="0"/>
          <w:numId w:val="122"/>
        </w:numPr>
        <w:spacing w:after="0" w:line="240" w:lineRule="auto"/>
        <w:jc w:val="both"/>
        <w:rPr>
          <w:rFonts w:ascii="Times New Roman" w:eastAsia="Times New Roman" w:hAnsi="Times New Roman" w:cs="Times New Roman"/>
          <w:sz w:val="28"/>
          <w:szCs w:val="28"/>
          <w:lang w:val="uk-UA" w:eastAsia="ru-RU"/>
        </w:rPr>
      </w:pPr>
      <w:r w:rsidRPr="008F09BF">
        <w:rPr>
          <w:rFonts w:ascii="Times New Roman" w:eastAsia="Times New Roman" w:hAnsi="Times New Roman" w:cs="Times New Roman"/>
          <w:sz w:val="28"/>
          <w:szCs w:val="28"/>
          <w:lang w:val="uk-UA" w:eastAsia="ru-RU"/>
        </w:rPr>
        <w:t>визн</w:t>
      </w:r>
      <w:r>
        <w:rPr>
          <w:rFonts w:ascii="Times New Roman" w:eastAsia="Times New Roman" w:hAnsi="Times New Roman" w:cs="Times New Roman"/>
          <w:sz w:val="28"/>
          <w:szCs w:val="28"/>
          <w:lang w:val="uk-UA" w:eastAsia="ru-RU"/>
        </w:rPr>
        <w:t>ання особистих досягнень професійної діяльності;</w:t>
      </w:r>
    </w:p>
    <w:p w:rsidR="00B92ED3" w:rsidRDefault="00B92ED3" w:rsidP="0067321C">
      <w:pPr>
        <w:pStyle w:val="a7"/>
        <w:numPr>
          <w:ilvl w:val="0"/>
          <w:numId w:val="122"/>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організація відповідної</w:t>
      </w:r>
      <w:r w:rsidRPr="008F09B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системи оплати й стимулювання.</w:t>
      </w:r>
    </w:p>
    <w:p w:rsidR="00B92ED3" w:rsidRPr="008F09BF" w:rsidRDefault="00B92ED3" w:rsidP="00B92ED3">
      <w:pPr>
        <w:pStyle w:val="a7"/>
        <w:spacing w:after="0" w:line="240" w:lineRule="auto"/>
        <w:ind w:left="0" w:firstLine="709"/>
        <w:jc w:val="both"/>
        <w:rPr>
          <w:rFonts w:ascii="Times New Roman" w:eastAsia="Times New Roman" w:hAnsi="Times New Roman" w:cs="Times New Roman"/>
          <w:sz w:val="28"/>
          <w:szCs w:val="28"/>
          <w:lang w:val="uk-UA" w:eastAsia="ru-RU"/>
        </w:rPr>
      </w:pPr>
      <w:r w:rsidRPr="008F09BF">
        <w:rPr>
          <w:rFonts w:ascii="Times New Roman" w:eastAsia="Times New Roman" w:hAnsi="Times New Roman" w:cs="Times New Roman"/>
          <w:sz w:val="28"/>
          <w:szCs w:val="28"/>
          <w:lang w:val="uk-UA" w:eastAsia="ru-RU"/>
        </w:rPr>
        <w:lastRenderedPageBreak/>
        <w:t>Вибір стратегії управління</w:t>
      </w:r>
      <w:r w:rsidRPr="00A336A8">
        <w:rPr>
          <w:rFonts w:ascii="Times New Roman" w:hAnsi="Times New Roman" w:cs="Times New Roman"/>
          <w:sz w:val="28"/>
          <w:szCs w:val="28"/>
          <w:lang w:val="uk-UA"/>
        </w:rPr>
        <w:t xml:space="preserve"> </w:t>
      </w:r>
      <w:r w:rsidRPr="008F09BF">
        <w:rPr>
          <w:rFonts w:ascii="Times New Roman" w:eastAsia="Times New Roman" w:hAnsi="Times New Roman" w:cs="Times New Roman"/>
          <w:sz w:val="28"/>
          <w:szCs w:val="28"/>
          <w:lang w:val="uk-UA" w:eastAsia="ru-RU"/>
        </w:rPr>
        <w:t xml:space="preserve">визначається </w:t>
      </w:r>
      <w:r>
        <w:rPr>
          <w:rFonts w:ascii="Times New Roman" w:eastAsia="Times New Roman" w:hAnsi="Times New Roman" w:cs="Times New Roman"/>
          <w:sz w:val="28"/>
          <w:szCs w:val="28"/>
          <w:lang w:val="uk-UA" w:eastAsia="ru-RU"/>
        </w:rPr>
        <w:t>відповідно до реальних умов</w:t>
      </w:r>
      <w:r w:rsidRPr="008F09BF">
        <w:rPr>
          <w:rFonts w:ascii="Times New Roman" w:eastAsia="Times New Roman" w:hAnsi="Times New Roman" w:cs="Times New Roman"/>
          <w:sz w:val="28"/>
          <w:szCs w:val="28"/>
          <w:lang w:val="uk-UA" w:eastAsia="ru-RU"/>
        </w:rPr>
        <w:t xml:space="preserve"> роботи </w:t>
      </w:r>
      <w:r>
        <w:rPr>
          <w:rFonts w:ascii="Times New Roman" w:eastAsia="Times New Roman" w:hAnsi="Times New Roman" w:cs="Times New Roman"/>
          <w:sz w:val="28"/>
          <w:szCs w:val="28"/>
          <w:lang w:val="uk-UA" w:eastAsia="ru-RU"/>
        </w:rPr>
        <w:t xml:space="preserve">організації (установи, </w:t>
      </w:r>
      <w:r w:rsidRPr="008F09BF">
        <w:rPr>
          <w:rFonts w:ascii="Times New Roman" w:eastAsia="Times New Roman" w:hAnsi="Times New Roman" w:cs="Times New Roman"/>
          <w:sz w:val="28"/>
          <w:szCs w:val="28"/>
          <w:lang w:val="uk-UA" w:eastAsia="ru-RU"/>
        </w:rPr>
        <w:t>підприємства</w:t>
      </w:r>
      <w:r>
        <w:rPr>
          <w:rFonts w:ascii="Times New Roman" w:eastAsia="Times New Roman" w:hAnsi="Times New Roman" w:cs="Times New Roman"/>
          <w:sz w:val="28"/>
          <w:szCs w:val="28"/>
          <w:lang w:val="uk-UA" w:eastAsia="ru-RU"/>
        </w:rPr>
        <w:t>).</w:t>
      </w:r>
      <w:r w:rsidRPr="008F09BF">
        <w:rPr>
          <w:rFonts w:ascii="Times New Roman" w:eastAsia="Times New Roman" w:hAnsi="Times New Roman" w:cs="Times New Roman"/>
          <w:sz w:val="28"/>
          <w:szCs w:val="28"/>
          <w:lang w:val="uk-UA" w:eastAsia="ru-RU"/>
        </w:rPr>
        <w:t xml:space="preserve"> </w:t>
      </w:r>
    </w:p>
    <w:p w:rsidR="00B92ED3" w:rsidRDefault="00B92ED3" w:rsidP="00B92ED3">
      <w:pPr>
        <w:pStyle w:val="a7"/>
        <w:spacing w:after="0" w:line="240" w:lineRule="auto"/>
        <w:ind w:left="0" w:firstLine="709"/>
        <w:jc w:val="both"/>
        <w:rPr>
          <w:rFonts w:ascii="Times New Roman" w:eastAsia="Times New Roman" w:hAnsi="Times New Roman" w:cs="Times New Roman"/>
          <w:sz w:val="28"/>
          <w:szCs w:val="28"/>
          <w:lang w:val="uk-UA" w:eastAsia="ru-RU"/>
        </w:rPr>
      </w:pPr>
      <w:r w:rsidRPr="008F09BF">
        <w:rPr>
          <w:rFonts w:ascii="Times New Roman" w:eastAsia="Times New Roman" w:hAnsi="Times New Roman" w:cs="Times New Roman"/>
          <w:sz w:val="28"/>
          <w:szCs w:val="28"/>
          <w:lang w:val="uk-UA" w:eastAsia="ru-RU"/>
        </w:rPr>
        <w:t xml:space="preserve">Управління </w:t>
      </w:r>
      <w:r w:rsidRPr="00AD4F54">
        <w:rPr>
          <w:rFonts w:ascii="Times New Roman" w:hAnsi="Times New Roman" w:cs="Times New Roman"/>
          <w:sz w:val="28"/>
          <w:szCs w:val="28"/>
          <w:lang w:val="uk-UA"/>
        </w:rPr>
        <w:t>професійною діяльністю</w:t>
      </w:r>
      <w:r>
        <w:rPr>
          <w:rFonts w:ascii="Times New Roman" w:hAnsi="Times New Roman" w:cs="Times New Roman"/>
          <w:sz w:val="28"/>
          <w:szCs w:val="28"/>
          <w:lang w:val="uk-UA"/>
        </w:rPr>
        <w:t xml:space="preserve"> фахівців</w:t>
      </w:r>
      <w:r>
        <w:rPr>
          <w:rFonts w:ascii="Times New Roman" w:eastAsia="Times New Roman" w:hAnsi="Times New Roman" w:cs="Times New Roman"/>
          <w:sz w:val="28"/>
          <w:szCs w:val="28"/>
          <w:lang w:val="uk-UA" w:eastAsia="ru-RU"/>
        </w:rPr>
        <w:t xml:space="preserve"> є складним і водночас ключовим</w:t>
      </w:r>
      <w:r w:rsidRPr="008F09BF">
        <w:rPr>
          <w:rFonts w:ascii="Times New Roman" w:eastAsia="Times New Roman" w:hAnsi="Times New Roman" w:cs="Times New Roman"/>
          <w:sz w:val="28"/>
          <w:szCs w:val="28"/>
          <w:lang w:val="uk-UA" w:eastAsia="ru-RU"/>
        </w:rPr>
        <w:t xml:space="preserve"> компонентом управління організацією. Складним тому, що люди за своїм характером відрізняються від інших ресурсів</w:t>
      </w:r>
      <w:r>
        <w:rPr>
          <w:rFonts w:ascii="Times New Roman" w:eastAsia="Times New Roman" w:hAnsi="Times New Roman" w:cs="Times New Roman"/>
          <w:sz w:val="28"/>
          <w:szCs w:val="28"/>
          <w:lang w:val="uk-UA" w:eastAsia="ru-RU"/>
        </w:rPr>
        <w:t xml:space="preserve"> організації</w:t>
      </w:r>
      <w:r w:rsidRPr="008F09BF">
        <w:rPr>
          <w:rFonts w:ascii="Times New Roman" w:eastAsia="Times New Roman" w:hAnsi="Times New Roman" w:cs="Times New Roman"/>
          <w:sz w:val="28"/>
          <w:szCs w:val="28"/>
          <w:lang w:val="uk-UA" w:eastAsia="ru-RU"/>
        </w:rPr>
        <w:t xml:space="preserve"> і вимагають особливих </w:t>
      </w:r>
      <w:r>
        <w:rPr>
          <w:rFonts w:ascii="Times New Roman" w:eastAsia="Times New Roman" w:hAnsi="Times New Roman" w:cs="Times New Roman"/>
          <w:sz w:val="28"/>
          <w:szCs w:val="28"/>
          <w:lang w:val="uk-UA" w:eastAsia="ru-RU"/>
        </w:rPr>
        <w:t xml:space="preserve">підходів і методів управління. </w:t>
      </w:r>
      <w:r w:rsidRPr="008F09BF">
        <w:rPr>
          <w:rFonts w:ascii="Times New Roman" w:eastAsia="Times New Roman" w:hAnsi="Times New Roman" w:cs="Times New Roman"/>
          <w:sz w:val="28"/>
          <w:szCs w:val="28"/>
          <w:lang w:val="uk-UA" w:eastAsia="ru-RU"/>
        </w:rPr>
        <w:t>Специфіка</w:t>
      </w:r>
      <w:r w:rsidRPr="00611F4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у</w:t>
      </w:r>
      <w:r w:rsidRPr="008F09BF">
        <w:rPr>
          <w:rFonts w:ascii="Times New Roman" w:eastAsia="Times New Roman" w:hAnsi="Times New Roman" w:cs="Times New Roman"/>
          <w:sz w:val="28"/>
          <w:szCs w:val="28"/>
          <w:lang w:val="uk-UA" w:eastAsia="ru-RU"/>
        </w:rPr>
        <w:t xml:space="preserve">правління </w:t>
      </w:r>
      <w:r w:rsidRPr="00AD4F54">
        <w:rPr>
          <w:rFonts w:ascii="Times New Roman" w:hAnsi="Times New Roman" w:cs="Times New Roman"/>
          <w:sz w:val="28"/>
          <w:szCs w:val="28"/>
          <w:lang w:val="uk-UA"/>
        </w:rPr>
        <w:t>професійною діяльністю</w:t>
      </w:r>
      <w:r>
        <w:rPr>
          <w:rFonts w:ascii="Times New Roman" w:hAnsi="Times New Roman" w:cs="Times New Roman"/>
          <w:sz w:val="28"/>
          <w:szCs w:val="28"/>
          <w:lang w:val="uk-UA"/>
        </w:rPr>
        <w:t xml:space="preserve"> фахівців</w:t>
      </w:r>
      <w:r w:rsidRPr="008F09BF">
        <w:rPr>
          <w:rFonts w:ascii="Times New Roman" w:eastAsia="Times New Roman" w:hAnsi="Times New Roman" w:cs="Times New Roman"/>
          <w:sz w:val="28"/>
          <w:szCs w:val="28"/>
          <w:lang w:val="uk-UA" w:eastAsia="ru-RU"/>
        </w:rPr>
        <w:t xml:space="preserve"> виражається втому, що, по-перше, люди наділені інтелектом, їх реакція на управління є емоційною, продуманою, а не механічною, а це означає, що процес взаємовідносин є двосторонній; по-друге, люди постійно удосконалюються і розвиваються; по-третє, відносини ґрунтуються на довготерміновій основі, оскільки трудове життя людини </w:t>
      </w:r>
      <w:r>
        <w:rPr>
          <w:rFonts w:ascii="Times New Roman" w:eastAsia="Times New Roman" w:hAnsi="Times New Roman" w:cs="Times New Roman"/>
          <w:sz w:val="28"/>
          <w:szCs w:val="28"/>
          <w:lang w:val="uk-UA" w:eastAsia="ru-RU"/>
        </w:rPr>
        <w:t>може продовжуватись протягом 30-</w:t>
      </w:r>
      <w:r w:rsidRPr="008F09BF">
        <w:rPr>
          <w:rFonts w:ascii="Times New Roman" w:eastAsia="Times New Roman" w:hAnsi="Times New Roman" w:cs="Times New Roman"/>
          <w:sz w:val="28"/>
          <w:szCs w:val="28"/>
          <w:lang w:val="uk-UA" w:eastAsia="ru-RU"/>
        </w:rPr>
        <w:t>50 р</w:t>
      </w:r>
      <w:r>
        <w:rPr>
          <w:rFonts w:ascii="Times New Roman" w:eastAsia="Times New Roman" w:hAnsi="Times New Roman" w:cs="Times New Roman"/>
          <w:sz w:val="28"/>
          <w:szCs w:val="28"/>
          <w:lang w:val="uk-UA" w:eastAsia="ru-RU"/>
        </w:rPr>
        <w:t>оків; четверте</w:t>
      </w:r>
      <w:r w:rsidRPr="008F09BF">
        <w:rPr>
          <w:rFonts w:ascii="Times New Roman" w:eastAsia="Times New Roman" w:hAnsi="Times New Roman" w:cs="Times New Roman"/>
          <w:sz w:val="28"/>
          <w:szCs w:val="28"/>
          <w:lang w:val="uk-UA" w:eastAsia="ru-RU"/>
        </w:rPr>
        <w:t>, люди приходять в організацію усвідомлено</w:t>
      </w:r>
      <w:r>
        <w:rPr>
          <w:rFonts w:ascii="Times New Roman" w:eastAsia="Times New Roman" w:hAnsi="Times New Roman" w:cs="Times New Roman"/>
          <w:sz w:val="28"/>
          <w:szCs w:val="28"/>
          <w:lang w:val="uk-UA" w:eastAsia="ru-RU"/>
        </w:rPr>
        <w:t>, з певними цілями і мотивами.</w:t>
      </w:r>
    </w:p>
    <w:p w:rsidR="00B92ED3" w:rsidRDefault="00B92ED3" w:rsidP="00B92ED3">
      <w:pPr>
        <w:pStyle w:val="a7"/>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Г</w:t>
      </w:r>
      <w:r w:rsidRPr="008F09BF">
        <w:rPr>
          <w:rFonts w:ascii="Times New Roman" w:eastAsia="Times New Roman" w:hAnsi="Times New Roman" w:cs="Times New Roman"/>
          <w:sz w:val="28"/>
          <w:szCs w:val="28"/>
          <w:lang w:val="uk-UA" w:eastAsia="ru-RU"/>
        </w:rPr>
        <w:t xml:space="preserve">оловним </w:t>
      </w:r>
      <w:r>
        <w:rPr>
          <w:rFonts w:ascii="Times New Roman" w:eastAsia="Times New Roman" w:hAnsi="Times New Roman" w:cs="Times New Roman"/>
          <w:sz w:val="28"/>
          <w:szCs w:val="28"/>
          <w:lang w:val="uk-UA" w:eastAsia="ru-RU"/>
        </w:rPr>
        <w:t>в управлінні</w:t>
      </w:r>
      <w:r w:rsidRPr="008F09BF">
        <w:rPr>
          <w:rFonts w:ascii="Times New Roman" w:eastAsia="Times New Roman" w:hAnsi="Times New Roman" w:cs="Times New Roman"/>
          <w:sz w:val="28"/>
          <w:szCs w:val="28"/>
          <w:lang w:val="uk-UA" w:eastAsia="ru-RU"/>
        </w:rPr>
        <w:t xml:space="preserve"> </w:t>
      </w:r>
      <w:r w:rsidRPr="00AD4F54">
        <w:rPr>
          <w:rFonts w:ascii="Times New Roman" w:hAnsi="Times New Roman" w:cs="Times New Roman"/>
          <w:sz w:val="28"/>
          <w:szCs w:val="28"/>
          <w:lang w:val="uk-UA"/>
        </w:rPr>
        <w:t>професійною діяльністю</w:t>
      </w:r>
      <w:r>
        <w:rPr>
          <w:rFonts w:ascii="Times New Roman" w:hAnsi="Times New Roman" w:cs="Times New Roman"/>
          <w:sz w:val="28"/>
          <w:szCs w:val="28"/>
          <w:lang w:val="uk-UA"/>
        </w:rPr>
        <w:t xml:space="preserve"> фахівців</w:t>
      </w:r>
      <w:r>
        <w:rPr>
          <w:rFonts w:ascii="Times New Roman" w:eastAsia="Times New Roman" w:hAnsi="Times New Roman" w:cs="Times New Roman"/>
          <w:sz w:val="28"/>
          <w:szCs w:val="28"/>
          <w:lang w:val="uk-UA" w:eastAsia="ru-RU"/>
        </w:rPr>
        <w:t xml:space="preserve"> є:</w:t>
      </w:r>
    </w:p>
    <w:p w:rsidR="00B92ED3" w:rsidRDefault="00B92ED3" w:rsidP="0067321C">
      <w:pPr>
        <w:pStyle w:val="a7"/>
        <w:numPr>
          <w:ilvl w:val="0"/>
          <w:numId w:val="134"/>
        </w:numPr>
        <w:spacing w:after="0" w:line="240" w:lineRule="auto"/>
        <w:ind w:left="0" w:firstLine="709"/>
        <w:jc w:val="both"/>
        <w:rPr>
          <w:rFonts w:ascii="Times New Roman" w:eastAsia="Times New Roman" w:hAnsi="Times New Roman" w:cs="Times New Roman"/>
          <w:sz w:val="28"/>
          <w:szCs w:val="28"/>
          <w:lang w:val="uk-UA" w:eastAsia="ru-RU"/>
        </w:rPr>
      </w:pPr>
      <w:r w:rsidRPr="008F09BF">
        <w:rPr>
          <w:rFonts w:ascii="Times New Roman" w:eastAsia="Times New Roman" w:hAnsi="Times New Roman" w:cs="Times New Roman"/>
          <w:sz w:val="28"/>
          <w:szCs w:val="28"/>
          <w:lang w:val="uk-UA" w:eastAsia="ru-RU"/>
        </w:rPr>
        <w:t xml:space="preserve">використання індивідуальних здібностей працівників відповідно до стратегічних цілей організації, в </w:t>
      </w:r>
      <w:r>
        <w:rPr>
          <w:rFonts w:ascii="Times New Roman" w:eastAsia="Times New Roman" w:hAnsi="Times New Roman" w:cs="Times New Roman"/>
          <w:sz w:val="28"/>
          <w:szCs w:val="28"/>
          <w:lang w:val="uk-UA" w:eastAsia="ru-RU"/>
        </w:rPr>
        <w:t>першу чергу, для оволодіння новими технологіями;</w:t>
      </w:r>
    </w:p>
    <w:p w:rsidR="00B92ED3" w:rsidRPr="00DE3076" w:rsidRDefault="00B92ED3" w:rsidP="0067321C">
      <w:pPr>
        <w:pStyle w:val="a7"/>
        <w:numPr>
          <w:ilvl w:val="0"/>
          <w:numId w:val="134"/>
        </w:numPr>
        <w:spacing w:after="0" w:line="240" w:lineRule="auto"/>
        <w:ind w:left="0" w:firstLine="709"/>
        <w:jc w:val="both"/>
        <w:rPr>
          <w:rFonts w:ascii="Times New Roman" w:eastAsia="Times New Roman" w:hAnsi="Times New Roman" w:cs="Times New Roman"/>
          <w:sz w:val="28"/>
          <w:szCs w:val="28"/>
          <w:lang w:val="uk-UA" w:eastAsia="ru-RU"/>
        </w:rPr>
      </w:pPr>
      <w:r w:rsidRPr="00DE3076">
        <w:rPr>
          <w:rFonts w:ascii="Times New Roman" w:eastAsia="Times New Roman" w:hAnsi="Times New Roman" w:cs="Times New Roman"/>
          <w:sz w:val="28"/>
          <w:szCs w:val="28"/>
          <w:lang w:val="uk-UA" w:eastAsia="ru-RU"/>
        </w:rPr>
        <w:t>інтеграція бажань, потреб і мотивів працівників з інтересами організації (установи)</w:t>
      </w:r>
      <w:r>
        <w:rPr>
          <w:rFonts w:ascii="Times New Roman" w:eastAsia="Times New Roman" w:hAnsi="Times New Roman" w:cs="Times New Roman"/>
          <w:sz w:val="28"/>
          <w:szCs w:val="28"/>
          <w:lang w:val="uk-UA" w:eastAsia="ru-RU"/>
        </w:rPr>
        <w:t>.</w:t>
      </w:r>
    </w:p>
    <w:p w:rsidR="00B92ED3" w:rsidRPr="008F09BF" w:rsidRDefault="00B92ED3" w:rsidP="00B92ED3">
      <w:pPr>
        <w:pStyle w:val="a7"/>
        <w:spacing w:after="0" w:line="240" w:lineRule="auto"/>
        <w:ind w:left="0" w:firstLine="708"/>
        <w:jc w:val="both"/>
        <w:rPr>
          <w:rFonts w:ascii="Times New Roman" w:eastAsia="Times New Roman" w:hAnsi="Times New Roman" w:cs="Times New Roman"/>
          <w:sz w:val="28"/>
          <w:szCs w:val="28"/>
          <w:lang w:val="uk-UA" w:eastAsia="ru-RU"/>
        </w:rPr>
      </w:pPr>
      <w:r w:rsidRPr="008F09BF">
        <w:rPr>
          <w:rFonts w:ascii="Times New Roman" w:eastAsia="Times New Roman" w:hAnsi="Times New Roman" w:cs="Times New Roman"/>
          <w:sz w:val="28"/>
          <w:szCs w:val="28"/>
          <w:lang w:val="uk-UA" w:eastAsia="ru-RU"/>
        </w:rPr>
        <w:t xml:space="preserve"> Сут</w:t>
      </w:r>
      <w:r>
        <w:rPr>
          <w:rFonts w:ascii="Times New Roman" w:eastAsia="Times New Roman" w:hAnsi="Times New Roman" w:cs="Times New Roman"/>
          <w:sz w:val="28"/>
          <w:szCs w:val="28"/>
          <w:lang w:val="uk-UA" w:eastAsia="ru-RU"/>
        </w:rPr>
        <w:t xml:space="preserve">ь професійної діяльності фахівців полягає в забезпеченні досягнень цілей </w:t>
      </w:r>
      <w:r w:rsidRPr="008F09BF">
        <w:rPr>
          <w:rFonts w:ascii="Times New Roman" w:eastAsia="Times New Roman" w:hAnsi="Times New Roman" w:cs="Times New Roman"/>
          <w:sz w:val="28"/>
          <w:szCs w:val="28"/>
          <w:lang w:val="uk-UA" w:eastAsia="ru-RU"/>
        </w:rPr>
        <w:t>організації за рахунок комплек</w:t>
      </w:r>
      <w:r>
        <w:rPr>
          <w:rFonts w:ascii="Times New Roman" w:eastAsia="Times New Roman" w:hAnsi="Times New Roman" w:cs="Times New Roman"/>
          <w:sz w:val="28"/>
          <w:szCs w:val="28"/>
          <w:lang w:val="uk-UA" w:eastAsia="ru-RU"/>
        </w:rPr>
        <w:t>тування її кваліфікованими робітниками</w:t>
      </w:r>
      <w:r w:rsidRPr="008F09BF">
        <w:rPr>
          <w:rFonts w:ascii="Times New Roman" w:eastAsia="Times New Roman" w:hAnsi="Times New Roman" w:cs="Times New Roman"/>
          <w:sz w:val="28"/>
          <w:szCs w:val="28"/>
          <w:lang w:val="uk-UA" w:eastAsia="ru-RU"/>
        </w:rPr>
        <w:t xml:space="preserve"> відповідної компетенції. Стратегія управління людськими ресурсами </w:t>
      </w:r>
      <w:r>
        <w:rPr>
          <w:rFonts w:ascii="Times New Roman" w:hAnsi="Times New Roman" w:cs="Times New Roman"/>
          <w:sz w:val="28"/>
          <w:szCs w:val="28"/>
          <w:lang w:val="uk-UA"/>
        </w:rPr>
        <w:t>–</w:t>
      </w:r>
      <w:r w:rsidRPr="008F09BF">
        <w:rPr>
          <w:rFonts w:ascii="Times New Roman" w:eastAsia="Times New Roman" w:hAnsi="Times New Roman" w:cs="Times New Roman"/>
          <w:sz w:val="28"/>
          <w:szCs w:val="28"/>
          <w:lang w:val="uk-UA" w:eastAsia="ru-RU"/>
        </w:rPr>
        <w:t xml:space="preserve">визначення шляхів розвитку необхідної компетенції </w:t>
      </w:r>
      <w:r>
        <w:rPr>
          <w:rFonts w:ascii="Times New Roman" w:eastAsia="Times New Roman" w:hAnsi="Times New Roman" w:cs="Times New Roman"/>
          <w:sz w:val="28"/>
          <w:szCs w:val="28"/>
          <w:lang w:val="uk-UA" w:eastAsia="ru-RU"/>
        </w:rPr>
        <w:t xml:space="preserve">фахівців </w:t>
      </w:r>
      <w:r w:rsidRPr="008F09BF">
        <w:rPr>
          <w:rFonts w:ascii="Times New Roman" w:eastAsia="Times New Roman" w:hAnsi="Times New Roman" w:cs="Times New Roman"/>
          <w:sz w:val="28"/>
          <w:szCs w:val="28"/>
          <w:lang w:val="uk-UA" w:eastAsia="ru-RU"/>
        </w:rPr>
        <w:t>і кожного її співробітник</w:t>
      </w:r>
      <w:r>
        <w:rPr>
          <w:rFonts w:ascii="Times New Roman" w:eastAsia="Times New Roman" w:hAnsi="Times New Roman" w:cs="Times New Roman"/>
          <w:sz w:val="28"/>
          <w:szCs w:val="28"/>
          <w:lang w:val="uk-UA" w:eastAsia="ru-RU"/>
        </w:rPr>
        <w:t>а зокрема. Отже</w:t>
      </w:r>
      <w:r w:rsidRPr="008F09BF">
        <w:rPr>
          <w:rFonts w:ascii="Times New Roman" w:eastAsia="Times New Roman" w:hAnsi="Times New Roman" w:cs="Times New Roman"/>
          <w:sz w:val="28"/>
          <w:szCs w:val="28"/>
          <w:lang w:val="uk-UA" w:eastAsia="ru-RU"/>
        </w:rPr>
        <w:t xml:space="preserve">, </w:t>
      </w:r>
      <w:r w:rsidRPr="00611F4E">
        <w:rPr>
          <w:rFonts w:ascii="Times New Roman" w:eastAsia="Times New Roman" w:hAnsi="Times New Roman" w:cs="Times New Roman"/>
          <w:b/>
          <w:i/>
          <w:sz w:val="28"/>
          <w:szCs w:val="28"/>
          <w:lang w:val="uk-UA" w:eastAsia="ru-RU"/>
        </w:rPr>
        <w:t xml:space="preserve">управління </w:t>
      </w:r>
      <w:r w:rsidRPr="00611F4E">
        <w:rPr>
          <w:rFonts w:ascii="Times New Roman" w:hAnsi="Times New Roman" w:cs="Times New Roman"/>
          <w:b/>
          <w:i/>
          <w:sz w:val="28"/>
          <w:szCs w:val="28"/>
          <w:lang w:val="uk-UA"/>
        </w:rPr>
        <w:t>професійною діяльністю фахівців</w:t>
      </w:r>
      <w:r>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uk-UA" w:eastAsia="ru-RU"/>
        </w:rPr>
        <w:t xml:space="preserve"> це функція керування діяльністю штатних працівників, що використовує</w:t>
      </w:r>
      <w:r w:rsidRPr="008F09BF">
        <w:rPr>
          <w:rFonts w:ascii="Times New Roman" w:eastAsia="Times New Roman" w:hAnsi="Times New Roman" w:cs="Times New Roman"/>
          <w:sz w:val="28"/>
          <w:szCs w:val="28"/>
          <w:lang w:val="uk-UA" w:eastAsia="ru-RU"/>
        </w:rPr>
        <w:t xml:space="preserve"> можливості </w:t>
      </w:r>
      <w:r>
        <w:rPr>
          <w:rFonts w:ascii="Times New Roman" w:eastAsia="Times New Roman" w:hAnsi="Times New Roman" w:cs="Times New Roman"/>
          <w:sz w:val="28"/>
          <w:szCs w:val="28"/>
          <w:lang w:val="uk-UA" w:eastAsia="ru-RU"/>
        </w:rPr>
        <w:t xml:space="preserve">організації, </w:t>
      </w:r>
      <w:r w:rsidRPr="008F09BF">
        <w:rPr>
          <w:rFonts w:ascii="Times New Roman" w:eastAsia="Times New Roman" w:hAnsi="Times New Roman" w:cs="Times New Roman"/>
          <w:sz w:val="28"/>
          <w:szCs w:val="28"/>
          <w:lang w:val="uk-UA" w:eastAsia="ru-RU"/>
        </w:rPr>
        <w:t xml:space="preserve">зовнішнього </w:t>
      </w:r>
      <w:r>
        <w:rPr>
          <w:rFonts w:ascii="Times New Roman" w:eastAsia="Times New Roman" w:hAnsi="Times New Roman" w:cs="Times New Roman"/>
          <w:sz w:val="28"/>
          <w:szCs w:val="28"/>
          <w:lang w:val="uk-UA" w:eastAsia="ru-RU"/>
        </w:rPr>
        <w:t xml:space="preserve">та внутрішнього </w:t>
      </w:r>
      <w:r w:rsidRPr="008F09BF">
        <w:rPr>
          <w:rFonts w:ascii="Times New Roman" w:eastAsia="Times New Roman" w:hAnsi="Times New Roman" w:cs="Times New Roman"/>
          <w:sz w:val="28"/>
          <w:szCs w:val="28"/>
          <w:lang w:val="uk-UA" w:eastAsia="ru-RU"/>
        </w:rPr>
        <w:t xml:space="preserve">середовища для зміцнення і збереження конкурентоспроможності організації за допомогою своїх працівників. Управління людьми є основою управління організації. </w:t>
      </w:r>
    </w:p>
    <w:p w:rsidR="00B92ED3" w:rsidRDefault="00B92ED3" w:rsidP="00B92ED3">
      <w:pPr>
        <w:rPr>
          <w:lang w:val="uk-UA"/>
        </w:rPr>
      </w:pPr>
    </w:p>
    <w:p w:rsidR="00B92ED3" w:rsidRPr="00C80797" w:rsidRDefault="00B92ED3" w:rsidP="0067321C">
      <w:pPr>
        <w:pStyle w:val="a7"/>
        <w:numPr>
          <w:ilvl w:val="0"/>
          <w:numId w:val="131"/>
        </w:numPr>
        <w:spacing w:before="100" w:beforeAutospacing="1" w:after="100" w:afterAutospacing="1" w:line="240" w:lineRule="auto"/>
        <w:jc w:val="both"/>
        <w:outlineLvl w:val="1"/>
        <w:rPr>
          <w:rFonts w:ascii="Times New Roman" w:eastAsia="Times New Roman" w:hAnsi="Times New Roman" w:cs="Times New Roman"/>
          <w:b/>
          <w:bCs/>
          <w:sz w:val="28"/>
          <w:szCs w:val="28"/>
          <w:lang w:val="uk-UA" w:eastAsia="ru-RU"/>
        </w:rPr>
      </w:pPr>
      <w:r w:rsidRPr="00C80797">
        <w:rPr>
          <w:rFonts w:ascii="Times New Roman" w:eastAsia="Times New Roman" w:hAnsi="Times New Roman" w:cs="Times New Roman"/>
          <w:b/>
          <w:bCs/>
          <w:sz w:val="28"/>
          <w:szCs w:val="28"/>
          <w:lang w:val="uk-UA" w:eastAsia="ru-RU"/>
        </w:rPr>
        <w:t>Принципи та методи</w:t>
      </w:r>
      <w:r w:rsidRPr="00C80797">
        <w:rPr>
          <w:rFonts w:ascii="Times New Roman" w:hAnsi="Times New Roman" w:cs="Times New Roman"/>
          <w:b/>
          <w:sz w:val="28"/>
          <w:szCs w:val="28"/>
          <w:lang w:val="uk-UA"/>
        </w:rPr>
        <w:t xml:space="preserve"> управління професійною діяльністю фахівця</w:t>
      </w:r>
      <w:r w:rsidRPr="00C80797">
        <w:rPr>
          <w:rFonts w:ascii="Times New Roman" w:eastAsia="Times New Roman" w:hAnsi="Times New Roman" w:cs="Times New Roman"/>
          <w:b/>
          <w:bCs/>
          <w:sz w:val="28"/>
          <w:szCs w:val="28"/>
          <w:lang w:val="uk-UA" w:eastAsia="ru-RU"/>
        </w:rPr>
        <w:t>.</w:t>
      </w:r>
    </w:p>
    <w:p w:rsidR="00B92ED3" w:rsidRDefault="00B92ED3" w:rsidP="00B92ED3">
      <w:pPr>
        <w:spacing w:line="240" w:lineRule="auto"/>
        <w:outlineLvl w:val="1"/>
        <w:rPr>
          <w:rFonts w:cs="Times New Roman"/>
          <w:sz w:val="28"/>
          <w:szCs w:val="28"/>
          <w:lang w:val="uk-UA"/>
        </w:rPr>
      </w:pPr>
      <w:r w:rsidRPr="00FD1FD5">
        <w:rPr>
          <w:rFonts w:cs="Times New Roman"/>
          <w:iCs/>
          <w:sz w:val="28"/>
          <w:szCs w:val="28"/>
          <w:lang w:val="uk-UA"/>
        </w:rPr>
        <w:t xml:space="preserve">Методологія управління </w:t>
      </w:r>
      <w:r w:rsidRPr="00FD1FD5">
        <w:rPr>
          <w:rFonts w:cs="Times New Roman"/>
          <w:sz w:val="28"/>
          <w:szCs w:val="28"/>
          <w:lang w:val="uk-UA"/>
        </w:rPr>
        <w:t>професійною діяльністю фахівця</w:t>
      </w:r>
      <w:r w:rsidRPr="00FD1FD5">
        <w:rPr>
          <w:rFonts w:eastAsia="Times New Roman" w:cs="Times New Roman"/>
          <w:bCs/>
          <w:sz w:val="28"/>
          <w:szCs w:val="28"/>
          <w:lang w:val="uk-UA" w:eastAsia="ru-RU"/>
        </w:rPr>
        <w:t xml:space="preserve"> </w:t>
      </w:r>
      <w:r w:rsidRPr="00FD1FD5">
        <w:rPr>
          <w:rFonts w:cs="Times New Roman"/>
          <w:iCs/>
          <w:sz w:val="28"/>
          <w:szCs w:val="28"/>
          <w:lang w:val="uk-UA"/>
        </w:rPr>
        <w:t xml:space="preserve">є однією із найважливіших теоретико-практичних складових системи управління. Саме від її цільової побудови та ефективності застосування методів, засобів, форм управління, залежить рівень успішності реалізації </w:t>
      </w:r>
      <w:r>
        <w:rPr>
          <w:rFonts w:cs="Times New Roman"/>
          <w:sz w:val="28"/>
          <w:szCs w:val="28"/>
          <w:lang w:val="uk-UA"/>
        </w:rPr>
        <w:t>професійних завдань.</w:t>
      </w:r>
    </w:p>
    <w:p w:rsidR="00B92ED3" w:rsidRPr="000E6076" w:rsidRDefault="00B92ED3" w:rsidP="00B92ED3">
      <w:pPr>
        <w:spacing w:line="240" w:lineRule="auto"/>
        <w:ind w:firstLine="708"/>
        <w:rPr>
          <w:rFonts w:cs="Times New Roman"/>
          <w:iCs/>
          <w:sz w:val="28"/>
          <w:szCs w:val="28"/>
          <w:lang w:val="uk-UA"/>
        </w:rPr>
      </w:pPr>
      <w:r w:rsidRPr="000E6076">
        <w:rPr>
          <w:rFonts w:cs="Times New Roman"/>
          <w:iCs/>
          <w:sz w:val="28"/>
          <w:szCs w:val="28"/>
          <w:lang w:val="uk-UA"/>
        </w:rPr>
        <w:t xml:space="preserve">В основу добору методів, засобів, форм організації </w:t>
      </w:r>
      <w:r w:rsidRPr="000E6076">
        <w:rPr>
          <w:rFonts w:cs="Times New Roman"/>
          <w:sz w:val="28"/>
          <w:szCs w:val="28"/>
          <w:lang w:val="uk-UA"/>
        </w:rPr>
        <w:t>управління професійною діяльністю фахівця</w:t>
      </w:r>
      <w:r w:rsidRPr="000E6076">
        <w:rPr>
          <w:rFonts w:cs="Times New Roman"/>
          <w:iCs/>
          <w:sz w:val="28"/>
          <w:szCs w:val="28"/>
          <w:lang w:val="uk-UA"/>
        </w:rPr>
        <w:t xml:space="preserve"> покладені таки основні вимоги:</w:t>
      </w:r>
    </w:p>
    <w:p w:rsidR="00B92ED3" w:rsidRDefault="00B92ED3" w:rsidP="0067321C">
      <w:pPr>
        <w:pStyle w:val="a7"/>
        <w:numPr>
          <w:ilvl w:val="0"/>
          <w:numId w:val="118"/>
        </w:numPr>
        <w:spacing w:after="0" w:line="240" w:lineRule="auto"/>
        <w:ind w:hanging="294"/>
        <w:jc w:val="both"/>
        <w:rPr>
          <w:rFonts w:ascii="Times New Roman" w:hAnsi="Times New Roman" w:cs="Times New Roman"/>
          <w:iCs/>
          <w:sz w:val="28"/>
          <w:szCs w:val="28"/>
          <w:lang w:val="uk-UA"/>
        </w:rPr>
      </w:pPr>
      <w:r w:rsidRPr="000E6076">
        <w:rPr>
          <w:rFonts w:ascii="Times New Roman" w:hAnsi="Times New Roman" w:cs="Times New Roman"/>
          <w:iCs/>
          <w:sz w:val="28"/>
          <w:szCs w:val="28"/>
          <w:lang w:val="uk-UA"/>
        </w:rPr>
        <w:t>відповідати за змістом меті та завданням управлінської діяльності;</w:t>
      </w:r>
    </w:p>
    <w:p w:rsidR="00B92ED3" w:rsidRDefault="00B92ED3" w:rsidP="0067321C">
      <w:pPr>
        <w:pStyle w:val="a7"/>
        <w:numPr>
          <w:ilvl w:val="0"/>
          <w:numId w:val="118"/>
        </w:numPr>
        <w:spacing w:after="0" w:line="240" w:lineRule="auto"/>
        <w:ind w:left="0" w:firstLine="426"/>
        <w:jc w:val="both"/>
        <w:rPr>
          <w:rFonts w:ascii="Times New Roman" w:hAnsi="Times New Roman" w:cs="Times New Roman"/>
          <w:iCs/>
          <w:sz w:val="28"/>
          <w:szCs w:val="28"/>
          <w:lang w:val="uk-UA"/>
        </w:rPr>
      </w:pPr>
      <w:r w:rsidRPr="00295469">
        <w:rPr>
          <w:rFonts w:ascii="Times New Roman" w:hAnsi="Times New Roman" w:cs="Times New Roman"/>
          <w:iCs/>
          <w:sz w:val="28"/>
          <w:szCs w:val="28"/>
          <w:lang w:val="uk-UA"/>
        </w:rPr>
        <w:t>забезпечувати оптимальні витрати адміністративних, матеріальних, фінансових, трудових ресурсів для вирішення завдань управління та досягнення кінцевої мети;</w:t>
      </w:r>
    </w:p>
    <w:p w:rsidR="00B92ED3" w:rsidRDefault="00B92ED3" w:rsidP="0067321C">
      <w:pPr>
        <w:pStyle w:val="a7"/>
        <w:numPr>
          <w:ilvl w:val="0"/>
          <w:numId w:val="118"/>
        </w:numPr>
        <w:spacing w:after="0" w:line="240" w:lineRule="auto"/>
        <w:ind w:left="0" w:firstLine="426"/>
        <w:jc w:val="both"/>
        <w:rPr>
          <w:rFonts w:ascii="Times New Roman" w:hAnsi="Times New Roman" w:cs="Times New Roman"/>
          <w:iCs/>
          <w:sz w:val="28"/>
          <w:szCs w:val="28"/>
          <w:lang w:val="uk-UA"/>
        </w:rPr>
      </w:pPr>
      <w:r w:rsidRPr="00295469">
        <w:rPr>
          <w:rFonts w:ascii="Times New Roman" w:hAnsi="Times New Roman" w:cs="Times New Roman"/>
          <w:iCs/>
          <w:sz w:val="28"/>
          <w:szCs w:val="28"/>
          <w:lang w:val="uk-UA"/>
        </w:rPr>
        <w:lastRenderedPageBreak/>
        <w:t>забезпечувати оперативність, цілісність, повноту обміну інформаційними потоками між ланками управлінської системи, об’єктом та суб’єктом управління;</w:t>
      </w:r>
    </w:p>
    <w:p w:rsidR="00B92ED3" w:rsidRDefault="00B92ED3" w:rsidP="0067321C">
      <w:pPr>
        <w:pStyle w:val="a7"/>
        <w:numPr>
          <w:ilvl w:val="0"/>
          <w:numId w:val="118"/>
        </w:numPr>
        <w:spacing w:after="0" w:line="240" w:lineRule="auto"/>
        <w:ind w:left="0" w:firstLine="426"/>
        <w:jc w:val="both"/>
        <w:rPr>
          <w:rFonts w:ascii="Times New Roman" w:hAnsi="Times New Roman" w:cs="Times New Roman"/>
          <w:iCs/>
          <w:sz w:val="28"/>
          <w:szCs w:val="28"/>
          <w:lang w:val="uk-UA"/>
        </w:rPr>
      </w:pPr>
      <w:r w:rsidRPr="00295469">
        <w:rPr>
          <w:rFonts w:ascii="Times New Roman" w:hAnsi="Times New Roman" w:cs="Times New Roman"/>
          <w:iCs/>
          <w:sz w:val="28"/>
          <w:szCs w:val="28"/>
          <w:lang w:val="uk-UA"/>
        </w:rPr>
        <w:t>створювати умови для оптимальної взаємодії усіх учасників реалізації управлінських рішень, узгоджувати та впорядковувати їх діяльність за вертикальними та горизонтальними зв’язками взаємодії;</w:t>
      </w:r>
    </w:p>
    <w:p w:rsidR="00B92ED3" w:rsidRDefault="00B92ED3" w:rsidP="0067321C">
      <w:pPr>
        <w:pStyle w:val="a7"/>
        <w:numPr>
          <w:ilvl w:val="0"/>
          <w:numId w:val="118"/>
        </w:numPr>
        <w:spacing w:after="0" w:line="240" w:lineRule="auto"/>
        <w:ind w:left="0" w:firstLine="426"/>
        <w:jc w:val="both"/>
        <w:rPr>
          <w:rFonts w:ascii="Times New Roman" w:hAnsi="Times New Roman" w:cs="Times New Roman"/>
          <w:iCs/>
          <w:sz w:val="28"/>
          <w:szCs w:val="28"/>
          <w:lang w:val="uk-UA"/>
        </w:rPr>
      </w:pPr>
      <w:r w:rsidRPr="00295469">
        <w:rPr>
          <w:rFonts w:ascii="Times New Roman" w:hAnsi="Times New Roman" w:cs="Times New Roman"/>
          <w:iCs/>
          <w:sz w:val="28"/>
          <w:szCs w:val="28"/>
          <w:lang w:val="uk-UA"/>
        </w:rPr>
        <w:t>відповідати принципам прийняття управлінських рішень та організації адміністративної діяльності щодо їх впровадження;</w:t>
      </w:r>
    </w:p>
    <w:p w:rsidR="00B92ED3" w:rsidRDefault="00B92ED3" w:rsidP="0067321C">
      <w:pPr>
        <w:pStyle w:val="a7"/>
        <w:numPr>
          <w:ilvl w:val="0"/>
          <w:numId w:val="118"/>
        </w:numPr>
        <w:spacing w:after="0" w:line="240" w:lineRule="auto"/>
        <w:ind w:left="0" w:firstLine="426"/>
        <w:jc w:val="both"/>
        <w:rPr>
          <w:rFonts w:ascii="Times New Roman" w:hAnsi="Times New Roman" w:cs="Times New Roman"/>
          <w:iCs/>
          <w:sz w:val="28"/>
          <w:szCs w:val="28"/>
          <w:lang w:val="uk-UA"/>
        </w:rPr>
      </w:pPr>
      <w:r w:rsidRPr="00295469">
        <w:rPr>
          <w:rFonts w:ascii="Times New Roman" w:hAnsi="Times New Roman" w:cs="Times New Roman"/>
          <w:iCs/>
          <w:sz w:val="28"/>
          <w:szCs w:val="28"/>
          <w:lang w:val="uk-UA"/>
        </w:rPr>
        <w:t>відповідати встановленим формам організації управлінської діяльності, відображати її сутність та суспільні цінності;</w:t>
      </w:r>
    </w:p>
    <w:p w:rsidR="00B92ED3" w:rsidRDefault="00B92ED3" w:rsidP="0067321C">
      <w:pPr>
        <w:pStyle w:val="a7"/>
        <w:numPr>
          <w:ilvl w:val="0"/>
          <w:numId w:val="118"/>
        </w:numPr>
        <w:spacing w:after="0" w:line="240" w:lineRule="auto"/>
        <w:ind w:left="0" w:firstLine="426"/>
        <w:jc w:val="both"/>
        <w:rPr>
          <w:rFonts w:ascii="Times New Roman" w:hAnsi="Times New Roman" w:cs="Times New Roman"/>
          <w:iCs/>
          <w:sz w:val="28"/>
          <w:szCs w:val="28"/>
          <w:lang w:val="uk-UA"/>
        </w:rPr>
      </w:pPr>
      <w:r w:rsidRPr="00295469">
        <w:rPr>
          <w:rFonts w:ascii="Times New Roman" w:hAnsi="Times New Roman" w:cs="Times New Roman"/>
          <w:iCs/>
          <w:sz w:val="28"/>
          <w:szCs w:val="28"/>
          <w:lang w:val="uk-UA"/>
        </w:rPr>
        <w:t>відповідати змісту управлінської діяльності відповідних управлінських ланок за повноваженнями, структурно-ієрархічним рівнем, обсягом та межами просторово-часової дії;</w:t>
      </w:r>
    </w:p>
    <w:p w:rsidR="00B92ED3" w:rsidRDefault="00B92ED3" w:rsidP="0067321C">
      <w:pPr>
        <w:pStyle w:val="a7"/>
        <w:numPr>
          <w:ilvl w:val="0"/>
          <w:numId w:val="118"/>
        </w:numPr>
        <w:spacing w:after="0" w:line="240" w:lineRule="auto"/>
        <w:ind w:left="0" w:firstLine="426"/>
        <w:jc w:val="both"/>
        <w:rPr>
          <w:rFonts w:ascii="Times New Roman" w:hAnsi="Times New Roman" w:cs="Times New Roman"/>
          <w:iCs/>
          <w:sz w:val="28"/>
          <w:szCs w:val="28"/>
          <w:lang w:val="uk-UA"/>
        </w:rPr>
      </w:pPr>
      <w:r w:rsidRPr="00295469">
        <w:rPr>
          <w:rFonts w:ascii="Times New Roman" w:hAnsi="Times New Roman" w:cs="Times New Roman"/>
          <w:iCs/>
          <w:sz w:val="28"/>
          <w:szCs w:val="28"/>
          <w:lang w:val="uk-UA"/>
        </w:rPr>
        <w:t>забезпечити оптимальне та ефективне застосування засобів управління;</w:t>
      </w:r>
    </w:p>
    <w:p w:rsidR="00B92ED3" w:rsidRPr="00295469" w:rsidRDefault="00B92ED3" w:rsidP="0067321C">
      <w:pPr>
        <w:pStyle w:val="a7"/>
        <w:numPr>
          <w:ilvl w:val="0"/>
          <w:numId w:val="118"/>
        </w:numPr>
        <w:spacing w:after="0" w:line="240" w:lineRule="auto"/>
        <w:ind w:left="0" w:firstLine="426"/>
        <w:jc w:val="both"/>
        <w:rPr>
          <w:rFonts w:ascii="Times New Roman" w:hAnsi="Times New Roman" w:cs="Times New Roman"/>
          <w:iCs/>
          <w:sz w:val="28"/>
          <w:szCs w:val="28"/>
          <w:lang w:val="uk-UA"/>
        </w:rPr>
      </w:pPr>
      <w:r w:rsidRPr="00295469">
        <w:rPr>
          <w:rFonts w:ascii="Times New Roman" w:hAnsi="Times New Roman" w:cs="Times New Roman"/>
          <w:iCs/>
          <w:sz w:val="28"/>
          <w:szCs w:val="28"/>
          <w:lang w:val="uk-UA"/>
        </w:rPr>
        <w:t>бути науково обґрунтованими, характеризуватись надійністю, практичністю та ефективністю.</w:t>
      </w:r>
    </w:p>
    <w:p w:rsidR="00B92ED3" w:rsidRDefault="00B92ED3" w:rsidP="00B92ED3">
      <w:pPr>
        <w:pStyle w:val="a7"/>
        <w:spacing w:after="0"/>
        <w:ind w:left="0" w:firstLine="709"/>
        <w:jc w:val="both"/>
        <w:rPr>
          <w:rFonts w:ascii="Times New Roman" w:eastAsia="Calibri" w:hAnsi="Times New Roman" w:cs="Times New Roman"/>
          <w:sz w:val="28"/>
          <w:szCs w:val="28"/>
          <w:lang w:val="uk-UA"/>
        </w:rPr>
      </w:pPr>
      <w:r w:rsidRPr="00416434">
        <w:rPr>
          <w:rFonts w:ascii="Times New Roman" w:eastAsia="Calibri" w:hAnsi="Times New Roman" w:cs="Times New Roman"/>
          <w:sz w:val="28"/>
          <w:szCs w:val="28"/>
          <w:lang w:val="uk-UA"/>
        </w:rPr>
        <w:t xml:space="preserve">Науково обґрунтоване управління </w:t>
      </w:r>
      <w:r w:rsidRPr="00416434">
        <w:rPr>
          <w:rFonts w:ascii="Times New Roman" w:hAnsi="Times New Roman" w:cs="Times New Roman"/>
          <w:sz w:val="28"/>
          <w:szCs w:val="28"/>
          <w:lang w:val="uk-UA"/>
        </w:rPr>
        <w:t>професійною діяльністю фахівця</w:t>
      </w:r>
      <w:r w:rsidRPr="00416434">
        <w:rPr>
          <w:rFonts w:ascii="Times New Roman" w:hAnsi="Times New Roman" w:cs="Times New Roman"/>
          <w:iCs/>
          <w:sz w:val="28"/>
          <w:szCs w:val="28"/>
          <w:lang w:val="uk-UA"/>
        </w:rPr>
        <w:t xml:space="preserve"> </w:t>
      </w:r>
      <w:r w:rsidRPr="00416434">
        <w:rPr>
          <w:rFonts w:ascii="Times New Roman" w:eastAsia="Calibri" w:hAnsi="Times New Roman" w:cs="Times New Roman"/>
          <w:sz w:val="28"/>
          <w:szCs w:val="28"/>
          <w:lang w:val="uk-UA"/>
        </w:rPr>
        <w:t>можливо здійснювати лише з дотриманням основних принципів управління. Під принципами управління розуміють закономірності, відносини, взаємозв’язки, керівні засади, на яких ґрунтується його організація та здійснюється виконання функцій, які можуть бути сформульовані в певні правила (І</w:t>
      </w:r>
      <w:r>
        <w:rPr>
          <w:rFonts w:ascii="Times New Roman" w:eastAsia="Calibri" w:hAnsi="Times New Roman" w:cs="Times New Roman"/>
          <w:sz w:val="28"/>
          <w:szCs w:val="28"/>
          <w:lang w:val="uk-UA"/>
        </w:rPr>
        <w:t>.</w:t>
      </w:r>
      <w:r w:rsidRPr="00416434">
        <w:rPr>
          <w:rFonts w:ascii="Times New Roman" w:eastAsia="Calibri" w:hAnsi="Times New Roman" w:cs="Times New Roman"/>
          <w:sz w:val="28"/>
          <w:szCs w:val="28"/>
          <w:lang w:val="uk-UA"/>
        </w:rPr>
        <w:t xml:space="preserve"> Гасюк).</w:t>
      </w:r>
      <w:r>
        <w:rPr>
          <w:rFonts w:ascii="Times New Roman" w:eastAsia="Calibri" w:hAnsi="Times New Roman" w:cs="Times New Roman"/>
          <w:sz w:val="28"/>
          <w:szCs w:val="28"/>
          <w:lang w:val="uk-UA"/>
        </w:rPr>
        <w:t xml:space="preserve"> </w:t>
      </w:r>
      <w:r w:rsidRPr="00416434">
        <w:rPr>
          <w:rFonts w:ascii="Times New Roman" w:eastAsia="Calibri" w:hAnsi="Times New Roman" w:cs="Times New Roman"/>
          <w:sz w:val="28"/>
          <w:szCs w:val="28"/>
          <w:lang w:val="uk-UA"/>
        </w:rPr>
        <w:t>Принципи управління являють собою результат узагальнення людьми об’єктивних законів та закономірностей, характерних для них загальних рис, фактів та ознак, які стають загальною підставою для їх діяльності.</w:t>
      </w:r>
    </w:p>
    <w:p w:rsidR="00B92ED3" w:rsidRPr="00611F4E" w:rsidRDefault="00B92ED3" w:rsidP="00B92ED3">
      <w:pPr>
        <w:spacing w:line="240" w:lineRule="auto"/>
        <w:contextualSpacing/>
        <w:rPr>
          <w:rFonts w:eastAsia="Calibri" w:cs="Times New Roman"/>
          <w:i/>
          <w:sz w:val="28"/>
          <w:szCs w:val="28"/>
          <w:shd w:val="clear" w:color="auto" w:fill="FFFFFF"/>
          <w:lang w:val="uk-UA"/>
        </w:rPr>
      </w:pPr>
      <w:r w:rsidRPr="00E23D36">
        <w:rPr>
          <w:rFonts w:eastAsia="Calibri" w:cs="Times New Roman"/>
          <w:sz w:val="28"/>
          <w:szCs w:val="28"/>
          <w:lang w:val="uk-UA"/>
        </w:rPr>
        <w:t xml:space="preserve">Відзначають наступні </w:t>
      </w:r>
      <w:r w:rsidRPr="00611F4E">
        <w:rPr>
          <w:rFonts w:eastAsia="Calibri" w:cs="Times New Roman"/>
          <w:i/>
          <w:sz w:val="28"/>
          <w:szCs w:val="28"/>
          <w:lang w:val="uk-UA"/>
        </w:rPr>
        <w:t xml:space="preserve">загальні принципи управління </w:t>
      </w:r>
      <w:r w:rsidRPr="00611F4E">
        <w:rPr>
          <w:rFonts w:cs="Times New Roman"/>
          <w:i/>
          <w:sz w:val="28"/>
          <w:szCs w:val="28"/>
          <w:lang w:val="uk-UA"/>
        </w:rPr>
        <w:t>професійною діяльністю фахівця</w:t>
      </w:r>
      <w:r w:rsidRPr="00611F4E">
        <w:rPr>
          <w:rFonts w:eastAsia="Calibri" w:cs="Times New Roman"/>
          <w:i/>
          <w:sz w:val="28"/>
          <w:szCs w:val="28"/>
          <w:lang w:val="uk-UA"/>
        </w:rPr>
        <w:t>:</w:t>
      </w:r>
    </w:p>
    <w:p w:rsidR="00B92ED3" w:rsidRPr="00E23D36" w:rsidRDefault="00B92ED3" w:rsidP="0067321C">
      <w:pPr>
        <w:numPr>
          <w:ilvl w:val="0"/>
          <w:numId w:val="117"/>
        </w:numPr>
        <w:spacing w:after="160" w:line="240" w:lineRule="auto"/>
        <w:ind w:firstLine="709"/>
        <w:contextualSpacing/>
        <w:rPr>
          <w:rFonts w:eastAsia="Calibri" w:cs="Times New Roman"/>
          <w:sz w:val="28"/>
          <w:szCs w:val="28"/>
        </w:rPr>
      </w:pPr>
      <w:r w:rsidRPr="00E23D36">
        <w:rPr>
          <w:rFonts w:eastAsia="Calibri" w:cs="Times New Roman"/>
          <w:sz w:val="28"/>
          <w:szCs w:val="28"/>
          <w:lang w:val="uk-UA"/>
        </w:rPr>
        <w:t>принцип державності, якій полягає в дотриманні законів, постанов, розпоряджень і інших законодавчих актів;</w:t>
      </w:r>
    </w:p>
    <w:p w:rsidR="00B92ED3" w:rsidRPr="00E23D36" w:rsidRDefault="00B92ED3" w:rsidP="0067321C">
      <w:pPr>
        <w:numPr>
          <w:ilvl w:val="0"/>
          <w:numId w:val="117"/>
        </w:numPr>
        <w:spacing w:after="160" w:line="240" w:lineRule="auto"/>
        <w:ind w:firstLine="709"/>
        <w:contextualSpacing/>
        <w:rPr>
          <w:rFonts w:eastAsia="Calibri" w:cs="Times New Roman"/>
          <w:sz w:val="28"/>
          <w:szCs w:val="28"/>
        </w:rPr>
      </w:pPr>
      <w:r w:rsidRPr="00E23D36">
        <w:rPr>
          <w:rFonts w:eastAsia="Calibri" w:cs="Times New Roman"/>
          <w:sz w:val="28"/>
          <w:szCs w:val="28"/>
          <w:lang w:val="uk-UA"/>
        </w:rPr>
        <w:t>принцип демократизації, якій передбачає вирішення проблем навчання і виховання з врахуванням думок спільноти, викладацького складу, батьків і учнів;</w:t>
      </w:r>
    </w:p>
    <w:p w:rsidR="00B92ED3" w:rsidRPr="00E23D36" w:rsidRDefault="00B92ED3" w:rsidP="0067321C">
      <w:pPr>
        <w:numPr>
          <w:ilvl w:val="0"/>
          <w:numId w:val="117"/>
        </w:numPr>
        <w:spacing w:after="160" w:line="240" w:lineRule="auto"/>
        <w:ind w:firstLine="709"/>
        <w:contextualSpacing/>
        <w:rPr>
          <w:rFonts w:eastAsia="Calibri" w:cs="Times New Roman"/>
          <w:sz w:val="28"/>
          <w:szCs w:val="28"/>
        </w:rPr>
      </w:pPr>
      <w:r w:rsidRPr="00E23D36">
        <w:rPr>
          <w:rFonts w:eastAsia="Calibri" w:cs="Times New Roman"/>
          <w:sz w:val="28"/>
          <w:szCs w:val="28"/>
          <w:lang w:val="uk-UA"/>
        </w:rPr>
        <w:t xml:space="preserve">принцип наукового підходу до організації </w:t>
      </w:r>
      <w:r w:rsidRPr="00E23D36">
        <w:rPr>
          <w:rFonts w:cs="Times New Roman"/>
          <w:sz w:val="28"/>
          <w:szCs w:val="28"/>
          <w:lang w:val="uk-UA"/>
        </w:rPr>
        <w:t>професійного навчання фахівця</w:t>
      </w:r>
      <w:r w:rsidRPr="00E23D36">
        <w:rPr>
          <w:rFonts w:eastAsia="Calibri" w:cs="Times New Roman"/>
          <w:sz w:val="28"/>
          <w:szCs w:val="28"/>
          <w:lang w:val="uk-UA"/>
        </w:rPr>
        <w:t xml:space="preserve"> передбачає застосування науково-обґрунтованих методик управління освітою </w:t>
      </w:r>
      <w:r w:rsidRPr="00E23D36">
        <w:rPr>
          <w:rFonts w:cs="Times New Roman"/>
          <w:sz w:val="28"/>
          <w:szCs w:val="28"/>
          <w:lang w:val="uk-UA"/>
        </w:rPr>
        <w:t>фахівця</w:t>
      </w:r>
      <w:r w:rsidRPr="00E23D36">
        <w:rPr>
          <w:rFonts w:eastAsia="Calibri" w:cs="Times New Roman"/>
          <w:sz w:val="28"/>
          <w:szCs w:val="28"/>
          <w:lang w:val="uk-UA"/>
        </w:rPr>
        <w:t>, цілеспрямованої діяльності з удосконалення системи навчання;</w:t>
      </w:r>
    </w:p>
    <w:p w:rsidR="00B92ED3" w:rsidRPr="00E23D36" w:rsidRDefault="00B92ED3" w:rsidP="0067321C">
      <w:pPr>
        <w:numPr>
          <w:ilvl w:val="0"/>
          <w:numId w:val="117"/>
        </w:numPr>
        <w:spacing w:after="160" w:line="240" w:lineRule="auto"/>
        <w:ind w:firstLine="709"/>
        <w:contextualSpacing/>
        <w:rPr>
          <w:rFonts w:eastAsia="Calibri" w:cs="Times New Roman"/>
          <w:sz w:val="28"/>
          <w:szCs w:val="28"/>
        </w:rPr>
      </w:pPr>
      <w:r w:rsidRPr="00E23D36">
        <w:rPr>
          <w:rFonts w:eastAsia="Calibri" w:cs="Times New Roman"/>
          <w:sz w:val="28"/>
          <w:szCs w:val="28"/>
          <w:lang w:val="uk-UA"/>
        </w:rPr>
        <w:t xml:space="preserve">принцип гуманізації освітнього середовища передбачає встановлення доброзичливих  відносин та співпраці між всіма ланками організації управління </w:t>
      </w:r>
      <w:r w:rsidRPr="00E23D36">
        <w:rPr>
          <w:rFonts w:cs="Times New Roman"/>
          <w:sz w:val="28"/>
          <w:szCs w:val="28"/>
          <w:lang w:val="uk-UA"/>
        </w:rPr>
        <w:t>професійною діяльністю фахівця</w:t>
      </w:r>
      <w:r w:rsidRPr="00E23D36">
        <w:rPr>
          <w:rFonts w:eastAsia="Calibri" w:cs="Times New Roman"/>
          <w:sz w:val="28"/>
          <w:szCs w:val="28"/>
          <w:lang w:val="uk-UA"/>
        </w:rPr>
        <w:t>;</w:t>
      </w:r>
    </w:p>
    <w:p w:rsidR="00B92ED3" w:rsidRPr="00E23D36" w:rsidRDefault="00B92ED3" w:rsidP="0067321C">
      <w:pPr>
        <w:numPr>
          <w:ilvl w:val="0"/>
          <w:numId w:val="117"/>
        </w:numPr>
        <w:spacing w:after="160" w:line="240" w:lineRule="auto"/>
        <w:ind w:firstLine="709"/>
        <w:contextualSpacing/>
        <w:rPr>
          <w:rFonts w:eastAsia="Calibri" w:cs="Times New Roman"/>
          <w:sz w:val="28"/>
          <w:szCs w:val="28"/>
        </w:rPr>
      </w:pPr>
      <w:r w:rsidRPr="00E23D36">
        <w:rPr>
          <w:rFonts w:eastAsia="Calibri" w:cs="Times New Roman"/>
          <w:sz w:val="28"/>
          <w:szCs w:val="28"/>
          <w:lang w:val="uk-UA"/>
        </w:rPr>
        <w:t>принцип компетентності передбачає комплектування закладів освіти фахівцями відповідного наукового і професійного рівня підготовленості, організації роботи по підвищенню професійної майстерності;</w:t>
      </w:r>
    </w:p>
    <w:p w:rsidR="00B92ED3" w:rsidRPr="00E23D36" w:rsidRDefault="00B92ED3" w:rsidP="0067321C">
      <w:pPr>
        <w:numPr>
          <w:ilvl w:val="0"/>
          <w:numId w:val="117"/>
        </w:numPr>
        <w:spacing w:after="160" w:line="240" w:lineRule="auto"/>
        <w:ind w:firstLine="709"/>
        <w:contextualSpacing/>
        <w:rPr>
          <w:rFonts w:eastAsia="Calibri" w:cs="Times New Roman"/>
          <w:sz w:val="28"/>
          <w:szCs w:val="28"/>
        </w:rPr>
      </w:pPr>
      <w:r w:rsidRPr="00E23D36">
        <w:rPr>
          <w:rFonts w:eastAsia="Calibri" w:cs="Times New Roman"/>
          <w:sz w:val="28"/>
          <w:szCs w:val="28"/>
          <w:lang w:val="uk-UA"/>
        </w:rPr>
        <w:lastRenderedPageBreak/>
        <w:t xml:space="preserve">принцип цілеспрямованого розвитку та вдосконалення </w:t>
      </w:r>
      <w:r w:rsidRPr="00E23D36">
        <w:rPr>
          <w:rFonts w:cs="Times New Roman"/>
          <w:sz w:val="28"/>
          <w:szCs w:val="28"/>
          <w:lang w:val="uk-UA"/>
        </w:rPr>
        <w:t>професійної діяльності фахівця</w:t>
      </w:r>
      <w:r w:rsidRPr="00E23D36">
        <w:rPr>
          <w:rFonts w:eastAsia="Calibri" w:cs="Times New Roman"/>
          <w:sz w:val="28"/>
          <w:szCs w:val="28"/>
          <w:lang w:val="uk-UA"/>
        </w:rPr>
        <w:t xml:space="preserve"> передбачає чітке уявлення про напрями розвитку закладів освіти, планування напрямів наукової, навчальної, виховної, організаційної, господарської діяльності; </w:t>
      </w:r>
    </w:p>
    <w:p w:rsidR="00B92ED3" w:rsidRPr="00E23D36" w:rsidRDefault="00B92ED3" w:rsidP="0067321C">
      <w:pPr>
        <w:numPr>
          <w:ilvl w:val="0"/>
          <w:numId w:val="117"/>
        </w:numPr>
        <w:spacing w:after="160" w:line="240" w:lineRule="auto"/>
        <w:ind w:firstLine="709"/>
        <w:contextualSpacing/>
        <w:rPr>
          <w:rFonts w:eastAsia="Calibri" w:cs="Times New Roman"/>
          <w:sz w:val="28"/>
          <w:szCs w:val="28"/>
        </w:rPr>
      </w:pPr>
      <w:r w:rsidRPr="00E23D36">
        <w:rPr>
          <w:rFonts w:eastAsia="Calibri" w:cs="Times New Roman"/>
          <w:sz w:val="28"/>
          <w:szCs w:val="28"/>
          <w:lang w:val="uk-UA"/>
        </w:rPr>
        <w:t>принцип розвитку ініціативи і активності фахівців полягає в наданні можливостей та створення необхідних умов для творчих пошуків, розвитку інноваційних технологій навчання і виховання;</w:t>
      </w:r>
    </w:p>
    <w:p w:rsidR="00B92ED3" w:rsidRPr="00741A8B" w:rsidRDefault="00B92ED3" w:rsidP="0067321C">
      <w:pPr>
        <w:numPr>
          <w:ilvl w:val="0"/>
          <w:numId w:val="117"/>
        </w:numPr>
        <w:spacing w:after="160" w:line="240" w:lineRule="auto"/>
        <w:ind w:firstLine="709"/>
        <w:contextualSpacing/>
        <w:rPr>
          <w:rFonts w:eastAsia="Calibri" w:cs="Times New Roman"/>
          <w:sz w:val="28"/>
          <w:szCs w:val="28"/>
        </w:rPr>
      </w:pPr>
      <w:r w:rsidRPr="00E23D36">
        <w:rPr>
          <w:rFonts w:eastAsia="Calibri" w:cs="Times New Roman"/>
          <w:sz w:val="28"/>
          <w:szCs w:val="28"/>
          <w:lang w:val="uk-UA"/>
        </w:rPr>
        <w:t>принцип оцінки</w:t>
      </w:r>
      <w:r w:rsidRPr="00E23D36">
        <w:rPr>
          <w:rFonts w:cs="Times New Roman"/>
          <w:sz w:val="28"/>
          <w:szCs w:val="28"/>
          <w:lang w:val="uk-UA"/>
        </w:rPr>
        <w:t xml:space="preserve"> професійної діяльності фахівця</w:t>
      </w:r>
      <w:r w:rsidRPr="00E23D36">
        <w:rPr>
          <w:rFonts w:eastAsia="Calibri" w:cs="Times New Roman"/>
          <w:sz w:val="28"/>
          <w:szCs w:val="28"/>
          <w:lang w:val="uk-UA"/>
        </w:rPr>
        <w:t xml:space="preserve"> передбачає об’єктивну оцінку результатів його роботи, систематичний контроль за навчанням, професійною діяльністю, кар’єрним зростанням.</w:t>
      </w:r>
    </w:p>
    <w:p w:rsidR="00B92ED3" w:rsidRDefault="00B92ED3" w:rsidP="00B92ED3">
      <w:pPr>
        <w:spacing w:line="240" w:lineRule="auto"/>
        <w:contextualSpacing/>
        <w:rPr>
          <w:rFonts w:eastAsia="Calibri" w:cs="Times New Roman"/>
          <w:sz w:val="28"/>
          <w:szCs w:val="28"/>
          <w:lang w:val="uk-UA"/>
        </w:rPr>
      </w:pPr>
      <w:r>
        <w:rPr>
          <w:rFonts w:eastAsia="Calibri" w:cs="Times New Roman"/>
          <w:sz w:val="28"/>
          <w:szCs w:val="28"/>
          <w:lang w:val="uk-UA"/>
        </w:rPr>
        <w:t xml:space="preserve">До </w:t>
      </w:r>
      <w:r w:rsidRPr="00741A8B">
        <w:rPr>
          <w:rFonts w:eastAsia="Calibri" w:cs="Times New Roman"/>
          <w:sz w:val="28"/>
          <w:szCs w:val="28"/>
          <w:lang w:val="uk-UA"/>
        </w:rPr>
        <w:t>функціонально-структурних принципів</w:t>
      </w:r>
      <w:r>
        <w:rPr>
          <w:rFonts w:eastAsia="Calibri" w:cs="Times New Roman"/>
          <w:szCs w:val="28"/>
          <w:lang w:val="uk-UA"/>
        </w:rPr>
        <w:t xml:space="preserve"> </w:t>
      </w:r>
      <w:r w:rsidRPr="00E23D36">
        <w:rPr>
          <w:rFonts w:eastAsia="Calibri" w:cs="Times New Roman"/>
          <w:sz w:val="28"/>
          <w:szCs w:val="28"/>
          <w:lang w:val="uk-UA"/>
        </w:rPr>
        <w:t xml:space="preserve">управління </w:t>
      </w:r>
      <w:r w:rsidRPr="00E23D36">
        <w:rPr>
          <w:rFonts w:cs="Times New Roman"/>
          <w:sz w:val="28"/>
          <w:szCs w:val="28"/>
          <w:lang w:val="uk-UA"/>
        </w:rPr>
        <w:t>професійною діяльністю фахівця</w:t>
      </w:r>
      <w:r>
        <w:rPr>
          <w:rFonts w:cs="Times New Roman"/>
          <w:sz w:val="28"/>
          <w:szCs w:val="28"/>
          <w:lang w:val="uk-UA"/>
        </w:rPr>
        <w:t xml:space="preserve"> науковці відносять</w:t>
      </w:r>
      <w:r w:rsidRPr="00E23D36">
        <w:rPr>
          <w:rFonts w:eastAsia="Calibri" w:cs="Times New Roman"/>
          <w:sz w:val="28"/>
          <w:szCs w:val="28"/>
          <w:lang w:val="uk-UA"/>
        </w:rPr>
        <w:t>:</w:t>
      </w:r>
    </w:p>
    <w:p w:rsidR="00B92ED3" w:rsidRPr="00DC62B8" w:rsidRDefault="00B92ED3" w:rsidP="0067321C">
      <w:pPr>
        <w:pStyle w:val="a7"/>
        <w:numPr>
          <w:ilvl w:val="0"/>
          <w:numId w:val="119"/>
        </w:numPr>
        <w:spacing w:after="0" w:line="240" w:lineRule="auto"/>
        <w:jc w:val="both"/>
        <w:rPr>
          <w:rFonts w:ascii="Times New Roman" w:eastAsia="Calibri" w:hAnsi="Times New Roman" w:cs="Times New Roman"/>
          <w:sz w:val="28"/>
          <w:szCs w:val="28"/>
          <w:lang w:val="uk-UA"/>
        </w:rPr>
      </w:pPr>
      <w:r w:rsidRPr="00DC62B8">
        <w:rPr>
          <w:rFonts w:ascii="Times New Roman" w:eastAsia="Calibri" w:hAnsi="Times New Roman" w:cs="Times New Roman"/>
          <w:sz w:val="28"/>
          <w:szCs w:val="28"/>
          <w:lang w:val="uk-UA"/>
        </w:rPr>
        <w:t>принцип науковості професійної підготовки фахівця, сенс якого полягає у відповідності змісту освіти останнім досягненням науки, всебічній науково-теоретичній обґрунтованості педагогічних технологій, їх практичній значущості та ефективності;</w:t>
      </w:r>
    </w:p>
    <w:p w:rsidR="00B92ED3" w:rsidRPr="00DC62B8" w:rsidRDefault="00B92ED3" w:rsidP="0067321C">
      <w:pPr>
        <w:pStyle w:val="a7"/>
        <w:numPr>
          <w:ilvl w:val="0"/>
          <w:numId w:val="119"/>
        </w:numPr>
        <w:spacing w:line="240" w:lineRule="auto"/>
        <w:jc w:val="both"/>
        <w:rPr>
          <w:rFonts w:ascii="Times New Roman" w:eastAsia="Calibri" w:hAnsi="Times New Roman" w:cs="Times New Roman"/>
          <w:sz w:val="28"/>
          <w:szCs w:val="28"/>
          <w:lang w:val="uk-UA"/>
        </w:rPr>
      </w:pPr>
      <w:r w:rsidRPr="00DC62B8">
        <w:rPr>
          <w:rFonts w:ascii="Times New Roman" w:eastAsia="Calibri" w:hAnsi="Times New Roman" w:cs="Times New Roman"/>
          <w:sz w:val="28"/>
          <w:szCs w:val="28"/>
          <w:lang w:val="uk-UA"/>
        </w:rPr>
        <w:t>принцип всебічного та гармонійного інтелектуального, духовного, фізичного та професійного  розвитку фахівця;</w:t>
      </w:r>
    </w:p>
    <w:p w:rsidR="00B92ED3" w:rsidRPr="00DC62B8" w:rsidRDefault="00B92ED3" w:rsidP="0067321C">
      <w:pPr>
        <w:pStyle w:val="a7"/>
        <w:numPr>
          <w:ilvl w:val="0"/>
          <w:numId w:val="119"/>
        </w:numPr>
        <w:spacing w:line="240" w:lineRule="auto"/>
        <w:jc w:val="both"/>
        <w:rPr>
          <w:rFonts w:ascii="Times New Roman" w:eastAsia="Calibri" w:hAnsi="Times New Roman" w:cs="Times New Roman"/>
          <w:sz w:val="28"/>
          <w:szCs w:val="28"/>
          <w:lang w:val="uk-UA"/>
        </w:rPr>
      </w:pPr>
      <w:r w:rsidRPr="00DC62B8">
        <w:rPr>
          <w:rFonts w:ascii="Times New Roman" w:eastAsia="Calibri" w:hAnsi="Times New Roman" w:cs="Times New Roman"/>
          <w:sz w:val="28"/>
          <w:szCs w:val="28"/>
          <w:lang w:val="uk-UA"/>
        </w:rPr>
        <w:t xml:space="preserve"> принцип наступності в розвитку фахівця, зміст якого полягає в змістове-організаційній взаємодії між усіма освітніми ланками: загальноосвітньої – професійної – вищої освіти – після дипломної освіти;</w:t>
      </w:r>
    </w:p>
    <w:p w:rsidR="00B92ED3" w:rsidRPr="00DC62B8" w:rsidRDefault="00B92ED3" w:rsidP="0067321C">
      <w:pPr>
        <w:pStyle w:val="a7"/>
        <w:numPr>
          <w:ilvl w:val="0"/>
          <w:numId w:val="119"/>
        </w:numPr>
        <w:spacing w:line="240" w:lineRule="auto"/>
        <w:jc w:val="both"/>
        <w:rPr>
          <w:rFonts w:ascii="Times New Roman" w:eastAsia="Calibri" w:hAnsi="Times New Roman" w:cs="Times New Roman"/>
          <w:sz w:val="28"/>
          <w:szCs w:val="28"/>
          <w:lang w:val="uk-UA"/>
        </w:rPr>
      </w:pPr>
      <w:r w:rsidRPr="00DC62B8">
        <w:rPr>
          <w:rFonts w:ascii="Times New Roman" w:eastAsia="Calibri" w:hAnsi="Times New Roman" w:cs="Times New Roman"/>
          <w:sz w:val="28"/>
          <w:szCs w:val="28"/>
          <w:lang w:val="uk-UA"/>
        </w:rPr>
        <w:t>принцип безперервності, зміст якого полягає в постійному професійному вдосконаленні діяльності фахівця впродовж усього життя;</w:t>
      </w:r>
    </w:p>
    <w:p w:rsidR="00B92ED3" w:rsidRPr="00DC62B8" w:rsidRDefault="00B92ED3" w:rsidP="0067321C">
      <w:pPr>
        <w:pStyle w:val="a7"/>
        <w:widowControl w:val="0"/>
        <w:numPr>
          <w:ilvl w:val="0"/>
          <w:numId w:val="119"/>
        </w:numPr>
        <w:spacing w:line="240" w:lineRule="auto"/>
        <w:jc w:val="both"/>
        <w:rPr>
          <w:rFonts w:ascii="Times New Roman" w:eastAsia="Calibri" w:hAnsi="Times New Roman" w:cs="Times New Roman"/>
          <w:sz w:val="28"/>
          <w:szCs w:val="28"/>
          <w:lang w:val="uk-UA"/>
        </w:rPr>
      </w:pPr>
      <w:r w:rsidRPr="00DC62B8">
        <w:rPr>
          <w:rFonts w:ascii="Times New Roman" w:eastAsia="Calibri" w:hAnsi="Times New Roman" w:cs="Times New Roman"/>
          <w:sz w:val="28"/>
          <w:szCs w:val="28"/>
          <w:lang w:val="uk-UA"/>
        </w:rPr>
        <w:t xml:space="preserve">принцип оптимальності </w:t>
      </w:r>
      <w:r w:rsidRPr="00DC62B8">
        <w:rPr>
          <w:rFonts w:ascii="Times New Roman" w:hAnsi="Times New Roman" w:cs="Times New Roman"/>
          <w:sz w:val="28"/>
          <w:szCs w:val="28"/>
          <w:lang w:val="uk-UA"/>
        </w:rPr>
        <w:t>професійної діяльності фахівця</w:t>
      </w:r>
      <w:r w:rsidRPr="00DC62B8">
        <w:rPr>
          <w:rFonts w:ascii="Times New Roman" w:eastAsia="Calibri" w:hAnsi="Times New Roman" w:cs="Times New Roman"/>
          <w:sz w:val="28"/>
          <w:szCs w:val="28"/>
          <w:lang w:val="uk-UA"/>
        </w:rPr>
        <w:t xml:space="preserve"> передбачає достатній і якісний рівень матеріально-технічного, фінансового, медичного, кадрового, методичного, організаційного, правового, нормативного та інших видів забезпечення в навчанні та повсякденній роботі;</w:t>
      </w:r>
    </w:p>
    <w:p w:rsidR="00B92ED3" w:rsidRDefault="00B92ED3" w:rsidP="0067321C">
      <w:pPr>
        <w:pStyle w:val="a7"/>
        <w:numPr>
          <w:ilvl w:val="0"/>
          <w:numId w:val="119"/>
        </w:numPr>
        <w:spacing w:line="240" w:lineRule="auto"/>
        <w:jc w:val="both"/>
        <w:rPr>
          <w:rFonts w:ascii="Times New Roman" w:eastAsia="Calibri" w:hAnsi="Times New Roman" w:cs="Times New Roman"/>
          <w:sz w:val="28"/>
          <w:szCs w:val="28"/>
          <w:lang w:val="uk-UA"/>
        </w:rPr>
      </w:pPr>
      <w:r w:rsidRPr="00DC62B8">
        <w:rPr>
          <w:rFonts w:ascii="Times New Roman" w:eastAsia="Calibri" w:hAnsi="Times New Roman" w:cs="Times New Roman"/>
          <w:sz w:val="28"/>
          <w:szCs w:val="28"/>
          <w:lang w:val="uk-UA"/>
        </w:rPr>
        <w:t>принцип єдності та диференціації змісту освіти в підготовці фахівця, передбачає наявність державних стандартів, стандартів якості освіти на кожній освітній ланці, уніфікацію і діалектичну єдність змісту освіти та підходів до оцінки її якості впродовж усього терміну навчання.</w:t>
      </w:r>
    </w:p>
    <w:p w:rsidR="00B92ED3" w:rsidRPr="00DC62B8" w:rsidRDefault="00B92ED3" w:rsidP="00B92ED3">
      <w:pPr>
        <w:pStyle w:val="a7"/>
        <w:spacing w:line="240" w:lineRule="auto"/>
        <w:ind w:left="0" w:firstLine="708"/>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eastAsia="ru-RU"/>
        </w:rPr>
        <w:t>Отже, у</w:t>
      </w:r>
      <w:r w:rsidRPr="008F09BF">
        <w:rPr>
          <w:rFonts w:ascii="Times New Roman" w:eastAsia="Times New Roman" w:hAnsi="Times New Roman" w:cs="Times New Roman"/>
          <w:sz w:val="28"/>
          <w:szCs w:val="28"/>
          <w:lang w:val="uk-UA" w:eastAsia="ru-RU"/>
        </w:rPr>
        <w:t xml:space="preserve">правління </w:t>
      </w:r>
      <w:r w:rsidRPr="00E23D36">
        <w:rPr>
          <w:rFonts w:ascii="Times New Roman" w:hAnsi="Times New Roman" w:cs="Times New Roman"/>
          <w:sz w:val="28"/>
          <w:szCs w:val="28"/>
          <w:lang w:val="uk-UA"/>
        </w:rPr>
        <w:t>професійною діяльністю фахівця</w:t>
      </w:r>
      <w:r w:rsidRPr="008F09BF">
        <w:rPr>
          <w:rFonts w:ascii="Times New Roman" w:eastAsia="Times New Roman" w:hAnsi="Times New Roman" w:cs="Times New Roman"/>
          <w:sz w:val="28"/>
          <w:szCs w:val="28"/>
          <w:lang w:val="uk-UA" w:eastAsia="ru-RU"/>
        </w:rPr>
        <w:t xml:space="preserve"> ґ</w:t>
      </w:r>
      <w:r>
        <w:rPr>
          <w:rFonts w:ascii="Times New Roman" w:eastAsia="Times New Roman" w:hAnsi="Times New Roman" w:cs="Times New Roman"/>
          <w:sz w:val="28"/>
          <w:szCs w:val="28"/>
          <w:lang w:val="uk-UA" w:eastAsia="ru-RU"/>
        </w:rPr>
        <w:t>рунтується на таких управлінських принципах як: науковість; демократичний централізм;</w:t>
      </w:r>
      <w:r w:rsidRPr="008F09BF">
        <w:rPr>
          <w:rFonts w:ascii="Times New Roman" w:eastAsia="Times New Roman" w:hAnsi="Times New Roman" w:cs="Times New Roman"/>
          <w:sz w:val="28"/>
          <w:szCs w:val="28"/>
          <w:lang w:val="uk-UA" w:eastAsia="ru-RU"/>
        </w:rPr>
        <w:t xml:space="preserve"> плано</w:t>
      </w:r>
      <w:r>
        <w:rPr>
          <w:rFonts w:ascii="Times New Roman" w:eastAsia="Times New Roman" w:hAnsi="Times New Roman" w:cs="Times New Roman"/>
          <w:sz w:val="28"/>
          <w:szCs w:val="28"/>
          <w:lang w:val="uk-UA" w:eastAsia="ru-RU"/>
        </w:rPr>
        <w:t xml:space="preserve">мірність; єдність розпоряджень; </w:t>
      </w:r>
      <w:r w:rsidRPr="008F09BF">
        <w:rPr>
          <w:rFonts w:ascii="Times New Roman" w:eastAsia="Times New Roman" w:hAnsi="Times New Roman" w:cs="Times New Roman"/>
          <w:sz w:val="28"/>
          <w:szCs w:val="28"/>
          <w:lang w:val="uk-UA" w:eastAsia="ru-RU"/>
        </w:rPr>
        <w:t>поєднання одноо</w:t>
      </w:r>
      <w:r>
        <w:rPr>
          <w:rFonts w:ascii="Times New Roman" w:eastAsia="Times New Roman" w:hAnsi="Times New Roman" w:cs="Times New Roman"/>
          <w:sz w:val="28"/>
          <w:szCs w:val="28"/>
          <w:lang w:val="uk-UA" w:eastAsia="ru-RU"/>
        </w:rPr>
        <w:t>сібного і колективного підходів;</w:t>
      </w:r>
      <w:r w:rsidRPr="008F09BF">
        <w:rPr>
          <w:rFonts w:ascii="Times New Roman" w:eastAsia="Times New Roman" w:hAnsi="Times New Roman" w:cs="Times New Roman"/>
          <w:sz w:val="28"/>
          <w:szCs w:val="28"/>
          <w:lang w:val="uk-UA" w:eastAsia="ru-RU"/>
        </w:rPr>
        <w:t xml:space="preserve"> ц</w:t>
      </w:r>
      <w:r>
        <w:rPr>
          <w:rFonts w:ascii="Times New Roman" w:eastAsia="Times New Roman" w:hAnsi="Times New Roman" w:cs="Times New Roman"/>
          <w:sz w:val="28"/>
          <w:szCs w:val="28"/>
          <w:lang w:val="uk-UA" w:eastAsia="ru-RU"/>
        </w:rPr>
        <w:t>ентралізації та децентралізації;</w:t>
      </w:r>
      <w:r w:rsidRPr="008F09BF">
        <w:rPr>
          <w:rFonts w:ascii="Times New Roman" w:eastAsia="Times New Roman" w:hAnsi="Times New Roman" w:cs="Times New Roman"/>
          <w:sz w:val="28"/>
          <w:szCs w:val="28"/>
          <w:lang w:val="uk-UA" w:eastAsia="ru-RU"/>
        </w:rPr>
        <w:t xml:space="preserve"> лінійного, функціон</w:t>
      </w:r>
      <w:r>
        <w:rPr>
          <w:rFonts w:ascii="Times New Roman" w:eastAsia="Times New Roman" w:hAnsi="Times New Roman" w:cs="Times New Roman"/>
          <w:sz w:val="28"/>
          <w:szCs w:val="28"/>
          <w:lang w:val="uk-UA" w:eastAsia="ru-RU"/>
        </w:rPr>
        <w:t>альною і цільового управління; контроль за виконанням рішень.</w:t>
      </w:r>
    </w:p>
    <w:p w:rsidR="00B92ED3" w:rsidRPr="00AD4F54" w:rsidRDefault="00B92ED3" w:rsidP="00B92ED3">
      <w:pPr>
        <w:pStyle w:val="a7"/>
        <w:spacing w:after="0" w:line="240" w:lineRule="auto"/>
        <w:ind w:left="0"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Таким чином, під поняттям </w:t>
      </w:r>
      <w:r w:rsidRPr="000A5C68">
        <w:rPr>
          <w:rFonts w:ascii="Times New Roman" w:eastAsia="Calibri" w:hAnsi="Times New Roman" w:cs="Times New Roman"/>
          <w:b/>
          <w:i/>
          <w:sz w:val="28"/>
          <w:szCs w:val="28"/>
          <w:lang w:val="uk-UA"/>
        </w:rPr>
        <w:t>«</w:t>
      </w:r>
      <w:r w:rsidRPr="000A5C68">
        <w:rPr>
          <w:rFonts w:ascii="Times New Roman" w:hAnsi="Times New Roman" w:cs="Times New Roman"/>
          <w:b/>
          <w:i/>
          <w:sz w:val="28"/>
          <w:szCs w:val="28"/>
          <w:lang w:val="uk-UA"/>
        </w:rPr>
        <w:t>принципи управління професійною діяльністю фахівця</w:t>
      </w:r>
      <w:r w:rsidRPr="000A5C68">
        <w:rPr>
          <w:rFonts w:ascii="Times New Roman" w:eastAsia="Calibri" w:hAnsi="Times New Roman" w:cs="Times New Roman"/>
          <w:b/>
          <w:i/>
          <w:sz w:val="28"/>
          <w:szCs w:val="28"/>
          <w:lang w:val="uk-UA"/>
        </w:rPr>
        <w:t>»</w:t>
      </w:r>
      <w:r w:rsidRPr="00AD4F54">
        <w:rPr>
          <w:rFonts w:ascii="Times New Roman" w:eastAsia="Calibri" w:hAnsi="Times New Roman" w:cs="Times New Roman"/>
          <w:sz w:val="28"/>
          <w:szCs w:val="28"/>
          <w:lang w:val="uk-UA"/>
        </w:rPr>
        <w:t xml:space="preserve"> необхідно розуміти ключові теоретичні положення які системно організують процес та структуру управління </w:t>
      </w:r>
      <w:r w:rsidRPr="00AD4F54">
        <w:rPr>
          <w:rFonts w:ascii="Times New Roman" w:hAnsi="Times New Roman" w:cs="Times New Roman"/>
          <w:sz w:val="28"/>
          <w:szCs w:val="28"/>
          <w:lang w:val="uk-UA"/>
        </w:rPr>
        <w:t>професійною діяльністю фахівця</w:t>
      </w:r>
      <w:r w:rsidRPr="00AD4F54">
        <w:rPr>
          <w:rFonts w:ascii="Times New Roman" w:eastAsia="Calibri" w:hAnsi="Times New Roman" w:cs="Times New Roman"/>
          <w:sz w:val="28"/>
          <w:szCs w:val="28"/>
          <w:lang w:val="uk-UA"/>
        </w:rPr>
        <w:t xml:space="preserve">, забезпечують високий рівень ефективності управлінської діяльності, оптимізують функціонування та сприяють підвищенню якості освіти в підготовці </w:t>
      </w:r>
      <w:r w:rsidRPr="00AD4F54">
        <w:rPr>
          <w:rFonts w:ascii="Times New Roman" w:hAnsi="Times New Roman" w:cs="Times New Roman"/>
          <w:sz w:val="28"/>
          <w:szCs w:val="28"/>
          <w:lang w:val="uk-UA"/>
        </w:rPr>
        <w:t>фахівця.</w:t>
      </w:r>
    </w:p>
    <w:p w:rsidR="00B92ED3" w:rsidRDefault="00B92ED3" w:rsidP="00B92ED3">
      <w:pPr>
        <w:spacing w:line="240" w:lineRule="auto"/>
        <w:contextualSpacing/>
        <w:rPr>
          <w:rFonts w:eastAsia="Calibri" w:cs="Times New Roman"/>
          <w:sz w:val="28"/>
          <w:szCs w:val="28"/>
          <w:lang w:val="uk-UA"/>
        </w:rPr>
      </w:pPr>
      <w:r w:rsidRPr="00AD4F54">
        <w:rPr>
          <w:rFonts w:eastAsia="Calibri" w:cs="Times New Roman"/>
          <w:sz w:val="28"/>
          <w:szCs w:val="28"/>
          <w:lang w:val="uk-UA"/>
        </w:rPr>
        <w:t xml:space="preserve">Ефективне управління </w:t>
      </w:r>
      <w:r w:rsidRPr="00AD4F54">
        <w:rPr>
          <w:rFonts w:cs="Times New Roman"/>
          <w:sz w:val="28"/>
          <w:szCs w:val="28"/>
          <w:lang w:val="uk-UA"/>
        </w:rPr>
        <w:t>професійною діяльністю фахівця</w:t>
      </w:r>
      <w:r w:rsidRPr="00AD4F54">
        <w:rPr>
          <w:rFonts w:eastAsia="Calibri" w:cs="Times New Roman"/>
          <w:sz w:val="28"/>
          <w:szCs w:val="28"/>
          <w:lang w:val="uk-UA"/>
        </w:rPr>
        <w:t xml:space="preserve"> не можливе без </w:t>
      </w:r>
      <w:r w:rsidRPr="00AD4F54">
        <w:rPr>
          <w:rFonts w:eastAsia="Calibri" w:cs="Times New Roman"/>
          <w:bCs/>
          <w:sz w:val="28"/>
          <w:szCs w:val="28"/>
          <w:lang w:val="uk-UA"/>
        </w:rPr>
        <w:t xml:space="preserve">використання методів управління. </w:t>
      </w:r>
      <w:r w:rsidRPr="00AD4F54">
        <w:rPr>
          <w:rFonts w:eastAsia="Calibri" w:cs="Times New Roman"/>
          <w:sz w:val="28"/>
          <w:szCs w:val="28"/>
          <w:lang w:val="uk-UA"/>
        </w:rPr>
        <w:t xml:space="preserve">Метод </w:t>
      </w:r>
      <w:r w:rsidRPr="00B55DC6">
        <w:rPr>
          <w:rFonts w:eastAsia="Calibri" w:cs="Times New Roman"/>
          <w:sz w:val="28"/>
          <w:szCs w:val="28"/>
          <w:lang w:val="uk-UA"/>
        </w:rPr>
        <w:t>–</w:t>
      </w:r>
      <w:r>
        <w:rPr>
          <w:rFonts w:eastAsia="Calibri" w:cs="Times New Roman"/>
          <w:sz w:val="28"/>
          <w:szCs w:val="28"/>
          <w:lang w:val="uk-UA"/>
        </w:rPr>
        <w:t xml:space="preserve"> </w:t>
      </w:r>
      <w:r w:rsidRPr="00AD4F54">
        <w:rPr>
          <w:rFonts w:eastAsia="Calibri" w:cs="Times New Roman"/>
          <w:sz w:val="28"/>
          <w:szCs w:val="28"/>
          <w:lang w:val="uk-UA"/>
        </w:rPr>
        <w:t xml:space="preserve">спосіб досягнення мети, вирішення </w:t>
      </w:r>
      <w:r w:rsidRPr="00AD4F54">
        <w:rPr>
          <w:rFonts w:eastAsia="Calibri" w:cs="Times New Roman"/>
          <w:sz w:val="28"/>
          <w:szCs w:val="28"/>
          <w:lang w:val="uk-UA"/>
        </w:rPr>
        <w:lastRenderedPageBreak/>
        <w:t>конкретного завдання, послідовна сукупність впорядкованих теоретичних або практичних дій, які необхідно виконати для пізнання дійсності</w:t>
      </w:r>
      <w:r w:rsidRPr="00B55DC6">
        <w:rPr>
          <w:rFonts w:eastAsia="Calibri" w:cs="Times New Roman"/>
          <w:sz w:val="28"/>
          <w:szCs w:val="28"/>
          <w:lang w:val="uk-UA"/>
        </w:rPr>
        <w:t>.</w:t>
      </w:r>
      <w:r>
        <w:rPr>
          <w:rFonts w:eastAsia="Calibri" w:cs="Times New Roman"/>
          <w:sz w:val="28"/>
          <w:szCs w:val="28"/>
          <w:lang w:val="uk-UA"/>
        </w:rPr>
        <w:t xml:space="preserve"> Під поняттям «метод»</w:t>
      </w:r>
      <w:r w:rsidRPr="00B55DC6">
        <w:rPr>
          <w:rFonts w:eastAsia="Calibri" w:cs="Times New Roman"/>
          <w:sz w:val="28"/>
          <w:szCs w:val="28"/>
          <w:lang w:val="uk-UA"/>
        </w:rPr>
        <w:t xml:space="preserve"> як наукової категорії,  розуміють прийом або систему прийомів, які застосовуються в будь-якій впорядкованій та системній діяльності.</w:t>
      </w:r>
    </w:p>
    <w:p w:rsidR="00B92ED3" w:rsidRDefault="00B92ED3" w:rsidP="00B92ED3">
      <w:pPr>
        <w:spacing w:line="240" w:lineRule="auto"/>
        <w:contextualSpacing/>
        <w:rPr>
          <w:rFonts w:eastAsia="Calibri" w:cs="Times New Roman"/>
          <w:sz w:val="28"/>
          <w:szCs w:val="28"/>
          <w:lang w:val="uk-UA"/>
        </w:rPr>
      </w:pPr>
      <w:r w:rsidRPr="000A5C68">
        <w:rPr>
          <w:rFonts w:eastAsia="Calibri" w:cs="Times New Roman"/>
          <w:b/>
          <w:i/>
          <w:sz w:val="28"/>
          <w:szCs w:val="28"/>
          <w:lang w:val="uk-UA"/>
        </w:rPr>
        <w:t>Метод управління</w:t>
      </w:r>
      <w:r w:rsidRPr="000A5C68">
        <w:rPr>
          <w:rFonts w:eastAsia="Calibri" w:cs="Times New Roman"/>
          <w:b/>
          <w:sz w:val="28"/>
          <w:szCs w:val="28"/>
          <w:lang w:val="uk-UA"/>
        </w:rPr>
        <w:t xml:space="preserve"> </w:t>
      </w:r>
      <w:r w:rsidRPr="00B55DC6">
        <w:rPr>
          <w:rFonts w:eastAsia="Calibri" w:cs="Times New Roman"/>
          <w:sz w:val="28"/>
          <w:szCs w:val="28"/>
          <w:lang w:val="uk-UA"/>
        </w:rPr>
        <w:t>– це сукупність прийомів аналізу та оцінювання управлінських ситуацій, використання правових і організаційних форм, впливу на свідомість і поведінку людей у керованих суспільних процесах, відносинах і зв’язках, які застосовуються з метою впливу на об’єкт управління для досягнення ним цілей, визначених системою управління</w:t>
      </w:r>
      <w:r>
        <w:rPr>
          <w:rFonts w:eastAsia="Calibri" w:cs="Times New Roman"/>
          <w:sz w:val="28"/>
          <w:szCs w:val="28"/>
          <w:lang w:val="uk-UA"/>
        </w:rPr>
        <w:t>.</w:t>
      </w:r>
    </w:p>
    <w:p w:rsidR="00B92ED3" w:rsidRDefault="00B92ED3" w:rsidP="00B92ED3">
      <w:pPr>
        <w:widowControl w:val="0"/>
        <w:tabs>
          <w:tab w:val="left" w:pos="1134"/>
        </w:tabs>
        <w:spacing w:line="240" w:lineRule="auto"/>
        <w:rPr>
          <w:rFonts w:eastAsia="Calibri" w:cs="Times New Roman"/>
          <w:sz w:val="28"/>
          <w:szCs w:val="28"/>
          <w:lang w:val="uk-UA"/>
        </w:rPr>
      </w:pPr>
      <w:r w:rsidRPr="00B55DC6">
        <w:rPr>
          <w:rFonts w:eastAsia="Calibri" w:cs="Times New Roman"/>
          <w:sz w:val="28"/>
          <w:szCs w:val="28"/>
          <w:lang w:val="uk-UA"/>
        </w:rPr>
        <w:t>В основі наукових підходів до класифікації методів управління лежать наступні головні ознаки: спрямованість, зміст, організаційна форма методів управління та функції системи управління</w:t>
      </w:r>
      <w:r w:rsidRPr="00C71AB6">
        <w:rPr>
          <w:rFonts w:eastAsia="Calibri" w:cs="Times New Roman"/>
          <w:sz w:val="28"/>
          <w:szCs w:val="28"/>
          <w:lang w:val="uk-UA"/>
        </w:rPr>
        <w:t>. Існує низка класифікаційних схем, за якими методи управлінської діяльності поділяються на: методи функціонування органів управління та методи забезпечення реалізації цілей та функцій органів управління; економічні, адміністративні та ідеологічні методи. Вони у свою чергу включають в себе множину спеціальних методів, спосо</w:t>
      </w:r>
      <w:r>
        <w:rPr>
          <w:rFonts w:eastAsia="Calibri" w:cs="Times New Roman"/>
          <w:sz w:val="28"/>
          <w:szCs w:val="28"/>
          <w:lang w:val="uk-UA"/>
        </w:rPr>
        <w:t>бів та прийомів: адміністративно-розпорядчі, регламентаційно-</w:t>
      </w:r>
      <w:r w:rsidRPr="00C71AB6">
        <w:rPr>
          <w:rFonts w:eastAsia="Calibri" w:cs="Times New Roman"/>
          <w:sz w:val="28"/>
          <w:szCs w:val="28"/>
          <w:lang w:val="uk-UA"/>
        </w:rPr>
        <w:t xml:space="preserve"> </w:t>
      </w:r>
      <w:r>
        <w:rPr>
          <w:rFonts w:eastAsia="Calibri" w:cs="Times New Roman"/>
          <w:sz w:val="28"/>
          <w:szCs w:val="28"/>
          <w:lang w:val="uk-UA"/>
        </w:rPr>
        <w:t>нормативні,</w:t>
      </w:r>
      <w:r w:rsidRPr="00C71AB6">
        <w:rPr>
          <w:rFonts w:eastAsia="Calibri" w:cs="Times New Roman"/>
          <w:sz w:val="28"/>
          <w:szCs w:val="28"/>
          <w:lang w:val="uk-UA"/>
        </w:rPr>
        <w:t xml:space="preserve"> економ</w:t>
      </w:r>
      <w:r>
        <w:rPr>
          <w:rFonts w:eastAsia="Calibri" w:cs="Times New Roman"/>
          <w:sz w:val="28"/>
          <w:szCs w:val="28"/>
          <w:lang w:val="uk-UA"/>
        </w:rPr>
        <w:t>ічні, планові, державно-регулюючі, грошово-кредитні,</w:t>
      </w:r>
      <w:r w:rsidRPr="000A5C68">
        <w:rPr>
          <w:rFonts w:eastAsia="Calibri" w:cs="Times New Roman"/>
          <w:sz w:val="28"/>
          <w:szCs w:val="28"/>
          <w:lang w:val="uk-UA"/>
        </w:rPr>
        <w:t xml:space="preserve"> </w:t>
      </w:r>
      <w:r>
        <w:rPr>
          <w:rFonts w:eastAsia="Calibri" w:cs="Times New Roman"/>
          <w:sz w:val="28"/>
          <w:szCs w:val="28"/>
          <w:lang w:val="uk-UA"/>
        </w:rPr>
        <w:t>податкові</w:t>
      </w:r>
      <w:r w:rsidRPr="00C71AB6">
        <w:rPr>
          <w:rFonts w:eastAsia="Calibri" w:cs="Times New Roman"/>
          <w:sz w:val="28"/>
          <w:szCs w:val="28"/>
          <w:lang w:val="uk-UA"/>
        </w:rPr>
        <w:t>,</w:t>
      </w:r>
      <w:r>
        <w:rPr>
          <w:rFonts w:eastAsia="Calibri" w:cs="Times New Roman"/>
          <w:sz w:val="28"/>
          <w:szCs w:val="28"/>
          <w:lang w:val="uk-UA"/>
        </w:rPr>
        <w:t xml:space="preserve"> стимулюючі,</w:t>
      </w:r>
      <w:r w:rsidRPr="00C71AB6">
        <w:rPr>
          <w:rFonts w:eastAsia="Calibri" w:cs="Times New Roman"/>
          <w:sz w:val="28"/>
          <w:szCs w:val="28"/>
          <w:lang w:val="uk-UA"/>
        </w:rPr>
        <w:t xml:space="preserve"> захист</w:t>
      </w:r>
      <w:r>
        <w:rPr>
          <w:rFonts w:eastAsia="Calibri" w:cs="Times New Roman"/>
          <w:sz w:val="28"/>
          <w:szCs w:val="28"/>
          <w:lang w:val="uk-UA"/>
        </w:rPr>
        <w:t>у</w:t>
      </w:r>
      <w:r w:rsidRPr="00C71AB6">
        <w:rPr>
          <w:rFonts w:eastAsia="Calibri" w:cs="Times New Roman"/>
          <w:sz w:val="28"/>
          <w:szCs w:val="28"/>
          <w:lang w:val="uk-UA"/>
        </w:rPr>
        <w:t xml:space="preserve"> та заохочення конку</w:t>
      </w:r>
      <w:r>
        <w:rPr>
          <w:rFonts w:eastAsia="Calibri" w:cs="Times New Roman"/>
          <w:sz w:val="28"/>
          <w:szCs w:val="28"/>
          <w:lang w:val="uk-UA"/>
        </w:rPr>
        <w:t>ренції, ціноутворення,</w:t>
      </w:r>
      <w:r w:rsidRPr="00C71AB6">
        <w:rPr>
          <w:rFonts w:eastAsia="Calibri" w:cs="Times New Roman"/>
          <w:sz w:val="28"/>
          <w:szCs w:val="28"/>
          <w:lang w:val="uk-UA"/>
        </w:rPr>
        <w:t xml:space="preserve"> правові</w:t>
      </w:r>
      <w:r>
        <w:rPr>
          <w:rFonts w:eastAsia="Calibri" w:cs="Times New Roman"/>
          <w:sz w:val="28"/>
          <w:szCs w:val="28"/>
          <w:lang w:val="uk-UA"/>
        </w:rPr>
        <w:t>,</w:t>
      </w:r>
      <w:r w:rsidRPr="00C71AB6">
        <w:rPr>
          <w:rFonts w:eastAsia="Calibri" w:cs="Times New Roman"/>
          <w:sz w:val="28"/>
          <w:szCs w:val="28"/>
          <w:lang w:val="uk-UA"/>
        </w:rPr>
        <w:t xml:space="preserve"> соціальні, морально-етичні, психологічні.</w:t>
      </w:r>
    </w:p>
    <w:p w:rsidR="00B92ED3" w:rsidRDefault="00B92ED3" w:rsidP="00B92ED3">
      <w:pPr>
        <w:widowControl w:val="0"/>
        <w:tabs>
          <w:tab w:val="left" w:pos="1134"/>
        </w:tabs>
        <w:spacing w:line="240" w:lineRule="auto"/>
        <w:rPr>
          <w:rFonts w:eastAsia="Calibri" w:cs="Times New Roman"/>
          <w:lang w:val="uk-UA"/>
        </w:rPr>
      </w:pPr>
      <w:r>
        <w:rPr>
          <w:rFonts w:eastAsia="Calibri" w:cs="Times New Roman"/>
          <w:sz w:val="28"/>
          <w:szCs w:val="28"/>
          <w:lang w:val="uk-UA"/>
        </w:rPr>
        <w:t xml:space="preserve">До методів </w:t>
      </w:r>
      <w:r w:rsidRPr="00AD4F54">
        <w:rPr>
          <w:rFonts w:eastAsia="Calibri" w:cs="Times New Roman"/>
          <w:sz w:val="28"/>
          <w:szCs w:val="28"/>
          <w:lang w:val="uk-UA"/>
        </w:rPr>
        <w:t xml:space="preserve">управління </w:t>
      </w:r>
      <w:r w:rsidRPr="00AD4F54">
        <w:rPr>
          <w:rFonts w:cs="Times New Roman"/>
          <w:sz w:val="28"/>
          <w:szCs w:val="28"/>
          <w:lang w:val="uk-UA"/>
        </w:rPr>
        <w:t>професійною діяльністю фахівця</w:t>
      </w:r>
      <w:r>
        <w:rPr>
          <w:rFonts w:cs="Times New Roman"/>
          <w:sz w:val="28"/>
          <w:szCs w:val="28"/>
          <w:lang w:val="uk-UA"/>
        </w:rPr>
        <w:t xml:space="preserve"> відносять:</w:t>
      </w:r>
    </w:p>
    <w:p w:rsidR="00B92ED3" w:rsidRDefault="00B92ED3" w:rsidP="0067321C">
      <w:pPr>
        <w:pStyle w:val="a7"/>
        <w:numPr>
          <w:ilvl w:val="0"/>
          <w:numId w:val="120"/>
        </w:numPr>
        <w:spacing w:after="0" w:line="240" w:lineRule="auto"/>
        <w:ind w:left="0" w:firstLine="709"/>
        <w:jc w:val="both"/>
        <w:rPr>
          <w:rFonts w:ascii="Times New Roman" w:eastAsia="Calibri" w:hAnsi="Times New Roman" w:cs="Times New Roman"/>
          <w:sz w:val="28"/>
          <w:szCs w:val="28"/>
          <w:lang w:val="uk-UA"/>
        </w:rPr>
      </w:pPr>
      <w:r w:rsidRPr="0055771F">
        <w:rPr>
          <w:rFonts w:ascii="Times New Roman" w:eastAsia="Calibri" w:hAnsi="Times New Roman" w:cs="Times New Roman"/>
          <w:sz w:val="28"/>
          <w:szCs w:val="28"/>
          <w:lang w:val="uk-UA"/>
        </w:rPr>
        <w:t xml:space="preserve">Економічні методи. Вони обумовлюють роль економічних інтересів у житті людини – можливості придбання і розширення особистої власності, рівня оплати праці, різноманітні матеріальні стимули, інші економічні явища. </w:t>
      </w:r>
    </w:p>
    <w:p w:rsidR="00B92ED3" w:rsidRDefault="00B92ED3" w:rsidP="0067321C">
      <w:pPr>
        <w:pStyle w:val="a7"/>
        <w:numPr>
          <w:ilvl w:val="0"/>
          <w:numId w:val="120"/>
        </w:numPr>
        <w:spacing w:after="0" w:line="240" w:lineRule="auto"/>
        <w:ind w:left="0" w:firstLine="709"/>
        <w:jc w:val="both"/>
        <w:rPr>
          <w:rFonts w:ascii="Times New Roman" w:eastAsia="Calibri" w:hAnsi="Times New Roman" w:cs="Times New Roman"/>
          <w:sz w:val="28"/>
          <w:szCs w:val="28"/>
          <w:lang w:val="uk-UA"/>
        </w:rPr>
      </w:pPr>
      <w:r w:rsidRPr="0055771F">
        <w:rPr>
          <w:rFonts w:ascii="Times New Roman" w:eastAsia="Calibri" w:hAnsi="Times New Roman" w:cs="Times New Roman"/>
          <w:sz w:val="28"/>
          <w:szCs w:val="28"/>
          <w:lang w:val="uk-UA"/>
        </w:rPr>
        <w:t>Соціально-політичні методи. Вони пов’язані з умовами праці, побуту, дозвілля людей, розвитком громадської і політичної активності та впливають на соціально-політичні інтереси людей, їх статус у суспільстві, можливості вільної самореалізації.</w:t>
      </w:r>
    </w:p>
    <w:p w:rsidR="00B92ED3" w:rsidRDefault="00B92ED3" w:rsidP="0067321C">
      <w:pPr>
        <w:pStyle w:val="a7"/>
        <w:numPr>
          <w:ilvl w:val="0"/>
          <w:numId w:val="120"/>
        </w:numPr>
        <w:spacing w:after="0" w:line="240" w:lineRule="auto"/>
        <w:ind w:left="0" w:firstLine="709"/>
        <w:jc w:val="both"/>
        <w:rPr>
          <w:rFonts w:ascii="Times New Roman" w:eastAsia="Calibri" w:hAnsi="Times New Roman" w:cs="Times New Roman"/>
          <w:sz w:val="28"/>
          <w:szCs w:val="28"/>
          <w:lang w:val="uk-UA"/>
        </w:rPr>
      </w:pPr>
      <w:r w:rsidRPr="0055771F">
        <w:rPr>
          <w:rFonts w:ascii="Times New Roman" w:eastAsia="Calibri" w:hAnsi="Times New Roman" w:cs="Times New Roman"/>
          <w:sz w:val="28"/>
          <w:szCs w:val="28"/>
          <w:lang w:val="uk-UA"/>
        </w:rPr>
        <w:t xml:space="preserve">Адміністративні методи – це способи і прийоми, які визначають обов’язкову поведінку в діяльності людей з боку відповідних керівних органів. Ознаками даних методів є: прямий вплив органу управління або посадової особи на волю виконавців шляхом встановлення їх обов’язків, норм поведінки і надання конкретних вказівок; односторонній вибір способу вирішення варіанта поведінки, однозначне розв’язання ситуації, яке підлягає обов’язковому виконанню; безумовна обов’язковість виконання розпоряджень і вказівок. </w:t>
      </w:r>
    </w:p>
    <w:p w:rsidR="00B92ED3" w:rsidRDefault="00B92ED3" w:rsidP="0067321C">
      <w:pPr>
        <w:pStyle w:val="a7"/>
        <w:numPr>
          <w:ilvl w:val="0"/>
          <w:numId w:val="120"/>
        </w:numPr>
        <w:spacing w:after="0" w:line="240" w:lineRule="auto"/>
        <w:ind w:left="0" w:firstLine="709"/>
        <w:jc w:val="both"/>
        <w:rPr>
          <w:rFonts w:ascii="Times New Roman" w:eastAsia="Calibri" w:hAnsi="Times New Roman" w:cs="Times New Roman"/>
          <w:sz w:val="28"/>
          <w:szCs w:val="28"/>
          <w:lang w:val="uk-UA"/>
        </w:rPr>
      </w:pPr>
      <w:r w:rsidRPr="0055771F">
        <w:rPr>
          <w:rFonts w:ascii="Times New Roman" w:eastAsia="Calibri" w:hAnsi="Times New Roman" w:cs="Times New Roman"/>
          <w:sz w:val="28"/>
          <w:szCs w:val="28"/>
          <w:lang w:val="uk-UA"/>
        </w:rPr>
        <w:t>Морально-етичні методи. Вони гуртуються на зверненнях до гідності, честі та совісті людини та включають заходи освіти, виховання, роз’яснення, засоби морального заохочення і стягнення, врахування психологічних особливостей характеру і життєвих орієнтації людини. Їх зміст полягає в тому, щоб виробити і підтримати певні переконання, духовні цінності, моральні позиції, психологічні установки щодо управління і тих дій, які необхідні для його здійснення.</w:t>
      </w:r>
    </w:p>
    <w:p w:rsidR="00B92ED3" w:rsidRDefault="00B92ED3" w:rsidP="0067321C">
      <w:pPr>
        <w:pStyle w:val="a7"/>
        <w:numPr>
          <w:ilvl w:val="0"/>
          <w:numId w:val="120"/>
        </w:numPr>
        <w:spacing w:after="0" w:line="240" w:lineRule="auto"/>
        <w:ind w:left="0" w:firstLine="709"/>
        <w:jc w:val="both"/>
        <w:rPr>
          <w:rFonts w:ascii="Times New Roman" w:eastAsia="Calibri" w:hAnsi="Times New Roman" w:cs="Times New Roman"/>
          <w:sz w:val="28"/>
          <w:szCs w:val="28"/>
          <w:lang w:val="uk-UA"/>
        </w:rPr>
      </w:pPr>
      <w:r w:rsidRPr="0055771F">
        <w:rPr>
          <w:rFonts w:ascii="Times New Roman" w:eastAsia="Calibri" w:hAnsi="Times New Roman" w:cs="Times New Roman"/>
          <w:sz w:val="28"/>
          <w:szCs w:val="28"/>
          <w:lang w:val="uk-UA"/>
        </w:rPr>
        <w:t xml:space="preserve">Методи активізації пізнавальної діяльності. Вони застосовуються для мотивації діяльності тих, хто навчається и розподіляються на методи </w:t>
      </w:r>
      <w:r w:rsidRPr="0055771F">
        <w:rPr>
          <w:rFonts w:ascii="Times New Roman" w:eastAsia="Calibri" w:hAnsi="Times New Roman" w:cs="Times New Roman"/>
          <w:sz w:val="28"/>
          <w:szCs w:val="28"/>
          <w:lang w:val="uk-UA"/>
        </w:rPr>
        <w:lastRenderedPageBreak/>
        <w:t>стимулювання інтересу до навчання; методи організації пізнавальної діяльності; методи стимулювання якісного виконання обов’язків і відповідальності за результати навчальної роботи; методи контролю и самоконтролю за результатами навчання.</w:t>
      </w:r>
    </w:p>
    <w:p w:rsidR="00B92ED3" w:rsidRDefault="00B92ED3" w:rsidP="0067321C">
      <w:pPr>
        <w:pStyle w:val="a7"/>
        <w:numPr>
          <w:ilvl w:val="0"/>
          <w:numId w:val="120"/>
        </w:numPr>
        <w:spacing w:after="0" w:line="240" w:lineRule="auto"/>
        <w:ind w:left="0" w:firstLine="709"/>
        <w:jc w:val="both"/>
        <w:rPr>
          <w:rFonts w:ascii="Times New Roman" w:eastAsia="Calibri" w:hAnsi="Times New Roman" w:cs="Times New Roman"/>
          <w:sz w:val="28"/>
          <w:szCs w:val="28"/>
          <w:lang w:val="uk-UA"/>
        </w:rPr>
      </w:pPr>
      <w:r w:rsidRPr="0055771F">
        <w:rPr>
          <w:rFonts w:ascii="Times New Roman" w:eastAsia="Calibri" w:hAnsi="Times New Roman" w:cs="Times New Roman"/>
          <w:sz w:val="28"/>
          <w:szCs w:val="28"/>
          <w:lang w:val="uk-UA"/>
        </w:rPr>
        <w:t>Методи прогнозування. Вони передбачають застосування математико-статистичних алгоритмів для здійснення оцінки та передбаченні перспективних шляхів та тенденцій розвитку освіти фахівця. Основним завданням прогнозу є визначення комплексу заходів, які б привели у майбутньому до позитивного результату.</w:t>
      </w:r>
    </w:p>
    <w:p w:rsidR="00B92ED3" w:rsidRDefault="00B92ED3" w:rsidP="0067321C">
      <w:pPr>
        <w:pStyle w:val="a7"/>
        <w:numPr>
          <w:ilvl w:val="0"/>
          <w:numId w:val="120"/>
        </w:numPr>
        <w:spacing w:after="0" w:line="240" w:lineRule="auto"/>
        <w:ind w:left="0" w:firstLine="709"/>
        <w:jc w:val="both"/>
        <w:rPr>
          <w:rFonts w:ascii="Times New Roman" w:eastAsia="Calibri" w:hAnsi="Times New Roman" w:cs="Times New Roman"/>
          <w:sz w:val="28"/>
          <w:szCs w:val="28"/>
          <w:lang w:val="uk-UA"/>
        </w:rPr>
      </w:pPr>
      <w:r w:rsidRPr="0055771F">
        <w:rPr>
          <w:rFonts w:ascii="Times New Roman" w:eastAsia="Calibri" w:hAnsi="Times New Roman" w:cs="Times New Roman"/>
          <w:sz w:val="28"/>
          <w:szCs w:val="28"/>
          <w:lang w:val="uk-UA"/>
        </w:rPr>
        <w:t>Методи планування. Вони спрямовані на визначення цілей, завдань, розробку освітніх стандартів, норм та нормативів, визначають послідовність та етапність здійснення необхідних заходів, передбачають делегування виконавцям відповідних службових та владних повноважень та обов’язків. До основних видів планування відносять: стратегічне, тактичне, поточне, оперативне, сітьове, програмно-цільове, індикативне.</w:t>
      </w:r>
    </w:p>
    <w:p w:rsidR="00B92ED3" w:rsidRDefault="00B92ED3" w:rsidP="0067321C">
      <w:pPr>
        <w:pStyle w:val="a7"/>
        <w:numPr>
          <w:ilvl w:val="0"/>
          <w:numId w:val="120"/>
        </w:numPr>
        <w:spacing w:after="0" w:line="240" w:lineRule="auto"/>
        <w:ind w:left="0" w:firstLine="709"/>
        <w:jc w:val="both"/>
        <w:rPr>
          <w:rFonts w:ascii="Times New Roman" w:eastAsia="Calibri" w:hAnsi="Times New Roman" w:cs="Times New Roman"/>
          <w:sz w:val="28"/>
          <w:szCs w:val="28"/>
          <w:lang w:val="uk-UA"/>
        </w:rPr>
      </w:pPr>
      <w:r w:rsidRPr="0055771F">
        <w:rPr>
          <w:rFonts w:ascii="Times New Roman" w:eastAsia="Calibri" w:hAnsi="Times New Roman" w:cs="Times New Roman"/>
          <w:sz w:val="28"/>
          <w:szCs w:val="28"/>
          <w:lang w:val="uk-UA"/>
        </w:rPr>
        <w:t>Методи прийняття управлінських рішень. Вони використовуються керівниками та спеціалістами-аналітиками в процесі аналітичної, пізнавальної діяльності. Ця група методів спрямована на виявлення організаційно-структурних складових системи освіти у сфері фізичної культури і спорту Польщі, дослідження внутрішніх взаємозв’язків між окремими підсистемами суб’єкту та об’єкту управління, особливостей функціонування системи освіти, визначення динаміки та тенденцій в проведенні змін, логічного обґрунтування управлінських рішень.</w:t>
      </w:r>
    </w:p>
    <w:p w:rsidR="00B92ED3" w:rsidRDefault="00B92ED3" w:rsidP="0067321C">
      <w:pPr>
        <w:pStyle w:val="a7"/>
        <w:numPr>
          <w:ilvl w:val="0"/>
          <w:numId w:val="120"/>
        </w:numPr>
        <w:spacing w:after="0" w:line="240" w:lineRule="auto"/>
        <w:ind w:left="0" w:firstLine="709"/>
        <w:jc w:val="both"/>
        <w:rPr>
          <w:rFonts w:ascii="Times New Roman" w:eastAsia="Calibri" w:hAnsi="Times New Roman" w:cs="Times New Roman"/>
          <w:sz w:val="28"/>
          <w:szCs w:val="28"/>
          <w:lang w:val="uk-UA"/>
        </w:rPr>
      </w:pPr>
      <w:r w:rsidRPr="0055771F">
        <w:rPr>
          <w:rFonts w:ascii="Times New Roman" w:eastAsia="Calibri" w:hAnsi="Times New Roman" w:cs="Times New Roman"/>
          <w:sz w:val="28"/>
          <w:szCs w:val="28"/>
          <w:lang w:val="uk-UA"/>
        </w:rPr>
        <w:t>Методи контролю. Вони використовуються як спосіб здійснення контрольної функції системи управління. Методи контролю розрізняють на вихідний, попередній, спрямовуючий, оперативний, етапний, підсумковий, комплексний, цільовий та вибірковий. Вони класифікуються за такими ознаками: часовими межами проведення; мірою охоплення; за напрямом спрямування; організаційною складністю.</w:t>
      </w:r>
    </w:p>
    <w:p w:rsidR="00B92ED3" w:rsidRPr="00FD1F04" w:rsidRDefault="00B92ED3" w:rsidP="00B92ED3">
      <w:pPr>
        <w:pStyle w:val="a8"/>
        <w:ind w:firstLine="708"/>
        <w:jc w:val="both"/>
        <w:rPr>
          <w:rFonts w:ascii="Times New Roman" w:eastAsia="Calibri" w:hAnsi="Times New Roman" w:cs="Times New Roman"/>
          <w:sz w:val="28"/>
          <w:szCs w:val="28"/>
          <w:lang w:val="uk-UA"/>
        </w:rPr>
      </w:pPr>
      <w:r w:rsidRPr="00FD1F04">
        <w:rPr>
          <w:rFonts w:ascii="Times New Roman" w:eastAsia="Calibri" w:hAnsi="Times New Roman" w:cs="Times New Roman"/>
          <w:sz w:val="28"/>
          <w:szCs w:val="28"/>
          <w:lang w:val="uk-UA"/>
        </w:rPr>
        <w:t xml:space="preserve">Отже, під поняттям </w:t>
      </w:r>
      <w:r>
        <w:rPr>
          <w:rFonts w:ascii="Times New Roman" w:eastAsia="Calibri" w:hAnsi="Times New Roman" w:cs="Times New Roman"/>
          <w:b/>
          <w:i/>
          <w:sz w:val="28"/>
          <w:szCs w:val="28"/>
          <w:lang w:val="uk-UA"/>
        </w:rPr>
        <w:t>«</w:t>
      </w:r>
      <w:r w:rsidRPr="00FF5120">
        <w:rPr>
          <w:rFonts w:ascii="Times New Roman" w:eastAsia="Calibri" w:hAnsi="Times New Roman" w:cs="Times New Roman"/>
          <w:b/>
          <w:i/>
          <w:sz w:val="28"/>
          <w:szCs w:val="28"/>
          <w:lang w:val="uk-UA"/>
        </w:rPr>
        <w:t xml:space="preserve">методи  управління </w:t>
      </w:r>
      <w:r>
        <w:rPr>
          <w:rFonts w:ascii="Times New Roman" w:hAnsi="Times New Roman" w:cs="Times New Roman"/>
          <w:b/>
          <w:i/>
          <w:sz w:val="28"/>
          <w:szCs w:val="28"/>
          <w:lang w:val="uk-UA"/>
        </w:rPr>
        <w:t>професійною діяльністю фахівц»</w:t>
      </w:r>
      <w:r w:rsidRPr="00FD1F04">
        <w:rPr>
          <w:rFonts w:ascii="Times New Roman" w:eastAsia="Calibri" w:hAnsi="Times New Roman" w:cs="Times New Roman"/>
          <w:sz w:val="28"/>
          <w:szCs w:val="28"/>
          <w:lang w:val="uk-UA"/>
        </w:rPr>
        <w:t xml:space="preserve"> розуміють традиційно сформовані в певній державно-управлінській системі способи і засоби адміністративно-розпорядчого впливу на керований об’єкт управління з метою забезпечення найбільш ефективного досягнення ним мети і вирішення завдань управління, оптимізації функціонування керованої підсистеми, досягнення корисних суспільно-значущих результатів</w:t>
      </w:r>
      <w:r>
        <w:rPr>
          <w:rFonts w:ascii="Times New Roman" w:eastAsia="Calibri" w:hAnsi="Times New Roman" w:cs="Times New Roman"/>
          <w:sz w:val="28"/>
          <w:szCs w:val="28"/>
          <w:lang w:val="uk-UA"/>
        </w:rPr>
        <w:t>.</w:t>
      </w:r>
    </w:p>
    <w:p w:rsidR="00B92ED3" w:rsidRPr="00B55DC6" w:rsidRDefault="00B92ED3" w:rsidP="00B92ED3">
      <w:pPr>
        <w:spacing w:line="240" w:lineRule="auto"/>
        <w:contextualSpacing/>
        <w:rPr>
          <w:rFonts w:eastAsia="Calibri" w:cs="Times New Roman"/>
          <w:sz w:val="28"/>
          <w:szCs w:val="28"/>
          <w:lang w:val="uk-UA"/>
        </w:rPr>
      </w:pPr>
    </w:p>
    <w:p w:rsidR="00B92ED3" w:rsidRDefault="00B92ED3" w:rsidP="0067321C">
      <w:pPr>
        <w:pStyle w:val="a7"/>
        <w:numPr>
          <w:ilvl w:val="0"/>
          <w:numId w:val="131"/>
        </w:numPr>
        <w:spacing w:before="100" w:beforeAutospacing="1" w:after="100" w:afterAutospacing="1" w:line="240" w:lineRule="auto"/>
        <w:jc w:val="both"/>
        <w:outlineLvl w:val="1"/>
        <w:rPr>
          <w:rFonts w:ascii="Times New Roman" w:eastAsia="Times New Roman" w:hAnsi="Times New Roman" w:cs="Times New Roman"/>
          <w:b/>
          <w:bCs/>
          <w:sz w:val="28"/>
          <w:szCs w:val="28"/>
          <w:lang w:val="uk-UA" w:eastAsia="ru-RU"/>
        </w:rPr>
      </w:pPr>
      <w:r w:rsidRPr="008C6161">
        <w:rPr>
          <w:rStyle w:val="a3"/>
          <w:rFonts w:ascii="Times New Roman" w:hAnsi="Times New Roman" w:cs="Times New Roman"/>
          <w:sz w:val="28"/>
          <w:szCs w:val="28"/>
          <w:lang w:val="uk-UA"/>
        </w:rPr>
        <w:t>Механізми</w:t>
      </w:r>
      <w:r w:rsidRPr="008C6161">
        <w:rPr>
          <w:rFonts w:ascii="Times New Roman" w:hAnsi="Times New Roman" w:cs="Times New Roman"/>
          <w:b/>
          <w:sz w:val="28"/>
          <w:szCs w:val="28"/>
          <w:lang w:val="uk-UA"/>
        </w:rPr>
        <w:t xml:space="preserve"> управління </w:t>
      </w:r>
      <w:r>
        <w:rPr>
          <w:rFonts w:ascii="Times New Roman" w:hAnsi="Times New Roman" w:cs="Times New Roman"/>
          <w:b/>
          <w:sz w:val="28"/>
          <w:szCs w:val="28"/>
          <w:lang w:val="uk-UA"/>
        </w:rPr>
        <w:t>якістю професійної підготовки</w:t>
      </w:r>
      <w:r w:rsidRPr="008C6161">
        <w:rPr>
          <w:rFonts w:ascii="Times New Roman" w:hAnsi="Times New Roman" w:cs="Times New Roman"/>
          <w:b/>
          <w:sz w:val="28"/>
          <w:szCs w:val="28"/>
          <w:lang w:val="uk-UA"/>
        </w:rPr>
        <w:t xml:space="preserve"> фахівця</w:t>
      </w:r>
      <w:r w:rsidRPr="008C6161">
        <w:rPr>
          <w:rFonts w:ascii="Times New Roman" w:eastAsia="Times New Roman" w:hAnsi="Times New Roman" w:cs="Times New Roman"/>
          <w:b/>
          <w:bCs/>
          <w:sz w:val="28"/>
          <w:szCs w:val="28"/>
          <w:lang w:val="uk-UA" w:eastAsia="ru-RU"/>
        </w:rPr>
        <w:t>.</w:t>
      </w:r>
    </w:p>
    <w:p w:rsidR="00B92ED3" w:rsidRDefault="00B92ED3" w:rsidP="00B92ED3">
      <w:pPr>
        <w:pStyle w:val="a7"/>
        <w:spacing w:before="100" w:beforeAutospacing="1" w:after="100" w:afterAutospacing="1" w:line="240" w:lineRule="auto"/>
        <w:ind w:left="1068"/>
        <w:jc w:val="both"/>
        <w:outlineLvl w:val="1"/>
        <w:rPr>
          <w:rFonts w:ascii="Times New Roman" w:eastAsia="Times New Roman" w:hAnsi="Times New Roman" w:cs="Times New Roman"/>
          <w:b/>
          <w:bCs/>
          <w:sz w:val="28"/>
          <w:szCs w:val="28"/>
          <w:lang w:val="uk-UA" w:eastAsia="ru-RU"/>
        </w:rPr>
      </w:pPr>
    </w:p>
    <w:p w:rsidR="00B92ED3" w:rsidRDefault="00B92ED3" w:rsidP="00B92ED3">
      <w:pPr>
        <w:pStyle w:val="a7"/>
        <w:widowControl w:val="0"/>
        <w:ind w:left="0"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Під поняттям «механізм управління»</w:t>
      </w:r>
      <w:r w:rsidRPr="002A4C17">
        <w:rPr>
          <w:rFonts w:ascii="Times New Roman" w:eastAsia="Calibri" w:hAnsi="Times New Roman" w:cs="Times New Roman"/>
          <w:sz w:val="28"/>
          <w:szCs w:val="28"/>
          <w:lang w:val="uk-UA"/>
        </w:rPr>
        <w:t xml:space="preserve"> розуміються способи розв’язання суперечностей між явищами чи процесами, які ускладню</w:t>
      </w:r>
      <w:r>
        <w:rPr>
          <w:rFonts w:ascii="Times New Roman" w:eastAsia="Calibri" w:hAnsi="Times New Roman" w:cs="Times New Roman"/>
          <w:sz w:val="28"/>
          <w:szCs w:val="28"/>
          <w:lang w:val="uk-UA"/>
        </w:rPr>
        <w:t>ють або роблять неможливим ефективне</w:t>
      </w:r>
      <w:r w:rsidRPr="002A4C17">
        <w:rPr>
          <w:rFonts w:ascii="Times New Roman" w:eastAsia="Calibri" w:hAnsi="Times New Roman" w:cs="Times New Roman"/>
          <w:sz w:val="28"/>
          <w:szCs w:val="28"/>
          <w:lang w:val="uk-UA"/>
        </w:rPr>
        <w:t xml:space="preserve"> функціонування та розвиток керованої підсистеми і передбачають поетапну, логічну, послідовну реалізацію управлінських дій, що базуються на основоположних принципах, цільовій орієнтації, </w:t>
      </w:r>
      <w:r w:rsidRPr="002A4C17">
        <w:rPr>
          <w:rFonts w:ascii="Times New Roman" w:eastAsia="Calibri" w:hAnsi="Times New Roman" w:cs="Times New Roman"/>
          <w:sz w:val="28"/>
          <w:szCs w:val="28"/>
          <w:lang w:val="uk-UA"/>
        </w:rPr>
        <w:lastRenderedPageBreak/>
        <w:t>функціональній діяльності з використанням відповідних форм і методів управління.</w:t>
      </w:r>
      <w:r w:rsidRPr="002A4C17">
        <w:rPr>
          <w:rFonts w:eastAsia="Calibri" w:cs="Times New Roman"/>
          <w:szCs w:val="28"/>
          <w:lang w:val="uk-UA"/>
        </w:rPr>
        <w:t xml:space="preserve"> </w:t>
      </w:r>
      <w:r w:rsidRPr="002A4C17">
        <w:rPr>
          <w:rFonts w:ascii="Times New Roman" w:eastAsia="Calibri" w:hAnsi="Times New Roman" w:cs="Times New Roman"/>
          <w:sz w:val="28"/>
          <w:szCs w:val="28"/>
          <w:lang w:val="uk-UA"/>
        </w:rPr>
        <w:t>До визначення змісту й сутності механізмів управління широко застосовуються галузевий та організаційний підходи, які дозволяють здійснити аналіз їх структури за принципом сходження від абстрактного до конкретного, від загального до часткового тощо.</w:t>
      </w:r>
    </w:p>
    <w:p w:rsidR="00B92ED3" w:rsidRPr="005E6542" w:rsidRDefault="00B92ED3" w:rsidP="00B92ED3">
      <w:pPr>
        <w:pStyle w:val="a7"/>
        <w:widowControl w:val="0"/>
        <w:spacing w:line="240" w:lineRule="auto"/>
        <w:ind w:left="0" w:firstLine="708"/>
        <w:jc w:val="both"/>
        <w:rPr>
          <w:rFonts w:ascii="Times New Roman" w:eastAsia="Times New Roman" w:hAnsi="Times New Roman" w:cs="Times New Roman"/>
          <w:sz w:val="28"/>
          <w:szCs w:val="28"/>
          <w:lang w:val="uk-UA" w:eastAsia="ru-RU"/>
        </w:rPr>
      </w:pPr>
      <w:r w:rsidRPr="005E6542">
        <w:rPr>
          <w:rFonts w:ascii="Times New Roman" w:eastAsia="Times New Roman" w:hAnsi="Times New Roman" w:cs="Times New Roman"/>
          <w:sz w:val="28"/>
          <w:szCs w:val="28"/>
          <w:lang w:val="uk-UA" w:eastAsia="ru-RU"/>
        </w:rPr>
        <w:t xml:space="preserve">Під управлінням </w:t>
      </w:r>
      <w:r>
        <w:rPr>
          <w:rFonts w:ascii="Times New Roman" w:eastAsia="Times New Roman" w:hAnsi="Times New Roman" w:cs="Times New Roman"/>
          <w:sz w:val="28"/>
          <w:szCs w:val="28"/>
          <w:lang w:val="uk-UA" w:eastAsia="ru-RU"/>
        </w:rPr>
        <w:t xml:space="preserve">якістю </w:t>
      </w:r>
      <w:r>
        <w:rPr>
          <w:rFonts w:ascii="Times New Roman" w:hAnsi="Times New Roman" w:cs="Times New Roman"/>
          <w:sz w:val="28"/>
          <w:szCs w:val="28"/>
          <w:lang w:val="uk-UA"/>
        </w:rPr>
        <w:t>професійної підготовки</w:t>
      </w:r>
      <w:r w:rsidRPr="005E6542">
        <w:rPr>
          <w:rFonts w:ascii="Times New Roman" w:hAnsi="Times New Roman" w:cs="Times New Roman"/>
          <w:sz w:val="28"/>
          <w:szCs w:val="28"/>
          <w:lang w:val="uk-UA"/>
        </w:rPr>
        <w:t xml:space="preserve"> фахівця</w:t>
      </w:r>
      <w:r w:rsidRPr="005E6542">
        <w:rPr>
          <w:rFonts w:ascii="Times New Roman" w:eastAsia="Times New Roman" w:hAnsi="Times New Roman" w:cs="Times New Roman"/>
          <w:sz w:val="28"/>
          <w:szCs w:val="28"/>
          <w:lang w:val="uk-UA" w:eastAsia="ru-RU"/>
        </w:rPr>
        <w:t xml:space="preserve"> розуміється сукупність принципів, скоординованих методів, способів, функцій і фо</w:t>
      </w:r>
      <w:r>
        <w:rPr>
          <w:rFonts w:ascii="Times New Roman" w:eastAsia="Times New Roman" w:hAnsi="Times New Roman" w:cs="Times New Roman"/>
          <w:sz w:val="28"/>
          <w:szCs w:val="28"/>
          <w:lang w:val="uk-UA" w:eastAsia="ru-RU"/>
        </w:rPr>
        <w:t>рм дії на всі складові навчального</w:t>
      </w:r>
      <w:r w:rsidRPr="005E6542">
        <w:rPr>
          <w:rFonts w:ascii="Times New Roman" w:eastAsia="Times New Roman" w:hAnsi="Times New Roman" w:cs="Times New Roman"/>
          <w:sz w:val="28"/>
          <w:szCs w:val="28"/>
          <w:lang w:val="uk-UA" w:eastAsia="ru-RU"/>
        </w:rPr>
        <w:t xml:space="preserve"> процесу з метою реалізації стратегічних цілей, забезпечення відповідного рівня державних стандартів професійної підготовки фахівців. </w:t>
      </w:r>
      <w:r w:rsidRPr="005E6542">
        <w:rPr>
          <w:rFonts w:ascii="Times New Roman" w:eastAsia="Calibri" w:hAnsi="Times New Roman" w:cs="Times New Roman"/>
          <w:sz w:val="28"/>
          <w:szCs w:val="28"/>
          <w:lang w:val="uk-UA"/>
        </w:rPr>
        <w:t xml:space="preserve">Механізми управління виступають системною єдністю методів, форм, засобів, інструментів, етапів цілеспрямованої функціональної діяльності, підпорядкованої закономірностям та принципам її побудови. Вони спрямовані на досягнення прогресивних змін у кількісно-якісних параметрах змісту системи </w:t>
      </w:r>
      <w:r>
        <w:rPr>
          <w:rFonts w:ascii="Times New Roman" w:eastAsia="Calibri" w:hAnsi="Times New Roman" w:cs="Times New Roman"/>
          <w:sz w:val="28"/>
          <w:szCs w:val="28"/>
          <w:lang w:val="uk-UA"/>
        </w:rPr>
        <w:t>професійної підготовки фахівця, які спрямовані на</w:t>
      </w:r>
      <w:r w:rsidRPr="005E6542">
        <w:rPr>
          <w:rFonts w:ascii="Times New Roman" w:eastAsia="Calibri" w:hAnsi="Times New Roman" w:cs="Times New Roman"/>
          <w:sz w:val="28"/>
          <w:szCs w:val="28"/>
          <w:lang w:val="uk-UA"/>
        </w:rPr>
        <w:t xml:space="preserve"> підвищення стабільності, надійності, адаптивності, ефективності, продуктивності, логікі її функціонування</w:t>
      </w:r>
      <w:r>
        <w:rPr>
          <w:rFonts w:ascii="Times New Roman" w:eastAsia="Calibri" w:hAnsi="Times New Roman" w:cs="Times New Roman"/>
          <w:sz w:val="28"/>
          <w:szCs w:val="28"/>
          <w:lang w:val="uk-UA"/>
        </w:rPr>
        <w:t>.</w:t>
      </w:r>
      <w:r w:rsidRPr="005E6542">
        <w:rPr>
          <w:rFonts w:ascii="Times New Roman" w:eastAsia="Calibri" w:hAnsi="Times New Roman" w:cs="Times New Roman"/>
          <w:sz w:val="28"/>
          <w:szCs w:val="28"/>
          <w:lang w:val="uk-UA"/>
        </w:rPr>
        <w:t xml:space="preserve"> </w:t>
      </w:r>
    </w:p>
    <w:p w:rsidR="00B92ED3" w:rsidRDefault="00B92ED3" w:rsidP="00B92ED3">
      <w:pPr>
        <w:pStyle w:val="a7"/>
        <w:widowControl w:val="0"/>
        <w:spacing w:line="24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системі професійного навчання фахівців </w:t>
      </w:r>
      <w:r w:rsidRPr="00C928B6">
        <w:rPr>
          <w:rFonts w:ascii="Times New Roman" w:hAnsi="Times New Roman" w:cs="Times New Roman"/>
          <w:sz w:val="28"/>
          <w:szCs w:val="28"/>
          <w:lang w:val="uk-UA"/>
        </w:rPr>
        <w:t>провідними виступають принципи управління якістю освіти, які визначені в міжнародних стандартах. До них відносять:</w:t>
      </w:r>
    </w:p>
    <w:p w:rsidR="00B92ED3" w:rsidRPr="00C928B6" w:rsidRDefault="00B92ED3" w:rsidP="0067321C">
      <w:pPr>
        <w:pStyle w:val="a7"/>
        <w:widowControl w:val="0"/>
        <w:numPr>
          <w:ilvl w:val="0"/>
          <w:numId w:val="125"/>
        </w:numPr>
        <w:spacing w:after="0" w:line="240" w:lineRule="auto"/>
        <w:ind w:firstLine="709"/>
        <w:jc w:val="both"/>
        <w:rPr>
          <w:rFonts w:ascii="Times New Roman" w:hAnsi="Times New Roman" w:cs="Times New Roman"/>
          <w:sz w:val="28"/>
          <w:szCs w:val="28"/>
          <w:lang w:val="uk-UA"/>
        </w:rPr>
      </w:pPr>
      <w:r w:rsidRPr="00C928B6">
        <w:rPr>
          <w:rFonts w:ascii="Times New Roman" w:hAnsi="Times New Roman" w:cs="Times New Roman"/>
          <w:sz w:val="28"/>
          <w:szCs w:val="28"/>
          <w:lang w:val="uk-UA"/>
        </w:rPr>
        <w:t>орієнтація на замовника та кінцевого споживача. Зміст даного принципу обумовлює верховенство замовників і споживачів в процесі створення і надання кваліфікованих послуг;</w:t>
      </w:r>
    </w:p>
    <w:p w:rsidR="00B92ED3" w:rsidRPr="00C928B6" w:rsidRDefault="00B92ED3" w:rsidP="0067321C">
      <w:pPr>
        <w:pStyle w:val="a7"/>
        <w:widowControl w:val="0"/>
        <w:numPr>
          <w:ilvl w:val="0"/>
          <w:numId w:val="125"/>
        </w:numPr>
        <w:spacing w:after="0" w:line="240" w:lineRule="auto"/>
        <w:ind w:firstLine="709"/>
        <w:jc w:val="both"/>
        <w:rPr>
          <w:rFonts w:ascii="Times New Roman" w:hAnsi="Times New Roman" w:cs="Times New Roman"/>
          <w:sz w:val="28"/>
          <w:szCs w:val="28"/>
          <w:lang w:val="uk-UA"/>
        </w:rPr>
      </w:pPr>
      <w:r w:rsidRPr="00C928B6">
        <w:rPr>
          <w:rFonts w:ascii="Times New Roman" w:hAnsi="Times New Roman" w:cs="Times New Roman"/>
          <w:sz w:val="28"/>
          <w:szCs w:val="28"/>
          <w:lang w:val="uk-UA"/>
        </w:rPr>
        <w:t>лідерство, яке передбачає необхідність централізації владних повноважень в системі управління щодо встановлення єдності мети та напрямів діяльності керованої підсистеми, вжиття необхідних заходів управлінського впливу на підтримку внутрішнього середовища;</w:t>
      </w:r>
    </w:p>
    <w:p w:rsidR="00B92ED3" w:rsidRPr="00C928B6" w:rsidRDefault="00B92ED3" w:rsidP="0067321C">
      <w:pPr>
        <w:pStyle w:val="a7"/>
        <w:widowControl w:val="0"/>
        <w:numPr>
          <w:ilvl w:val="0"/>
          <w:numId w:val="125"/>
        </w:numPr>
        <w:spacing w:after="0" w:line="240" w:lineRule="auto"/>
        <w:ind w:firstLine="709"/>
        <w:jc w:val="both"/>
        <w:rPr>
          <w:rFonts w:ascii="Times New Roman" w:hAnsi="Times New Roman" w:cs="Times New Roman"/>
          <w:sz w:val="28"/>
          <w:szCs w:val="28"/>
          <w:lang w:val="uk-UA"/>
        </w:rPr>
      </w:pPr>
      <w:r w:rsidRPr="00C928B6">
        <w:rPr>
          <w:rFonts w:ascii="Times New Roman" w:hAnsi="Times New Roman" w:cs="Times New Roman"/>
          <w:sz w:val="28"/>
          <w:szCs w:val="28"/>
          <w:lang w:val="uk-UA"/>
        </w:rPr>
        <w:t xml:space="preserve">залучення працівників усіх ланок і рівнів до вирішення завдань поліпшення якості освіти за рахунок </w:t>
      </w:r>
      <w:r>
        <w:rPr>
          <w:rFonts w:ascii="Times New Roman" w:hAnsi="Times New Roman" w:cs="Times New Roman"/>
          <w:sz w:val="28"/>
          <w:szCs w:val="28"/>
          <w:lang w:val="uk-UA"/>
        </w:rPr>
        <w:t xml:space="preserve">покращення </w:t>
      </w:r>
      <w:r w:rsidRPr="00C928B6">
        <w:rPr>
          <w:rFonts w:ascii="Times New Roman" w:hAnsi="Times New Roman" w:cs="Times New Roman"/>
          <w:sz w:val="28"/>
          <w:szCs w:val="28"/>
          <w:lang w:val="uk-UA"/>
        </w:rPr>
        <w:t xml:space="preserve">професійного навчання фахівців, адже саме повне використання кадрового потенціалу дозволяє збільшити ефективність </w:t>
      </w:r>
      <w:r>
        <w:rPr>
          <w:rFonts w:ascii="Times New Roman" w:hAnsi="Times New Roman" w:cs="Times New Roman"/>
          <w:sz w:val="28"/>
          <w:szCs w:val="28"/>
          <w:lang w:val="uk-UA"/>
        </w:rPr>
        <w:t>та вдосконалити</w:t>
      </w:r>
      <w:r w:rsidRPr="00C928B6">
        <w:rPr>
          <w:rFonts w:ascii="Times New Roman" w:hAnsi="Times New Roman" w:cs="Times New Roman"/>
          <w:sz w:val="28"/>
          <w:szCs w:val="28"/>
          <w:lang w:val="uk-UA"/>
        </w:rPr>
        <w:t xml:space="preserve"> рівень надання освітніх послуг;</w:t>
      </w:r>
    </w:p>
    <w:p w:rsidR="00B92ED3" w:rsidRPr="00C928B6" w:rsidRDefault="00B92ED3" w:rsidP="0067321C">
      <w:pPr>
        <w:pStyle w:val="a7"/>
        <w:widowControl w:val="0"/>
        <w:numPr>
          <w:ilvl w:val="0"/>
          <w:numId w:val="125"/>
        </w:numPr>
        <w:spacing w:after="0" w:line="240" w:lineRule="auto"/>
        <w:ind w:firstLine="709"/>
        <w:jc w:val="both"/>
        <w:rPr>
          <w:rFonts w:ascii="Times New Roman" w:hAnsi="Times New Roman" w:cs="Times New Roman"/>
          <w:sz w:val="28"/>
          <w:szCs w:val="28"/>
          <w:lang w:val="uk-UA"/>
        </w:rPr>
      </w:pPr>
      <w:r w:rsidRPr="00C928B6">
        <w:rPr>
          <w:rFonts w:ascii="Times New Roman" w:hAnsi="Times New Roman" w:cs="Times New Roman"/>
          <w:sz w:val="28"/>
          <w:szCs w:val="28"/>
          <w:lang w:val="uk-UA"/>
        </w:rPr>
        <w:t>процесний підхід управління, який здійснюється за рахунок акцентування операційної складової освітнього процесу де основою виступають зміни кількісно-якісних характеристик діяльності та ресурсів, які витрачаються для досягнення освітніх ефектів навчання;</w:t>
      </w:r>
    </w:p>
    <w:p w:rsidR="00B92ED3" w:rsidRPr="00C928B6" w:rsidRDefault="00B92ED3" w:rsidP="0067321C">
      <w:pPr>
        <w:pStyle w:val="a7"/>
        <w:widowControl w:val="0"/>
        <w:numPr>
          <w:ilvl w:val="0"/>
          <w:numId w:val="125"/>
        </w:numPr>
        <w:spacing w:after="0" w:line="240" w:lineRule="auto"/>
        <w:ind w:firstLine="709"/>
        <w:jc w:val="both"/>
        <w:rPr>
          <w:rFonts w:ascii="Times New Roman" w:hAnsi="Times New Roman" w:cs="Times New Roman"/>
          <w:sz w:val="28"/>
          <w:szCs w:val="28"/>
          <w:lang w:val="uk-UA"/>
        </w:rPr>
      </w:pPr>
      <w:r w:rsidRPr="00C928B6">
        <w:rPr>
          <w:rFonts w:ascii="Times New Roman" w:hAnsi="Times New Roman" w:cs="Times New Roman"/>
          <w:sz w:val="28"/>
          <w:szCs w:val="28"/>
          <w:lang w:val="uk-UA"/>
        </w:rPr>
        <w:t xml:space="preserve">системний підхід </w:t>
      </w:r>
      <w:r>
        <w:rPr>
          <w:rFonts w:ascii="Times New Roman" w:hAnsi="Times New Roman" w:cs="Times New Roman"/>
          <w:sz w:val="28"/>
          <w:szCs w:val="28"/>
          <w:lang w:val="uk-UA"/>
        </w:rPr>
        <w:t>управління щодо якості здійснення</w:t>
      </w:r>
      <w:r w:rsidRPr="00C928B6">
        <w:rPr>
          <w:rFonts w:ascii="Times New Roman" w:hAnsi="Times New Roman" w:cs="Times New Roman"/>
          <w:sz w:val="28"/>
          <w:szCs w:val="28"/>
          <w:lang w:val="uk-UA"/>
        </w:rPr>
        <w:t xml:space="preserve"> професійного навчання фахівців передбачає ідентифікацію, розуміння та управління взаємопов’язаними процесами як системою, що сприяє більш ефективному досягненню цілей освітнього процесу;</w:t>
      </w:r>
    </w:p>
    <w:p w:rsidR="00B92ED3" w:rsidRPr="00C928B6" w:rsidRDefault="00B92ED3" w:rsidP="0067321C">
      <w:pPr>
        <w:pStyle w:val="a7"/>
        <w:widowControl w:val="0"/>
        <w:numPr>
          <w:ilvl w:val="0"/>
          <w:numId w:val="125"/>
        </w:numPr>
        <w:spacing w:after="0" w:line="240" w:lineRule="auto"/>
        <w:ind w:firstLine="709"/>
        <w:jc w:val="both"/>
        <w:rPr>
          <w:rFonts w:ascii="Times New Roman" w:hAnsi="Times New Roman" w:cs="Times New Roman"/>
          <w:sz w:val="28"/>
          <w:szCs w:val="28"/>
          <w:lang w:val="uk-UA"/>
        </w:rPr>
      </w:pPr>
      <w:r w:rsidRPr="00C928B6">
        <w:rPr>
          <w:rFonts w:ascii="Times New Roman" w:hAnsi="Times New Roman" w:cs="Times New Roman"/>
          <w:sz w:val="28"/>
          <w:szCs w:val="28"/>
          <w:lang w:val="uk-UA"/>
        </w:rPr>
        <w:t>поліпшення якості діяльності усіх ланок керуючої і керованої підсистем системи управління. Даний принцип виступає як незмінна стратегічна мета системної та цілеспрямованої роботи щодо покращення рівня розвитку професійного навчання фахівців;</w:t>
      </w:r>
    </w:p>
    <w:p w:rsidR="00B92ED3" w:rsidRDefault="00B92ED3" w:rsidP="0067321C">
      <w:pPr>
        <w:pStyle w:val="a7"/>
        <w:widowControl w:val="0"/>
        <w:numPr>
          <w:ilvl w:val="0"/>
          <w:numId w:val="125"/>
        </w:numPr>
        <w:spacing w:after="0" w:line="240" w:lineRule="auto"/>
        <w:ind w:firstLine="709"/>
        <w:jc w:val="both"/>
        <w:rPr>
          <w:lang w:val="uk-UA"/>
        </w:rPr>
      </w:pPr>
      <w:r w:rsidRPr="00C928B6">
        <w:rPr>
          <w:rFonts w:ascii="Times New Roman" w:hAnsi="Times New Roman" w:cs="Times New Roman"/>
          <w:sz w:val="28"/>
          <w:szCs w:val="28"/>
          <w:lang w:val="uk-UA"/>
        </w:rPr>
        <w:t xml:space="preserve">прийняття рішень на підставі фактів, аналізу даних і інформації, які аксіоматично визначають ефективність управлінських рішень щодо </w:t>
      </w:r>
      <w:r w:rsidRPr="00C928B6">
        <w:rPr>
          <w:rFonts w:ascii="Times New Roman" w:hAnsi="Times New Roman" w:cs="Times New Roman"/>
          <w:sz w:val="28"/>
          <w:szCs w:val="28"/>
          <w:lang w:val="uk-UA"/>
        </w:rPr>
        <w:lastRenderedPageBreak/>
        <w:t>векторів розвитку професійного навчання фахівців</w:t>
      </w:r>
      <w:r>
        <w:rPr>
          <w:lang w:val="uk-UA"/>
        </w:rPr>
        <w:t>.</w:t>
      </w:r>
    </w:p>
    <w:p w:rsidR="00B92ED3" w:rsidRPr="00F04007" w:rsidRDefault="00B92ED3" w:rsidP="00B92ED3">
      <w:pPr>
        <w:pStyle w:val="a7"/>
        <w:widowControl w:val="0"/>
        <w:spacing w:after="0" w:line="240" w:lineRule="auto"/>
        <w:ind w:left="0" w:firstLine="708"/>
        <w:jc w:val="both"/>
        <w:rPr>
          <w:rFonts w:ascii="Times New Roman" w:hAnsi="Times New Roman" w:cs="Times New Roman"/>
          <w:sz w:val="28"/>
          <w:szCs w:val="28"/>
          <w:lang w:val="uk-UA"/>
        </w:rPr>
      </w:pPr>
      <w:r w:rsidRPr="00F04007">
        <w:rPr>
          <w:rFonts w:ascii="Times New Roman" w:hAnsi="Times New Roman" w:cs="Times New Roman"/>
          <w:sz w:val="28"/>
          <w:szCs w:val="28"/>
          <w:lang w:val="uk-UA"/>
        </w:rPr>
        <w:t>Політика якості</w:t>
      </w:r>
      <w:r>
        <w:rPr>
          <w:rFonts w:ascii="Times New Roman" w:hAnsi="Times New Roman" w:cs="Times New Roman"/>
          <w:sz w:val="28"/>
          <w:szCs w:val="28"/>
          <w:lang w:val="uk-UA"/>
        </w:rPr>
        <w:t>, що базується на загальнодержавних стандартах навчання,</w:t>
      </w:r>
      <w:r w:rsidRPr="00F04007">
        <w:rPr>
          <w:rFonts w:ascii="Times New Roman" w:hAnsi="Times New Roman" w:cs="Times New Roman"/>
          <w:sz w:val="28"/>
          <w:szCs w:val="28"/>
          <w:lang w:val="uk-UA"/>
        </w:rPr>
        <w:t xml:space="preserve"> визначає пріоритетні шляхи та напрями діяльності системи управління якістю, які обґрунтовуються та формуються в стратегічних документах планування. Політика якості узгоджується із загальною стратегією професійного навчання фахівців і є одним із найважливіших напрямів управлінської діяльності в цілому. Планування відбувається на основі концептуальних положень політики якості з максимально повним врахуванням позитивних і негативних впливів ендогенно-екзогенних факторів з урахуванням загальнодержавної політики професійного навчання та визначенням кількісно-якісних критеріїв щодо показників рівня фахової підготовки. Ця функція визначає цілі та завдання професійного навчання фахівців, систематизує управлінські заходи, які набувають предметно-змістової форми в процесі дії механізмів управлінн</w:t>
      </w:r>
      <w:r>
        <w:rPr>
          <w:rFonts w:ascii="Times New Roman" w:hAnsi="Times New Roman" w:cs="Times New Roman"/>
          <w:sz w:val="28"/>
          <w:szCs w:val="28"/>
          <w:lang w:val="uk-UA"/>
        </w:rPr>
        <w:t>я.</w:t>
      </w:r>
    </w:p>
    <w:p w:rsidR="00B92ED3" w:rsidRDefault="00B92ED3" w:rsidP="00B92ED3">
      <w:pPr>
        <w:pStyle w:val="a7"/>
        <w:widowControl w:val="0"/>
        <w:spacing w:after="0" w:line="240" w:lineRule="auto"/>
        <w:ind w:left="0" w:firstLine="709"/>
        <w:jc w:val="both"/>
        <w:rPr>
          <w:rFonts w:ascii="Times New Roman" w:hAnsi="Times New Roman" w:cs="Times New Roman"/>
          <w:sz w:val="28"/>
          <w:szCs w:val="28"/>
          <w:lang w:val="uk-UA"/>
        </w:rPr>
      </w:pPr>
      <w:r w:rsidRPr="00F04007">
        <w:rPr>
          <w:rFonts w:ascii="Times New Roman" w:hAnsi="Times New Roman" w:cs="Times New Roman"/>
          <w:sz w:val="28"/>
          <w:szCs w:val="28"/>
          <w:lang w:val="uk-UA"/>
        </w:rPr>
        <w:t xml:space="preserve">Застосування мотиваційних механізмів процесу управління сприяє підвищенню фахового рівня усіх учасників </w:t>
      </w:r>
      <w:r>
        <w:rPr>
          <w:rFonts w:ascii="Times New Roman" w:hAnsi="Times New Roman" w:cs="Times New Roman"/>
          <w:sz w:val="28"/>
          <w:szCs w:val="28"/>
          <w:lang w:val="uk-UA"/>
        </w:rPr>
        <w:t>професійного навчання фахівців. Вони дозволяють</w:t>
      </w:r>
      <w:r w:rsidRPr="00F04007">
        <w:rPr>
          <w:rFonts w:ascii="Times New Roman" w:hAnsi="Times New Roman" w:cs="Times New Roman"/>
          <w:sz w:val="28"/>
          <w:szCs w:val="28"/>
          <w:lang w:val="uk-UA"/>
        </w:rPr>
        <w:t xml:space="preserve"> формувати необхідні компет</w:t>
      </w:r>
      <w:r>
        <w:rPr>
          <w:rFonts w:ascii="Times New Roman" w:hAnsi="Times New Roman" w:cs="Times New Roman"/>
          <w:sz w:val="28"/>
          <w:szCs w:val="28"/>
          <w:lang w:val="uk-UA"/>
        </w:rPr>
        <w:t xml:space="preserve">енції фахівців в сфері управління </w:t>
      </w:r>
      <w:r w:rsidRPr="00F04007">
        <w:rPr>
          <w:rFonts w:ascii="Times New Roman" w:hAnsi="Times New Roman" w:cs="Times New Roman"/>
          <w:sz w:val="28"/>
          <w:szCs w:val="28"/>
          <w:lang w:val="uk-UA"/>
        </w:rPr>
        <w:t xml:space="preserve"> та реалізації службових функцій тощо. Процес навчання та його позитивні результати сприяють підвищенню мотиваційних чинників службовців до якісного виконання своїх обов’язків, підвищенню ефективності функціонування системи управління якістю процесів</w:t>
      </w:r>
      <w:r>
        <w:rPr>
          <w:rFonts w:ascii="Times New Roman" w:hAnsi="Times New Roman" w:cs="Times New Roman"/>
          <w:sz w:val="28"/>
          <w:szCs w:val="28"/>
          <w:lang w:val="uk-UA"/>
        </w:rPr>
        <w:t>.</w:t>
      </w:r>
    </w:p>
    <w:p w:rsidR="00B92ED3" w:rsidRPr="00920592" w:rsidRDefault="00B92ED3" w:rsidP="00B92ED3">
      <w:pPr>
        <w:pStyle w:val="a7"/>
        <w:widowControl w:val="0"/>
        <w:spacing w:after="0" w:line="240" w:lineRule="auto"/>
        <w:ind w:left="0" w:firstLine="709"/>
        <w:jc w:val="both"/>
        <w:rPr>
          <w:rFonts w:ascii="Times New Roman" w:hAnsi="Times New Roman" w:cs="Times New Roman"/>
          <w:sz w:val="28"/>
          <w:szCs w:val="28"/>
          <w:lang w:val="uk-UA"/>
        </w:rPr>
      </w:pPr>
      <w:r w:rsidRPr="00920592">
        <w:rPr>
          <w:rFonts w:ascii="Times New Roman" w:hAnsi="Times New Roman" w:cs="Times New Roman"/>
          <w:sz w:val="28"/>
          <w:szCs w:val="28"/>
          <w:lang w:val="uk-UA"/>
        </w:rPr>
        <w:t xml:space="preserve">Механізм розробки та впровадження заходів щодо поліпшення функціонування та розвитку системи професійного навчання фахівців передбачає комплекс взаємопов’язаних та цілеспрямованих дій коригуючого, превентивного, профілактичного характеру спрямованих на усунення недоліків або попередження виникнення небажаних відхилень у функціонуванні системи підготовки фахівців. </w:t>
      </w:r>
    </w:p>
    <w:p w:rsidR="00B92ED3" w:rsidRDefault="00B92ED3" w:rsidP="00B92ED3">
      <w:pPr>
        <w:pStyle w:val="a7"/>
        <w:widowControl w:val="0"/>
        <w:spacing w:line="240" w:lineRule="auto"/>
        <w:ind w:left="0" w:firstLine="708"/>
        <w:jc w:val="both"/>
        <w:rPr>
          <w:rFonts w:ascii="Times New Roman" w:hAnsi="Times New Roman" w:cs="Times New Roman"/>
          <w:sz w:val="28"/>
          <w:szCs w:val="28"/>
          <w:lang w:val="uk-UA"/>
        </w:rPr>
      </w:pPr>
      <w:r w:rsidRPr="00D14BEA">
        <w:rPr>
          <w:rFonts w:ascii="Times New Roman" w:hAnsi="Times New Roman" w:cs="Times New Roman"/>
          <w:sz w:val="28"/>
          <w:szCs w:val="28"/>
          <w:lang w:val="uk-UA"/>
        </w:rPr>
        <w:t xml:space="preserve">Результатом реалізації механізмів управління якістю професійної підготовки фахівців має стати, по-перше, високий рівень відповідності матеріально-технічного, кадрового, організаційного забезпечення змісту начальних програм та форм організації професійної підготовки, що використовуються в навчально-виховному процесі;  по-друге, якісний зміст та варіативність професійного навчання; по-третє, відповідність змісту професійного навчання встановленим вимогам та потребам суспільства та споживачів. </w:t>
      </w:r>
    </w:p>
    <w:p w:rsidR="00B92ED3" w:rsidRDefault="00B92ED3" w:rsidP="00B92ED3">
      <w:pPr>
        <w:pStyle w:val="a7"/>
        <w:widowControl w:val="0"/>
        <w:spacing w:line="240" w:lineRule="auto"/>
        <w:ind w:left="0" w:firstLine="708"/>
        <w:jc w:val="both"/>
        <w:rPr>
          <w:rFonts w:ascii="Times New Roman" w:hAnsi="Times New Roman" w:cs="Times New Roman"/>
          <w:sz w:val="28"/>
          <w:szCs w:val="28"/>
          <w:lang w:val="uk-UA"/>
        </w:rPr>
      </w:pPr>
      <w:r w:rsidRPr="00F61B8B">
        <w:rPr>
          <w:rFonts w:ascii="Times New Roman" w:hAnsi="Times New Roman" w:cs="Times New Roman"/>
          <w:sz w:val="28"/>
          <w:szCs w:val="28"/>
          <w:lang w:val="uk-UA"/>
        </w:rPr>
        <w:t>Отже, визначаючи зміст структурної та процесуальної спрямованості механізмів управління якістю професійної підготовки фахівців, можна відзначити, що структурно вони спрямовані на підвищення якості матеріально-технічного, кадрового, фінансового, інформаційного, нормативно-пр</w:t>
      </w:r>
      <w:r>
        <w:rPr>
          <w:rFonts w:ascii="Times New Roman" w:hAnsi="Times New Roman" w:cs="Times New Roman"/>
          <w:sz w:val="28"/>
          <w:szCs w:val="28"/>
          <w:lang w:val="uk-UA"/>
        </w:rPr>
        <w:t xml:space="preserve">авового, наукового забезпечення, а процесуально – на </w:t>
      </w:r>
      <w:r>
        <w:rPr>
          <w:lang w:val="uk-UA"/>
        </w:rPr>
        <w:t xml:space="preserve"> </w:t>
      </w:r>
      <w:r w:rsidRPr="00F61B8B">
        <w:rPr>
          <w:rFonts w:ascii="Times New Roman" w:hAnsi="Times New Roman" w:cs="Times New Roman"/>
          <w:sz w:val="28"/>
          <w:szCs w:val="28"/>
          <w:lang w:val="uk-UA"/>
        </w:rPr>
        <w:t>управління якістю професійної підготовки фахівців</w:t>
      </w:r>
      <w:r>
        <w:rPr>
          <w:rFonts w:ascii="Times New Roman" w:hAnsi="Times New Roman" w:cs="Times New Roman"/>
          <w:sz w:val="28"/>
          <w:szCs w:val="28"/>
          <w:lang w:val="uk-UA"/>
        </w:rPr>
        <w:t>.</w:t>
      </w:r>
    </w:p>
    <w:p w:rsidR="00B92ED3" w:rsidRDefault="00B92ED3" w:rsidP="00B92ED3">
      <w:pPr>
        <w:pStyle w:val="a7"/>
        <w:widowControl w:val="0"/>
        <w:spacing w:line="24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більш детально зміст структурної спрямованості механізмів</w:t>
      </w:r>
      <w:r w:rsidRPr="00F61B8B">
        <w:rPr>
          <w:rFonts w:ascii="Times New Roman" w:hAnsi="Times New Roman" w:cs="Times New Roman"/>
          <w:sz w:val="28"/>
          <w:szCs w:val="28"/>
          <w:lang w:val="uk-UA"/>
        </w:rPr>
        <w:t xml:space="preserve"> управління якістю професійної підготовки фахівців</w:t>
      </w:r>
      <w:r>
        <w:rPr>
          <w:rFonts w:ascii="Times New Roman" w:hAnsi="Times New Roman" w:cs="Times New Roman"/>
          <w:sz w:val="28"/>
          <w:szCs w:val="28"/>
          <w:lang w:val="uk-UA"/>
        </w:rPr>
        <w:t>:</w:t>
      </w:r>
    </w:p>
    <w:p w:rsidR="00B92ED3" w:rsidRDefault="00B92ED3" w:rsidP="0067321C">
      <w:pPr>
        <w:pStyle w:val="a7"/>
        <w:widowControl w:val="0"/>
        <w:numPr>
          <w:ilvl w:val="0"/>
          <w:numId w:val="126"/>
        </w:numPr>
        <w:spacing w:after="0" w:line="240" w:lineRule="auto"/>
        <w:ind w:left="0" w:firstLine="709"/>
        <w:jc w:val="both"/>
        <w:rPr>
          <w:rFonts w:ascii="Times New Roman" w:hAnsi="Times New Roman" w:cs="Times New Roman"/>
          <w:sz w:val="28"/>
          <w:szCs w:val="28"/>
          <w:lang w:val="uk-UA"/>
        </w:rPr>
      </w:pPr>
      <w:r w:rsidRPr="004A2846">
        <w:rPr>
          <w:rFonts w:ascii="Times New Roman" w:hAnsi="Times New Roman" w:cs="Times New Roman"/>
          <w:sz w:val="28"/>
          <w:szCs w:val="28"/>
          <w:lang w:val="uk-UA"/>
        </w:rPr>
        <w:t xml:space="preserve">матеріально-технічне забезпечення – це процес і результат діяльності системи управління якістю в створенні, утриманні, удосконаленні </w:t>
      </w:r>
      <w:r w:rsidRPr="004A2846">
        <w:rPr>
          <w:rFonts w:ascii="Times New Roman" w:hAnsi="Times New Roman" w:cs="Times New Roman"/>
          <w:sz w:val="28"/>
          <w:szCs w:val="28"/>
          <w:lang w:val="uk-UA"/>
        </w:rPr>
        <w:lastRenderedPageBreak/>
        <w:t>професійно необхідної матеріально-технічної бази, яка за своїми характеристиками має відповідати стандартам якості;</w:t>
      </w:r>
    </w:p>
    <w:p w:rsidR="00B92ED3" w:rsidRDefault="00B92ED3" w:rsidP="0067321C">
      <w:pPr>
        <w:pStyle w:val="a7"/>
        <w:widowControl w:val="0"/>
        <w:numPr>
          <w:ilvl w:val="0"/>
          <w:numId w:val="126"/>
        </w:numPr>
        <w:spacing w:after="0" w:line="240" w:lineRule="auto"/>
        <w:ind w:left="0" w:firstLine="709"/>
        <w:jc w:val="both"/>
        <w:rPr>
          <w:rFonts w:ascii="Times New Roman" w:hAnsi="Times New Roman" w:cs="Times New Roman"/>
          <w:sz w:val="28"/>
          <w:szCs w:val="28"/>
          <w:lang w:val="uk-UA"/>
        </w:rPr>
      </w:pPr>
      <w:r w:rsidRPr="004A2846">
        <w:rPr>
          <w:rFonts w:ascii="Times New Roman" w:hAnsi="Times New Roman" w:cs="Times New Roman"/>
          <w:sz w:val="28"/>
          <w:szCs w:val="28"/>
          <w:lang w:val="uk-UA"/>
        </w:rPr>
        <w:t>інформаційне забезпечення – це повнота, точність, своєчасність, об’єктивність інформаційних потоків, які утворюються шляхом широкої пропаганди змісту професійної освіти фахівця. Важливою складовою інформаційного забезпечення є статистичний первинний облік діяльності суб’єктів, що утворює основу для ведення інформаційної системи про стан якості освіти фахівців;</w:t>
      </w:r>
    </w:p>
    <w:p w:rsidR="00B92ED3" w:rsidRDefault="00B92ED3" w:rsidP="0067321C">
      <w:pPr>
        <w:pStyle w:val="a7"/>
        <w:widowControl w:val="0"/>
        <w:numPr>
          <w:ilvl w:val="0"/>
          <w:numId w:val="126"/>
        </w:numPr>
        <w:spacing w:after="0" w:line="240" w:lineRule="auto"/>
        <w:ind w:left="0" w:firstLine="709"/>
        <w:jc w:val="both"/>
        <w:rPr>
          <w:rFonts w:ascii="Times New Roman" w:hAnsi="Times New Roman" w:cs="Times New Roman"/>
          <w:sz w:val="28"/>
          <w:szCs w:val="28"/>
          <w:lang w:val="uk-UA"/>
        </w:rPr>
      </w:pPr>
      <w:r w:rsidRPr="004A2846">
        <w:rPr>
          <w:rFonts w:ascii="Times New Roman" w:hAnsi="Times New Roman" w:cs="Times New Roman"/>
          <w:sz w:val="28"/>
          <w:szCs w:val="28"/>
          <w:lang w:val="uk-UA"/>
        </w:rPr>
        <w:t>кадрове забезпечення визначається відповідністю змісту правового, організаційного, змістового, діяльнісного компонентів системи базової фахової підготовки спеціалістів в галузі за відповідними професійними напрямами, у системи післядипломної освіти та при підвищенні кваліфікації за запитами держави і суспільства на основі освітніх стандартів</w:t>
      </w:r>
      <w:r>
        <w:rPr>
          <w:rFonts w:ascii="Times New Roman" w:hAnsi="Times New Roman" w:cs="Times New Roman"/>
          <w:sz w:val="28"/>
          <w:szCs w:val="28"/>
          <w:lang w:val="uk-UA"/>
        </w:rPr>
        <w:t>;</w:t>
      </w:r>
    </w:p>
    <w:p w:rsidR="00B92ED3" w:rsidRDefault="00B92ED3" w:rsidP="0067321C">
      <w:pPr>
        <w:pStyle w:val="a7"/>
        <w:widowControl w:val="0"/>
        <w:numPr>
          <w:ilvl w:val="0"/>
          <w:numId w:val="126"/>
        </w:numPr>
        <w:spacing w:after="0" w:line="240" w:lineRule="auto"/>
        <w:ind w:left="0" w:firstLine="709"/>
        <w:jc w:val="both"/>
        <w:rPr>
          <w:rFonts w:ascii="Times New Roman" w:hAnsi="Times New Roman" w:cs="Times New Roman"/>
          <w:sz w:val="28"/>
          <w:szCs w:val="28"/>
          <w:lang w:val="uk-UA"/>
        </w:rPr>
      </w:pPr>
      <w:r w:rsidRPr="004A2846">
        <w:rPr>
          <w:rFonts w:ascii="Times New Roman" w:hAnsi="Times New Roman" w:cs="Times New Roman"/>
          <w:sz w:val="28"/>
          <w:szCs w:val="28"/>
          <w:lang w:val="uk-UA"/>
        </w:rPr>
        <w:t>фінансове забезпечення розглядається через призму узгодженості процесів формування бюджету, проектування прибуткової та видаткової його частин, узгодженості видатків з встановленими нормативами, цільове використання коштів передбачених на покращення та поточне обслуговування наявної інфраструктури та реалізація програм і проектів професійної підготовки фахівців. Якість фінансового забезпечення обумовлює успішність процесів та рівень успішності реалізації програм з інших видів забезпечення функціонування та розвитку системи професійної підготовки фахівців;</w:t>
      </w:r>
    </w:p>
    <w:p w:rsidR="00B92ED3" w:rsidRDefault="00B92ED3" w:rsidP="0067321C">
      <w:pPr>
        <w:pStyle w:val="a7"/>
        <w:widowControl w:val="0"/>
        <w:numPr>
          <w:ilvl w:val="0"/>
          <w:numId w:val="126"/>
        </w:numPr>
        <w:spacing w:after="0" w:line="240" w:lineRule="auto"/>
        <w:ind w:left="0" w:firstLine="709"/>
        <w:jc w:val="both"/>
        <w:rPr>
          <w:rFonts w:ascii="Times New Roman" w:hAnsi="Times New Roman" w:cs="Times New Roman"/>
          <w:sz w:val="28"/>
          <w:szCs w:val="28"/>
          <w:lang w:val="uk-UA"/>
        </w:rPr>
      </w:pPr>
      <w:r w:rsidRPr="008A6B65">
        <w:rPr>
          <w:rFonts w:ascii="Times New Roman" w:hAnsi="Times New Roman" w:cs="Times New Roman"/>
          <w:sz w:val="28"/>
          <w:szCs w:val="28"/>
          <w:lang w:val="uk-UA"/>
        </w:rPr>
        <w:t>нормативно-правове забезпечення передбачає наявність науково обґрунтованої правової бази функціонування системи професійної підготовки фахівців, чітку і законодавчо закріплену регламентацію діяльності усіх суб’єктів галузі, їх прав та обов’язків, правову узгодженість з законами країни. Важливою складовою тут виступає рівень змісту розроблених навчальних стандартів якості професійної підготовки фахівців</w:t>
      </w:r>
      <w:r>
        <w:rPr>
          <w:rFonts w:ascii="Times New Roman" w:hAnsi="Times New Roman" w:cs="Times New Roman"/>
          <w:sz w:val="28"/>
          <w:szCs w:val="28"/>
          <w:lang w:val="uk-UA"/>
        </w:rPr>
        <w:t>;</w:t>
      </w:r>
    </w:p>
    <w:p w:rsidR="00B92ED3" w:rsidRPr="006E4423" w:rsidRDefault="00B92ED3" w:rsidP="0067321C">
      <w:pPr>
        <w:pStyle w:val="a7"/>
        <w:widowControl w:val="0"/>
        <w:numPr>
          <w:ilvl w:val="0"/>
          <w:numId w:val="126"/>
        </w:numPr>
        <w:spacing w:after="0" w:line="240" w:lineRule="auto"/>
        <w:ind w:left="0" w:firstLine="709"/>
        <w:jc w:val="both"/>
        <w:rPr>
          <w:rFonts w:ascii="Times New Roman" w:hAnsi="Times New Roman" w:cs="Times New Roman"/>
          <w:sz w:val="28"/>
          <w:szCs w:val="28"/>
          <w:lang w:val="uk-UA"/>
        </w:rPr>
      </w:pPr>
      <w:r w:rsidRPr="006E4423">
        <w:rPr>
          <w:rFonts w:ascii="Times New Roman" w:hAnsi="Times New Roman" w:cs="Times New Roman"/>
          <w:sz w:val="28"/>
          <w:szCs w:val="28"/>
          <w:lang w:val="uk-UA"/>
        </w:rPr>
        <w:t xml:space="preserve">наукове забезпечення передбачає розробку та впровадження новітніх педагогічних технологій професійного навчання фахівців, що вирішує проблему підвищення освітніх стандартів до світового рівня, дозволяє оптимізувати процес надання освітніх послуг, вивести їх якість на рівень максимального задоволення потреб суспільства, держави та особистості. Наукове забезпечення характеризується високим корелятивним зв’язком із дидактичним, методичним, організаційним забезпеченням адже удосконалення їх змісту провідною мірою залежить від наукових досягнень. </w:t>
      </w:r>
    </w:p>
    <w:p w:rsidR="00B92ED3" w:rsidRPr="006E4423" w:rsidRDefault="00B92ED3" w:rsidP="00B92ED3">
      <w:pPr>
        <w:pStyle w:val="a7"/>
        <w:widowControl w:val="0"/>
        <w:spacing w:line="240" w:lineRule="auto"/>
        <w:ind w:left="0" w:firstLine="708"/>
        <w:jc w:val="both"/>
        <w:rPr>
          <w:rFonts w:ascii="Times New Roman" w:hAnsi="Times New Roman" w:cs="Times New Roman"/>
          <w:sz w:val="28"/>
          <w:szCs w:val="28"/>
          <w:lang w:val="uk-UA"/>
        </w:rPr>
      </w:pPr>
      <w:r w:rsidRPr="006E4423">
        <w:rPr>
          <w:rFonts w:ascii="Times New Roman" w:hAnsi="Times New Roman" w:cs="Times New Roman"/>
          <w:sz w:val="28"/>
          <w:szCs w:val="28"/>
          <w:lang w:val="uk-UA"/>
        </w:rPr>
        <w:t>Процесна складова спрямування механізмів управління якістю професійної підготовки фахівців полягає в керуванні:</w:t>
      </w:r>
    </w:p>
    <w:p w:rsidR="00B92ED3" w:rsidRDefault="00B92ED3" w:rsidP="0067321C">
      <w:pPr>
        <w:pStyle w:val="a7"/>
        <w:widowControl w:val="0"/>
        <w:numPr>
          <w:ilvl w:val="0"/>
          <w:numId w:val="127"/>
        </w:numPr>
        <w:spacing w:after="0" w:line="240" w:lineRule="auto"/>
        <w:ind w:left="0" w:firstLine="709"/>
        <w:jc w:val="both"/>
        <w:rPr>
          <w:rFonts w:ascii="Times New Roman" w:hAnsi="Times New Roman" w:cs="Times New Roman"/>
          <w:sz w:val="28"/>
          <w:szCs w:val="28"/>
          <w:lang w:val="uk-UA"/>
        </w:rPr>
      </w:pPr>
      <w:r w:rsidRPr="006E4423">
        <w:rPr>
          <w:rFonts w:ascii="Times New Roman" w:hAnsi="Times New Roman" w:cs="Times New Roman"/>
          <w:sz w:val="28"/>
          <w:szCs w:val="28"/>
          <w:lang w:val="uk-UA"/>
        </w:rPr>
        <w:t xml:space="preserve">процесів організаційного, методичного, дидактичного забезпечення освітнього процесу професійної підготовки фахівців; </w:t>
      </w:r>
    </w:p>
    <w:p w:rsidR="00B92ED3" w:rsidRDefault="00B92ED3" w:rsidP="0067321C">
      <w:pPr>
        <w:pStyle w:val="a7"/>
        <w:widowControl w:val="0"/>
        <w:numPr>
          <w:ilvl w:val="0"/>
          <w:numId w:val="127"/>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наукових та інноваційних розробок</w:t>
      </w:r>
      <w:r w:rsidRPr="006E4423">
        <w:rPr>
          <w:rFonts w:ascii="Times New Roman" w:hAnsi="Times New Roman" w:cs="Times New Roman"/>
          <w:sz w:val="28"/>
          <w:szCs w:val="28"/>
          <w:lang w:val="uk-UA"/>
        </w:rPr>
        <w:t xml:space="preserve"> та їх впровадження в навчальний процес; </w:t>
      </w:r>
    </w:p>
    <w:p w:rsidR="00B92ED3" w:rsidRDefault="00B92ED3" w:rsidP="0067321C">
      <w:pPr>
        <w:pStyle w:val="a7"/>
        <w:widowControl w:val="0"/>
        <w:numPr>
          <w:ilvl w:val="0"/>
          <w:numId w:val="127"/>
        </w:numPr>
        <w:spacing w:after="0" w:line="240" w:lineRule="auto"/>
        <w:ind w:left="0" w:firstLine="709"/>
        <w:jc w:val="both"/>
        <w:rPr>
          <w:rFonts w:ascii="Times New Roman" w:hAnsi="Times New Roman" w:cs="Times New Roman"/>
          <w:sz w:val="28"/>
          <w:szCs w:val="28"/>
          <w:lang w:val="uk-UA"/>
        </w:rPr>
      </w:pPr>
      <w:r w:rsidRPr="006E4423">
        <w:rPr>
          <w:rFonts w:ascii="Times New Roman" w:hAnsi="Times New Roman" w:cs="Times New Roman"/>
          <w:sz w:val="28"/>
          <w:szCs w:val="28"/>
          <w:lang w:val="uk-UA"/>
        </w:rPr>
        <w:t>управлінських процесів розвитку системи професійної підготовки фахівців</w:t>
      </w:r>
      <w:r>
        <w:rPr>
          <w:rFonts w:ascii="Times New Roman" w:hAnsi="Times New Roman" w:cs="Times New Roman"/>
          <w:sz w:val="28"/>
          <w:szCs w:val="28"/>
          <w:lang w:val="uk-UA"/>
        </w:rPr>
        <w:t>;</w:t>
      </w:r>
    </w:p>
    <w:p w:rsidR="00B92ED3" w:rsidRPr="006E4423" w:rsidRDefault="00B92ED3" w:rsidP="0067321C">
      <w:pPr>
        <w:pStyle w:val="a7"/>
        <w:widowControl w:val="0"/>
        <w:numPr>
          <w:ilvl w:val="0"/>
          <w:numId w:val="127"/>
        </w:numPr>
        <w:spacing w:after="0" w:line="240" w:lineRule="auto"/>
        <w:ind w:left="0" w:firstLine="709"/>
        <w:jc w:val="both"/>
        <w:rPr>
          <w:rFonts w:ascii="Times New Roman" w:hAnsi="Times New Roman" w:cs="Times New Roman"/>
          <w:sz w:val="28"/>
          <w:szCs w:val="28"/>
          <w:lang w:val="uk-UA"/>
        </w:rPr>
      </w:pPr>
      <w:r w:rsidRPr="006E4423">
        <w:rPr>
          <w:rFonts w:ascii="Times New Roman" w:hAnsi="Times New Roman" w:cs="Times New Roman"/>
          <w:sz w:val="28"/>
          <w:szCs w:val="28"/>
          <w:lang w:val="uk-UA"/>
        </w:rPr>
        <w:t xml:space="preserve">структурно-організаційних процесів взаємодії між керуючою та </w:t>
      </w:r>
      <w:r w:rsidRPr="006E4423">
        <w:rPr>
          <w:rFonts w:ascii="Times New Roman" w:hAnsi="Times New Roman" w:cs="Times New Roman"/>
          <w:sz w:val="28"/>
          <w:szCs w:val="28"/>
          <w:lang w:val="uk-UA"/>
        </w:rPr>
        <w:lastRenderedPageBreak/>
        <w:t>керованою підсистемами та їх окремими організаційними одиницями.</w:t>
      </w:r>
    </w:p>
    <w:p w:rsidR="00B92ED3" w:rsidRPr="006E4423" w:rsidRDefault="00B92ED3" w:rsidP="00B92ED3">
      <w:pPr>
        <w:widowControl w:val="0"/>
        <w:spacing w:line="240" w:lineRule="auto"/>
        <w:rPr>
          <w:rFonts w:cs="Times New Roman"/>
          <w:sz w:val="28"/>
          <w:szCs w:val="28"/>
          <w:lang w:val="uk-UA"/>
        </w:rPr>
      </w:pPr>
      <w:r w:rsidRPr="006E4423">
        <w:rPr>
          <w:rFonts w:cs="Times New Roman"/>
          <w:sz w:val="28"/>
          <w:szCs w:val="28"/>
          <w:lang w:val="uk-UA"/>
        </w:rPr>
        <w:t xml:space="preserve">Зміст процесного спрямування механізмів управління якістю полягає в наступному: </w:t>
      </w:r>
    </w:p>
    <w:p w:rsidR="00B92ED3" w:rsidRDefault="00B92ED3" w:rsidP="0067321C">
      <w:pPr>
        <w:pStyle w:val="a7"/>
        <w:widowControl w:val="0"/>
        <w:numPr>
          <w:ilvl w:val="0"/>
          <w:numId w:val="128"/>
        </w:numPr>
        <w:spacing w:after="0" w:line="240" w:lineRule="auto"/>
        <w:ind w:left="0" w:firstLine="709"/>
        <w:jc w:val="both"/>
        <w:rPr>
          <w:rFonts w:ascii="Times New Roman" w:hAnsi="Times New Roman" w:cs="Times New Roman"/>
          <w:sz w:val="28"/>
          <w:szCs w:val="28"/>
          <w:lang w:val="uk-UA"/>
        </w:rPr>
      </w:pPr>
      <w:r w:rsidRPr="006E4423">
        <w:rPr>
          <w:rFonts w:ascii="Times New Roman" w:hAnsi="Times New Roman" w:cs="Times New Roman"/>
          <w:sz w:val="28"/>
          <w:szCs w:val="28"/>
          <w:lang w:val="uk-UA"/>
        </w:rPr>
        <w:t>в відповідності організації навчально-виховного процесу професійної підготовки фахівців сучасним вимогам, які встановлюються державними ст</w:t>
      </w:r>
      <w:r>
        <w:rPr>
          <w:rFonts w:ascii="Times New Roman" w:hAnsi="Times New Roman" w:cs="Times New Roman"/>
          <w:sz w:val="28"/>
          <w:szCs w:val="28"/>
          <w:lang w:val="uk-UA"/>
        </w:rPr>
        <w:t>андартами щодо отримання освіти;</w:t>
      </w:r>
    </w:p>
    <w:p w:rsidR="00B92ED3" w:rsidRDefault="00B92ED3" w:rsidP="0067321C">
      <w:pPr>
        <w:pStyle w:val="a7"/>
        <w:widowControl w:val="0"/>
        <w:numPr>
          <w:ilvl w:val="0"/>
          <w:numId w:val="128"/>
        </w:numPr>
        <w:spacing w:after="0" w:line="240" w:lineRule="auto"/>
        <w:ind w:left="0" w:firstLine="709"/>
        <w:jc w:val="both"/>
        <w:rPr>
          <w:rFonts w:ascii="Times New Roman" w:hAnsi="Times New Roman" w:cs="Times New Roman"/>
          <w:sz w:val="28"/>
          <w:szCs w:val="28"/>
          <w:lang w:val="uk-UA"/>
        </w:rPr>
      </w:pPr>
      <w:r w:rsidRPr="006E4423">
        <w:rPr>
          <w:rFonts w:ascii="Times New Roman" w:hAnsi="Times New Roman" w:cs="Times New Roman"/>
          <w:sz w:val="28"/>
          <w:szCs w:val="28"/>
          <w:lang w:val="uk-UA"/>
        </w:rPr>
        <w:t xml:space="preserve"> </w:t>
      </w:r>
      <w:r>
        <w:rPr>
          <w:rFonts w:ascii="Times New Roman" w:hAnsi="Times New Roman" w:cs="Times New Roman"/>
          <w:sz w:val="28"/>
          <w:szCs w:val="28"/>
          <w:lang w:val="uk-UA"/>
        </w:rPr>
        <w:t>удосконаленні</w:t>
      </w:r>
      <w:r w:rsidRPr="006E4423">
        <w:rPr>
          <w:rFonts w:ascii="Times New Roman" w:hAnsi="Times New Roman" w:cs="Times New Roman"/>
          <w:sz w:val="28"/>
          <w:szCs w:val="28"/>
          <w:lang w:val="uk-UA"/>
        </w:rPr>
        <w:t xml:space="preserve"> та контролю за якістю змісту методичних матеріалів, дотримання дидактичних принципів навчання та виховання в процесі організації та проведення занять, їх перевірка на відповідність останнім досягненн</w:t>
      </w:r>
      <w:r>
        <w:rPr>
          <w:rFonts w:ascii="Times New Roman" w:hAnsi="Times New Roman" w:cs="Times New Roman"/>
          <w:sz w:val="28"/>
          <w:szCs w:val="28"/>
          <w:lang w:val="uk-UA"/>
        </w:rPr>
        <w:t>ям науки;</w:t>
      </w:r>
    </w:p>
    <w:p w:rsidR="00B92ED3" w:rsidRDefault="00B92ED3" w:rsidP="0067321C">
      <w:pPr>
        <w:pStyle w:val="a7"/>
        <w:widowControl w:val="0"/>
        <w:numPr>
          <w:ilvl w:val="0"/>
          <w:numId w:val="128"/>
        </w:numPr>
        <w:spacing w:after="0" w:line="240" w:lineRule="auto"/>
        <w:ind w:left="0" w:firstLine="709"/>
        <w:jc w:val="both"/>
        <w:rPr>
          <w:rFonts w:ascii="Times New Roman" w:hAnsi="Times New Roman" w:cs="Times New Roman"/>
          <w:sz w:val="28"/>
          <w:szCs w:val="28"/>
          <w:lang w:val="uk-UA"/>
        </w:rPr>
      </w:pPr>
      <w:r w:rsidRPr="00661D99">
        <w:rPr>
          <w:rFonts w:ascii="Times New Roman" w:hAnsi="Times New Roman" w:cs="Times New Roman"/>
          <w:sz w:val="28"/>
          <w:szCs w:val="28"/>
          <w:lang w:val="uk-UA"/>
        </w:rPr>
        <w:t>раціональності та оптимальності використання навчального часу;</w:t>
      </w:r>
    </w:p>
    <w:p w:rsidR="00B92ED3" w:rsidRDefault="00B92ED3" w:rsidP="0067321C">
      <w:pPr>
        <w:pStyle w:val="a7"/>
        <w:widowControl w:val="0"/>
        <w:numPr>
          <w:ilvl w:val="0"/>
          <w:numId w:val="128"/>
        </w:numPr>
        <w:spacing w:after="0" w:line="240" w:lineRule="auto"/>
        <w:ind w:left="0" w:firstLine="709"/>
        <w:jc w:val="both"/>
        <w:rPr>
          <w:rFonts w:ascii="Times New Roman" w:hAnsi="Times New Roman" w:cs="Times New Roman"/>
          <w:sz w:val="28"/>
          <w:szCs w:val="28"/>
          <w:lang w:val="uk-UA"/>
        </w:rPr>
      </w:pPr>
      <w:r w:rsidRPr="00661D99">
        <w:rPr>
          <w:rFonts w:ascii="Times New Roman" w:hAnsi="Times New Roman" w:cs="Times New Roman"/>
          <w:sz w:val="28"/>
          <w:szCs w:val="28"/>
          <w:lang w:val="uk-UA"/>
        </w:rPr>
        <w:t>дотримання логічної послідовності та завершеності</w:t>
      </w:r>
      <w:r>
        <w:rPr>
          <w:rFonts w:ascii="Times New Roman" w:hAnsi="Times New Roman" w:cs="Times New Roman"/>
          <w:sz w:val="28"/>
          <w:szCs w:val="28"/>
          <w:lang w:val="uk-UA"/>
        </w:rPr>
        <w:t xml:space="preserve"> навчання</w:t>
      </w:r>
      <w:r w:rsidRPr="00661D99">
        <w:rPr>
          <w:rFonts w:ascii="Times New Roman" w:hAnsi="Times New Roman" w:cs="Times New Roman"/>
          <w:sz w:val="28"/>
          <w:szCs w:val="28"/>
          <w:lang w:val="uk-UA"/>
        </w:rPr>
        <w:t>;</w:t>
      </w:r>
    </w:p>
    <w:p w:rsidR="00B92ED3" w:rsidRPr="00661D99" w:rsidRDefault="00B92ED3" w:rsidP="0067321C">
      <w:pPr>
        <w:pStyle w:val="a7"/>
        <w:widowControl w:val="0"/>
        <w:numPr>
          <w:ilvl w:val="0"/>
          <w:numId w:val="128"/>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підбору методів та засобів </w:t>
      </w:r>
      <w:r w:rsidRPr="00661D99">
        <w:rPr>
          <w:rFonts w:ascii="Times New Roman" w:hAnsi="Times New Roman" w:cs="Times New Roman"/>
          <w:sz w:val="28"/>
          <w:szCs w:val="28"/>
          <w:lang w:val="uk-UA"/>
        </w:rPr>
        <w:t>навчання і виховання</w:t>
      </w:r>
      <w:r w:rsidRPr="00661D99">
        <w:rPr>
          <w:lang w:val="uk-UA"/>
        </w:rPr>
        <w:t xml:space="preserve">. </w:t>
      </w:r>
    </w:p>
    <w:p w:rsidR="00B92ED3" w:rsidRPr="00661D99" w:rsidRDefault="00B92ED3" w:rsidP="00B92ED3">
      <w:pPr>
        <w:pStyle w:val="a7"/>
        <w:widowControl w:val="0"/>
        <w:ind w:left="0" w:firstLine="708"/>
        <w:jc w:val="both"/>
        <w:rPr>
          <w:rFonts w:ascii="Times New Roman" w:hAnsi="Times New Roman" w:cs="Times New Roman"/>
          <w:sz w:val="28"/>
          <w:szCs w:val="28"/>
          <w:lang w:val="uk-UA"/>
        </w:rPr>
      </w:pPr>
      <w:r w:rsidRPr="00661D99">
        <w:rPr>
          <w:rFonts w:ascii="Times New Roman" w:hAnsi="Times New Roman" w:cs="Times New Roman"/>
          <w:sz w:val="28"/>
          <w:szCs w:val="28"/>
          <w:lang w:val="uk-UA"/>
        </w:rPr>
        <w:t xml:space="preserve">Таким чином проведений системний аналіз дозволяє визначити сукупність та структурну класифікацію механізмів управління якістю процесів професійної підготовки фахівців: </w:t>
      </w:r>
    </w:p>
    <w:p w:rsidR="00B92ED3" w:rsidRPr="00661D99" w:rsidRDefault="00B92ED3" w:rsidP="0067321C">
      <w:pPr>
        <w:pStyle w:val="a7"/>
        <w:widowControl w:val="0"/>
        <w:numPr>
          <w:ilvl w:val="0"/>
          <w:numId w:val="129"/>
        </w:numPr>
        <w:spacing w:after="0" w:line="240" w:lineRule="auto"/>
        <w:ind w:left="0" w:firstLine="0"/>
        <w:jc w:val="both"/>
        <w:rPr>
          <w:rFonts w:ascii="Times New Roman" w:hAnsi="Times New Roman" w:cs="Times New Roman"/>
          <w:sz w:val="28"/>
          <w:szCs w:val="28"/>
          <w:lang w:val="uk-UA"/>
        </w:rPr>
      </w:pPr>
      <w:r w:rsidRPr="00661D99">
        <w:rPr>
          <w:rFonts w:ascii="Times New Roman" w:hAnsi="Times New Roman" w:cs="Times New Roman"/>
          <w:sz w:val="28"/>
          <w:szCs w:val="28"/>
          <w:lang w:val="uk-UA"/>
        </w:rPr>
        <w:t xml:space="preserve">за впливом – прямі та не прямі; </w:t>
      </w:r>
    </w:p>
    <w:p w:rsidR="00B92ED3" w:rsidRPr="00661D99" w:rsidRDefault="00B92ED3" w:rsidP="0067321C">
      <w:pPr>
        <w:pStyle w:val="a7"/>
        <w:widowControl w:val="0"/>
        <w:numPr>
          <w:ilvl w:val="0"/>
          <w:numId w:val="129"/>
        </w:numPr>
        <w:spacing w:after="0" w:line="240" w:lineRule="auto"/>
        <w:ind w:left="0" w:firstLine="0"/>
        <w:jc w:val="both"/>
        <w:rPr>
          <w:rFonts w:ascii="Times New Roman" w:hAnsi="Times New Roman" w:cs="Times New Roman"/>
          <w:sz w:val="28"/>
          <w:szCs w:val="28"/>
          <w:lang w:val="uk-UA"/>
        </w:rPr>
      </w:pPr>
      <w:r w:rsidRPr="00661D99">
        <w:rPr>
          <w:rFonts w:ascii="Times New Roman" w:hAnsi="Times New Roman" w:cs="Times New Roman"/>
          <w:sz w:val="28"/>
          <w:szCs w:val="28"/>
          <w:lang w:val="uk-UA"/>
        </w:rPr>
        <w:t xml:space="preserve">за рівнем – державні, регіональні, місцеві; </w:t>
      </w:r>
    </w:p>
    <w:p w:rsidR="00B92ED3" w:rsidRPr="00661D99" w:rsidRDefault="00B92ED3" w:rsidP="0067321C">
      <w:pPr>
        <w:pStyle w:val="a7"/>
        <w:widowControl w:val="0"/>
        <w:numPr>
          <w:ilvl w:val="0"/>
          <w:numId w:val="129"/>
        </w:numPr>
        <w:spacing w:after="0" w:line="240" w:lineRule="auto"/>
        <w:ind w:left="0" w:firstLine="0"/>
        <w:jc w:val="both"/>
        <w:rPr>
          <w:rFonts w:ascii="Times New Roman" w:hAnsi="Times New Roman" w:cs="Times New Roman"/>
          <w:sz w:val="28"/>
          <w:szCs w:val="28"/>
          <w:lang w:val="uk-UA"/>
        </w:rPr>
      </w:pPr>
      <w:r w:rsidRPr="00661D99">
        <w:rPr>
          <w:rFonts w:ascii="Times New Roman" w:hAnsi="Times New Roman" w:cs="Times New Roman"/>
          <w:sz w:val="28"/>
          <w:szCs w:val="28"/>
          <w:lang w:val="uk-UA"/>
        </w:rPr>
        <w:t xml:space="preserve">за функціями – правовий, економічний, організаційний, інформаційний, мотиваційний; </w:t>
      </w:r>
    </w:p>
    <w:p w:rsidR="00B92ED3" w:rsidRPr="00661D99" w:rsidRDefault="00B92ED3" w:rsidP="0067321C">
      <w:pPr>
        <w:pStyle w:val="a7"/>
        <w:widowControl w:val="0"/>
        <w:numPr>
          <w:ilvl w:val="0"/>
          <w:numId w:val="129"/>
        </w:numPr>
        <w:spacing w:after="0" w:line="240" w:lineRule="auto"/>
        <w:ind w:left="0" w:firstLine="0"/>
        <w:jc w:val="both"/>
        <w:rPr>
          <w:rFonts w:ascii="Times New Roman" w:hAnsi="Times New Roman" w:cs="Times New Roman"/>
          <w:sz w:val="28"/>
          <w:szCs w:val="28"/>
          <w:lang w:val="uk-UA"/>
        </w:rPr>
      </w:pPr>
      <w:r w:rsidRPr="00661D99">
        <w:rPr>
          <w:rFonts w:ascii="Times New Roman" w:hAnsi="Times New Roman" w:cs="Times New Roman"/>
          <w:sz w:val="28"/>
          <w:szCs w:val="28"/>
          <w:lang w:val="uk-UA"/>
        </w:rPr>
        <w:t xml:space="preserve">за суб’єктністю – галузеві, системні, організаційні (рівень окремого суб’єкту управління); </w:t>
      </w:r>
    </w:p>
    <w:p w:rsidR="00B92ED3" w:rsidRDefault="00B92ED3" w:rsidP="0067321C">
      <w:pPr>
        <w:pStyle w:val="a7"/>
        <w:widowControl w:val="0"/>
        <w:numPr>
          <w:ilvl w:val="0"/>
          <w:numId w:val="129"/>
        </w:numPr>
        <w:spacing w:after="0" w:line="240" w:lineRule="auto"/>
        <w:ind w:left="0" w:firstLine="0"/>
        <w:jc w:val="both"/>
        <w:rPr>
          <w:rFonts w:ascii="Times New Roman" w:hAnsi="Times New Roman" w:cs="Times New Roman"/>
          <w:sz w:val="28"/>
          <w:szCs w:val="28"/>
          <w:lang w:val="uk-UA"/>
        </w:rPr>
      </w:pPr>
      <w:r w:rsidRPr="00661D99">
        <w:rPr>
          <w:rFonts w:ascii="Times New Roman" w:hAnsi="Times New Roman" w:cs="Times New Roman"/>
          <w:sz w:val="28"/>
          <w:szCs w:val="28"/>
          <w:lang w:val="uk-UA"/>
        </w:rPr>
        <w:t>за структурою – прості, комплексні, комбіновані.</w:t>
      </w:r>
    </w:p>
    <w:p w:rsidR="00B92ED3" w:rsidRDefault="00B92ED3" w:rsidP="00B92ED3">
      <w:pPr>
        <w:pStyle w:val="a7"/>
        <w:widowControl w:val="0"/>
        <w:spacing w:after="0" w:line="240" w:lineRule="auto"/>
        <w:ind w:left="0"/>
        <w:jc w:val="both"/>
        <w:rPr>
          <w:rFonts w:ascii="Times New Roman" w:hAnsi="Times New Roman" w:cs="Times New Roman"/>
          <w:sz w:val="28"/>
          <w:szCs w:val="28"/>
          <w:lang w:val="uk-UA"/>
        </w:rPr>
      </w:pPr>
    </w:p>
    <w:p w:rsidR="00B92ED3" w:rsidRPr="00661D99" w:rsidRDefault="00B92ED3" w:rsidP="00B92ED3">
      <w:pPr>
        <w:pStyle w:val="a7"/>
        <w:widowControl w:val="0"/>
        <w:spacing w:after="0" w:line="240" w:lineRule="auto"/>
        <w:ind w:left="0"/>
        <w:jc w:val="both"/>
        <w:rPr>
          <w:rFonts w:ascii="Times New Roman" w:hAnsi="Times New Roman" w:cs="Times New Roman"/>
          <w:sz w:val="28"/>
          <w:szCs w:val="28"/>
          <w:lang w:val="uk-UA"/>
        </w:rPr>
      </w:pPr>
    </w:p>
    <w:p w:rsidR="00B92ED3" w:rsidRDefault="00B92ED3" w:rsidP="00B92ED3">
      <w:pPr>
        <w:jc w:val="center"/>
        <w:rPr>
          <w:rFonts w:cs="Times New Roman"/>
          <w:b/>
          <w:i/>
          <w:sz w:val="28"/>
          <w:szCs w:val="28"/>
          <w:lang w:val="uk-UA"/>
        </w:rPr>
      </w:pPr>
      <w:r w:rsidRPr="00992CCA">
        <w:rPr>
          <w:rFonts w:cs="Times New Roman"/>
          <w:b/>
          <w:i/>
          <w:sz w:val="28"/>
          <w:szCs w:val="28"/>
          <w:lang w:val="uk-UA"/>
        </w:rPr>
        <w:t>Питання для самоконтролю.</w:t>
      </w:r>
    </w:p>
    <w:p w:rsidR="00B92ED3" w:rsidRPr="00992CCA" w:rsidRDefault="00B92ED3" w:rsidP="00B92ED3">
      <w:pPr>
        <w:jc w:val="center"/>
        <w:rPr>
          <w:rFonts w:cs="Times New Roman"/>
          <w:b/>
          <w:i/>
          <w:sz w:val="28"/>
          <w:szCs w:val="28"/>
          <w:lang w:val="uk-UA"/>
        </w:rPr>
      </w:pPr>
    </w:p>
    <w:p w:rsidR="00B92ED3" w:rsidRPr="00B92ED3" w:rsidRDefault="00B92ED3" w:rsidP="0067321C">
      <w:pPr>
        <w:pStyle w:val="a5"/>
        <w:numPr>
          <w:ilvl w:val="0"/>
          <w:numId w:val="136"/>
        </w:numPr>
        <w:spacing w:before="0" w:beforeAutospacing="0" w:after="0" w:afterAutospacing="0"/>
        <w:ind w:left="567" w:firstLine="0"/>
        <w:jc w:val="both"/>
        <w:rPr>
          <w:i/>
          <w:sz w:val="28"/>
          <w:szCs w:val="28"/>
          <w:lang w:val="uk-UA"/>
        </w:rPr>
      </w:pPr>
      <w:r w:rsidRPr="00A80217">
        <w:rPr>
          <w:i/>
          <w:sz w:val="28"/>
          <w:szCs w:val="28"/>
          <w:lang w:val="uk-UA"/>
        </w:rPr>
        <w:t>Що розуміють під управлінням професійною діяльністю фахівців?</w:t>
      </w:r>
    </w:p>
    <w:p w:rsidR="00B92ED3" w:rsidRPr="00B92ED3" w:rsidRDefault="00B92ED3" w:rsidP="0067321C">
      <w:pPr>
        <w:pStyle w:val="a5"/>
        <w:numPr>
          <w:ilvl w:val="0"/>
          <w:numId w:val="136"/>
        </w:numPr>
        <w:spacing w:before="0" w:beforeAutospacing="0" w:after="0" w:afterAutospacing="0"/>
        <w:ind w:left="567" w:firstLine="0"/>
        <w:jc w:val="both"/>
        <w:rPr>
          <w:i/>
          <w:sz w:val="28"/>
          <w:szCs w:val="28"/>
          <w:lang w:val="uk-UA"/>
        </w:rPr>
      </w:pPr>
      <w:r w:rsidRPr="00B92ED3">
        <w:rPr>
          <w:i/>
          <w:sz w:val="28"/>
          <w:szCs w:val="28"/>
          <w:lang w:val="uk-UA"/>
        </w:rPr>
        <w:t>Які функції виконує управлінням професійною діяльністю фахівців?</w:t>
      </w:r>
    </w:p>
    <w:p w:rsidR="00B92ED3" w:rsidRDefault="00B92ED3" w:rsidP="0067321C">
      <w:pPr>
        <w:pStyle w:val="a5"/>
        <w:numPr>
          <w:ilvl w:val="0"/>
          <w:numId w:val="136"/>
        </w:numPr>
        <w:spacing w:before="0" w:beforeAutospacing="0" w:after="0" w:afterAutospacing="0"/>
        <w:ind w:left="928"/>
        <w:jc w:val="both"/>
        <w:rPr>
          <w:i/>
          <w:sz w:val="28"/>
          <w:szCs w:val="28"/>
          <w:lang w:val="uk-UA"/>
        </w:rPr>
      </w:pPr>
      <w:r w:rsidRPr="00A80217">
        <w:rPr>
          <w:i/>
          <w:sz w:val="28"/>
          <w:szCs w:val="28"/>
          <w:lang w:val="uk-UA"/>
        </w:rPr>
        <w:t>Які основні завдання покладені на управління професійною діяльністю фахівців</w:t>
      </w:r>
      <w:r>
        <w:rPr>
          <w:i/>
          <w:sz w:val="28"/>
          <w:szCs w:val="28"/>
          <w:lang w:val="uk-UA"/>
        </w:rPr>
        <w:t>?</w:t>
      </w:r>
    </w:p>
    <w:p w:rsidR="00B92ED3" w:rsidRDefault="00B92ED3" w:rsidP="0067321C">
      <w:pPr>
        <w:pStyle w:val="a5"/>
        <w:numPr>
          <w:ilvl w:val="0"/>
          <w:numId w:val="136"/>
        </w:numPr>
        <w:spacing w:before="0" w:beforeAutospacing="0" w:after="0" w:afterAutospacing="0"/>
        <w:ind w:left="928"/>
        <w:jc w:val="both"/>
        <w:rPr>
          <w:i/>
          <w:sz w:val="28"/>
          <w:szCs w:val="28"/>
          <w:lang w:val="uk-UA"/>
        </w:rPr>
      </w:pPr>
      <w:r>
        <w:rPr>
          <w:i/>
          <w:sz w:val="28"/>
          <w:szCs w:val="28"/>
          <w:lang w:val="uk-UA"/>
        </w:rPr>
        <w:t>Розкрийте зміст функціонального блоку</w:t>
      </w:r>
      <w:r w:rsidRPr="00A80217">
        <w:rPr>
          <w:i/>
          <w:sz w:val="28"/>
          <w:szCs w:val="28"/>
          <w:lang w:val="uk-UA"/>
        </w:rPr>
        <w:t xml:space="preserve"> управління професійною діяльністю фахівців</w:t>
      </w:r>
      <w:r>
        <w:rPr>
          <w:i/>
          <w:sz w:val="28"/>
          <w:szCs w:val="28"/>
          <w:lang w:val="uk-UA"/>
        </w:rPr>
        <w:t>.</w:t>
      </w:r>
    </w:p>
    <w:p w:rsidR="00B92ED3" w:rsidRDefault="00B92ED3" w:rsidP="0067321C">
      <w:pPr>
        <w:pStyle w:val="a5"/>
        <w:numPr>
          <w:ilvl w:val="0"/>
          <w:numId w:val="136"/>
        </w:numPr>
        <w:spacing w:before="0" w:beforeAutospacing="0" w:after="0" w:afterAutospacing="0"/>
        <w:ind w:left="928"/>
        <w:jc w:val="both"/>
        <w:rPr>
          <w:i/>
          <w:sz w:val="28"/>
          <w:szCs w:val="28"/>
          <w:lang w:val="uk-UA"/>
        </w:rPr>
      </w:pPr>
      <w:r>
        <w:rPr>
          <w:i/>
          <w:sz w:val="28"/>
          <w:szCs w:val="28"/>
          <w:lang w:val="uk-UA"/>
        </w:rPr>
        <w:t>Розкрийте зміст структурного блоку</w:t>
      </w:r>
      <w:r w:rsidRPr="00A80217">
        <w:rPr>
          <w:i/>
          <w:sz w:val="28"/>
          <w:szCs w:val="28"/>
          <w:lang w:val="uk-UA"/>
        </w:rPr>
        <w:t xml:space="preserve"> управління професійною діяльністю фахівців</w:t>
      </w:r>
      <w:r>
        <w:rPr>
          <w:i/>
          <w:sz w:val="28"/>
          <w:szCs w:val="28"/>
          <w:lang w:val="uk-UA"/>
        </w:rPr>
        <w:t>.</w:t>
      </w:r>
    </w:p>
    <w:p w:rsidR="00B92ED3" w:rsidRDefault="00B92ED3" w:rsidP="0067321C">
      <w:pPr>
        <w:pStyle w:val="a5"/>
        <w:numPr>
          <w:ilvl w:val="0"/>
          <w:numId w:val="136"/>
        </w:numPr>
        <w:spacing w:before="0" w:beforeAutospacing="0" w:after="0" w:afterAutospacing="0"/>
        <w:ind w:left="928"/>
        <w:jc w:val="both"/>
        <w:rPr>
          <w:i/>
          <w:sz w:val="28"/>
          <w:szCs w:val="28"/>
          <w:lang w:val="uk-UA"/>
        </w:rPr>
      </w:pPr>
      <w:r>
        <w:rPr>
          <w:i/>
          <w:sz w:val="28"/>
          <w:szCs w:val="28"/>
          <w:lang w:val="uk-UA"/>
        </w:rPr>
        <w:t xml:space="preserve">Які </w:t>
      </w:r>
      <w:r w:rsidRPr="00A80217">
        <w:rPr>
          <w:i/>
          <w:iCs/>
          <w:sz w:val="28"/>
          <w:szCs w:val="28"/>
          <w:lang w:val="uk-UA"/>
        </w:rPr>
        <w:t>основні вимоги</w:t>
      </w:r>
      <w:r w:rsidRPr="00A80217">
        <w:rPr>
          <w:i/>
          <w:sz w:val="28"/>
          <w:szCs w:val="28"/>
          <w:lang w:val="uk-UA"/>
        </w:rPr>
        <w:t xml:space="preserve"> </w:t>
      </w:r>
      <w:r>
        <w:rPr>
          <w:i/>
          <w:sz w:val="28"/>
          <w:szCs w:val="28"/>
          <w:lang w:val="uk-UA"/>
        </w:rPr>
        <w:t xml:space="preserve">висуваються </w:t>
      </w:r>
      <w:r w:rsidRPr="00A80217">
        <w:rPr>
          <w:i/>
          <w:iCs/>
          <w:sz w:val="28"/>
          <w:szCs w:val="28"/>
          <w:lang w:val="uk-UA"/>
        </w:rPr>
        <w:t xml:space="preserve">до </w:t>
      </w:r>
      <w:r w:rsidRPr="00A80217">
        <w:rPr>
          <w:i/>
          <w:sz w:val="28"/>
          <w:szCs w:val="28"/>
          <w:lang w:val="uk-UA"/>
        </w:rPr>
        <w:t>управління професійною діяльністю фахівця</w:t>
      </w:r>
      <w:r>
        <w:rPr>
          <w:i/>
          <w:sz w:val="28"/>
          <w:szCs w:val="28"/>
          <w:lang w:val="uk-UA"/>
        </w:rPr>
        <w:t>?</w:t>
      </w:r>
    </w:p>
    <w:p w:rsidR="00B92ED3" w:rsidRDefault="00B92ED3" w:rsidP="0067321C">
      <w:pPr>
        <w:pStyle w:val="a5"/>
        <w:numPr>
          <w:ilvl w:val="0"/>
          <w:numId w:val="136"/>
        </w:numPr>
        <w:spacing w:before="0" w:beforeAutospacing="0" w:after="0" w:afterAutospacing="0"/>
        <w:ind w:left="928"/>
        <w:jc w:val="both"/>
        <w:rPr>
          <w:i/>
          <w:sz w:val="28"/>
          <w:szCs w:val="28"/>
          <w:lang w:val="uk-UA"/>
        </w:rPr>
      </w:pPr>
      <w:r w:rsidRPr="00244F9F">
        <w:rPr>
          <w:i/>
          <w:sz w:val="28"/>
          <w:szCs w:val="28"/>
          <w:lang w:val="uk-UA"/>
        </w:rPr>
        <w:t xml:space="preserve">Назвіть принципи управління якістю професійного навчання фахівців? </w:t>
      </w:r>
    </w:p>
    <w:p w:rsidR="00B92ED3" w:rsidRDefault="00B92ED3" w:rsidP="0067321C">
      <w:pPr>
        <w:pStyle w:val="a5"/>
        <w:numPr>
          <w:ilvl w:val="0"/>
          <w:numId w:val="136"/>
        </w:numPr>
        <w:spacing w:before="0" w:beforeAutospacing="0" w:after="0" w:afterAutospacing="0"/>
        <w:ind w:left="928"/>
        <w:jc w:val="both"/>
        <w:rPr>
          <w:i/>
          <w:sz w:val="28"/>
          <w:szCs w:val="28"/>
          <w:lang w:val="uk-UA"/>
        </w:rPr>
      </w:pPr>
      <w:r w:rsidRPr="00244F9F">
        <w:rPr>
          <w:rFonts w:eastAsia="Calibri"/>
          <w:i/>
          <w:sz w:val="28"/>
          <w:szCs w:val="28"/>
          <w:lang w:val="uk-UA"/>
        </w:rPr>
        <w:t xml:space="preserve">Розкрийте </w:t>
      </w:r>
      <w:r>
        <w:rPr>
          <w:rFonts w:eastAsia="Calibri"/>
          <w:i/>
          <w:sz w:val="28"/>
          <w:szCs w:val="28"/>
          <w:lang w:val="uk-UA"/>
        </w:rPr>
        <w:t>зміст функціонально-структурних принципів</w:t>
      </w:r>
      <w:r w:rsidRPr="00244F9F">
        <w:rPr>
          <w:rFonts w:eastAsia="Calibri"/>
          <w:i/>
          <w:szCs w:val="28"/>
          <w:lang w:val="uk-UA"/>
        </w:rPr>
        <w:t xml:space="preserve"> </w:t>
      </w:r>
      <w:r w:rsidRPr="00244F9F">
        <w:rPr>
          <w:rFonts w:eastAsia="Calibri"/>
          <w:i/>
          <w:sz w:val="28"/>
          <w:szCs w:val="28"/>
          <w:lang w:val="uk-UA"/>
        </w:rPr>
        <w:t xml:space="preserve">управління </w:t>
      </w:r>
      <w:r w:rsidRPr="00244F9F">
        <w:rPr>
          <w:i/>
          <w:sz w:val="28"/>
          <w:szCs w:val="28"/>
          <w:lang w:val="uk-UA"/>
        </w:rPr>
        <w:t>професійною діяльністю фахівця.</w:t>
      </w:r>
    </w:p>
    <w:p w:rsidR="00B92ED3" w:rsidRPr="00B34A93" w:rsidRDefault="00B92ED3" w:rsidP="0067321C">
      <w:pPr>
        <w:pStyle w:val="a5"/>
        <w:numPr>
          <w:ilvl w:val="0"/>
          <w:numId w:val="136"/>
        </w:numPr>
        <w:spacing w:before="0" w:beforeAutospacing="0" w:after="0" w:afterAutospacing="0"/>
        <w:ind w:left="928"/>
        <w:jc w:val="both"/>
        <w:rPr>
          <w:i/>
          <w:sz w:val="28"/>
          <w:szCs w:val="28"/>
          <w:lang w:val="uk-UA"/>
        </w:rPr>
      </w:pPr>
      <w:r w:rsidRPr="00B34A93">
        <w:rPr>
          <w:i/>
          <w:sz w:val="28"/>
          <w:szCs w:val="28"/>
          <w:lang w:val="uk-UA"/>
        </w:rPr>
        <w:t xml:space="preserve">Які є класифікації </w:t>
      </w:r>
      <w:r w:rsidRPr="00B34A93">
        <w:rPr>
          <w:rFonts w:eastAsia="Calibri"/>
          <w:i/>
          <w:sz w:val="28"/>
          <w:szCs w:val="28"/>
          <w:lang w:val="uk-UA"/>
        </w:rPr>
        <w:t>методів управлінської діяльності?</w:t>
      </w:r>
    </w:p>
    <w:p w:rsidR="00B92ED3" w:rsidRDefault="00B92ED3" w:rsidP="0067321C">
      <w:pPr>
        <w:pStyle w:val="a5"/>
        <w:numPr>
          <w:ilvl w:val="0"/>
          <w:numId w:val="136"/>
        </w:numPr>
        <w:spacing w:before="0" w:beforeAutospacing="0" w:after="0" w:afterAutospacing="0"/>
        <w:ind w:left="928"/>
        <w:jc w:val="both"/>
        <w:rPr>
          <w:i/>
          <w:sz w:val="28"/>
          <w:szCs w:val="28"/>
          <w:lang w:val="uk-UA"/>
        </w:rPr>
      </w:pPr>
      <w:r>
        <w:rPr>
          <w:rFonts w:eastAsia="Calibri"/>
          <w:i/>
          <w:sz w:val="28"/>
          <w:szCs w:val="28"/>
          <w:lang w:val="uk-UA"/>
        </w:rPr>
        <w:t xml:space="preserve"> </w:t>
      </w:r>
      <w:r w:rsidRPr="00244F9F">
        <w:rPr>
          <w:rFonts w:eastAsia="Calibri"/>
          <w:i/>
          <w:sz w:val="28"/>
          <w:szCs w:val="28"/>
          <w:lang w:val="uk-UA"/>
        </w:rPr>
        <w:t xml:space="preserve">Розкрийте </w:t>
      </w:r>
      <w:r>
        <w:rPr>
          <w:rFonts w:eastAsia="Calibri"/>
          <w:i/>
          <w:sz w:val="28"/>
          <w:szCs w:val="28"/>
          <w:lang w:val="uk-UA"/>
        </w:rPr>
        <w:t xml:space="preserve">зміст </w:t>
      </w:r>
      <w:r w:rsidRPr="002F7809">
        <w:rPr>
          <w:rFonts w:eastAsia="Calibri"/>
          <w:i/>
          <w:sz w:val="28"/>
          <w:szCs w:val="28"/>
          <w:lang w:val="uk-UA"/>
        </w:rPr>
        <w:t xml:space="preserve">методів управління </w:t>
      </w:r>
      <w:r w:rsidRPr="002F7809">
        <w:rPr>
          <w:i/>
          <w:sz w:val="28"/>
          <w:szCs w:val="28"/>
          <w:lang w:val="uk-UA"/>
        </w:rPr>
        <w:t>професійною діяльністю фахівця</w:t>
      </w:r>
      <w:r>
        <w:rPr>
          <w:i/>
          <w:sz w:val="28"/>
          <w:szCs w:val="28"/>
          <w:lang w:val="uk-UA"/>
        </w:rPr>
        <w:t>.</w:t>
      </w:r>
    </w:p>
    <w:p w:rsidR="00B92ED3" w:rsidRDefault="00B92ED3" w:rsidP="0067321C">
      <w:pPr>
        <w:pStyle w:val="a5"/>
        <w:numPr>
          <w:ilvl w:val="0"/>
          <w:numId w:val="136"/>
        </w:numPr>
        <w:spacing w:before="0" w:beforeAutospacing="0" w:after="0" w:afterAutospacing="0"/>
        <w:ind w:left="928"/>
        <w:jc w:val="both"/>
        <w:rPr>
          <w:i/>
          <w:sz w:val="28"/>
          <w:szCs w:val="28"/>
          <w:lang w:val="uk-UA"/>
        </w:rPr>
      </w:pPr>
      <w:r w:rsidRPr="0023262D">
        <w:rPr>
          <w:i/>
          <w:sz w:val="28"/>
          <w:szCs w:val="28"/>
          <w:lang w:val="uk-UA"/>
        </w:rPr>
        <w:lastRenderedPageBreak/>
        <w:t xml:space="preserve"> Що розуміється під управлінням якістю професійної підготовки фахівця</w:t>
      </w:r>
      <w:r>
        <w:rPr>
          <w:i/>
          <w:sz w:val="28"/>
          <w:szCs w:val="28"/>
          <w:lang w:val="uk-UA"/>
        </w:rPr>
        <w:t>?</w:t>
      </w:r>
    </w:p>
    <w:p w:rsidR="00B92ED3" w:rsidRDefault="00B92ED3" w:rsidP="0067321C">
      <w:pPr>
        <w:pStyle w:val="a5"/>
        <w:numPr>
          <w:ilvl w:val="0"/>
          <w:numId w:val="136"/>
        </w:numPr>
        <w:spacing w:before="0" w:beforeAutospacing="0" w:after="0" w:afterAutospacing="0"/>
        <w:ind w:left="928"/>
        <w:jc w:val="both"/>
        <w:rPr>
          <w:i/>
          <w:sz w:val="28"/>
          <w:szCs w:val="28"/>
          <w:lang w:val="uk-UA"/>
        </w:rPr>
      </w:pPr>
      <w:r>
        <w:rPr>
          <w:sz w:val="28"/>
          <w:szCs w:val="28"/>
          <w:lang w:val="uk-UA"/>
        </w:rPr>
        <w:t xml:space="preserve"> </w:t>
      </w:r>
      <w:r w:rsidRPr="0023262D">
        <w:rPr>
          <w:i/>
          <w:sz w:val="28"/>
          <w:szCs w:val="28"/>
          <w:lang w:val="uk-UA"/>
        </w:rPr>
        <w:t>Назвіть принципи управління якістю освіти.</w:t>
      </w:r>
    </w:p>
    <w:p w:rsidR="00B92ED3" w:rsidRDefault="00B92ED3" w:rsidP="0067321C">
      <w:pPr>
        <w:pStyle w:val="a5"/>
        <w:numPr>
          <w:ilvl w:val="0"/>
          <w:numId w:val="136"/>
        </w:numPr>
        <w:spacing w:before="0" w:beforeAutospacing="0" w:after="0" w:afterAutospacing="0"/>
        <w:ind w:left="928"/>
        <w:jc w:val="both"/>
        <w:rPr>
          <w:i/>
          <w:sz w:val="28"/>
          <w:szCs w:val="28"/>
          <w:lang w:val="uk-UA"/>
        </w:rPr>
      </w:pPr>
      <w:r>
        <w:rPr>
          <w:i/>
          <w:sz w:val="28"/>
          <w:szCs w:val="28"/>
          <w:lang w:val="uk-UA"/>
        </w:rPr>
        <w:t xml:space="preserve"> Що таке механізми</w:t>
      </w:r>
      <w:r w:rsidRPr="0023262D">
        <w:rPr>
          <w:i/>
          <w:sz w:val="28"/>
          <w:szCs w:val="28"/>
          <w:lang w:val="uk-UA"/>
        </w:rPr>
        <w:t xml:space="preserve"> управління якістю освіти</w:t>
      </w:r>
      <w:r>
        <w:rPr>
          <w:i/>
          <w:sz w:val="28"/>
          <w:szCs w:val="28"/>
          <w:lang w:val="uk-UA"/>
        </w:rPr>
        <w:t>?</w:t>
      </w:r>
    </w:p>
    <w:p w:rsidR="00B92ED3" w:rsidRDefault="00B92ED3" w:rsidP="0067321C">
      <w:pPr>
        <w:pStyle w:val="a5"/>
        <w:numPr>
          <w:ilvl w:val="0"/>
          <w:numId w:val="136"/>
        </w:numPr>
        <w:spacing w:before="0" w:beforeAutospacing="0" w:after="0" w:afterAutospacing="0"/>
        <w:ind w:left="928"/>
        <w:jc w:val="both"/>
        <w:rPr>
          <w:i/>
          <w:sz w:val="28"/>
          <w:szCs w:val="28"/>
          <w:lang w:val="uk-UA"/>
        </w:rPr>
      </w:pPr>
      <w:r>
        <w:rPr>
          <w:i/>
          <w:sz w:val="28"/>
          <w:szCs w:val="28"/>
          <w:lang w:val="uk-UA"/>
        </w:rPr>
        <w:t xml:space="preserve"> </w:t>
      </w:r>
      <w:r w:rsidRPr="00244F9F">
        <w:rPr>
          <w:rFonts w:eastAsia="Calibri"/>
          <w:i/>
          <w:sz w:val="28"/>
          <w:szCs w:val="28"/>
          <w:lang w:val="uk-UA"/>
        </w:rPr>
        <w:t xml:space="preserve">Розкрийте </w:t>
      </w:r>
      <w:r>
        <w:rPr>
          <w:rFonts w:eastAsia="Calibri"/>
          <w:i/>
          <w:sz w:val="28"/>
          <w:szCs w:val="28"/>
          <w:lang w:val="uk-UA"/>
        </w:rPr>
        <w:t xml:space="preserve">зміст </w:t>
      </w:r>
      <w:r w:rsidRPr="006E0DDD">
        <w:rPr>
          <w:i/>
          <w:sz w:val="28"/>
          <w:szCs w:val="28"/>
          <w:lang w:val="uk-UA"/>
        </w:rPr>
        <w:t>структурної спрямованості механізмів управління якістю професійної підготовки фахівців</w:t>
      </w:r>
      <w:r>
        <w:rPr>
          <w:i/>
          <w:sz w:val="28"/>
          <w:szCs w:val="28"/>
          <w:lang w:val="uk-UA"/>
        </w:rPr>
        <w:t>.</w:t>
      </w:r>
    </w:p>
    <w:p w:rsidR="00B92ED3" w:rsidRPr="0023262D" w:rsidRDefault="00B92ED3" w:rsidP="0067321C">
      <w:pPr>
        <w:pStyle w:val="a5"/>
        <w:numPr>
          <w:ilvl w:val="0"/>
          <w:numId w:val="136"/>
        </w:numPr>
        <w:spacing w:before="0" w:beforeAutospacing="0" w:after="0" w:afterAutospacing="0"/>
        <w:ind w:left="928"/>
        <w:jc w:val="both"/>
        <w:rPr>
          <w:i/>
          <w:sz w:val="28"/>
          <w:szCs w:val="28"/>
          <w:lang w:val="uk-UA"/>
        </w:rPr>
      </w:pPr>
      <w:r>
        <w:rPr>
          <w:rFonts w:eastAsia="Calibri"/>
          <w:i/>
          <w:sz w:val="28"/>
          <w:szCs w:val="28"/>
          <w:lang w:val="uk-UA"/>
        </w:rPr>
        <w:t xml:space="preserve"> </w:t>
      </w:r>
      <w:r w:rsidRPr="00244F9F">
        <w:rPr>
          <w:rFonts w:eastAsia="Calibri"/>
          <w:i/>
          <w:sz w:val="28"/>
          <w:szCs w:val="28"/>
          <w:lang w:val="uk-UA"/>
        </w:rPr>
        <w:t xml:space="preserve">Розкрийте </w:t>
      </w:r>
      <w:r>
        <w:rPr>
          <w:rFonts w:eastAsia="Calibri"/>
          <w:i/>
          <w:sz w:val="28"/>
          <w:szCs w:val="28"/>
          <w:lang w:val="uk-UA"/>
        </w:rPr>
        <w:t xml:space="preserve">зміст </w:t>
      </w:r>
      <w:r w:rsidRPr="006E0DDD">
        <w:rPr>
          <w:i/>
          <w:sz w:val="28"/>
          <w:szCs w:val="28"/>
          <w:lang w:val="uk-UA"/>
        </w:rPr>
        <w:t>процесуальної спрямованості механізмів управління якістю професійної підготовки фахівців</w:t>
      </w:r>
      <w:r>
        <w:rPr>
          <w:i/>
          <w:sz w:val="28"/>
          <w:szCs w:val="28"/>
          <w:lang w:val="uk-UA"/>
        </w:rPr>
        <w:t>.</w:t>
      </w:r>
    </w:p>
    <w:p w:rsidR="00B92ED3" w:rsidRDefault="00B92ED3" w:rsidP="00B92ED3">
      <w:pPr>
        <w:pStyle w:val="a5"/>
        <w:spacing w:before="0" w:beforeAutospacing="0" w:after="0" w:afterAutospacing="0"/>
        <w:rPr>
          <w:i/>
          <w:sz w:val="28"/>
          <w:szCs w:val="28"/>
          <w:lang w:val="uk-UA"/>
        </w:rPr>
      </w:pPr>
    </w:p>
    <w:p w:rsidR="00B92ED3" w:rsidRDefault="00B92ED3" w:rsidP="00B92ED3">
      <w:pPr>
        <w:pStyle w:val="a5"/>
        <w:spacing w:before="0" w:beforeAutospacing="0" w:after="0" w:afterAutospacing="0"/>
        <w:rPr>
          <w:i/>
          <w:sz w:val="28"/>
          <w:szCs w:val="28"/>
          <w:lang w:val="uk-UA"/>
        </w:rPr>
      </w:pPr>
    </w:p>
    <w:p w:rsidR="00B92ED3" w:rsidRPr="00992CCA" w:rsidRDefault="00B92ED3" w:rsidP="00B92ED3">
      <w:pPr>
        <w:ind w:firstLine="708"/>
        <w:jc w:val="center"/>
        <w:rPr>
          <w:rFonts w:cs="Times New Roman"/>
          <w:b/>
          <w:i/>
          <w:sz w:val="28"/>
          <w:szCs w:val="28"/>
          <w:lang w:val="uk-UA"/>
        </w:rPr>
      </w:pPr>
      <w:r w:rsidRPr="00992CCA">
        <w:rPr>
          <w:rFonts w:cs="Times New Roman"/>
          <w:b/>
          <w:i/>
          <w:sz w:val="28"/>
          <w:szCs w:val="28"/>
          <w:lang w:val="uk-UA"/>
        </w:rPr>
        <w:t>Література.</w:t>
      </w:r>
    </w:p>
    <w:p w:rsidR="00B92ED3" w:rsidRPr="005D54C6" w:rsidRDefault="00B92ED3" w:rsidP="00B92ED3">
      <w:pPr>
        <w:spacing w:line="360" w:lineRule="auto"/>
        <w:rPr>
          <w:rFonts w:cs="Times New Roman"/>
          <w:b/>
          <w:i/>
          <w:sz w:val="28"/>
          <w:szCs w:val="28"/>
          <w:lang w:val="uk-UA"/>
        </w:rPr>
      </w:pPr>
      <w:r w:rsidRPr="00992CCA">
        <w:rPr>
          <w:rFonts w:cs="Times New Roman"/>
          <w:b/>
          <w:i/>
          <w:sz w:val="28"/>
          <w:szCs w:val="28"/>
          <w:lang w:val="uk-UA"/>
        </w:rPr>
        <w:t>Основна:</w:t>
      </w:r>
    </w:p>
    <w:p w:rsidR="007D2E41" w:rsidRPr="007D2E41" w:rsidRDefault="00B92ED3" w:rsidP="0067321C">
      <w:pPr>
        <w:pStyle w:val="a7"/>
        <w:numPr>
          <w:ilvl w:val="0"/>
          <w:numId w:val="137"/>
        </w:numPr>
        <w:spacing w:line="240" w:lineRule="auto"/>
        <w:ind w:left="0" w:firstLine="709"/>
        <w:jc w:val="both"/>
        <w:rPr>
          <w:rFonts w:ascii="Times New Roman" w:hAnsi="Times New Roman" w:cs="Times New Roman"/>
          <w:sz w:val="28"/>
          <w:szCs w:val="28"/>
          <w:lang w:val="uk-UA"/>
        </w:rPr>
      </w:pPr>
      <w:r w:rsidRPr="007D2E41">
        <w:rPr>
          <w:rFonts w:ascii="Times New Roman" w:hAnsi="Times New Roman" w:cs="Times New Roman"/>
          <w:sz w:val="28"/>
          <w:szCs w:val="28"/>
        </w:rPr>
        <w:t>Барбина Е.С. Теоретико-</w:t>
      </w:r>
      <w:r w:rsidR="007D2E41">
        <w:rPr>
          <w:rFonts w:ascii="Times New Roman" w:hAnsi="Times New Roman" w:cs="Times New Roman"/>
          <w:sz w:val="28"/>
          <w:szCs w:val="28"/>
        </w:rPr>
        <w:t xml:space="preserve">методологические основы </w:t>
      </w:r>
      <w:r w:rsidRPr="007D2E41">
        <w:rPr>
          <w:rFonts w:ascii="Times New Roman" w:hAnsi="Times New Roman" w:cs="Times New Roman"/>
          <w:sz w:val="28"/>
          <w:szCs w:val="28"/>
        </w:rPr>
        <w:t>профессиональной подготовки будущих учителей. Научно-методическое пособие. – Херсон, 2001. – 70 с.</w:t>
      </w:r>
    </w:p>
    <w:p w:rsidR="007D2E41" w:rsidRPr="007D2E41" w:rsidRDefault="00B92ED3" w:rsidP="0067321C">
      <w:pPr>
        <w:pStyle w:val="a7"/>
        <w:numPr>
          <w:ilvl w:val="0"/>
          <w:numId w:val="137"/>
        </w:numPr>
        <w:spacing w:line="240" w:lineRule="auto"/>
        <w:ind w:left="0" w:firstLine="709"/>
        <w:jc w:val="both"/>
        <w:rPr>
          <w:rFonts w:ascii="Times New Roman" w:hAnsi="Times New Roman" w:cs="Times New Roman"/>
          <w:sz w:val="28"/>
          <w:szCs w:val="28"/>
          <w:lang w:val="uk-UA"/>
        </w:rPr>
      </w:pPr>
      <w:r w:rsidRPr="007D2E41">
        <w:rPr>
          <w:rFonts w:ascii="Times New Roman" w:hAnsi="Times New Roman" w:cs="Times New Roman"/>
          <w:sz w:val="28"/>
          <w:szCs w:val="28"/>
        </w:rPr>
        <w:t>Беспалько В.П. Слагаемые педагогической технологии. – М.: Педагогика, 1989. – 192 с.</w:t>
      </w:r>
    </w:p>
    <w:p w:rsidR="007D2E41" w:rsidRDefault="00B92ED3" w:rsidP="0067321C">
      <w:pPr>
        <w:pStyle w:val="a7"/>
        <w:numPr>
          <w:ilvl w:val="0"/>
          <w:numId w:val="137"/>
        </w:numPr>
        <w:spacing w:line="240" w:lineRule="auto"/>
        <w:ind w:left="0" w:firstLine="709"/>
        <w:jc w:val="both"/>
        <w:rPr>
          <w:rFonts w:ascii="Times New Roman" w:hAnsi="Times New Roman" w:cs="Times New Roman"/>
          <w:sz w:val="28"/>
          <w:szCs w:val="28"/>
          <w:lang w:val="uk-UA"/>
        </w:rPr>
      </w:pPr>
      <w:r w:rsidRPr="007D2E41">
        <w:rPr>
          <w:rFonts w:ascii="Times New Roman" w:hAnsi="Times New Roman" w:cs="Times New Roman"/>
          <w:sz w:val="28"/>
          <w:szCs w:val="28"/>
          <w:lang w:val="uk-UA"/>
        </w:rPr>
        <w:t>Бондар В. Управління формуванням професійної компетентності вчителя // Освіта і управління. – 2006. – №2. – С.20–27.</w:t>
      </w:r>
    </w:p>
    <w:p w:rsidR="007D2E41" w:rsidRDefault="00B92ED3" w:rsidP="0067321C">
      <w:pPr>
        <w:pStyle w:val="a7"/>
        <w:numPr>
          <w:ilvl w:val="0"/>
          <w:numId w:val="137"/>
        </w:numPr>
        <w:spacing w:line="240" w:lineRule="auto"/>
        <w:ind w:left="0" w:firstLine="709"/>
        <w:jc w:val="both"/>
        <w:rPr>
          <w:rFonts w:ascii="Times New Roman" w:hAnsi="Times New Roman" w:cs="Times New Roman"/>
          <w:sz w:val="28"/>
          <w:szCs w:val="28"/>
          <w:lang w:val="uk-UA"/>
        </w:rPr>
      </w:pPr>
      <w:r w:rsidRPr="007D2E41">
        <w:rPr>
          <w:rFonts w:ascii="Times New Roman" w:hAnsi="Times New Roman" w:cs="Times New Roman"/>
          <w:sz w:val="28"/>
          <w:szCs w:val="28"/>
          <w:lang w:val="uk-UA"/>
        </w:rPr>
        <w:t xml:space="preserve">Кузьмінський А.І. Педагогіка : підручник / Кузьмінський А.І., Омеляненко В.Л. – [2-ге вид., перероб. і доп.]. – К. : Знання-Прес, 2004. – </w:t>
      </w:r>
      <w:r w:rsidRPr="007D2E41">
        <w:rPr>
          <w:rFonts w:ascii="Times New Roman" w:hAnsi="Times New Roman" w:cs="Times New Roman"/>
          <w:sz w:val="28"/>
          <w:szCs w:val="28"/>
          <w:lang w:val="uk-UA"/>
        </w:rPr>
        <w:br/>
        <w:t>445 с.</w:t>
      </w:r>
    </w:p>
    <w:p w:rsidR="007D2E41" w:rsidRDefault="00B92ED3" w:rsidP="0067321C">
      <w:pPr>
        <w:pStyle w:val="a7"/>
        <w:numPr>
          <w:ilvl w:val="0"/>
          <w:numId w:val="137"/>
        </w:numPr>
        <w:spacing w:line="240" w:lineRule="auto"/>
        <w:ind w:left="0" w:firstLine="709"/>
        <w:jc w:val="both"/>
        <w:rPr>
          <w:rFonts w:ascii="Times New Roman" w:hAnsi="Times New Roman" w:cs="Times New Roman"/>
          <w:sz w:val="28"/>
          <w:szCs w:val="28"/>
          <w:lang w:val="uk-UA"/>
        </w:rPr>
      </w:pPr>
      <w:r w:rsidRPr="007D2E41">
        <w:rPr>
          <w:rFonts w:ascii="Times New Roman" w:hAnsi="Times New Roman" w:cs="Times New Roman"/>
          <w:sz w:val="28"/>
          <w:szCs w:val="28"/>
          <w:lang w:val="uk-UA"/>
        </w:rPr>
        <w:t>Лозова В. І. Теоретичні основи виховання і навчання: навчальний посібник / В.І. Лозова, Г.В. Троцко; Харк. держ. пед. ун-т ім. Г.С. Сковороди. – Харків: «ОВС», 2002. – 400 с.</w:t>
      </w:r>
    </w:p>
    <w:p w:rsidR="007D2E41" w:rsidRDefault="00B92ED3" w:rsidP="0067321C">
      <w:pPr>
        <w:pStyle w:val="a7"/>
        <w:numPr>
          <w:ilvl w:val="0"/>
          <w:numId w:val="137"/>
        </w:numPr>
        <w:spacing w:line="240" w:lineRule="auto"/>
        <w:ind w:left="0" w:firstLine="709"/>
        <w:jc w:val="both"/>
        <w:rPr>
          <w:rFonts w:ascii="Times New Roman" w:hAnsi="Times New Roman" w:cs="Times New Roman"/>
          <w:sz w:val="28"/>
          <w:szCs w:val="28"/>
          <w:lang w:val="uk-UA"/>
        </w:rPr>
      </w:pPr>
      <w:r w:rsidRPr="007D2E41">
        <w:rPr>
          <w:rFonts w:ascii="Times New Roman" w:hAnsi="Times New Roman" w:cs="Times New Roman"/>
          <w:sz w:val="28"/>
          <w:szCs w:val="28"/>
          <w:lang w:val="uk-UA"/>
        </w:rPr>
        <w:t>Освітні технології: Навч.-метод. Посібник/ О.М. Пєхота, А.З. Кіктенко, О.М. Любарська та ін.: За ред. О.М. Пєхоти. – ІС: Вид-во А.С.К., 2003. – 255 с.</w:t>
      </w:r>
    </w:p>
    <w:p w:rsidR="007D2E41" w:rsidRDefault="00B92ED3" w:rsidP="0067321C">
      <w:pPr>
        <w:pStyle w:val="a7"/>
        <w:numPr>
          <w:ilvl w:val="0"/>
          <w:numId w:val="137"/>
        </w:numPr>
        <w:spacing w:line="240" w:lineRule="auto"/>
        <w:ind w:left="0" w:firstLine="709"/>
        <w:jc w:val="both"/>
        <w:rPr>
          <w:rFonts w:ascii="Times New Roman" w:hAnsi="Times New Roman" w:cs="Times New Roman"/>
          <w:sz w:val="28"/>
          <w:szCs w:val="28"/>
          <w:lang w:val="uk-UA"/>
        </w:rPr>
      </w:pPr>
      <w:r w:rsidRPr="007D2E41">
        <w:rPr>
          <w:rFonts w:ascii="Times New Roman" w:hAnsi="Times New Roman" w:cs="Times New Roman"/>
          <w:sz w:val="28"/>
          <w:szCs w:val="28"/>
          <w:lang w:val="uk-UA"/>
        </w:rPr>
        <w:t>Педагогіка. Підручник для ВУЗів / Під ред. Головчука М.І. – Львів, 2001. – 462 с.</w:t>
      </w:r>
    </w:p>
    <w:p w:rsidR="007D2E41" w:rsidRPr="007D2E41" w:rsidRDefault="00B92ED3" w:rsidP="0067321C">
      <w:pPr>
        <w:pStyle w:val="a7"/>
        <w:numPr>
          <w:ilvl w:val="0"/>
          <w:numId w:val="137"/>
        </w:numPr>
        <w:spacing w:line="240" w:lineRule="auto"/>
        <w:ind w:left="0" w:firstLine="709"/>
        <w:jc w:val="both"/>
        <w:rPr>
          <w:rFonts w:ascii="Times New Roman" w:hAnsi="Times New Roman" w:cs="Times New Roman"/>
          <w:sz w:val="28"/>
          <w:szCs w:val="28"/>
          <w:lang w:val="uk-UA"/>
        </w:rPr>
      </w:pPr>
      <w:r w:rsidRPr="007D2E41">
        <w:rPr>
          <w:rFonts w:ascii="Times New Roman" w:hAnsi="Times New Roman" w:cs="Times New Roman"/>
          <w:sz w:val="28"/>
          <w:szCs w:val="28"/>
          <w:lang w:val="uk-UA"/>
        </w:rPr>
        <w:t xml:space="preserve">Стратегія реформування освіти в Україні: Рекомендації з освітньої політики. </w:t>
      </w:r>
      <w:r w:rsidRPr="007D2E41">
        <w:rPr>
          <w:rFonts w:ascii="Times New Roman" w:eastAsia="Times New Roman" w:hAnsi="Times New Roman" w:cs="Times New Roman"/>
          <w:sz w:val="28"/>
          <w:szCs w:val="28"/>
          <w:lang w:val="uk-UA" w:eastAsia="ru-RU"/>
        </w:rPr>
        <w:t>–</w:t>
      </w:r>
      <w:r w:rsidRPr="007D2E41">
        <w:rPr>
          <w:rFonts w:ascii="Times New Roman" w:hAnsi="Times New Roman" w:cs="Times New Roman"/>
          <w:sz w:val="28"/>
          <w:szCs w:val="28"/>
          <w:lang w:val="uk-UA"/>
        </w:rPr>
        <w:t xml:space="preserve"> К.: "К.І.С.", 2003. </w:t>
      </w:r>
      <w:r w:rsidRPr="007D2E41">
        <w:rPr>
          <w:rFonts w:ascii="Times New Roman" w:eastAsia="Times New Roman" w:hAnsi="Times New Roman" w:cs="Times New Roman"/>
          <w:sz w:val="28"/>
          <w:szCs w:val="28"/>
          <w:lang w:val="uk-UA" w:eastAsia="ru-RU"/>
        </w:rPr>
        <w:t>–</w:t>
      </w:r>
      <w:r w:rsidRPr="007D2E41">
        <w:rPr>
          <w:rFonts w:ascii="Times New Roman" w:hAnsi="Times New Roman" w:cs="Times New Roman"/>
          <w:sz w:val="28"/>
          <w:szCs w:val="28"/>
          <w:lang w:val="uk-UA"/>
        </w:rPr>
        <w:t xml:space="preserve"> 296 с</w:t>
      </w:r>
      <w:r w:rsidRPr="007D2E41">
        <w:rPr>
          <w:rFonts w:ascii="Times New Roman" w:hAnsi="Times New Roman" w:cs="Times New Roman"/>
          <w:sz w:val="28"/>
          <w:szCs w:val="28"/>
        </w:rPr>
        <w:t>.</w:t>
      </w:r>
    </w:p>
    <w:p w:rsidR="007D2E41" w:rsidRDefault="00B92ED3" w:rsidP="0067321C">
      <w:pPr>
        <w:pStyle w:val="a7"/>
        <w:numPr>
          <w:ilvl w:val="0"/>
          <w:numId w:val="137"/>
        </w:numPr>
        <w:spacing w:line="240" w:lineRule="auto"/>
        <w:ind w:left="0" w:firstLine="709"/>
        <w:jc w:val="both"/>
        <w:rPr>
          <w:rFonts w:ascii="Times New Roman" w:hAnsi="Times New Roman" w:cs="Times New Roman"/>
          <w:sz w:val="28"/>
          <w:szCs w:val="28"/>
          <w:lang w:val="uk-UA"/>
        </w:rPr>
      </w:pPr>
      <w:r w:rsidRPr="007D2E41">
        <w:rPr>
          <w:rFonts w:ascii="Times New Roman" w:hAnsi="Times New Roman" w:cs="Times New Roman"/>
          <w:sz w:val="28"/>
          <w:szCs w:val="28"/>
          <w:lang w:val="uk-UA"/>
        </w:rPr>
        <w:t>Ягупов В.В. Педагогіка : навч. посібник / Ягупов В.В. – К. : Либідь, 2002. – 560 с.</w:t>
      </w:r>
    </w:p>
    <w:p w:rsidR="00B92ED3" w:rsidRPr="007D2E41" w:rsidRDefault="00B92ED3" w:rsidP="0067321C">
      <w:pPr>
        <w:pStyle w:val="a7"/>
        <w:numPr>
          <w:ilvl w:val="0"/>
          <w:numId w:val="137"/>
        </w:numPr>
        <w:spacing w:line="240" w:lineRule="auto"/>
        <w:ind w:left="0" w:firstLine="709"/>
        <w:jc w:val="both"/>
        <w:rPr>
          <w:rFonts w:ascii="Times New Roman" w:hAnsi="Times New Roman" w:cs="Times New Roman"/>
          <w:sz w:val="28"/>
          <w:szCs w:val="28"/>
          <w:lang w:val="uk-UA"/>
        </w:rPr>
      </w:pPr>
      <w:r w:rsidRPr="007D2E41">
        <w:rPr>
          <w:rFonts w:ascii="Times New Roman" w:eastAsia="Times New Roman" w:hAnsi="Times New Roman" w:cs="Times New Roman"/>
          <w:sz w:val="28"/>
          <w:szCs w:val="28"/>
          <w:lang w:val="uk-UA" w:eastAsia="ru-RU"/>
        </w:rPr>
        <w:t xml:space="preserve">Яхнін Я.К. Сучасні підходи до якості освіти / Я.К. Яхнін. – К. : Наук. думка, 2006. – 143 с. </w:t>
      </w:r>
    </w:p>
    <w:p w:rsidR="00B92ED3" w:rsidRPr="0008010A" w:rsidRDefault="00B92ED3" w:rsidP="00B92ED3">
      <w:pPr>
        <w:spacing w:line="240" w:lineRule="auto"/>
        <w:rPr>
          <w:rFonts w:cs="Times New Roman"/>
          <w:sz w:val="28"/>
          <w:szCs w:val="28"/>
          <w:lang w:val="uk-UA"/>
        </w:rPr>
      </w:pPr>
    </w:p>
    <w:p w:rsidR="00B92ED3" w:rsidRPr="00EC0B6C" w:rsidRDefault="00B92ED3" w:rsidP="00B92ED3">
      <w:pPr>
        <w:spacing w:line="360" w:lineRule="auto"/>
        <w:rPr>
          <w:rFonts w:cs="Times New Roman"/>
          <w:b/>
          <w:i/>
          <w:sz w:val="28"/>
          <w:szCs w:val="28"/>
          <w:lang w:val="uk-UA"/>
        </w:rPr>
      </w:pPr>
      <w:r w:rsidRPr="00992CCA">
        <w:rPr>
          <w:rFonts w:cs="Times New Roman"/>
          <w:b/>
          <w:i/>
          <w:sz w:val="28"/>
          <w:szCs w:val="28"/>
          <w:lang w:val="uk-UA"/>
        </w:rPr>
        <w:t>Допоміжна:</w:t>
      </w:r>
    </w:p>
    <w:p w:rsidR="00B92ED3" w:rsidRDefault="00B92ED3" w:rsidP="0067321C">
      <w:pPr>
        <w:pStyle w:val="a7"/>
        <w:numPr>
          <w:ilvl w:val="0"/>
          <w:numId w:val="130"/>
        </w:numPr>
        <w:spacing w:before="100" w:beforeAutospacing="1" w:after="100" w:afterAutospacing="1" w:line="240" w:lineRule="auto"/>
        <w:ind w:left="0" w:firstLine="709"/>
        <w:jc w:val="both"/>
        <w:outlineLvl w:val="0"/>
        <w:rPr>
          <w:rFonts w:ascii="Times New Roman" w:eastAsia="Times New Roman" w:hAnsi="Times New Roman" w:cs="Times New Roman"/>
          <w:bCs/>
          <w:kern w:val="36"/>
          <w:sz w:val="28"/>
          <w:szCs w:val="28"/>
          <w:lang w:val="uk-UA" w:eastAsia="ru-RU"/>
        </w:rPr>
      </w:pPr>
      <w:r w:rsidRPr="00B15212">
        <w:rPr>
          <w:rFonts w:ascii="Times New Roman" w:eastAsia="Times New Roman" w:hAnsi="Times New Roman" w:cs="Times New Roman"/>
          <w:bCs/>
          <w:kern w:val="36"/>
          <w:sz w:val="28"/>
          <w:szCs w:val="28"/>
          <w:lang w:val="uk-UA" w:eastAsia="ru-RU"/>
        </w:rPr>
        <w:t xml:space="preserve">Вікторов В. Нові моделі управління освітою // Вища освіта України. </w:t>
      </w:r>
      <w:r w:rsidRPr="00B15212">
        <w:rPr>
          <w:rFonts w:ascii="Times New Roman" w:hAnsi="Times New Roman" w:cs="Times New Roman"/>
          <w:sz w:val="28"/>
          <w:szCs w:val="28"/>
          <w:lang w:val="uk-UA"/>
        </w:rPr>
        <w:t>–</w:t>
      </w:r>
      <w:r w:rsidRPr="00B15212">
        <w:rPr>
          <w:rFonts w:ascii="Times New Roman" w:eastAsia="Times New Roman" w:hAnsi="Times New Roman" w:cs="Times New Roman"/>
          <w:bCs/>
          <w:kern w:val="36"/>
          <w:sz w:val="28"/>
          <w:szCs w:val="28"/>
          <w:lang w:val="uk-UA" w:eastAsia="ru-RU"/>
        </w:rPr>
        <w:t xml:space="preserve"> 2005. </w:t>
      </w:r>
      <w:r w:rsidRPr="00B15212">
        <w:rPr>
          <w:rFonts w:ascii="Times New Roman" w:hAnsi="Times New Roman" w:cs="Times New Roman"/>
          <w:sz w:val="28"/>
          <w:szCs w:val="28"/>
          <w:lang w:val="uk-UA"/>
        </w:rPr>
        <w:t>–</w:t>
      </w:r>
      <w:r w:rsidRPr="00B15212">
        <w:rPr>
          <w:rFonts w:ascii="Times New Roman" w:eastAsia="Times New Roman" w:hAnsi="Times New Roman" w:cs="Times New Roman"/>
          <w:bCs/>
          <w:kern w:val="36"/>
          <w:sz w:val="28"/>
          <w:szCs w:val="28"/>
          <w:lang w:val="uk-UA" w:eastAsia="ru-RU"/>
        </w:rPr>
        <w:t xml:space="preserve"> № 2. </w:t>
      </w:r>
      <w:r w:rsidRPr="00B15212">
        <w:rPr>
          <w:rFonts w:ascii="Times New Roman" w:hAnsi="Times New Roman" w:cs="Times New Roman"/>
          <w:sz w:val="28"/>
          <w:szCs w:val="28"/>
          <w:lang w:val="uk-UA"/>
        </w:rPr>
        <w:t>–</w:t>
      </w:r>
      <w:r w:rsidRPr="00B15212">
        <w:rPr>
          <w:rFonts w:ascii="Times New Roman" w:eastAsia="Times New Roman" w:hAnsi="Times New Roman" w:cs="Times New Roman"/>
          <w:bCs/>
          <w:kern w:val="36"/>
          <w:sz w:val="28"/>
          <w:szCs w:val="28"/>
          <w:lang w:val="uk-UA" w:eastAsia="ru-RU"/>
        </w:rPr>
        <w:t xml:space="preserve"> С. 66</w:t>
      </w:r>
      <w:r w:rsidRPr="00B15212">
        <w:rPr>
          <w:rFonts w:ascii="Times New Roman" w:hAnsi="Times New Roman" w:cs="Times New Roman"/>
          <w:sz w:val="28"/>
          <w:szCs w:val="28"/>
          <w:lang w:val="uk-UA"/>
        </w:rPr>
        <w:t>–</w:t>
      </w:r>
      <w:r w:rsidRPr="00B15212">
        <w:rPr>
          <w:rFonts w:ascii="Times New Roman" w:eastAsia="Times New Roman" w:hAnsi="Times New Roman" w:cs="Times New Roman"/>
          <w:bCs/>
          <w:kern w:val="36"/>
          <w:sz w:val="28"/>
          <w:szCs w:val="28"/>
          <w:lang w:val="uk-UA" w:eastAsia="ru-RU"/>
        </w:rPr>
        <w:t>71.</w:t>
      </w:r>
    </w:p>
    <w:p w:rsidR="00B92ED3" w:rsidRPr="00515AE1" w:rsidRDefault="00B92ED3" w:rsidP="0067321C">
      <w:pPr>
        <w:pStyle w:val="a7"/>
        <w:numPr>
          <w:ilvl w:val="0"/>
          <w:numId w:val="130"/>
        </w:numPr>
        <w:spacing w:before="100" w:beforeAutospacing="1" w:after="100" w:afterAutospacing="1" w:line="240" w:lineRule="auto"/>
        <w:ind w:left="0" w:firstLine="709"/>
        <w:jc w:val="both"/>
        <w:outlineLvl w:val="0"/>
        <w:rPr>
          <w:rFonts w:ascii="Times New Roman" w:eastAsia="Times New Roman" w:hAnsi="Times New Roman" w:cs="Times New Roman"/>
          <w:bCs/>
          <w:kern w:val="36"/>
          <w:sz w:val="28"/>
          <w:szCs w:val="28"/>
          <w:lang w:val="uk-UA" w:eastAsia="ru-RU"/>
        </w:rPr>
      </w:pPr>
      <w:r w:rsidRPr="00515AE1">
        <w:rPr>
          <w:rFonts w:ascii="Times New Roman" w:eastAsia="Times New Roman" w:hAnsi="Times New Roman" w:cs="Times New Roman"/>
          <w:sz w:val="28"/>
          <w:szCs w:val="28"/>
          <w:lang w:val="uk-UA" w:eastAsia="ru-RU"/>
        </w:rPr>
        <w:lastRenderedPageBreak/>
        <w:t xml:space="preserve">Діагностика і розвиток педагогічної майстерності у професійних навчальних закладах: колективна монографія / Авт. кол.: І.А. Зязюн, </w:t>
      </w:r>
      <w:r>
        <w:rPr>
          <w:rFonts w:ascii="Times New Roman" w:eastAsia="Times New Roman" w:hAnsi="Times New Roman" w:cs="Times New Roman"/>
          <w:sz w:val="28"/>
          <w:szCs w:val="28"/>
          <w:lang w:val="uk-UA" w:eastAsia="ru-RU"/>
        </w:rPr>
        <w:br/>
      </w:r>
      <w:r w:rsidRPr="00515AE1">
        <w:rPr>
          <w:rFonts w:ascii="Times New Roman" w:eastAsia="Times New Roman" w:hAnsi="Times New Roman" w:cs="Times New Roman"/>
          <w:sz w:val="28"/>
          <w:szCs w:val="28"/>
          <w:lang w:val="uk-UA" w:eastAsia="ru-RU"/>
        </w:rPr>
        <w:t>Е.О. Помиткін, Т.В. Іванова та ін. – К.: Педагогічна думка, 2007. – 283 с.</w:t>
      </w:r>
    </w:p>
    <w:p w:rsidR="00B92ED3" w:rsidRPr="00515AE1" w:rsidRDefault="00B92ED3" w:rsidP="0067321C">
      <w:pPr>
        <w:pStyle w:val="a7"/>
        <w:numPr>
          <w:ilvl w:val="0"/>
          <w:numId w:val="130"/>
        </w:numPr>
        <w:spacing w:before="100" w:beforeAutospacing="1" w:after="100" w:afterAutospacing="1" w:line="240" w:lineRule="auto"/>
        <w:ind w:left="0" w:firstLine="709"/>
        <w:jc w:val="both"/>
        <w:outlineLvl w:val="0"/>
        <w:rPr>
          <w:rFonts w:ascii="Times New Roman" w:eastAsia="Times New Roman" w:hAnsi="Times New Roman" w:cs="Times New Roman"/>
          <w:bCs/>
          <w:kern w:val="36"/>
          <w:sz w:val="28"/>
          <w:szCs w:val="28"/>
          <w:lang w:val="uk-UA" w:eastAsia="ru-RU"/>
        </w:rPr>
      </w:pPr>
      <w:r w:rsidRPr="00515AE1">
        <w:rPr>
          <w:rFonts w:ascii="Times New Roman" w:eastAsia="Times New Roman" w:hAnsi="Times New Roman" w:cs="Times New Roman"/>
          <w:sz w:val="28"/>
          <w:szCs w:val="28"/>
          <w:lang w:val="uk-UA" w:eastAsia="ru-RU"/>
        </w:rPr>
        <w:t>Жигірь В.І. Професійна педагогіка / В.І. Жигірь, О.А.</w:t>
      </w:r>
      <w:r>
        <w:rPr>
          <w:rFonts w:ascii="Times New Roman" w:eastAsia="Times New Roman" w:hAnsi="Times New Roman" w:cs="Times New Roman"/>
          <w:sz w:val="28"/>
          <w:szCs w:val="28"/>
          <w:lang w:val="uk-UA" w:eastAsia="ru-RU"/>
        </w:rPr>
        <w:t xml:space="preserve"> </w:t>
      </w:r>
      <w:r w:rsidRPr="00515AE1">
        <w:rPr>
          <w:rFonts w:ascii="Times New Roman" w:eastAsia="Times New Roman" w:hAnsi="Times New Roman" w:cs="Times New Roman"/>
          <w:sz w:val="28"/>
          <w:szCs w:val="28"/>
          <w:lang w:val="uk-UA" w:eastAsia="ru-RU"/>
        </w:rPr>
        <w:t>Чернєга. Кондор, 2010. – 264 с.</w:t>
      </w:r>
    </w:p>
    <w:p w:rsidR="00B92ED3" w:rsidRPr="00B15212" w:rsidRDefault="00B92ED3" w:rsidP="0067321C">
      <w:pPr>
        <w:pStyle w:val="a7"/>
        <w:numPr>
          <w:ilvl w:val="0"/>
          <w:numId w:val="130"/>
        </w:numPr>
        <w:spacing w:after="0" w:line="240" w:lineRule="auto"/>
        <w:ind w:left="0" w:firstLine="709"/>
        <w:jc w:val="both"/>
        <w:rPr>
          <w:rFonts w:ascii="Times New Roman" w:eastAsia="Times New Roman" w:hAnsi="Times New Roman" w:cs="Times New Roman"/>
          <w:sz w:val="28"/>
          <w:szCs w:val="28"/>
          <w:lang w:val="uk-UA" w:eastAsia="ru-RU"/>
        </w:rPr>
      </w:pPr>
      <w:r w:rsidRPr="00B15212">
        <w:rPr>
          <w:rFonts w:ascii="Times New Roman" w:eastAsia="Times New Roman" w:hAnsi="Times New Roman" w:cs="Times New Roman"/>
          <w:sz w:val="28"/>
          <w:szCs w:val="28"/>
          <w:lang w:val="uk-UA" w:eastAsia="ru-RU"/>
        </w:rPr>
        <w:t>Зайчук В.О. Управління якістю освіти як складова державної освітньої політики / В.О. Зайчук // Педагогіка і психологія. – 2009. – №1. – С</w:t>
      </w:r>
      <w:r>
        <w:rPr>
          <w:rFonts w:ascii="Times New Roman" w:eastAsia="Times New Roman" w:hAnsi="Times New Roman" w:cs="Times New Roman"/>
          <w:sz w:val="28"/>
          <w:szCs w:val="28"/>
          <w:lang w:val="uk-UA" w:eastAsia="ru-RU"/>
        </w:rPr>
        <w:t>. 56–</w:t>
      </w:r>
      <w:r w:rsidRPr="00B15212">
        <w:rPr>
          <w:rFonts w:ascii="Times New Roman" w:eastAsia="Times New Roman" w:hAnsi="Times New Roman" w:cs="Times New Roman"/>
          <w:sz w:val="28"/>
          <w:szCs w:val="28"/>
          <w:lang w:val="uk-UA" w:eastAsia="ru-RU"/>
        </w:rPr>
        <w:t xml:space="preserve">78. </w:t>
      </w:r>
    </w:p>
    <w:p w:rsidR="00B92ED3" w:rsidRPr="0008010A" w:rsidRDefault="00B92ED3" w:rsidP="0067321C">
      <w:pPr>
        <w:pStyle w:val="a7"/>
        <w:numPr>
          <w:ilvl w:val="0"/>
          <w:numId w:val="130"/>
        </w:numPr>
        <w:spacing w:before="100" w:beforeAutospacing="1" w:after="100" w:afterAutospacing="1" w:line="240" w:lineRule="auto"/>
        <w:ind w:left="0" w:firstLine="709"/>
        <w:jc w:val="both"/>
        <w:outlineLvl w:val="0"/>
        <w:rPr>
          <w:rFonts w:ascii="Times New Roman" w:eastAsia="Times New Roman" w:hAnsi="Times New Roman" w:cs="Times New Roman"/>
          <w:bCs/>
          <w:kern w:val="36"/>
          <w:sz w:val="28"/>
          <w:szCs w:val="28"/>
          <w:lang w:val="uk-UA" w:eastAsia="ru-RU"/>
        </w:rPr>
      </w:pPr>
      <w:r w:rsidRPr="00B15212">
        <w:rPr>
          <w:rFonts w:ascii="Times New Roman" w:eastAsia="Times New Roman" w:hAnsi="Times New Roman" w:cs="Times New Roman"/>
          <w:sz w:val="28"/>
          <w:szCs w:val="28"/>
          <w:lang w:eastAsia="ru-RU"/>
        </w:rPr>
        <w:t>Коротков</w:t>
      </w:r>
      <w:r w:rsidRPr="00B15212">
        <w:rPr>
          <w:rFonts w:ascii="Times New Roman" w:eastAsia="Times New Roman" w:hAnsi="Times New Roman" w:cs="Times New Roman"/>
          <w:sz w:val="28"/>
          <w:szCs w:val="28"/>
          <w:lang w:val="uk-UA" w:eastAsia="ru-RU"/>
        </w:rPr>
        <w:t xml:space="preserve"> </w:t>
      </w:r>
      <w:r w:rsidRPr="00B15212">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w:t>
      </w:r>
      <w:r w:rsidRPr="00B15212">
        <w:rPr>
          <w:rFonts w:ascii="Times New Roman" w:eastAsia="Times New Roman" w:hAnsi="Times New Roman" w:cs="Times New Roman"/>
          <w:sz w:val="28"/>
          <w:szCs w:val="28"/>
          <w:lang w:eastAsia="ru-RU"/>
        </w:rPr>
        <w:t>М.</w:t>
      </w:r>
      <w:r w:rsidRPr="00B15212">
        <w:rPr>
          <w:rFonts w:ascii="Times New Roman" w:eastAsia="Times New Roman" w:hAnsi="Times New Roman" w:cs="Times New Roman"/>
          <w:sz w:val="28"/>
          <w:szCs w:val="28"/>
          <w:lang w:val="uk-UA" w:eastAsia="ru-RU"/>
        </w:rPr>
        <w:t xml:space="preserve"> </w:t>
      </w:r>
      <w:r w:rsidRPr="00B15212">
        <w:rPr>
          <w:rFonts w:ascii="Times New Roman" w:eastAsia="Times New Roman" w:hAnsi="Times New Roman" w:cs="Times New Roman"/>
          <w:sz w:val="28"/>
          <w:szCs w:val="28"/>
          <w:lang w:eastAsia="ru-RU"/>
        </w:rPr>
        <w:t>Качество</w:t>
      </w:r>
      <w:r w:rsidRPr="00B15212">
        <w:rPr>
          <w:rFonts w:ascii="Times New Roman" w:eastAsia="Times New Roman" w:hAnsi="Times New Roman" w:cs="Times New Roman"/>
          <w:sz w:val="28"/>
          <w:szCs w:val="28"/>
          <w:lang w:val="uk-UA" w:eastAsia="ru-RU"/>
        </w:rPr>
        <w:t xml:space="preserve"> </w:t>
      </w:r>
      <w:r w:rsidRPr="00B15212">
        <w:rPr>
          <w:rFonts w:ascii="Times New Roman" w:eastAsia="Times New Roman" w:hAnsi="Times New Roman" w:cs="Times New Roman"/>
          <w:sz w:val="28"/>
          <w:szCs w:val="28"/>
          <w:lang w:eastAsia="ru-RU"/>
        </w:rPr>
        <w:t>образования: формирование</w:t>
      </w:r>
      <w:r w:rsidRPr="00B15212">
        <w:rPr>
          <w:rFonts w:ascii="Times New Roman" w:eastAsia="Times New Roman" w:hAnsi="Times New Roman" w:cs="Times New Roman"/>
          <w:sz w:val="28"/>
          <w:szCs w:val="28"/>
          <w:lang w:val="uk-UA" w:eastAsia="ru-RU"/>
        </w:rPr>
        <w:t xml:space="preserve"> </w:t>
      </w:r>
      <w:r w:rsidRPr="00B15212">
        <w:rPr>
          <w:rFonts w:ascii="Times New Roman" w:eastAsia="Times New Roman" w:hAnsi="Times New Roman" w:cs="Times New Roman"/>
          <w:sz w:val="28"/>
          <w:szCs w:val="28"/>
          <w:lang w:eastAsia="ru-RU"/>
        </w:rPr>
        <w:t>и</w:t>
      </w:r>
      <w:r w:rsidRPr="00B15212">
        <w:rPr>
          <w:rFonts w:ascii="Times New Roman" w:eastAsia="Times New Roman" w:hAnsi="Times New Roman" w:cs="Times New Roman"/>
          <w:sz w:val="28"/>
          <w:szCs w:val="28"/>
          <w:lang w:val="uk-UA" w:eastAsia="ru-RU"/>
        </w:rPr>
        <w:t xml:space="preserve"> </w:t>
      </w:r>
      <w:r w:rsidRPr="00B15212">
        <w:rPr>
          <w:rFonts w:ascii="Times New Roman" w:eastAsia="Times New Roman" w:hAnsi="Times New Roman" w:cs="Times New Roman"/>
          <w:sz w:val="28"/>
          <w:szCs w:val="28"/>
          <w:lang w:eastAsia="ru-RU"/>
        </w:rPr>
        <w:t>оценка, управление</w:t>
      </w:r>
      <w:r w:rsidRPr="00B15212">
        <w:rPr>
          <w:rFonts w:ascii="Times New Roman" w:eastAsia="Times New Roman" w:hAnsi="Times New Roman" w:cs="Times New Roman"/>
          <w:sz w:val="28"/>
          <w:szCs w:val="28"/>
          <w:lang w:val="uk-UA" w:eastAsia="ru-RU"/>
        </w:rPr>
        <w:t xml:space="preserve"> </w:t>
      </w:r>
      <w:r w:rsidRPr="00B15212">
        <w:rPr>
          <w:rFonts w:ascii="Times New Roman" w:eastAsia="Times New Roman" w:hAnsi="Times New Roman" w:cs="Times New Roman"/>
          <w:sz w:val="28"/>
          <w:szCs w:val="28"/>
          <w:lang w:eastAsia="ru-RU"/>
        </w:rPr>
        <w:t>/ Е</w:t>
      </w:r>
      <w:r>
        <w:rPr>
          <w:rFonts w:ascii="Times New Roman" w:eastAsia="Times New Roman" w:hAnsi="Times New Roman" w:cs="Times New Roman"/>
          <w:sz w:val="28"/>
          <w:szCs w:val="28"/>
          <w:lang w:eastAsia="ru-RU"/>
        </w:rPr>
        <w:t>.</w:t>
      </w:r>
      <w:r w:rsidRPr="00B15212">
        <w:rPr>
          <w:rFonts w:ascii="Times New Roman" w:eastAsia="Times New Roman" w:hAnsi="Times New Roman" w:cs="Times New Roman"/>
          <w:sz w:val="28"/>
          <w:szCs w:val="28"/>
          <w:lang w:eastAsia="ru-RU"/>
        </w:rPr>
        <w:t xml:space="preserve">М. Коротков. – М. : ГУУ, 2004. – 254 с. </w:t>
      </w:r>
    </w:p>
    <w:p w:rsidR="00B92ED3" w:rsidRPr="0008010A" w:rsidRDefault="00B92ED3" w:rsidP="0067321C">
      <w:pPr>
        <w:pStyle w:val="a7"/>
        <w:numPr>
          <w:ilvl w:val="0"/>
          <w:numId w:val="130"/>
        </w:numPr>
        <w:spacing w:before="100" w:beforeAutospacing="1" w:after="100" w:afterAutospacing="1" w:line="240" w:lineRule="auto"/>
        <w:ind w:left="0" w:firstLine="709"/>
        <w:jc w:val="both"/>
        <w:outlineLvl w:val="0"/>
        <w:rPr>
          <w:rFonts w:ascii="Times New Roman" w:eastAsia="Times New Roman" w:hAnsi="Times New Roman" w:cs="Times New Roman"/>
          <w:bCs/>
          <w:kern w:val="36"/>
          <w:sz w:val="28"/>
          <w:szCs w:val="28"/>
          <w:lang w:val="uk-UA" w:eastAsia="ru-RU"/>
        </w:rPr>
      </w:pPr>
      <w:r w:rsidRPr="0008010A">
        <w:rPr>
          <w:rFonts w:ascii="Times New Roman" w:eastAsia="Times New Roman" w:hAnsi="Times New Roman" w:cs="Times New Roman"/>
          <w:sz w:val="28"/>
          <w:szCs w:val="28"/>
          <w:lang w:val="uk-UA" w:eastAsia="ru-RU"/>
        </w:rPr>
        <w:t>Яременко П.С. Якість освіти в Україні / П.С. Яременко. – К. : Лібра, 2001. – 57 с</w:t>
      </w:r>
      <w:r w:rsidRPr="0008010A">
        <w:rPr>
          <w:rFonts w:ascii="Times New Roman" w:eastAsia="Times New Roman" w:hAnsi="Times New Roman" w:cs="Times New Roman"/>
          <w:sz w:val="28"/>
          <w:szCs w:val="28"/>
          <w:lang w:eastAsia="ru-RU"/>
        </w:rPr>
        <w:t xml:space="preserve">. </w:t>
      </w:r>
    </w:p>
    <w:p w:rsidR="00B92ED3" w:rsidRDefault="00B92ED3" w:rsidP="00B92ED3">
      <w:pPr>
        <w:spacing w:before="100" w:beforeAutospacing="1" w:after="100" w:afterAutospacing="1" w:line="240" w:lineRule="auto"/>
        <w:outlineLvl w:val="0"/>
        <w:rPr>
          <w:rFonts w:eastAsia="Times New Roman" w:cs="Times New Roman"/>
          <w:bCs/>
          <w:kern w:val="36"/>
          <w:sz w:val="28"/>
          <w:szCs w:val="28"/>
          <w:lang w:val="uk-UA" w:eastAsia="ru-RU"/>
        </w:rPr>
      </w:pPr>
    </w:p>
    <w:p w:rsidR="007D2E41" w:rsidRDefault="007D2E41" w:rsidP="007D2E41">
      <w:pPr>
        <w:spacing w:line="240" w:lineRule="auto"/>
        <w:jc w:val="center"/>
        <w:rPr>
          <w:rFonts w:cs="Times New Roman"/>
          <w:b/>
          <w:sz w:val="28"/>
          <w:szCs w:val="28"/>
          <w:lang w:val="uk-UA"/>
        </w:rPr>
      </w:pPr>
      <w:r w:rsidRPr="00B10293">
        <w:rPr>
          <w:rFonts w:cs="Times New Roman"/>
          <w:b/>
          <w:sz w:val="28"/>
          <w:szCs w:val="28"/>
          <w:lang w:val="uk-UA"/>
        </w:rPr>
        <w:t xml:space="preserve">Тема </w:t>
      </w:r>
      <w:r w:rsidRPr="007D2E41">
        <w:rPr>
          <w:rFonts w:cs="Times New Roman"/>
          <w:b/>
          <w:sz w:val="28"/>
          <w:szCs w:val="28"/>
          <w:lang w:val="uk-UA"/>
        </w:rPr>
        <w:t>9</w:t>
      </w:r>
      <w:r w:rsidRPr="00B10293">
        <w:rPr>
          <w:rFonts w:cs="Times New Roman"/>
          <w:b/>
          <w:sz w:val="28"/>
          <w:szCs w:val="28"/>
          <w:lang w:val="uk-UA"/>
        </w:rPr>
        <w:t>.</w:t>
      </w:r>
      <w:r>
        <w:rPr>
          <w:rFonts w:cs="Times New Roman"/>
          <w:b/>
          <w:sz w:val="28"/>
          <w:szCs w:val="28"/>
          <w:lang w:val="uk-UA"/>
        </w:rPr>
        <w:t xml:space="preserve"> Інноваційні підходи до модулювання професійною діяльністю</w:t>
      </w:r>
      <w:r w:rsidRPr="00FD1FD5">
        <w:rPr>
          <w:rFonts w:cs="Times New Roman"/>
          <w:b/>
          <w:sz w:val="28"/>
          <w:szCs w:val="28"/>
          <w:lang w:val="uk-UA"/>
        </w:rPr>
        <w:t xml:space="preserve"> фахівця.</w:t>
      </w:r>
    </w:p>
    <w:p w:rsidR="007D2E41" w:rsidRPr="00FD1FD5" w:rsidRDefault="007D2E41" w:rsidP="007D2E41">
      <w:pPr>
        <w:spacing w:line="240" w:lineRule="auto"/>
        <w:jc w:val="center"/>
        <w:rPr>
          <w:b/>
          <w:szCs w:val="28"/>
          <w:lang w:val="uk-UA"/>
        </w:rPr>
      </w:pPr>
    </w:p>
    <w:p w:rsidR="007D2E41" w:rsidRPr="00B10293" w:rsidRDefault="007D2E41" w:rsidP="007D2E41">
      <w:pPr>
        <w:jc w:val="center"/>
        <w:rPr>
          <w:rFonts w:cs="Times New Roman"/>
          <w:sz w:val="28"/>
          <w:szCs w:val="28"/>
          <w:lang w:val="uk-UA"/>
        </w:rPr>
      </w:pPr>
      <w:r w:rsidRPr="00B10293">
        <w:rPr>
          <w:rFonts w:cs="Times New Roman"/>
          <w:sz w:val="28"/>
          <w:szCs w:val="28"/>
          <w:lang w:val="uk-UA"/>
        </w:rPr>
        <w:t>План</w:t>
      </w:r>
    </w:p>
    <w:p w:rsidR="007D2E41" w:rsidRPr="007D2E41" w:rsidRDefault="007D2E41" w:rsidP="0067321C">
      <w:pPr>
        <w:pStyle w:val="a7"/>
        <w:numPr>
          <w:ilvl w:val="0"/>
          <w:numId w:val="153"/>
        </w:numPr>
        <w:rPr>
          <w:rFonts w:ascii="Times New Roman" w:eastAsia="Calibri" w:hAnsi="Times New Roman" w:cs="Times New Roman"/>
          <w:sz w:val="28"/>
          <w:szCs w:val="28"/>
          <w:lang w:val="uk-UA"/>
        </w:rPr>
      </w:pPr>
      <w:r w:rsidRPr="007D2E41">
        <w:rPr>
          <w:rFonts w:ascii="Times New Roman" w:eastAsia="Calibri" w:hAnsi="Times New Roman" w:cs="Times New Roman"/>
          <w:sz w:val="28"/>
          <w:szCs w:val="28"/>
          <w:lang w:val="uk-UA"/>
        </w:rPr>
        <w:t>Суть і зміст інновацій в педагогічній діяльності.</w:t>
      </w:r>
      <w:r w:rsidRPr="007D2E41">
        <w:rPr>
          <w:rFonts w:ascii="Times New Roman" w:eastAsia="Times New Roman" w:hAnsi="Times New Roman" w:cs="Times New Roman"/>
          <w:sz w:val="28"/>
          <w:szCs w:val="28"/>
          <w:lang w:val="uk-UA" w:eastAsia="ru-RU"/>
        </w:rPr>
        <w:t xml:space="preserve"> </w:t>
      </w:r>
    </w:p>
    <w:p w:rsidR="007D2E41" w:rsidRPr="007D2E41" w:rsidRDefault="007D2E41" w:rsidP="0067321C">
      <w:pPr>
        <w:pStyle w:val="a7"/>
        <w:numPr>
          <w:ilvl w:val="0"/>
          <w:numId w:val="153"/>
        </w:numPr>
        <w:rPr>
          <w:rFonts w:ascii="Times New Roman" w:eastAsia="Calibri" w:hAnsi="Times New Roman" w:cs="Times New Roman"/>
          <w:sz w:val="28"/>
          <w:szCs w:val="28"/>
          <w:lang w:val="uk-UA"/>
        </w:rPr>
      </w:pPr>
      <w:r w:rsidRPr="007D2E41">
        <w:rPr>
          <w:rFonts w:ascii="Times New Roman" w:eastAsia="Times New Roman" w:hAnsi="Times New Roman" w:cs="Times New Roman"/>
          <w:bCs/>
          <w:sz w:val="28"/>
          <w:szCs w:val="28"/>
          <w:lang w:val="uk-UA" w:eastAsia="ru-RU"/>
        </w:rPr>
        <w:t>Інноваційна освіта сучасного</w:t>
      </w:r>
      <w:r w:rsidRPr="007D2E41">
        <w:rPr>
          <w:rFonts w:ascii="Times New Roman" w:hAnsi="Times New Roman" w:cs="Times New Roman"/>
          <w:sz w:val="28"/>
          <w:szCs w:val="28"/>
          <w:lang w:val="uk-UA"/>
        </w:rPr>
        <w:t xml:space="preserve"> фахівця</w:t>
      </w:r>
      <w:r w:rsidRPr="007D2E41">
        <w:rPr>
          <w:rFonts w:ascii="Times New Roman" w:eastAsia="Times New Roman" w:hAnsi="Times New Roman" w:cs="Times New Roman"/>
          <w:bCs/>
          <w:sz w:val="28"/>
          <w:szCs w:val="28"/>
          <w:lang w:val="uk-UA" w:eastAsia="ru-RU"/>
        </w:rPr>
        <w:t>.</w:t>
      </w:r>
    </w:p>
    <w:p w:rsidR="007D2E41" w:rsidRPr="007D2E41" w:rsidRDefault="007D2E41" w:rsidP="0067321C">
      <w:pPr>
        <w:pStyle w:val="a7"/>
        <w:numPr>
          <w:ilvl w:val="0"/>
          <w:numId w:val="153"/>
        </w:numPr>
        <w:rPr>
          <w:rFonts w:ascii="Times New Roman" w:eastAsia="Calibri" w:hAnsi="Times New Roman" w:cs="Times New Roman"/>
          <w:sz w:val="28"/>
          <w:szCs w:val="28"/>
          <w:lang w:val="uk-UA"/>
        </w:rPr>
      </w:pPr>
      <w:r w:rsidRPr="007D2E41">
        <w:rPr>
          <w:rStyle w:val="a3"/>
          <w:rFonts w:ascii="Times New Roman" w:hAnsi="Times New Roman" w:cs="Times New Roman"/>
          <w:b w:val="0"/>
          <w:sz w:val="28"/>
          <w:szCs w:val="28"/>
          <w:lang w:val="uk-UA"/>
        </w:rPr>
        <w:t>Впровадження інформаційних технологій в</w:t>
      </w:r>
      <w:r w:rsidRPr="007D2E41">
        <w:rPr>
          <w:rFonts w:ascii="Times New Roman" w:hAnsi="Times New Roman" w:cs="Times New Roman"/>
          <w:sz w:val="28"/>
          <w:szCs w:val="28"/>
          <w:lang w:val="uk-UA"/>
        </w:rPr>
        <w:t xml:space="preserve"> професійну підготовку фахівця</w:t>
      </w:r>
      <w:r w:rsidRPr="007D2E41">
        <w:rPr>
          <w:rFonts w:ascii="Times New Roman" w:eastAsia="Times New Roman" w:hAnsi="Times New Roman" w:cs="Times New Roman"/>
          <w:bCs/>
          <w:sz w:val="28"/>
          <w:szCs w:val="28"/>
          <w:lang w:val="uk-UA" w:eastAsia="ru-RU"/>
        </w:rPr>
        <w:t xml:space="preserve">. </w:t>
      </w:r>
    </w:p>
    <w:p w:rsidR="007D2E41" w:rsidRPr="00754AA7" w:rsidRDefault="007D2E41" w:rsidP="007D2E41">
      <w:pPr>
        <w:spacing w:line="240" w:lineRule="auto"/>
        <w:ind w:firstLine="708"/>
        <w:rPr>
          <w:rFonts w:cs="Times New Roman"/>
          <w:b/>
          <w:sz w:val="28"/>
          <w:szCs w:val="28"/>
          <w:lang w:val="uk-UA"/>
        </w:rPr>
      </w:pPr>
    </w:p>
    <w:p w:rsidR="007D2E41" w:rsidRPr="00754AA7" w:rsidRDefault="007D2E41" w:rsidP="0067321C">
      <w:pPr>
        <w:pStyle w:val="a7"/>
        <w:numPr>
          <w:ilvl w:val="0"/>
          <w:numId w:val="145"/>
        </w:numPr>
        <w:jc w:val="both"/>
        <w:rPr>
          <w:rFonts w:ascii="Times New Roman" w:eastAsia="Calibri" w:hAnsi="Times New Roman" w:cs="Times New Roman"/>
          <w:b/>
          <w:sz w:val="28"/>
          <w:szCs w:val="28"/>
          <w:lang w:val="uk-UA"/>
        </w:rPr>
      </w:pPr>
      <w:r w:rsidRPr="00754AA7">
        <w:rPr>
          <w:rFonts w:ascii="Times New Roman" w:eastAsia="Calibri" w:hAnsi="Times New Roman" w:cs="Times New Roman"/>
          <w:b/>
          <w:sz w:val="28"/>
          <w:szCs w:val="28"/>
          <w:lang w:val="uk-UA"/>
        </w:rPr>
        <w:t>Суть і зміст інновацій в педагогічній діяльності.</w:t>
      </w:r>
      <w:r w:rsidRPr="00754AA7">
        <w:rPr>
          <w:rFonts w:ascii="Times New Roman" w:eastAsia="Times New Roman" w:hAnsi="Times New Roman" w:cs="Times New Roman"/>
          <w:b/>
          <w:sz w:val="28"/>
          <w:szCs w:val="28"/>
          <w:lang w:val="uk-UA" w:eastAsia="ru-RU"/>
        </w:rPr>
        <w:t xml:space="preserve"> </w:t>
      </w:r>
    </w:p>
    <w:p w:rsidR="007D2E41" w:rsidRDefault="007D2E41" w:rsidP="007D2E41">
      <w:pPr>
        <w:spacing w:line="240" w:lineRule="auto"/>
        <w:ind w:firstLine="708"/>
        <w:rPr>
          <w:rFonts w:cs="Times New Roman"/>
          <w:sz w:val="28"/>
          <w:szCs w:val="28"/>
          <w:lang w:val="uk-UA"/>
        </w:rPr>
      </w:pPr>
    </w:p>
    <w:p w:rsidR="007D2E41" w:rsidRPr="00EC59D2" w:rsidRDefault="007D2E41" w:rsidP="007D2E41">
      <w:pPr>
        <w:spacing w:line="240" w:lineRule="auto"/>
        <w:ind w:firstLine="708"/>
        <w:rPr>
          <w:rFonts w:cs="Times New Roman"/>
          <w:sz w:val="28"/>
          <w:szCs w:val="28"/>
          <w:lang w:val="uk-UA"/>
        </w:rPr>
      </w:pPr>
      <w:r w:rsidRPr="00EC59D2">
        <w:rPr>
          <w:rFonts w:cs="Times New Roman"/>
          <w:sz w:val="28"/>
          <w:szCs w:val="28"/>
          <w:lang w:val="uk-UA"/>
        </w:rPr>
        <w:t>В умовах нової парадигми спрямованості навчального процесу на формування насамперед особистості фахівця, а потім професіонала, провідними технологіями стають особистісно орієнтовані стратегії навчання, які націлені на формування нового типу мислення викладачів і відповідно оволодіння ними комплексними вміннями з організації навчального процесу.</w:t>
      </w:r>
    </w:p>
    <w:p w:rsidR="007D2E41" w:rsidRDefault="007D2E41" w:rsidP="007D2E41">
      <w:pPr>
        <w:spacing w:line="240" w:lineRule="auto"/>
        <w:rPr>
          <w:rFonts w:cs="Times New Roman"/>
          <w:sz w:val="28"/>
          <w:szCs w:val="28"/>
          <w:lang w:val="uk-UA"/>
        </w:rPr>
      </w:pPr>
      <w:r w:rsidRPr="001236D7">
        <w:rPr>
          <w:rFonts w:cs="Times New Roman"/>
          <w:b/>
          <w:bCs/>
          <w:i/>
          <w:sz w:val="28"/>
          <w:szCs w:val="28"/>
          <w:lang w:val="uk-UA"/>
        </w:rPr>
        <w:t>Інновація (нововведення)</w:t>
      </w:r>
      <w:r>
        <w:rPr>
          <w:rFonts w:cs="Times New Roman"/>
          <w:sz w:val="28"/>
          <w:szCs w:val="28"/>
          <w:lang w:val="uk-UA"/>
        </w:rPr>
        <w:t xml:space="preserve"> – </w:t>
      </w:r>
      <w:r w:rsidRPr="00EC59D2">
        <w:rPr>
          <w:rFonts w:cs="Times New Roman"/>
          <w:sz w:val="28"/>
          <w:szCs w:val="28"/>
          <w:lang w:val="uk-UA"/>
        </w:rPr>
        <w:t>це процес впровадження нових перетворень в різні сфери діяльності</w:t>
      </w:r>
      <w:r>
        <w:rPr>
          <w:rFonts w:cs="Times New Roman"/>
          <w:sz w:val="28"/>
          <w:szCs w:val="28"/>
          <w:lang w:val="uk-UA"/>
        </w:rPr>
        <w:t xml:space="preserve"> людини</w:t>
      </w:r>
      <w:r w:rsidRPr="00EC59D2">
        <w:rPr>
          <w:rFonts w:cs="Times New Roman"/>
          <w:sz w:val="28"/>
          <w:szCs w:val="28"/>
          <w:lang w:val="uk-UA"/>
        </w:rPr>
        <w:t>. Результатом таких перетворень є нововведення. Будь-які нововведення неминучі, вони породжені змінами в су</w:t>
      </w:r>
      <w:r>
        <w:rPr>
          <w:rFonts w:cs="Times New Roman"/>
          <w:sz w:val="28"/>
          <w:szCs w:val="28"/>
          <w:lang w:val="uk-UA"/>
        </w:rPr>
        <w:t xml:space="preserve">спільстві і логікою розвитку. </w:t>
      </w:r>
      <w:r w:rsidRPr="00EC59D2">
        <w:rPr>
          <w:rFonts w:cs="Times New Roman"/>
          <w:sz w:val="28"/>
          <w:szCs w:val="28"/>
          <w:lang w:val="uk-UA"/>
        </w:rPr>
        <w:t xml:space="preserve">Інноваційний процес зачіпає, як правило, цілі, структуру, завдання, технологію та людські ресурси організації. Ці внутрішні змінні </w:t>
      </w:r>
      <w:r>
        <w:rPr>
          <w:rFonts w:cs="Times New Roman"/>
          <w:sz w:val="28"/>
          <w:szCs w:val="28"/>
          <w:lang w:val="uk-UA"/>
        </w:rPr>
        <w:t>взаємо</w:t>
      </w:r>
      <w:r w:rsidRPr="00EC59D2">
        <w:rPr>
          <w:rFonts w:cs="Times New Roman"/>
          <w:sz w:val="28"/>
          <w:szCs w:val="28"/>
          <w:lang w:val="uk-UA"/>
        </w:rPr>
        <w:t xml:space="preserve">пов'язані </w:t>
      </w:r>
      <w:r>
        <w:rPr>
          <w:rFonts w:cs="Times New Roman"/>
          <w:sz w:val="28"/>
          <w:szCs w:val="28"/>
          <w:lang w:val="uk-UA"/>
        </w:rPr>
        <w:t>і безпосередньо впливають на кінцевий результат діяльності організації, спричинить зміни в професійно-кваліфікаційних вимогах до фахівців, структурі колективу, в рівні розв'язання професійних завдань, в системі контролю</w:t>
      </w:r>
      <w:r w:rsidRPr="00EC59D2">
        <w:rPr>
          <w:rFonts w:cs="Times New Roman"/>
          <w:sz w:val="28"/>
          <w:szCs w:val="28"/>
          <w:lang w:val="uk-UA"/>
        </w:rPr>
        <w:t xml:space="preserve"> і наві</w:t>
      </w:r>
      <w:r>
        <w:rPr>
          <w:rFonts w:cs="Times New Roman"/>
          <w:sz w:val="28"/>
          <w:szCs w:val="28"/>
          <w:lang w:val="uk-UA"/>
        </w:rPr>
        <w:t xml:space="preserve">ть у самому характері роботи. </w:t>
      </w:r>
    </w:p>
    <w:p w:rsidR="007D2E41" w:rsidRPr="00EC59D2" w:rsidRDefault="007D2E41" w:rsidP="007D2E41">
      <w:pPr>
        <w:spacing w:line="240" w:lineRule="auto"/>
        <w:rPr>
          <w:rFonts w:cs="Times New Roman"/>
          <w:sz w:val="28"/>
          <w:szCs w:val="28"/>
          <w:lang w:val="uk-UA"/>
        </w:rPr>
      </w:pPr>
      <w:r w:rsidRPr="00EC59D2">
        <w:rPr>
          <w:rFonts w:cs="Times New Roman"/>
          <w:sz w:val="28"/>
          <w:szCs w:val="28"/>
          <w:lang w:val="uk-UA"/>
        </w:rPr>
        <w:t>Сутність нововведень становить робота з досягнення нових результатів, засобів і сп</w:t>
      </w:r>
      <w:r>
        <w:rPr>
          <w:rFonts w:cs="Times New Roman"/>
          <w:sz w:val="28"/>
          <w:szCs w:val="28"/>
          <w:lang w:val="uk-UA"/>
        </w:rPr>
        <w:t>особів їх отримання, з подоланні застарілих технологій</w:t>
      </w:r>
      <w:r w:rsidRPr="00EC59D2">
        <w:rPr>
          <w:rFonts w:cs="Times New Roman"/>
          <w:sz w:val="28"/>
          <w:szCs w:val="28"/>
          <w:lang w:val="uk-UA"/>
        </w:rPr>
        <w:t xml:space="preserve"> традиційної діяльності. При впровадженні інновацій </w:t>
      </w:r>
      <w:r>
        <w:rPr>
          <w:rFonts w:cs="Times New Roman"/>
          <w:sz w:val="28"/>
          <w:szCs w:val="28"/>
          <w:lang w:val="uk-UA"/>
        </w:rPr>
        <w:t>в організації</w:t>
      </w:r>
      <w:r w:rsidRPr="00EC59D2">
        <w:rPr>
          <w:rFonts w:cs="Times New Roman"/>
          <w:sz w:val="28"/>
          <w:szCs w:val="28"/>
          <w:lang w:val="uk-UA"/>
        </w:rPr>
        <w:t xml:space="preserve"> виникають і вирішуються три групи протиріч: </w:t>
      </w:r>
    </w:p>
    <w:p w:rsidR="007D2E41" w:rsidRPr="00EC59D2" w:rsidRDefault="007D2E41" w:rsidP="0067321C">
      <w:pPr>
        <w:numPr>
          <w:ilvl w:val="0"/>
          <w:numId w:val="138"/>
        </w:numPr>
        <w:spacing w:line="240" w:lineRule="auto"/>
        <w:ind w:hanging="11"/>
        <w:rPr>
          <w:rFonts w:cs="Times New Roman"/>
          <w:sz w:val="28"/>
          <w:szCs w:val="28"/>
          <w:lang w:val="uk-UA"/>
        </w:rPr>
      </w:pPr>
      <w:r w:rsidRPr="00EC59D2">
        <w:rPr>
          <w:rFonts w:cs="Times New Roman"/>
          <w:sz w:val="28"/>
          <w:szCs w:val="28"/>
          <w:lang w:val="uk-UA"/>
        </w:rPr>
        <w:lastRenderedPageBreak/>
        <w:t xml:space="preserve">між новим і старим; </w:t>
      </w:r>
    </w:p>
    <w:p w:rsidR="007D2E41" w:rsidRPr="00EC59D2" w:rsidRDefault="007D2E41" w:rsidP="0067321C">
      <w:pPr>
        <w:numPr>
          <w:ilvl w:val="0"/>
          <w:numId w:val="138"/>
        </w:numPr>
        <w:tabs>
          <w:tab w:val="clear" w:pos="720"/>
          <w:tab w:val="num" w:pos="360"/>
        </w:tabs>
        <w:spacing w:line="240" w:lineRule="auto"/>
        <w:ind w:left="0" w:firstLine="709"/>
        <w:rPr>
          <w:rFonts w:cs="Times New Roman"/>
          <w:sz w:val="28"/>
          <w:szCs w:val="28"/>
          <w:lang w:val="uk-UA"/>
        </w:rPr>
      </w:pPr>
      <w:r>
        <w:rPr>
          <w:rFonts w:cs="Times New Roman"/>
          <w:sz w:val="28"/>
          <w:szCs w:val="28"/>
          <w:lang w:val="uk-UA"/>
        </w:rPr>
        <w:t>протиріччя, пов’</w:t>
      </w:r>
      <w:r w:rsidRPr="00EC59D2">
        <w:rPr>
          <w:rFonts w:cs="Times New Roman"/>
          <w:sz w:val="28"/>
          <w:szCs w:val="28"/>
          <w:lang w:val="uk-UA"/>
        </w:rPr>
        <w:t xml:space="preserve">язані з глибиною перетворень (чи відбувається радикальна зміна, тобто має місце інновація-модернізація, або удосконалюються традиційні методи, форми і принципи роботи, тобто має місце інновація-трансформація); </w:t>
      </w:r>
    </w:p>
    <w:p w:rsidR="007D2E41" w:rsidRPr="002124BC" w:rsidRDefault="007D2E41" w:rsidP="0067321C">
      <w:pPr>
        <w:numPr>
          <w:ilvl w:val="0"/>
          <w:numId w:val="138"/>
        </w:numPr>
        <w:tabs>
          <w:tab w:val="clear" w:pos="720"/>
          <w:tab w:val="num" w:pos="360"/>
        </w:tabs>
        <w:spacing w:line="240" w:lineRule="auto"/>
        <w:ind w:left="0" w:firstLine="709"/>
        <w:rPr>
          <w:rFonts w:cs="Times New Roman"/>
          <w:sz w:val="28"/>
          <w:szCs w:val="28"/>
          <w:lang w:val="uk-UA"/>
        </w:rPr>
      </w:pPr>
      <w:r>
        <w:rPr>
          <w:rFonts w:cs="Times New Roman"/>
          <w:sz w:val="28"/>
          <w:szCs w:val="28"/>
          <w:lang w:val="uk-UA"/>
        </w:rPr>
        <w:t>протиріччя, пов’</w:t>
      </w:r>
      <w:r w:rsidRPr="00EC59D2">
        <w:rPr>
          <w:rFonts w:cs="Times New Roman"/>
          <w:sz w:val="28"/>
          <w:szCs w:val="28"/>
          <w:lang w:val="uk-UA"/>
        </w:rPr>
        <w:t xml:space="preserve">язані з перебудовою свідомості працівників, оскільки інновації змінюють їх інтереси і ціннісні орієнтації. </w:t>
      </w:r>
      <w:r w:rsidRPr="002124BC">
        <w:rPr>
          <w:rFonts w:cs="Times New Roman"/>
          <w:sz w:val="28"/>
          <w:szCs w:val="28"/>
          <w:lang w:val="uk-UA"/>
        </w:rPr>
        <w:br/>
        <w:t xml:space="preserve">Нововведення можуть бути: </w:t>
      </w:r>
    </w:p>
    <w:p w:rsidR="007D2E41" w:rsidRDefault="007D2E41" w:rsidP="0067321C">
      <w:pPr>
        <w:numPr>
          <w:ilvl w:val="0"/>
          <w:numId w:val="139"/>
        </w:numPr>
        <w:spacing w:line="240" w:lineRule="auto"/>
        <w:rPr>
          <w:rFonts w:cs="Times New Roman"/>
          <w:sz w:val="28"/>
          <w:szCs w:val="28"/>
          <w:lang w:val="uk-UA"/>
        </w:rPr>
      </w:pPr>
      <w:r w:rsidRPr="002124BC">
        <w:rPr>
          <w:rFonts w:cs="Times New Roman"/>
          <w:sz w:val="28"/>
          <w:szCs w:val="28"/>
          <w:lang w:val="uk-UA"/>
        </w:rPr>
        <w:t>техніко-технологічними (нові технології, нові засоби виробництва</w:t>
      </w:r>
      <w:r>
        <w:rPr>
          <w:rFonts w:cs="Times New Roman"/>
          <w:sz w:val="28"/>
          <w:szCs w:val="28"/>
          <w:lang w:val="uk-UA"/>
        </w:rPr>
        <w:t>);</w:t>
      </w:r>
    </w:p>
    <w:p w:rsidR="007D2E41" w:rsidRPr="002124BC" w:rsidRDefault="007D2E41" w:rsidP="0067321C">
      <w:pPr>
        <w:numPr>
          <w:ilvl w:val="0"/>
          <w:numId w:val="139"/>
        </w:numPr>
        <w:spacing w:line="240" w:lineRule="auto"/>
        <w:rPr>
          <w:rFonts w:cs="Times New Roman"/>
          <w:sz w:val="28"/>
          <w:szCs w:val="28"/>
          <w:lang w:val="uk-UA"/>
        </w:rPr>
      </w:pPr>
      <w:r w:rsidRPr="002124BC">
        <w:rPr>
          <w:rFonts w:cs="Times New Roman"/>
          <w:sz w:val="28"/>
          <w:szCs w:val="28"/>
          <w:lang w:val="uk-UA"/>
        </w:rPr>
        <w:t xml:space="preserve">організаційно-управлінськими (нові оргструктури і методи управління колективом, вироблення управлінських рішень і контролю за їх виконанням); </w:t>
      </w:r>
    </w:p>
    <w:p w:rsidR="007D2E41" w:rsidRDefault="007D2E41" w:rsidP="0067321C">
      <w:pPr>
        <w:numPr>
          <w:ilvl w:val="0"/>
          <w:numId w:val="139"/>
        </w:numPr>
        <w:spacing w:line="240" w:lineRule="auto"/>
        <w:rPr>
          <w:rFonts w:cs="Times New Roman"/>
          <w:sz w:val="28"/>
          <w:szCs w:val="28"/>
          <w:lang w:val="uk-UA"/>
        </w:rPr>
      </w:pPr>
      <w:r w:rsidRPr="00EC59D2">
        <w:rPr>
          <w:rFonts w:cs="Times New Roman"/>
          <w:sz w:val="28"/>
          <w:szCs w:val="28"/>
          <w:lang w:val="uk-UA"/>
        </w:rPr>
        <w:t xml:space="preserve">соціально-економічними (нові матеріальні стимули, системи оплати праці). </w:t>
      </w:r>
    </w:p>
    <w:p w:rsidR="007D2E41" w:rsidRDefault="007D2E41" w:rsidP="0067321C">
      <w:pPr>
        <w:numPr>
          <w:ilvl w:val="0"/>
          <w:numId w:val="139"/>
        </w:numPr>
        <w:spacing w:line="240" w:lineRule="auto"/>
        <w:rPr>
          <w:rFonts w:cs="Times New Roman"/>
          <w:sz w:val="28"/>
          <w:szCs w:val="28"/>
          <w:lang w:val="uk-UA"/>
        </w:rPr>
      </w:pPr>
      <w:r w:rsidRPr="00A533C7">
        <w:rPr>
          <w:rFonts w:cs="Times New Roman"/>
          <w:sz w:val="28"/>
          <w:szCs w:val="28"/>
          <w:lang w:val="uk-UA"/>
        </w:rPr>
        <w:t>правові (зміни у трудовому і господарському законодавстві, поява нових законів,</w:t>
      </w:r>
      <w:r>
        <w:rPr>
          <w:rFonts w:cs="Times New Roman"/>
          <w:sz w:val="28"/>
          <w:szCs w:val="28"/>
          <w:lang w:val="uk-UA"/>
        </w:rPr>
        <w:t xml:space="preserve"> інструкцій</w:t>
      </w:r>
      <w:r w:rsidRPr="00A533C7">
        <w:rPr>
          <w:rFonts w:cs="Times New Roman"/>
          <w:sz w:val="28"/>
          <w:szCs w:val="28"/>
          <w:lang w:val="uk-UA"/>
        </w:rPr>
        <w:t xml:space="preserve">); </w:t>
      </w:r>
    </w:p>
    <w:p w:rsidR="007D2E41" w:rsidRPr="002124BC" w:rsidRDefault="007D2E41" w:rsidP="0067321C">
      <w:pPr>
        <w:numPr>
          <w:ilvl w:val="0"/>
          <w:numId w:val="139"/>
        </w:numPr>
        <w:spacing w:line="240" w:lineRule="auto"/>
        <w:rPr>
          <w:rFonts w:cs="Times New Roman"/>
          <w:sz w:val="28"/>
          <w:szCs w:val="28"/>
          <w:lang w:val="uk-UA"/>
        </w:rPr>
      </w:pPr>
      <w:r w:rsidRPr="002124BC">
        <w:rPr>
          <w:rFonts w:cs="Times New Roman"/>
          <w:sz w:val="28"/>
          <w:szCs w:val="28"/>
          <w:lang w:val="uk-UA"/>
        </w:rPr>
        <w:t xml:space="preserve">педагогічні (нові методи, моделі та форми навчання і виховання, створення нових громадських органів). </w:t>
      </w:r>
    </w:p>
    <w:p w:rsidR="007D2E41" w:rsidRDefault="007D2E41" w:rsidP="007D2E41">
      <w:pPr>
        <w:spacing w:line="240" w:lineRule="auto"/>
        <w:rPr>
          <w:rFonts w:cs="Times New Roman"/>
          <w:sz w:val="28"/>
          <w:szCs w:val="28"/>
          <w:lang w:val="uk-UA"/>
        </w:rPr>
      </w:pPr>
      <w:r w:rsidRPr="00FB783E">
        <w:rPr>
          <w:rFonts w:cs="Times New Roman"/>
          <w:sz w:val="28"/>
          <w:szCs w:val="28"/>
          <w:lang w:val="uk-UA"/>
        </w:rPr>
        <w:t xml:space="preserve">Інновації будь-якого типу зачіпають інтереси багатьох працівників організації, кожен з яких повинен зайняти яку-небудь </w:t>
      </w:r>
      <w:r w:rsidRPr="00FB783E">
        <w:rPr>
          <w:rFonts w:cs="Times New Roman"/>
          <w:iCs/>
          <w:sz w:val="28"/>
          <w:szCs w:val="28"/>
          <w:lang w:val="uk-UA"/>
        </w:rPr>
        <w:t>рольову позицію</w:t>
      </w:r>
      <w:r w:rsidRPr="00FB783E">
        <w:rPr>
          <w:rFonts w:cs="Times New Roman"/>
          <w:i/>
          <w:iCs/>
          <w:sz w:val="28"/>
          <w:szCs w:val="28"/>
          <w:lang w:val="uk-UA"/>
        </w:rPr>
        <w:t>:</w:t>
      </w:r>
      <w:r w:rsidRPr="00FB783E">
        <w:rPr>
          <w:rFonts w:cs="Times New Roman"/>
          <w:sz w:val="28"/>
          <w:szCs w:val="28"/>
          <w:lang w:val="uk-UA"/>
        </w:rPr>
        <w:t xml:space="preserve"> постачальник проблеми, новатор, ініціатор, розробник, експерт, виготовлювач, організатор, користувач. Цей набір рольових позицій залежить від змісту і масштабу нововведень</w:t>
      </w:r>
      <w:r>
        <w:rPr>
          <w:rFonts w:cs="Times New Roman"/>
          <w:sz w:val="28"/>
          <w:szCs w:val="28"/>
          <w:lang w:val="uk-UA"/>
        </w:rPr>
        <w:t>. Обов’</w:t>
      </w:r>
      <w:r w:rsidRPr="00FB783E">
        <w:rPr>
          <w:rFonts w:cs="Times New Roman"/>
          <w:sz w:val="28"/>
          <w:szCs w:val="28"/>
          <w:lang w:val="uk-UA"/>
        </w:rPr>
        <w:t>язковими бувають дві позиції: організатор і користувач. В освіті ж часто багато позицій збігаються в одній особі педагога-новатора. Часто інноваційна позиція і функціональне місце працівника можуть не збігатися. У нормі, як відзначають вчені, ініціатором і реалізатором інноваційного процесу повинен бути керівник організації, і його поведінка повинна відображати стандарти інноваційної поведінки - прагнення до лідерства, підприємливість, бажання дати свободу дій творчим і талановитим людям, підтримка ентузіастів. Головне в інноваційному поведінці керівника - розвину</w:t>
      </w:r>
      <w:r>
        <w:rPr>
          <w:rFonts w:cs="Times New Roman"/>
          <w:sz w:val="28"/>
          <w:szCs w:val="28"/>
          <w:lang w:val="uk-UA"/>
        </w:rPr>
        <w:t>ти у співробітників мотивацію новаторів.</w:t>
      </w:r>
    </w:p>
    <w:p w:rsidR="007D2E41" w:rsidRDefault="007D2E41" w:rsidP="007D2E41">
      <w:pPr>
        <w:spacing w:line="240" w:lineRule="auto"/>
        <w:rPr>
          <w:rFonts w:cs="Times New Roman"/>
          <w:sz w:val="28"/>
          <w:szCs w:val="28"/>
          <w:lang w:val="uk-UA"/>
        </w:rPr>
      </w:pPr>
      <w:r w:rsidRPr="00FB783E">
        <w:rPr>
          <w:rFonts w:cs="Times New Roman"/>
          <w:sz w:val="28"/>
          <w:szCs w:val="28"/>
          <w:lang w:val="uk-UA"/>
        </w:rPr>
        <w:t>Сучасний освітній простір складається з двох типів п</w:t>
      </w:r>
      <w:r>
        <w:rPr>
          <w:rFonts w:cs="Times New Roman"/>
          <w:sz w:val="28"/>
          <w:szCs w:val="28"/>
          <w:lang w:val="uk-UA"/>
        </w:rPr>
        <w:t>едагогічних процесів –</w:t>
      </w:r>
      <w:r w:rsidRPr="00FB783E">
        <w:rPr>
          <w:rFonts w:cs="Times New Roman"/>
          <w:sz w:val="28"/>
          <w:szCs w:val="28"/>
          <w:lang w:val="uk-UA"/>
        </w:rPr>
        <w:t xml:space="preserve"> інноваційних та традиційних. </w:t>
      </w:r>
      <w:r w:rsidRPr="001236D7">
        <w:rPr>
          <w:rFonts w:cs="Times New Roman"/>
          <w:b/>
          <w:bCs/>
          <w:i/>
          <w:sz w:val="28"/>
          <w:szCs w:val="28"/>
          <w:lang w:val="uk-UA"/>
        </w:rPr>
        <w:t>Педагогічна інновація</w:t>
      </w:r>
      <w:r>
        <w:rPr>
          <w:rFonts w:cs="Times New Roman"/>
          <w:sz w:val="28"/>
          <w:szCs w:val="28"/>
          <w:lang w:val="uk-UA"/>
        </w:rPr>
        <w:t xml:space="preserve"> –</w:t>
      </w:r>
      <w:r w:rsidRPr="00FB783E">
        <w:rPr>
          <w:rFonts w:cs="Times New Roman"/>
          <w:sz w:val="28"/>
          <w:szCs w:val="28"/>
          <w:lang w:val="uk-UA"/>
        </w:rPr>
        <w:t xml:space="preserve"> це теоретично обґрунтоване, цілеспрямоване і практико-орієнтоване нововведення, яке здійснюється на трьох рівнях: макро</w:t>
      </w:r>
      <w:r>
        <w:rPr>
          <w:rFonts w:cs="Times New Roman"/>
          <w:sz w:val="28"/>
          <w:szCs w:val="28"/>
          <w:lang w:val="uk-UA"/>
        </w:rPr>
        <w:t xml:space="preserve">рівні, </w:t>
      </w:r>
      <w:r w:rsidRPr="002124BC">
        <w:rPr>
          <w:rFonts w:cs="Times New Roman"/>
          <w:sz w:val="28"/>
          <w:szCs w:val="28"/>
          <w:lang w:val="uk-UA"/>
        </w:rPr>
        <w:t>мезорівні</w:t>
      </w:r>
      <w:r>
        <w:rPr>
          <w:rFonts w:cs="Times New Roman"/>
          <w:sz w:val="28"/>
          <w:szCs w:val="28"/>
          <w:lang w:val="uk-UA"/>
        </w:rPr>
        <w:t xml:space="preserve"> і мікрорівні. </w:t>
      </w:r>
      <w:r w:rsidRPr="00FB783E">
        <w:rPr>
          <w:rFonts w:cs="Times New Roman"/>
          <w:sz w:val="28"/>
          <w:szCs w:val="28"/>
          <w:lang w:val="uk-UA"/>
        </w:rPr>
        <w:t xml:space="preserve">На </w:t>
      </w:r>
      <w:r w:rsidRPr="002124BC">
        <w:rPr>
          <w:rFonts w:cs="Times New Roman"/>
          <w:iCs/>
          <w:sz w:val="28"/>
          <w:szCs w:val="28"/>
          <w:lang w:val="uk-UA"/>
        </w:rPr>
        <w:t>макрорівні</w:t>
      </w:r>
      <w:r w:rsidRPr="00FB783E">
        <w:rPr>
          <w:rFonts w:cs="Times New Roman"/>
          <w:sz w:val="28"/>
          <w:szCs w:val="28"/>
          <w:lang w:val="uk-UA"/>
        </w:rPr>
        <w:t xml:space="preserve"> інновації зачіпають зміни в усій системі освіти і призводять до зміни її парадигми. На</w:t>
      </w:r>
      <w:r w:rsidRPr="002124BC">
        <w:rPr>
          <w:rFonts w:cs="Times New Roman"/>
          <w:sz w:val="28"/>
          <w:szCs w:val="28"/>
          <w:lang w:val="uk-UA"/>
        </w:rPr>
        <w:t xml:space="preserve"> </w:t>
      </w:r>
      <w:r w:rsidRPr="002124BC">
        <w:rPr>
          <w:rFonts w:cs="Times New Roman"/>
          <w:iCs/>
          <w:sz w:val="28"/>
          <w:szCs w:val="28"/>
          <w:lang w:val="uk-UA"/>
        </w:rPr>
        <w:t>мезорівні</w:t>
      </w:r>
      <w:r w:rsidRPr="002124BC">
        <w:rPr>
          <w:rFonts w:cs="Times New Roman"/>
          <w:sz w:val="28"/>
          <w:szCs w:val="28"/>
          <w:lang w:val="uk-UA"/>
        </w:rPr>
        <w:t xml:space="preserve"> </w:t>
      </w:r>
      <w:r w:rsidRPr="00FB783E">
        <w:rPr>
          <w:rFonts w:cs="Times New Roman"/>
          <w:sz w:val="28"/>
          <w:szCs w:val="28"/>
          <w:lang w:val="uk-UA"/>
        </w:rPr>
        <w:t xml:space="preserve">інновації спрямовані на зміни в освітньому середовищі регіону, у конкретних навчальних закладах. На мезорівні мова в основному йде про створення нових навчальних закладів на базі нових концептуальних підходів. </w:t>
      </w:r>
    </w:p>
    <w:p w:rsidR="007D2E41" w:rsidRDefault="007D2E41" w:rsidP="007D2E41">
      <w:pPr>
        <w:spacing w:line="240" w:lineRule="auto"/>
        <w:rPr>
          <w:rFonts w:cs="Times New Roman"/>
          <w:sz w:val="28"/>
          <w:szCs w:val="28"/>
          <w:lang w:val="uk-UA"/>
        </w:rPr>
      </w:pPr>
      <w:r w:rsidRPr="00FB783E">
        <w:rPr>
          <w:rFonts w:cs="Times New Roman"/>
          <w:sz w:val="28"/>
          <w:szCs w:val="28"/>
          <w:lang w:val="uk-UA"/>
        </w:rPr>
        <w:t xml:space="preserve">На будь-якому з рівнів </w:t>
      </w:r>
      <w:r>
        <w:rPr>
          <w:rFonts w:cs="Times New Roman"/>
          <w:sz w:val="28"/>
          <w:szCs w:val="28"/>
          <w:lang w:val="uk-UA"/>
        </w:rPr>
        <w:t>освітні</w:t>
      </w:r>
      <w:r w:rsidRPr="00FB783E">
        <w:rPr>
          <w:rFonts w:cs="Times New Roman"/>
          <w:sz w:val="28"/>
          <w:szCs w:val="28"/>
          <w:lang w:val="uk-UA"/>
        </w:rPr>
        <w:t xml:space="preserve"> іннова</w:t>
      </w:r>
      <w:r>
        <w:rPr>
          <w:rFonts w:cs="Times New Roman"/>
          <w:sz w:val="28"/>
          <w:szCs w:val="28"/>
          <w:lang w:val="uk-UA"/>
        </w:rPr>
        <w:t xml:space="preserve">ції розвивається в п’ять етапів: </w:t>
      </w:r>
    </w:p>
    <w:p w:rsidR="007D2E41" w:rsidRDefault="007D2E41" w:rsidP="007D2E41">
      <w:pPr>
        <w:spacing w:line="240" w:lineRule="auto"/>
        <w:rPr>
          <w:rFonts w:cs="Times New Roman"/>
          <w:sz w:val="28"/>
          <w:szCs w:val="28"/>
          <w:lang w:val="uk-UA"/>
        </w:rPr>
      </w:pPr>
      <w:r w:rsidRPr="00474F1A">
        <w:rPr>
          <w:rFonts w:cs="Times New Roman"/>
          <w:bCs/>
          <w:i/>
          <w:sz w:val="28"/>
          <w:szCs w:val="28"/>
          <w:lang w:val="uk-UA"/>
        </w:rPr>
        <w:t>І-й</w:t>
      </w:r>
      <w:r w:rsidRPr="00474F1A">
        <w:rPr>
          <w:rFonts w:cs="Times New Roman"/>
          <w:i/>
          <w:sz w:val="28"/>
          <w:szCs w:val="28"/>
          <w:lang w:val="uk-UA"/>
        </w:rPr>
        <w:t xml:space="preserve"> </w:t>
      </w:r>
      <w:r w:rsidRPr="00474F1A">
        <w:rPr>
          <w:rFonts w:cs="Times New Roman"/>
          <w:bCs/>
          <w:i/>
          <w:sz w:val="28"/>
          <w:szCs w:val="28"/>
          <w:lang w:val="uk-UA"/>
        </w:rPr>
        <w:t>етап</w:t>
      </w:r>
      <w:r w:rsidRPr="00474F1A">
        <w:rPr>
          <w:rFonts w:cs="Times New Roman"/>
          <w:i/>
          <w:sz w:val="28"/>
          <w:szCs w:val="28"/>
          <w:lang w:val="uk-UA"/>
        </w:rPr>
        <w:t xml:space="preserve"> – ініціативний</w:t>
      </w:r>
      <w:r>
        <w:rPr>
          <w:rFonts w:cs="Times New Roman"/>
          <w:sz w:val="28"/>
          <w:szCs w:val="28"/>
          <w:lang w:val="uk-UA"/>
        </w:rPr>
        <w:t>, тобто ініціювання</w:t>
      </w:r>
      <w:r w:rsidRPr="00FB783E">
        <w:rPr>
          <w:rFonts w:cs="Times New Roman"/>
          <w:sz w:val="28"/>
          <w:szCs w:val="28"/>
          <w:lang w:val="uk-UA"/>
        </w:rPr>
        <w:t xml:space="preserve"> нововведення і прийняття рішення про необхідність впровадження</w:t>
      </w:r>
      <w:r>
        <w:rPr>
          <w:rFonts w:cs="Times New Roman"/>
          <w:sz w:val="28"/>
          <w:szCs w:val="28"/>
          <w:lang w:val="uk-UA"/>
        </w:rPr>
        <w:t xml:space="preserve"> новацій певного типу. Ініціатива нововведення</w:t>
      </w:r>
      <w:r w:rsidRPr="00FB783E">
        <w:rPr>
          <w:rFonts w:cs="Times New Roman"/>
          <w:sz w:val="28"/>
          <w:szCs w:val="28"/>
          <w:lang w:val="uk-UA"/>
        </w:rPr>
        <w:t xml:space="preserve"> може бути викликана внутрішнім спонуканням лідера організації, але швидше за все причиною служить зовнішнє або внутрішнє </w:t>
      </w:r>
      <w:r w:rsidRPr="00FB783E">
        <w:rPr>
          <w:rFonts w:cs="Times New Roman"/>
          <w:sz w:val="28"/>
          <w:szCs w:val="28"/>
          <w:lang w:val="uk-UA"/>
        </w:rPr>
        <w:lastRenderedPageBreak/>
        <w:t>тиск: наказ міністерства, замовлення галузі на нового фахівця, зміни та процеси всередині самої організації. У нормі стратегія інновацій та аналітична робота щодо її впровадження повинна проводитися керівником в ранзі ректора, проректора і декана (директора, завуча). На практиці ж часто ініціатива новов</w:t>
      </w:r>
      <w:r>
        <w:rPr>
          <w:rFonts w:cs="Times New Roman"/>
          <w:sz w:val="28"/>
          <w:szCs w:val="28"/>
          <w:lang w:val="uk-UA"/>
        </w:rPr>
        <w:t xml:space="preserve">ведення йде не зверху, а знизу – від педагогів-новаторів. </w:t>
      </w:r>
    </w:p>
    <w:p w:rsidR="007D2E41" w:rsidRPr="00FB783E" w:rsidRDefault="007D2E41" w:rsidP="007D2E41">
      <w:pPr>
        <w:spacing w:line="240" w:lineRule="auto"/>
        <w:rPr>
          <w:rFonts w:cs="Times New Roman"/>
          <w:sz w:val="28"/>
          <w:szCs w:val="28"/>
          <w:lang w:val="uk-UA"/>
        </w:rPr>
      </w:pPr>
      <w:r w:rsidRPr="00474F1A">
        <w:rPr>
          <w:rFonts w:cs="Times New Roman"/>
          <w:bCs/>
          <w:i/>
          <w:sz w:val="28"/>
          <w:szCs w:val="28"/>
          <w:lang w:val="uk-UA"/>
        </w:rPr>
        <w:t>ІІ-й етап</w:t>
      </w:r>
      <w:r w:rsidRPr="00474F1A">
        <w:rPr>
          <w:rFonts w:cs="Times New Roman"/>
          <w:i/>
          <w:sz w:val="28"/>
          <w:szCs w:val="28"/>
          <w:lang w:val="uk-UA"/>
        </w:rPr>
        <w:t xml:space="preserve"> – теоретичний</w:t>
      </w:r>
      <w:r w:rsidRPr="00FB783E">
        <w:rPr>
          <w:rFonts w:cs="Times New Roman"/>
          <w:sz w:val="28"/>
          <w:szCs w:val="28"/>
          <w:lang w:val="uk-UA"/>
        </w:rPr>
        <w:t>, тобто обгрунтування і опрацювання інновацій на основі психолого-педагогічного аналізу, прогнозування того, як розвиватиметься інноваційний процес і які його негативні і позитивні наслідки (</w:t>
      </w:r>
      <w:r>
        <w:rPr>
          <w:rFonts w:cs="Times New Roman"/>
          <w:sz w:val="28"/>
          <w:szCs w:val="28"/>
          <w:lang w:val="uk-UA"/>
        </w:rPr>
        <w:t xml:space="preserve">освітні, </w:t>
      </w:r>
      <w:r w:rsidRPr="00FB783E">
        <w:rPr>
          <w:rFonts w:cs="Times New Roman"/>
          <w:sz w:val="28"/>
          <w:szCs w:val="28"/>
          <w:lang w:val="uk-UA"/>
        </w:rPr>
        <w:t xml:space="preserve">економічні, </w:t>
      </w:r>
      <w:r>
        <w:rPr>
          <w:rFonts w:cs="Times New Roman"/>
          <w:sz w:val="28"/>
          <w:szCs w:val="28"/>
          <w:lang w:val="uk-UA"/>
        </w:rPr>
        <w:t>фахові, юридичні та т.і.</w:t>
      </w:r>
      <w:r w:rsidRPr="00FB783E">
        <w:rPr>
          <w:rFonts w:cs="Times New Roman"/>
          <w:sz w:val="28"/>
          <w:szCs w:val="28"/>
          <w:lang w:val="uk-UA"/>
        </w:rPr>
        <w:t>)</w:t>
      </w:r>
      <w:r>
        <w:rPr>
          <w:rFonts w:cs="Times New Roman"/>
          <w:sz w:val="28"/>
          <w:szCs w:val="28"/>
          <w:lang w:val="uk-UA"/>
        </w:rPr>
        <w:t xml:space="preserve"> вплинуть на якість підготовки фахівця</w:t>
      </w:r>
      <w:r w:rsidRPr="00FB783E">
        <w:rPr>
          <w:rFonts w:cs="Times New Roman"/>
          <w:sz w:val="28"/>
          <w:szCs w:val="28"/>
          <w:lang w:val="uk-UA"/>
        </w:rPr>
        <w:t xml:space="preserve">. Цей етап є найскладнішим, оскільки </w:t>
      </w:r>
      <w:r>
        <w:rPr>
          <w:rFonts w:cs="Times New Roman"/>
          <w:sz w:val="28"/>
          <w:szCs w:val="28"/>
          <w:lang w:val="uk-UA"/>
        </w:rPr>
        <w:t>вимагає від ініціаторів</w:t>
      </w:r>
      <w:r w:rsidRPr="00FB783E">
        <w:rPr>
          <w:rFonts w:cs="Times New Roman"/>
          <w:sz w:val="28"/>
          <w:szCs w:val="28"/>
          <w:lang w:val="uk-UA"/>
        </w:rPr>
        <w:t xml:space="preserve">: </w:t>
      </w:r>
    </w:p>
    <w:p w:rsidR="007D2E41" w:rsidRDefault="007D2E41" w:rsidP="0067321C">
      <w:pPr>
        <w:numPr>
          <w:ilvl w:val="0"/>
          <w:numId w:val="140"/>
        </w:numPr>
        <w:spacing w:line="240" w:lineRule="auto"/>
        <w:ind w:hanging="11"/>
        <w:rPr>
          <w:rFonts w:cs="Times New Roman"/>
          <w:sz w:val="28"/>
          <w:szCs w:val="28"/>
          <w:lang w:val="uk-UA"/>
        </w:rPr>
      </w:pPr>
      <w:r w:rsidRPr="00EC59D2">
        <w:rPr>
          <w:rFonts w:cs="Times New Roman"/>
          <w:sz w:val="28"/>
          <w:szCs w:val="28"/>
          <w:lang w:val="uk-UA"/>
        </w:rPr>
        <w:t xml:space="preserve">володіння психолого-педагогічною теорією; </w:t>
      </w:r>
    </w:p>
    <w:p w:rsidR="007D2E41" w:rsidRDefault="007D2E41" w:rsidP="0067321C">
      <w:pPr>
        <w:numPr>
          <w:ilvl w:val="0"/>
          <w:numId w:val="140"/>
        </w:numPr>
        <w:spacing w:line="240" w:lineRule="auto"/>
        <w:ind w:hanging="11"/>
        <w:rPr>
          <w:rFonts w:cs="Times New Roman"/>
          <w:sz w:val="28"/>
          <w:szCs w:val="28"/>
          <w:lang w:val="uk-UA"/>
        </w:rPr>
      </w:pPr>
      <w:r w:rsidRPr="00474F1A">
        <w:rPr>
          <w:rFonts w:cs="Times New Roman"/>
          <w:sz w:val="28"/>
          <w:szCs w:val="28"/>
          <w:lang w:val="uk-UA"/>
        </w:rPr>
        <w:t xml:space="preserve">вміння вибудувати в єдину концепцію свої ідеї; </w:t>
      </w:r>
    </w:p>
    <w:p w:rsidR="007D2E41" w:rsidRDefault="007D2E41" w:rsidP="0067321C">
      <w:pPr>
        <w:numPr>
          <w:ilvl w:val="0"/>
          <w:numId w:val="140"/>
        </w:numPr>
        <w:spacing w:line="240" w:lineRule="auto"/>
        <w:ind w:hanging="11"/>
        <w:rPr>
          <w:rFonts w:cs="Times New Roman"/>
          <w:sz w:val="28"/>
          <w:szCs w:val="28"/>
          <w:lang w:val="uk-UA"/>
        </w:rPr>
      </w:pPr>
      <w:r w:rsidRPr="00474F1A">
        <w:rPr>
          <w:rFonts w:cs="Times New Roman"/>
          <w:sz w:val="28"/>
          <w:szCs w:val="28"/>
          <w:lang w:val="uk-UA"/>
        </w:rPr>
        <w:t xml:space="preserve">обґрунтування необхідності чи неминучості інновації; </w:t>
      </w:r>
    </w:p>
    <w:p w:rsidR="007D2E41" w:rsidRDefault="007D2E41" w:rsidP="0067321C">
      <w:pPr>
        <w:numPr>
          <w:ilvl w:val="0"/>
          <w:numId w:val="140"/>
        </w:numPr>
        <w:tabs>
          <w:tab w:val="clear" w:pos="720"/>
        </w:tabs>
        <w:spacing w:line="240" w:lineRule="auto"/>
        <w:ind w:hanging="11"/>
        <w:rPr>
          <w:rFonts w:cs="Times New Roman"/>
          <w:sz w:val="28"/>
          <w:szCs w:val="28"/>
          <w:lang w:val="uk-UA"/>
        </w:rPr>
      </w:pPr>
      <w:r w:rsidRPr="00474F1A">
        <w:rPr>
          <w:rFonts w:cs="Times New Roman"/>
          <w:sz w:val="28"/>
          <w:szCs w:val="28"/>
          <w:lang w:val="uk-UA"/>
        </w:rPr>
        <w:t>виділення факторів, що спри</w:t>
      </w:r>
      <w:r>
        <w:rPr>
          <w:rFonts w:cs="Times New Roman"/>
          <w:sz w:val="28"/>
          <w:szCs w:val="28"/>
          <w:lang w:val="uk-UA"/>
        </w:rPr>
        <w:t>яють впровадженню нововведення.</w:t>
      </w:r>
    </w:p>
    <w:p w:rsidR="007D2E41" w:rsidRDefault="007D2E41" w:rsidP="007D2E41">
      <w:pPr>
        <w:spacing w:line="240" w:lineRule="auto"/>
        <w:rPr>
          <w:rFonts w:cs="Times New Roman"/>
          <w:sz w:val="28"/>
          <w:szCs w:val="28"/>
          <w:lang w:val="uk-UA"/>
        </w:rPr>
      </w:pPr>
      <w:r w:rsidRPr="00474F1A">
        <w:rPr>
          <w:rFonts w:cs="Times New Roman"/>
          <w:sz w:val="28"/>
          <w:szCs w:val="28"/>
          <w:lang w:val="uk-UA"/>
        </w:rPr>
        <w:t>Цей етап передбачає також інформаційне забезпечення планованого нововведення. Ретельна робота на другому етапі тягне за собою успіх на етапі впровадження ін</w:t>
      </w:r>
      <w:r>
        <w:rPr>
          <w:rFonts w:cs="Times New Roman"/>
          <w:sz w:val="28"/>
          <w:szCs w:val="28"/>
          <w:lang w:val="uk-UA"/>
        </w:rPr>
        <w:t xml:space="preserve">новацій в педагогічний процес. </w:t>
      </w:r>
    </w:p>
    <w:p w:rsidR="007D2E41" w:rsidRDefault="007D2E41" w:rsidP="007D2E41">
      <w:pPr>
        <w:spacing w:line="240" w:lineRule="auto"/>
        <w:rPr>
          <w:rFonts w:cs="Times New Roman"/>
          <w:sz w:val="28"/>
          <w:szCs w:val="28"/>
          <w:lang w:val="uk-UA"/>
        </w:rPr>
      </w:pPr>
      <w:r w:rsidRPr="00B219F9">
        <w:rPr>
          <w:rFonts w:cs="Times New Roman"/>
          <w:bCs/>
          <w:i/>
          <w:sz w:val="28"/>
          <w:szCs w:val="28"/>
          <w:lang w:val="uk-UA"/>
        </w:rPr>
        <w:t>ІІІ-й етап</w:t>
      </w:r>
      <w:r w:rsidRPr="00B219F9">
        <w:rPr>
          <w:rFonts w:cs="Times New Roman"/>
          <w:i/>
          <w:sz w:val="28"/>
          <w:szCs w:val="28"/>
          <w:lang w:val="uk-UA"/>
        </w:rPr>
        <w:t xml:space="preserve"> – організаційно-практичний</w:t>
      </w:r>
      <w:r>
        <w:rPr>
          <w:rFonts w:cs="Times New Roman"/>
          <w:sz w:val="28"/>
          <w:szCs w:val="28"/>
          <w:lang w:val="uk-UA"/>
        </w:rPr>
        <w:t xml:space="preserve"> –</w:t>
      </w:r>
      <w:r w:rsidRPr="00474F1A">
        <w:rPr>
          <w:rFonts w:cs="Times New Roman"/>
          <w:sz w:val="28"/>
          <w:szCs w:val="28"/>
          <w:lang w:val="uk-UA"/>
        </w:rPr>
        <w:t xml:space="preserve"> це створення нових структур, що сприяють освоєнню нововведення: лабораторій, експеримента</w:t>
      </w:r>
      <w:r>
        <w:rPr>
          <w:rFonts w:cs="Times New Roman"/>
          <w:sz w:val="28"/>
          <w:szCs w:val="28"/>
          <w:lang w:val="uk-UA"/>
        </w:rPr>
        <w:t>льних груп і т.і</w:t>
      </w:r>
      <w:r w:rsidRPr="00474F1A">
        <w:rPr>
          <w:rFonts w:cs="Times New Roman"/>
          <w:sz w:val="28"/>
          <w:szCs w:val="28"/>
          <w:lang w:val="uk-UA"/>
        </w:rPr>
        <w:t xml:space="preserve">. </w:t>
      </w:r>
      <w:r>
        <w:rPr>
          <w:rFonts w:cs="Times New Roman"/>
          <w:sz w:val="28"/>
          <w:szCs w:val="28"/>
          <w:lang w:val="uk-UA"/>
        </w:rPr>
        <w:t xml:space="preserve"> </w:t>
      </w:r>
      <w:r w:rsidRPr="00474F1A">
        <w:rPr>
          <w:rFonts w:cs="Times New Roman"/>
          <w:sz w:val="28"/>
          <w:szCs w:val="28"/>
          <w:lang w:val="uk-UA"/>
        </w:rPr>
        <w:t>Ці структури повинні бути мобільні, самостійні і незалежні. На цьому етапі важливо знайти прихильників інноваційної ідеї, особливо з числа впливових і авторитетних у організації осіб. Крім того, треба передбачити ставлення до новації багатьох інших співробітників з числа тих, кого прямо торкнуться ці нововведення. Цей етап інноваційного процесу закінчується переконанням більшості членів організації в необхідності нововведень і створенні сприятливог</w:t>
      </w:r>
      <w:r>
        <w:rPr>
          <w:rFonts w:cs="Times New Roman"/>
          <w:sz w:val="28"/>
          <w:szCs w:val="28"/>
          <w:lang w:val="uk-UA"/>
        </w:rPr>
        <w:t xml:space="preserve">о емоційно-мотиваційного фону. </w:t>
      </w:r>
    </w:p>
    <w:p w:rsidR="007D2E41" w:rsidRDefault="007D2E41" w:rsidP="007D2E41">
      <w:pPr>
        <w:spacing w:line="240" w:lineRule="auto"/>
        <w:rPr>
          <w:rFonts w:cs="Times New Roman"/>
          <w:sz w:val="28"/>
          <w:szCs w:val="28"/>
          <w:lang w:val="uk-UA"/>
        </w:rPr>
      </w:pPr>
      <w:r w:rsidRPr="00B219F9">
        <w:rPr>
          <w:rFonts w:cs="Times New Roman"/>
          <w:bCs/>
          <w:i/>
          <w:sz w:val="28"/>
          <w:szCs w:val="28"/>
          <w:lang w:val="uk-UA"/>
        </w:rPr>
        <w:t>І</w:t>
      </w:r>
      <w:r w:rsidRPr="00B219F9">
        <w:rPr>
          <w:rFonts w:cs="Times New Roman"/>
          <w:bCs/>
          <w:i/>
          <w:sz w:val="28"/>
          <w:szCs w:val="28"/>
          <w:lang w:val="en-US"/>
        </w:rPr>
        <w:t>V</w:t>
      </w:r>
      <w:r w:rsidRPr="00B219F9">
        <w:rPr>
          <w:rFonts w:cs="Times New Roman"/>
          <w:bCs/>
          <w:i/>
          <w:sz w:val="28"/>
          <w:szCs w:val="28"/>
          <w:lang w:val="uk-UA"/>
        </w:rPr>
        <w:t>-й етап</w:t>
      </w:r>
      <w:r w:rsidRPr="00B219F9">
        <w:rPr>
          <w:rFonts w:cs="Times New Roman"/>
          <w:i/>
          <w:sz w:val="28"/>
          <w:szCs w:val="28"/>
          <w:lang w:val="uk-UA"/>
        </w:rPr>
        <w:t xml:space="preserve"> – аналітичний</w:t>
      </w:r>
      <w:r>
        <w:rPr>
          <w:rFonts w:cs="Times New Roman"/>
          <w:sz w:val="28"/>
          <w:szCs w:val="28"/>
          <w:lang w:val="uk-UA"/>
        </w:rPr>
        <w:t xml:space="preserve"> –</w:t>
      </w:r>
      <w:r w:rsidRPr="00474F1A">
        <w:rPr>
          <w:rFonts w:cs="Times New Roman"/>
          <w:sz w:val="28"/>
          <w:szCs w:val="28"/>
          <w:lang w:val="uk-UA"/>
        </w:rPr>
        <w:t xml:space="preserve"> це узагальнення і аналіз отриманої моделі. На цьому етапі треба усвідомити, на якому рівні здійснюється і</w:t>
      </w:r>
      <w:r>
        <w:rPr>
          <w:rFonts w:cs="Times New Roman"/>
          <w:sz w:val="28"/>
          <w:szCs w:val="28"/>
          <w:lang w:val="uk-UA"/>
        </w:rPr>
        <w:t>нноваційний процес; зробити співвідношення</w:t>
      </w:r>
      <w:r w:rsidRPr="00474F1A">
        <w:rPr>
          <w:rFonts w:cs="Times New Roman"/>
          <w:sz w:val="28"/>
          <w:szCs w:val="28"/>
          <w:lang w:val="uk-UA"/>
        </w:rPr>
        <w:t xml:space="preserve"> стан</w:t>
      </w:r>
      <w:r>
        <w:rPr>
          <w:rFonts w:cs="Times New Roman"/>
          <w:sz w:val="28"/>
          <w:szCs w:val="28"/>
          <w:lang w:val="uk-UA"/>
        </w:rPr>
        <w:t>у</w:t>
      </w:r>
      <w:r w:rsidRPr="00474F1A">
        <w:rPr>
          <w:rFonts w:cs="Times New Roman"/>
          <w:sz w:val="28"/>
          <w:szCs w:val="28"/>
          <w:lang w:val="uk-UA"/>
        </w:rPr>
        <w:t xml:space="preserve"> освітньої установи в цілому (або стан викладання конкретного предмета) з тим прогностичним станом, якого передбачалося досягти в результаті нововведення. </w:t>
      </w:r>
    </w:p>
    <w:p w:rsidR="007D2E41" w:rsidRPr="00474F1A" w:rsidRDefault="007D2E41" w:rsidP="007D2E41">
      <w:pPr>
        <w:spacing w:line="240" w:lineRule="auto"/>
        <w:rPr>
          <w:rFonts w:cs="Times New Roman"/>
          <w:sz w:val="28"/>
          <w:szCs w:val="28"/>
          <w:lang w:val="uk-UA"/>
        </w:rPr>
      </w:pPr>
      <w:r w:rsidRPr="00B219F9">
        <w:rPr>
          <w:rFonts w:cs="Times New Roman"/>
          <w:bCs/>
          <w:i/>
          <w:sz w:val="28"/>
          <w:szCs w:val="28"/>
          <w:lang w:val="en-US"/>
        </w:rPr>
        <w:t>V</w:t>
      </w:r>
      <w:r w:rsidRPr="00B219F9">
        <w:rPr>
          <w:rFonts w:cs="Times New Roman"/>
          <w:bCs/>
          <w:i/>
          <w:sz w:val="28"/>
          <w:szCs w:val="28"/>
          <w:lang w:val="uk-UA"/>
        </w:rPr>
        <w:t>-й етап</w:t>
      </w:r>
      <w:r w:rsidRPr="00B219F9">
        <w:rPr>
          <w:rFonts w:cs="Times New Roman"/>
          <w:i/>
          <w:sz w:val="28"/>
          <w:szCs w:val="28"/>
          <w:lang w:val="uk-UA"/>
        </w:rPr>
        <w:t xml:space="preserve"> – </w:t>
      </w:r>
      <w:r w:rsidRPr="00474F1A">
        <w:rPr>
          <w:rFonts w:cs="Times New Roman"/>
          <w:sz w:val="28"/>
          <w:szCs w:val="28"/>
          <w:lang w:val="uk-UA"/>
        </w:rPr>
        <w:t xml:space="preserve"> </w:t>
      </w:r>
      <w:r w:rsidRPr="00B219F9">
        <w:rPr>
          <w:rFonts w:cs="Times New Roman"/>
          <w:i/>
          <w:sz w:val="28"/>
          <w:szCs w:val="28"/>
          <w:lang w:val="uk-UA"/>
        </w:rPr>
        <w:t>впровадження</w:t>
      </w:r>
      <w:r w:rsidRPr="00474F1A">
        <w:rPr>
          <w:rFonts w:cs="Times New Roman"/>
          <w:sz w:val="28"/>
          <w:szCs w:val="28"/>
          <w:lang w:val="uk-UA"/>
        </w:rPr>
        <w:t xml:space="preserve">, воно може бути пробним, а потім і повним. Успіх на цьому етапі залежить від трьох чинників: </w:t>
      </w:r>
    </w:p>
    <w:p w:rsidR="007D2E41" w:rsidRPr="00EC59D2" w:rsidRDefault="007D2E41" w:rsidP="0067321C">
      <w:pPr>
        <w:numPr>
          <w:ilvl w:val="0"/>
          <w:numId w:val="141"/>
        </w:numPr>
        <w:spacing w:line="240" w:lineRule="auto"/>
        <w:rPr>
          <w:rFonts w:cs="Times New Roman"/>
          <w:sz w:val="28"/>
          <w:szCs w:val="28"/>
          <w:lang w:val="uk-UA"/>
        </w:rPr>
      </w:pPr>
      <w:r w:rsidRPr="00EC59D2">
        <w:rPr>
          <w:rFonts w:cs="Times New Roman"/>
          <w:sz w:val="28"/>
          <w:szCs w:val="28"/>
          <w:lang w:val="uk-UA"/>
        </w:rPr>
        <w:t xml:space="preserve">від матеріально-технічної бази того навчального закладу (або освітнього середовища), де здійснюється нововведення; </w:t>
      </w:r>
    </w:p>
    <w:p w:rsidR="007D2E41" w:rsidRPr="00EC59D2" w:rsidRDefault="007D2E41" w:rsidP="0067321C">
      <w:pPr>
        <w:numPr>
          <w:ilvl w:val="0"/>
          <w:numId w:val="141"/>
        </w:numPr>
        <w:spacing w:line="240" w:lineRule="auto"/>
        <w:rPr>
          <w:rFonts w:cs="Times New Roman"/>
          <w:sz w:val="28"/>
          <w:szCs w:val="28"/>
          <w:lang w:val="uk-UA"/>
        </w:rPr>
      </w:pPr>
      <w:r w:rsidRPr="00EC59D2">
        <w:rPr>
          <w:rFonts w:cs="Times New Roman"/>
          <w:sz w:val="28"/>
          <w:szCs w:val="28"/>
          <w:lang w:val="uk-UA"/>
        </w:rPr>
        <w:t xml:space="preserve">від кваліфікації викладачів і керівників, від їх ставлення до інновацій загалом, від їх творчої активності; </w:t>
      </w:r>
    </w:p>
    <w:p w:rsidR="007D2E41" w:rsidRDefault="007D2E41" w:rsidP="0067321C">
      <w:pPr>
        <w:numPr>
          <w:ilvl w:val="0"/>
          <w:numId w:val="141"/>
        </w:numPr>
        <w:spacing w:line="240" w:lineRule="auto"/>
        <w:rPr>
          <w:rFonts w:cs="Times New Roman"/>
          <w:sz w:val="28"/>
          <w:szCs w:val="28"/>
          <w:lang w:val="uk-UA"/>
        </w:rPr>
      </w:pPr>
      <w:r w:rsidRPr="00EC59D2">
        <w:rPr>
          <w:rFonts w:cs="Times New Roman"/>
          <w:sz w:val="28"/>
          <w:szCs w:val="28"/>
          <w:lang w:val="uk-UA"/>
        </w:rPr>
        <w:t xml:space="preserve">від морально-психологічного клімату в організації (ступеня конфліктності, ступеня згуртованості співробітників, плинності кадрів, суспільної оцінки їх праці тощо). </w:t>
      </w:r>
    </w:p>
    <w:p w:rsidR="007D2E41" w:rsidRDefault="007D2E41" w:rsidP="007D2E41">
      <w:pPr>
        <w:spacing w:line="240" w:lineRule="auto"/>
        <w:rPr>
          <w:rFonts w:cs="Times New Roman"/>
          <w:sz w:val="28"/>
          <w:szCs w:val="28"/>
          <w:lang w:val="uk-UA"/>
        </w:rPr>
      </w:pPr>
      <w:r w:rsidRPr="00B219F9">
        <w:rPr>
          <w:rFonts w:cs="Times New Roman"/>
          <w:sz w:val="28"/>
          <w:szCs w:val="28"/>
          <w:lang w:val="uk-UA"/>
        </w:rPr>
        <w:t xml:space="preserve">Найбільш успішно нововведення впроваджуються у відносно невеликих колективах (від 500 до 1000 чоловік), де легше проводити психологічну підготовку персоналу до нововведень і де швидше можна пробудити в людях ентузіазм і віру в успіх. </w:t>
      </w:r>
    </w:p>
    <w:p w:rsidR="007D2E41" w:rsidRPr="00DC69B8" w:rsidRDefault="007D2E41" w:rsidP="007D2E41">
      <w:pPr>
        <w:spacing w:line="240" w:lineRule="auto"/>
        <w:rPr>
          <w:rFonts w:cs="Times New Roman"/>
          <w:sz w:val="28"/>
          <w:szCs w:val="28"/>
          <w:lang w:val="uk-UA"/>
        </w:rPr>
      </w:pPr>
      <w:r>
        <w:rPr>
          <w:rFonts w:cs="Times New Roman"/>
          <w:sz w:val="28"/>
          <w:szCs w:val="28"/>
          <w:lang w:val="uk-UA"/>
        </w:rPr>
        <w:lastRenderedPageBreak/>
        <w:t xml:space="preserve">На успіх впровадження інновацій впливає ряд чинників. </w:t>
      </w:r>
      <w:r w:rsidRPr="00DC69B8">
        <w:rPr>
          <w:rFonts w:cs="Times New Roman"/>
          <w:bCs/>
          <w:sz w:val="28"/>
          <w:szCs w:val="28"/>
          <w:lang w:val="uk-UA"/>
        </w:rPr>
        <w:t>Перша група чинників</w:t>
      </w:r>
      <w:r w:rsidRPr="00DC69B8">
        <w:rPr>
          <w:rFonts w:cs="Times New Roman"/>
          <w:sz w:val="28"/>
          <w:szCs w:val="28"/>
          <w:lang w:val="uk-UA"/>
        </w:rPr>
        <w:t xml:space="preserve"> –</w:t>
      </w:r>
      <w:r>
        <w:rPr>
          <w:rFonts w:cs="Times New Roman"/>
          <w:sz w:val="28"/>
          <w:szCs w:val="28"/>
          <w:lang w:val="uk-UA"/>
        </w:rPr>
        <w:t xml:space="preserve"> це об’</w:t>
      </w:r>
      <w:r w:rsidRPr="00DC69B8">
        <w:rPr>
          <w:rFonts w:cs="Times New Roman"/>
          <w:sz w:val="28"/>
          <w:szCs w:val="28"/>
          <w:lang w:val="uk-UA"/>
        </w:rPr>
        <w:t xml:space="preserve">єктивні фактори середовища. До них відносяться: </w:t>
      </w:r>
    </w:p>
    <w:p w:rsidR="007D2E41" w:rsidRPr="00DC69B8" w:rsidRDefault="007D2E41" w:rsidP="0067321C">
      <w:pPr>
        <w:numPr>
          <w:ilvl w:val="0"/>
          <w:numId w:val="142"/>
        </w:numPr>
        <w:tabs>
          <w:tab w:val="clear" w:pos="720"/>
          <w:tab w:val="num" w:pos="360"/>
        </w:tabs>
        <w:spacing w:line="240" w:lineRule="auto"/>
        <w:ind w:left="0" w:firstLine="709"/>
        <w:rPr>
          <w:rFonts w:cs="Times New Roman"/>
          <w:sz w:val="28"/>
          <w:szCs w:val="28"/>
          <w:lang w:val="uk-UA"/>
        </w:rPr>
      </w:pPr>
      <w:r w:rsidRPr="00DC69B8">
        <w:rPr>
          <w:rFonts w:cs="Times New Roman"/>
          <w:sz w:val="28"/>
          <w:szCs w:val="28"/>
          <w:lang w:val="uk-UA"/>
        </w:rPr>
        <w:t xml:space="preserve">Інноваційна політика організації, яка може бути як інтенсивної, так і екстенсивного. </w:t>
      </w:r>
    </w:p>
    <w:p w:rsidR="007D2E41" w:rsidRDefault="007D2E41" w:rsidP="0067321C">
      <w:pPr>
        <w:numPr>
          <w:ilvl w:val="0"/>
          <w:numId w:val="142"/>
        </w:numPr>
        <w:tabs>
          <w:tab w:val="clear" w:pos="720"/>
          <w:tab w:val="num" w:pos="360"/>
        </w:tabs>
        <w:spacing w:line="240" w:lineRule="auto"/>
        <w:ind w:left="0" w:firstLine="709"/>
        <w:rPr>
          <w:rFonts w:cs="Times New Roman"/>
          <w:sz w:val="28"/>
          <w:szCs w:val="28"/>
          <w:lang w:val="uk-UA"/>
        </w:rPr>
      </w:pPr>
      <w:r w:rsidRPr="00DC69B8">
        <w:rPr>
          <w:rFonts w:cs="Times New Roman"/>
          <w:sz w:val="28"/>
          <w:szCs w:val="28"/>
          <w:lang w:val="uk-UA"/>
        </w:rPr>
        <w:t xml:space="preserve">Тип і характер виробництва. Чим складніше технології виробництва, тим більші труднощі при впровадженні нововведень вони відчувають. </w:t>
      </w:r>
    </w:p>
    <w:p w:rsidR="007D2E41" w:rsidRDefault="007D2E41" w:rsidP="0067321C">
      <w:pPr>
        <w:numPr>
          <w:ilvl w:val="0"/>
          <w:numId w:val="142"/>
        </w:numPr>
        <w:tabs>
          <w:tab w:val="clear" w:pos="720"/>
          <w:tab w:val="num" w:pos="360"/>
        </w:tabs>
        <w:spacing w:line="240" w:lineRule="auto"/>
        <w:ind w:left="0" w:firstLine="709"/>
        <w:rPr>
          <w:rFonts w:cs="Times New Roman"/>
          <w:sz w:val="28"/>
          <w:szCs w:val="28"/>
          <w:lang w:val="uk-UA"/>
        </w:rPr>
      </w:pPr>
      <w:r w:rsidRPr="00DC69B8">
        <w:rPr>
          <w:rFonts w:cs="Times New Roman"/>
          <w:sz w:val="28"/>
          <w:szCs w:val="28"/>
          <w:lang w:val="uk-UA"/>
        </w:rPr>
        <w:t xml:space="preserve">Економічний стан підприємства. </w:t>
      </w:r>
    </w:p>
    <w:p w:rsidR="007D2E41" w:rsidRPr="00DC69B8" w:rsidRDefault="007D2E41" w:rsidP="0067321C">
      <w:pPr>
        <w:numPr>
          <w:ilvl w:val="0"/>
          <w:numId w:val="142"/>
        </w:numPr>
        <w:tabs>
          <w:tab w:val="clear" w:pos="720"/>
          <w:tab w:val="num" w:pos="360"/>
        </w:tabs>
        <w:spacing w:line="240" w:lineRule="auto"/>
        <w:ind w:left="0" w:firstLine="709"/>
        <w:rPr>
          <w:rFonts w:cs="Times New Roman"/>
          <w:sz w:val="28"/>
          <w:szCs w:val="28"/>
          <w:lang w:val="uk-UA"/>
        </w:rPr>
      </w:pPr>
      <w:r w:rsidRPr="00DC69B8">
        <w:rPr>
          <w:rFonts w:cs="Times New Roman"/>
          <w:sz w:val="28"/>
          <w:szCs w:val="28"/>
          <w:lang w:val="uk-UA"/>
        </w:rPr>
        <w:t xml:space="preserve">Особливості конкретного виробництва (професійні традиції, зміст трудової діяльності, кваліфікаційна структура колективу, характер вирішуваних завдань). </w:t>
      </w:r>
    </w:p>
    <w:p w:rsidR="007D2E41" w:rsidRPr="00DC69B8" w:rsidRDefault="007D2E41" w:rsidP="007D2E41">
      <w:pPr>
        <w:spacing w:line="240" w:lineRule="auto"/>
        <w:ind w:left="720"/>
        <w:rPr>
          <w:rFonts w:cs="Times New Roman"/>
          <w:sz w:val="28"/>
          <w:szCs w:val="28"/>
          <w:lang w:val="uk-UA"/>
        </w:rPr>
      </w:pPr>
      <w:r w:rsidRPr="00DC69B8">
        <w:rPr>
          <w:rFonts w:cs="Times New Roman"/>
          <w:bCs/>
          <w:sz w:val="28"/>
          <w:szCs w:val="28"/>
          <w:lang w:val="uk-UA"/>
        </w:rPr>
        <w:t>Друга група</w:t>
      </w:r>
      <w:r w:rsidRPr="00DC69B8">
        <w:rPr>
          <w:rFonts w:cs="Times New Roman"/>
          <w:sz w:val="28"/>
          <w:szCs w:val="28"/>
          <w:lang w:val="uk-UA"/>
        </w:rPr>
        <w:t xml:space="preserve"> –</w:t>
      </w:r>
      <w:r>
        <w:rPr>
          <w:rFonts w:cs="Times New Roman"/>
          <w:sz w:val="28"/>
          <w:szCs w:val="28"/>
          <w:lang w:val="uk-UA"/>
        </w:rPr>
        <w:t xml:space="preserve"> це суб’</w:t>
      </w:r>
      <w:r w:rsidRPr="00DC69B8">
        <w:rPr>
          <w:rFonts w:cs="Times New Roman"/>
          <w:sz w:val="28"/>
          <w:szCs w:val="28"/>
          <w:lang w:val="uk-UA"/>
        </w:rPr>
        <w:t xml:space="preserve">єктивні чинники. Сюди входять: </w:t>
      </w:r>
    </w:p>
    <w:p w:rsidR="007D2E41" w:rsidRDefault="007D2E41" w:rsidP="0067321C">
      <w:pPr>
        <w:numPr>
          <w:ilvl w:val="0"/>
          <w:numId w:val="143"/>
        </w:numPr>
        <w:spacing w:line="240" w:lineRule="auto"/>
        <w:ind w:hanging="11"/>
        <w:rPr>
          <w:rFonts w:cs="Times New Roman"/>
          <w:sz w:val="28"/>
          <w:szCs w:val="28"/>
          <w:lang w:val="uk-UA"/>
        </w:rPr>
      </w:pPr>
      <w:r w:rsidRPr="00DC69B8">
        <w:rPr>
          <w:rFonts w:cs="Times New Roman"/>
          <w:sz w:val="28"/>
          <w:szCs w:val="28"/>
          <w:lang w:val="uk-UA"/>
        </w:rPr>
        <w:t>Стать і вік</w:t>
      </w:r>
      <w:r>
        <w:rPr>
          <w:rFonts w:cs="Times New Roman"/>
          <w:sz w:val="28"/>
          <w:szCs w:val="28"/>
          <w:lang w:val="uk-UA"/>
        </w:rPr>
        <w:t xml:space="preserve"> ініціатора</w:t>
      </w:r>
      <w:r w:rsidRPr="00DC69B8">
        <w:rPr>
          <w:rFonts w:cs="Times New Roman"/>
          <w:sz w:val="28"/>
          <w:szCs w:val="28"/>
          <w:lang w:val="uk-UA"/>
        </w:rPr>
        <w:t xml:space="preserve">. </w:t>
      </w:r>
    </w:p>
    <w:p w:rsidR="007D2E41" w:rsidRDefault="007D2E41" w:rsidP="0067321C">
      <w:pPr>
        <w:numPr>
          <w:ilvl w:val="0"/>
          <w:numId w:val="143"/>
        </w:numPr>
        <w:tabs>
          <w:tab w:val="clear" w:pos="720"/>
          <w:tab w:val="num" w:pos="284"/>
        </w:tabs>
        <w:spacing w:line="240" w:lineRule="auto"/>
        <w:ind w:left="0" w:firstLine="709"/>
        <w:rPr>
          <w:rFonts w:cs="Times New Roman"/>
          <w:sz w:val="28"/>
          <w:szCs w:val="28"/>
          <w:lang w:val="uk-UA"/>
        </w:rPr>
      </w:pPr>
      <w:r w:rsidRPr="00DC69B8">
        <w:rPr>
          <w:rFonts w:cs="Times New Roman"/>
          <w:sz w:val="28"/>
          <w:szCs w:val="28"/>
          <w:lang w:val="uk-UA"/>
        </w:rPr>
        <w:t xml:space="preserve">Особистісні якості. До якостей, що сприяють впровадженню інновацій, відносять схильність до ризику, зацікавленість у службовому зростанні, високий професіоналізм, установку на нововведення. </w:t>
      </w:r>
    </w:p>
    <w:p w:rsidR="007D2E41" w:rsidRDefault="007D2E41" w:rsidP="0067321C">
      <w:pPr>
        <w:numPr>
          <w:ilvl w:val="0"/>
          <w:numId w:val="143"/>
        </w:numPr>
        <w:tabs>
          <w:tab w:val="clear" w:pos="720"/>
          <w:tab w:val="num" w:pos="284"/>
        </w:tabs>
        <w:spacing w:line="240" w:lineRule="auto"/>
        <w:ind w:left="0" w:firstLine="709"/>
        <w:rPr>
          <w:rFonts w:cs="Times New Roman"/>
          <w:sz w:val="28"/>
          <w:szCs w:val="28"/>
          <w:lang w:val="uk-UA"/>
        </w:rPr>
      </w:pPr>
      <w:r>
        <w:rPr>
          <w:rFonts w:cs="Times New Roman"/>
          <w:sz w:val="28"/>
          <w:szCs w:val="28"/>
          <w:lang w:val="uk-UA"/>
        </w:rPr>
        <w:t>Кваліфікація і освіта</w:t>
      </w:r>
      <w:r w:rsidRPr="00DC69B8">
        <w:rPr>
          <w:rFonts w:cs="Times New Roman"/>
          <w:sz w:val="28"/>
          <w:szCs w:val="28"/>
          <w:lang w:val="uk-UA"/>
        </w:rPr>
        <w:t>. Для керівника прогресивного типу важливі знання в галузі управління, бізнесу,</w:t>
      </w:r>
      <w:r>
        <w:rPr>
          <w:rFonts w:cs="Times New Roman"/>
          <w:sz w:val="28"/>
          <w:szCs w:val="28"/>
          <w:lang w:val="uk-UA"/>
        </w:rPr>
        <w:t xml:space="preserve"> менеджменту,</w:t>
      </w:r>
      <w:r w:rsidRPr="00DC69B8">
        <w:rPr>
          <w:rFonts w:cs="Times New Roman"/>
          <w:sz w:val="28"/>
          <w:szCs w:val="28"/>
          <w:lang w:val="uk-UA"/>
        </w:rPr>
        <w:t xml:space="preserve"> а також володіння іноземними мовами. </w:t>
      </w:r>
    </w:p>
    <w:p w:rsidR="007D2E41" w:rsidRPr="00DC69B8" w:rsidRDefault="007D2E41" w:rsidP="007D2E41">
      <w:pPr>
        <w:spacing w:line="240" w:lineRule="auto"/>
        <w:rPr>
          <w:rFonts w:cs="Times New Roman"/>
          <w:sz w:val="28"/>
          <w:szCs w:val="28"/>
          <w:lang w:val="uk-UA"/>
        </w:rPr>
      </w:pPr>
      <w:r>
        <w:rPr>
          <w:rFonts w:cs="Times New Roman"/>
          <w:sz w:val="28"/>
          <w:szCs w:val="28"/>
          <w:lang w:val="uk-UA"/>
        </w:rPr>
        <w:t>Визначеніи</w:t>
      </w:r>
      <w:r w:rsidRPr="00DC69B8">
        <w:rPr>
          <w:rFonts w:cs="Times New Roman"/>
          <w:sz w:val="28"/>
          <w:szCs w:val="28"/>
          <w:lang w:val="uk-UA"/>
        </w:rPr>
        <w:t xml:space="preserve"> характеристики стосуються ініціаторів та реалізаторів інноваційного процесу, а в цій ролі найчастіше повинні виступати керівники організації. Що ж стосуєть</w:t>
      </w:r>
      <w:r>
        <w:rPr>
          <w:rFonts w:cs="Times New Roman"/>
          <w:sz w:val="28"/>
          <w:szCs w:val="28"/>
          <w:lang w:val="uk-UA"/>
        </w:rPr>
        <w:t>ся характеристик виконавців, то</w:t>
      </w:r>
      <w:r w:rsidRPr="00DC69B8">
        <w:rPr>
          <w:rFonts w:cs="Times New Roman"/>
          <w:sz w:val="28"/>
          <w:szCs w:val="28"/>
          <w:lang w:val="uk-UA"/>
        </w:rPr>
        <w:t xml:space="preserve"> для успішного проведення інноваційної політики важливі: </w:t>
      </w:r>
    </w:p>
    <w:p w:rsidR="007D2E41" w:rsidRPr="00DC69B8" w:rsidRDefault="007D2E41" w:rsidP="0067321C">
      <w:pPr>
        <w:numPr>
          <w:ilvl w:val="0"/>
          <w:numId w:val="144"/>
        </w:numPr>
        <w:spacing w:line="240" w:lineRule="auto"/>
        <w:rPr>
          <w:rFonts w:cs="Times New Roman"/>
          <w:sz w:val="28"/>
          <w:szCs w:val="28"/>
          <w:lang w:val="uk-UA"/>
        </w:rPr>
      </w:pPr>
      <w:r w:rsidRPr="00DC69B8">
        <w:rPr>
          <w:rFonts w:cs="Times New Roman"/>
          <w:sz w:val="28"/>
          <w:szCs w:val="28"/>
          <w:lang w:val="uk-UA"/>
        </w:rPr>
        <w:t xml:space="preserve">освітній рівень працівників і наявність спеціальної системи підготовки та перепідготовки кадрів; </w:t>
      </w:r>
    </w:p>
    <w:p w:rsidR="007D2E41" w:rsidRDefault="007D2E41" w:rsidP="0067321C">
      <w:pPr>
        <w:numPr>
          <w:ilvl w:val="0"/>
          <w:numId w:val="144"/>
        </w:numPr>
        <w:spacing w:line="240" w:lineRule="auto"/>
        <w:rPr>
          <w:rFonts w:cs="Times New Roman"/>
          <w:sz w:val="28"/>
          <w:szCs w:val="28"/>
          <w:lang w:val="uk-UA"/>
        </w:rPr>
      </w:pPr>
      <w:r w:rsidRPr="00DC69B8">
        <w:rPr>
          <w:rFonts w:cs="Times New Roman"/>
          <w:sz w:val="28"/>
          <w:szCs w:val="28"/>
          <w:lang w:val="uk-UA"/>
        </w:rPr>
        <w:t xml:space="preserve">інформаційні контакти і обізнаність людей, тобто отримання ними адекватної інформації про нововведення; </w:t>
      </w:r>
    </w:p>
    <w:p w:rsidR="007D2E41" w:rsidRPr="004C5E2A" w:rsidRDefault="007D2E41" w:rsidP="0067321C">
      <w:pPr>
        <w:numPr>
          <w:ilvl w:val="0"/>
          <w:numId w:val="144"/>
        </w:numPr>
        <w:spacing w:line="240" w:lineRule="auto"/>
        <w:rPr>
          <w:rFonts w:cs="Times New Roman"/>
          <w:sz w:val="28"/>
          <w:szCs w:val="28"/>
          <w:lang w:val="uk-UA"/>
        </w:rPr>
      </w:pPr>
      <w:r w:rsidRPr="004C5E2A">
        <w:rPr>
          <w:rFonts w:cs="Times New Roman"/>
          <w:sz w:val="28"/>
          <w:szCs w:val="28"/>
          <w:lang w:val="uk-UA"/>
        </w:rPr>
        <w:t xml:space="preserve">мотивація до нововведення, установка персоналу на нововведення, яка багато в чому залежить від організаторів нововведень. </w:t>
      </w:r>
    </w:p>
    <w:p w:rsidR="007D2E41" w:rsidRDefault="007D2E41" w:rsidP="007D2E41">
      <w:pPr>
        <w:spacing w:line="240" w:lineRule="auto"/>
        <w:rPr>
          <w:rFonts w:cs="Times New Roman"/>
          <w:sz w:val="28"/>
          <w:szCs w:val="28"/>
          <w:lang w:val="uk-UA"/>
        </w:rPr>
      </w:pPr>
      <w:r w:rsidRPr="0090173D">
        <w:rPr>
          <w:rFonts w:cs="Times New Roman"/>
          <w:sz w:val="28"/>
          <w:szCs w:val="28"/>
          <w:lang w:val="uk-UA"/>
        </w:rPr>
        <w:t xml:space="preserve">Головною перепоною для впровадження освітніх інновацій в вузівську практику, служить якісний стан викладацького корпусу, рівень </w:t>
      </w:r>
      <w:r>
        <w:rPr>
          <w:rFonts w:cs="Times New Roman"/>
          <w:sz w:val="28"/>
          <w:szCs w:val="28"/>
          <w:lang w:val="uk-UA"/>
        </w:rPr>
        <w:t xml:space="preserve">його </w:t>
      </w:r>
      <w:r w:rsidRPr="0090173D">
        <w:rPr>
          <w:rFonts w:cs="Times New Roman"/>
          <w:sz w:val="28"/>
          <w:szCs w:val="28"/>
          <w:lang w:val="uk-UA"/>
        </w:rPr>
        <w:t xml:space="preserve">професіоналізму. </w:t>
      </w:r>
      <w:r>
        <w:rPr>
          <w:rFonts w:cs="Times New Roman"/>
          <w:sz w:val="28"/>
          <w:szCs w:val="28"/>
          <w:lang w:val="uk-UA"/>
        </w:rPr>
        <w:t>Р</w:t>
      </w:r>
      <w:r w:rsidRPr="0090173D">
        <w:rPr>
          <w:rFonts w:cs="Times New Roman"/>
          <w:sz w:val="28"/>
          <w:szCs w:val="28"/>
          <w:lang w:val="uk-UA"/>
        </w:rPr>
        <w:t xml:space="preserve">озвиваючі технології навчання вимагають від викладача </w:t>
      </w:r>
      <w:r>
        <w:rPr>
          <w:rFonts w:cs="Times New Roman"/>
          <w:sz w:val="28"/>
          <w:szCs w:val="28"/>
          <w:lang w:val="uk-UA"/>
        </w:rPr>
        <w:t>оволодіння новими педагогічними знаннями, уміннями та навичками,</w:t>
      </w:r>
      <w:r w:rsidRPr="0090173D">
        <w:rPr>
          <w:rFonts w:cs="Times New Roman"/>
          <w:sz w:val="28"/>
          <w:szCs w:val="28"/>
          <w:lang w:val="uk-UA"/>
        </w:rPr>
        <w:t xml:space="preserve"> </w:t>
      </w:r>
      <w:r>
        <w:rPr>
          <w:rFonts w:cs="Times New Roman"/>
          <w:sz w:val="28"/>
          <w:szCs w:val="28"/>
          <w:lang w:val="uk-UA"/>
        </w:rPr>
        <w:t>найбільш поширеними серед них є</w:t>
      </w:r>
      <w:r w:rsidRPr="0090173D">
        <w:rPr>
          <w:rFonts w:cs="Times New Roman"/>
          <w:sz w:val="28"/>
          <w:szCs w:val="28"/>
          <w:lang w:val="uk-UA"/>
        </w:rPr>
        <w:t xml:space="preserve">: </w:t>
      </w:r>
    </w:p>
    <w:p w:rsidR="007D2E41" w:rsidRDefault="007D2E41" w:rsidP="0067321C">
      <w:pPr>
        <w:pStyle w:val="a7"/>
        <w:numPr>
          <w:ilvl w:val="2"/>
          <w:numId w:val="144"/>
        </w:numPr>
        <w:spacing w:after="0" w:line="240" w:lineRule="auto"/>
        <w:ind w:left="0" w:firstLine="709"/>
        <w:jc w:val="both"/>
        <w:rPr>
          <w:rFonts w:ascii="Times New Roman" w:hAnsi="Times New Roman" w:cs="Times New Roman"/>
          <w:sz w:val="28"/>
          <w:szCs w:val="28"/>
          <w:lang w:val="uk-UA"/>
        </w:rPr>
      </w:pPr>
      <w:r w:rsidRPr="0090173D">
        <w:rPr>
          <w:rFonts w:ascii="Times New Roman" w:hAnsi="Times New Roman" w:cs="Times New Roman"/>
          <w:sz w:val="28"/>
          <w:szCs w:val="28"/>
          <w:lang w:val="uk-UA"/>
        </w:rPr>
        <w:t xml:space="preserve">вміння діагностувати цілі навчання виховання; </w:t>
      </w:r>
    </w:p>
    <w:p w:rsidR="007D2E41" w:rsidRDefault="007D2E41" w:rsidP="0067321C">
      <w:pPr>
        <w:pStyle w:val="a7"/>
        <w:numPr>
          <w:ilvl w:val="2"/>
          <w:numId w:val="144"/>
        </w:numPr>
        <w:spacing w:after="0" w:line="240" w:lineRule="auto"/>
        <w:ind w:left="0" w:firstLine="709"/>
        <w:jc w:val="both"/>
        <w:rPr>
          <w:rFonts w:ascii="Times New Roman" w:hAnsi="Times New Roman" w:cs="Times New Roman"/>
          <w:sz w:val="28"/>
          <w:szCs w:val="28"/>
          <w:lang w:val="uk-UA"/>
        </w:rPr>
      </w:pPr>
      <w:r w:rsidRPr="0090173D">
        <w:rPr>
          <w:rFonts w:ascii="Times New Roman" w:hAnsi="Times New Roman" w:cs="Times New Roman"/>
          <w:sz w:val="28"/>
          <w:szCs w:val="28"/>
          <w:lang w:val="uk-UA"/>
        </w:rPr>
        <w:t xml:space="preserve">більш глибокого, системного знання навчального предмета і його наукових основ; </w:t>
      </w:r>
    </w:p>
    <w:p w:rsidR="007D2E41" w:rsidRDefault="007D2E41" w:rsidP="0067321C">
      <w:pPr>
        <w:pStyle w:val="a7"/>
        <w:numPr>
          <w:ilvl w:val="2"/>
          <w:numId w:val="144"/>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вміння переосмислити та доопрацювати</w:t>
      </w:r>
      <w:r w:rsidRPr="0090173D">
        <w:rPr>
          <w:rFonts w:ascii="Times New Roman" w:hAnsi="Times New Roman" w:cs="Times New Roman"/>
          <w:sz w:val="28"/>
          <w:szCs w:val="28"/>
          <w:lang w:val="uk-UA"/>
        </w:rPr>
        <w:t xml:space="preserve"> навчальний матеріал з індуктивного викладу в логіку індуктивно-дедуктивного проблемного викладу цілої теми, а не одного уроку; </w:t>
      </w:r>
    </w:p>
    <w:p w:rsidR="007D2E41" w:rsidRDefault="007D2E41" w:rsidP="0067321C">
      <w:pPr>
        <w:pStyle w:val="a7"/>
        <w:numPr>
          <w:ilvl w:val="2"/>
          <w:numId w:val="144"/>
        </w:numPr>
        <w:spacing w:after="0" w:line="240" w:lineRule="auto"/>
        <w:ind w:left="0" w:firstLine="709"/>
        <w:jc w:val="both"/>
        <w:rPr>
          <w:rFonts w:ascii="Times New Roman" w:hAnsi="Times New Roman" w:cs="Times New Roman"/>
          <w:sz w:val="28"/>
          <w:szCs w:val="28"/>
          <w:lang w:val="uk-UA"/>
        </w:rPr>
      </w:pPr>
      <w:r w:rsidRPr="0090173D">
        <w:rPr>
          <w:rFonts w:ascii="Times New Roman" w:hAnsi="Times New Roman" w:cs="Times New Roman"/>
          <w:sz w:val="28"/>
          <w:szCs w:val="28"/>
          <w:lang w:val="uk-UA"/>
        </w:rPr>
        <w:t xml:space="preserve">вміння моделювати в навчальному процесі  професійну діяльність майбутнього фахівця; </w:t>
      </w:r>
    </w:p>
    <w:p w:rsidR="007D2E41" w:rsidRDefault="007D2E41" w:rsidP="0067321C">
      <w:pPr>
        <w:pStyle w:val="a7"/>
        <w:numPr>
          <w:ilvl w:val="2"/>
          <w:numId w:val="144"/>
        </w:numPr>
        <w:spacing w:after="0" w:line="240" w:lineRule="auto"/>
        <w:ind w:left="0" w:firstLine="709"/>
        <w:jc w:val="both"/>
        <w:rPr>
          <w:rFonts w:ascii="Times New Roman" w:hAnsi="Times New Roman" w:cs="Times New Roman"/>
          <w:sz w:val="28"/>
          <w:szCs w:val="28"/>
          <w:lang w:val="uk-UA"/>
        </w:rPr>
      </w:pPr>
      <w:r w:rsidRPr="0090173D">
        <w:rPr>
          <w:rFonts w:ascii="Times New Roman" w:hAnsi="Times New Roman" w:cs="Times New Roman"/>
          <w:sz w:val="28"/>
          <w:szCs w:val="28"/>
          <w:lang w:val="uk-UA"/>
        </w:rPr>
        <w:t xml:space="preserve">вміння організувати самостійну роботу студентів для підготовки до семінару, діловій грі, мозковому штурму тощо; </w:t>
      </w:r>
    </w:p>
    <w:p w:rsidR="007D2E41" w:rsidRDefault="007D2E41" w:rsidP="0067321C">
      <w:pPr>
        <w:pStyle w:val="a7"/>
        <w:numPr>
          <w:ilvl w:val="2"/>
          <w:numId w:val="144"/>
        </w:numPr>
        <w:spacing w:after="0" w:line="240" w:lineRule="auto"/>
        <w:ind w:left="0" w:firstLine="709"/>
        <w:jc w:val="both"/>
        <w:rPr>
          <w:rFonts w:ascii="Times New Roman" w:hAnsi="Times New Roman" w:cs="Times New Roman"/>
          <w:sz w:val="28"/>
          <w:szCs w:val="28"/>
          <w:lang w:val="uk-UA"/>
        </w:rPr>
      </w:pPr>
      <w:r w:rsidRPr="0090173D">
        <w:rPr>
          <w:rFonts w:ascii="Times New Roman" w:hAnsi="Times New Roman" w:cs="Times New Roman"/>
          <w:sz w:val="28"/>
          <w:szCs w:val="28"/>
          <w:lang w:val="uk-UA"/>
        </w:rPr>
        <w:t xml:space="preserve">вміння вільно володіти активними методами навчання; </w:t>
      </w:r>
    </w:p>
    <w:p w:rsidR="007D2E41" w:rsidRDefault="007D2E41" w:rsidP="0067321C">
      <w:pPr>
        <w:pStyle w:val="a7"/>
        <w:numPr>
          <w:ilvl w:val="2"/>
          <w:numId w:val="144"/>
        </w:numPr>
        <w:spacing w:after="0" w:line="240" w:lineRule="auto"/>
        <w:ind w:left="0" w:firstLine="709"/>
        <w:jc w:val="both"/>
        <w:rPr>
          <w:rFonts w:ascii="Times New Roman" w:hAnsi="Times New Roman" w:cs="Times New Roman"/>
          <w:sz w:val="28"/>
          <w:szCs w:val="28"/>
          <w:lang w:val="uk-UA"/>
        </w:rPr>
      </w:pPr>
      <w:r w:rsidRPr="0090173D">
        <w:rPr>
          <w:rFonts w:ascii="Times New Roman" w:hAnsi="Times New Roman" w:cs="Times New Roman"/>
          <w:sz w:val="28"/>
          <w:szCs w:val="28"/>
          <w:lang w:val="uk-UA"/>
        </w:rPr>
        <w:lastRenderedPageBreak/>
        <w:t>вміння забезпечити сприятливий</w:t>
      </w:r>
      <w:r>
        <w:rPr>
          <w:rFonts w:ascii="Times New Roman" w:hAnsi="Times New Roman" w:cs="Times New Roman"/>
          <w:sz w:val="28"/>
          <w:szCs w:val="28"/>
          <w:lang w:val="uk-UA"/>
        </w:rPr>
        <w:t xml:space="preserve"> психологічний клімат, співпрацю</w:t>
      </w:r>
      <w:r w:rsidRPr="0090173D">
        <w:rPr>
          <w:rFonts w:ascii="Times New Roman" w:hAnsi="Times New Roman" w:cs="Times New Roman"/>
          <w:sz w:val="28"/>
          <w:szCs w:val="28"/>
          <w:lang w:val="uk-UA"/>
        </w:rPr>
        <w:t xml:space="preserve"> викладача і студента. </w:t>
      </w:r>
    </w:p>
    <w:p w:rsidR="007D2E41" w:rsidRDefault="007D2E41" w:rsidP="007D2E41">
      <w:pPr>
        <w:pStyle w:val="a7"/>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Науковці визначають, що к</w:t>
      </w:r>
      <w:r w:rsidRPr="00754AA7">
        <w:rPr>
          <w:rFonts w:ascii="Times New Roman" w:hAnsi="Times New Roman" w:cs="Times New Roman"/>
          <w:sz w:val="28"/>
          <w:szCs w:val="28"/>
          <w:lang w:val="uk-UA"/>
        </w:rPr>
        <w:t>онкретне відношення працівників до нововведення складається з трьох компонентів: пізнавального, емоційного і поведінкового.</w:t>
      </w:r>
      <w:r>
        <w:rPr>
          <w:rFonts w:ascii="Times New Roman" w:hAnsi="Times New Roman" w:cs="Times New Roman"/>
          <w:sz w:val="28"/>
          <w:szCs w:val="28"/>
          <w:lang w:val="uk-UA"/>
        </w:rPr>
        <w:t xml:space="preserve"> Також</w:t>
      </w:r>
      <w:r w:rsidRPr="00754AA7">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754AA7">
        <w:rPr>
          <w:rFonts w:ascii="Times New Roman" w:hAnsi="Times New Roman" w:cs="Times New Roman"/>
          <w:sz w:val="28"/>
          <w:szCs w:val="28"/>
          <w:lang w:val="uk-UA"/>
        </w:rPr>
        <w:t xml:space="preserve">изначають </w:t>
      </w:r>
      <w:r>
        <w:rPr>
          <w:rFonts w:ascii="Times New Roman" w:hAnsi="Times New Roman" w:cs="Times New Roman"/>
          <w:sz w:val="28"/>
          <w:szCs w:val="28"/>
          <w:lang w:val="uk-UA"/>
        </w:rPr>
        <w:t>п’</w:t>
      </w:r>
      <w:r w:rsidRPr="00754AA7">
        <w:rPr>
          <w:rFonts w:ascii="Times New Roman" w:hAnsi="Times New Roman" w:cs="Times New Roman"/>
          <w:sz w:val="28"/>
          <w:szCs w:val="28"/>
          <w:lang w:val="uk-UA"/>
        </w:rPr>
        <w:t xml:space="preserve">ять типів ставлення до нововведення: активно-позитивне, пасивно-позитивне, нейтральне, пасивно-негативне й активно-негативне. </w:t>
      </w:r>
    </w:p>
    <w:p w:rsidR="007D2E41" w:rsidRDefault="007D2E41" w:rsidP="007D2E41">
      <w:pPr>
        <w:pStyle w:val="a7"/>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с</w:t>
      </w:r>
      <w:r w:rsidRPr="00754AA7">
        <w:rPr>
          <w:rFonts w:ascii="Times New Roman" w:hAnsi="Times New Roman" w:cs="Times New Roman"/>
          <w:sz w:val="28"/>
          <w:szCs w:val="28"/>
          <w:lang w:val="uk-UA"/>
        </w:rPr>
        <w:t>оціальні</w:t>
      </w:r>
      <w:r>
        <w:rPr>
          <w:rFonts w:ascii="Times New Roman" w:hAnsi="Times New Roman" w:cs="Times New Roman"/>
          <w:sz w:val="28"/>
          <w:szCs w:val="28"/>
          <w:lang w:val="uk-UA"/>
        </w:rPr>
        <w:t>й психології існує класифікація розподілу</w:t>
      </w:r>
      <w:r w:rsidRPr="00754AA7">
        <w:rPr>
          <w:rFonts w:ascii="Times New Roman" w:hAnsi="Times New Roman" w:cs="Times New Roman"/>
          <w:sz w:val="28"/>
          <w:szCs w:val="28"/>
          <w:lang w:val="uk-UA"/>
        </w:rPr>
        <w:t xml:space="preserve"> людей по їх відношенню</w:t>
      </w:r>
      <w:r>
        <w:rPr>
          <w:rFonts w:ascii="Times New Roman" w:hAnsi="Times New Roman" w:cs="Times New Roman"/>
          <w:sz w:val="28"/>
          <w:szCs w:val="28"/>
          <w:lang w:val="uk-UA"/>
        </w:rPr>
        <w:t xml:space="preserve"> до інновацій на наступні типи:</w:t>
      </w:r>
    </w:p>
    <w:p w:rsidR="007D2E41" w:rsidRDefault="007D2E41" w:rsidP="0067321C">
      <w:pPr>
        <w:pStyle w:val="a7"/>
        <w:numPr>
          <w:ilvl w:val="0"/>
          <w:numId w:val="146"/>
        </w:numPr>
        <w:tabs>
          <w:tab w:val="clear" w:pos="720"/>
          <w:tab w:val="num" w:pos="360"/>
        </w:tabs>
        <w:spacing w:after="0" w:line="240" w:lineRule="auto"/>
        <w:ind w:left="0" w:firstLine="709"/>
        <w:jc w:val="both"/>
        <w:rPr>
          <w:rFonts w:ascii="Times New Roman" w:hAnsi="Times New Roman" w:cs="Times New Roman"/>
          <w:sz w:val="28"/>
          <w:szCs w:val="28"/>
          <w:lang w:val="uk-UA"/>
        </w:rPr>
      </w:pPr>
      <w:r w:rsidRPr="007133FB">
        <w:rPr>
          <w:rFonts w:ascii="Times New Roman" w:hAnsi="Times New Roman" w:cs="Times New Roman"/>
          <w:bCs/>
          <w:i/>
          <w:sz w:val="28"/>
          <w:szCs w:val="28"/>
          <w:lang w:val="uk-UA"/>
        </w:rPr>
        <w:t>Новатори</w:t>
      </w:r>
      <w:r>
        <w:rPr>
          <w:rFonts w:ascii="Times New Roman" w:hAnsi="Times New Roman" w:cs="Times New Roman"/>
          <w:sz w:val="28"/>
          <w:szCs w:val="28"/>
          <w:lang w:val="uk-UA"/>
        </w:rPr>
        <w:t xml:space="preserve"> </w:t>
      </w:r>
      <w:r w:rsidRPr="00DC69B8">
        <w:rPr>
          <w:rFonts w:ascii="Times New Roman" w:hAnsi="Times New Roman" w:cs="Times New Roman"/>
          <w:sz w:val="28"/>
          <w:szCs w:val="28"/>
          <w:lang w:val="uk-UA"/>
        </w:rPr>
        <w:t>–</w:t>
      </w:r>
      <w:r w:rsidRPr="0090173D">
        <w:rPr>
          <w:rFonts w:ascii="Times New Roman" w:hAnsi="Times New Roman" w:cs="Times New Roman"/>
          <w:sz w:val="28"/>
          <w:szCs w:val="28"/>
          <w:lang w:val="uk-UA"/>
        </w:rPr>
        <w:t xml:space="preserve"> люди, для яких характерний постійний пошук можливостей удосконалення виробництва і управління; вони розробляють технологічні, організаційні та інші новинки, вносять ініціативні пропозиції і домагаються їх впровадження. </w:t>
      </w:r>
    </w:p>
    <w:p w:rsidR="007D2E41" w:rsidRDefault="007D2E41" w:rsidP="0067321C">
      <w:pPr>
        <w:pStyle w:val="a7"/>
        <w:numPr>
          <w:ilvl w:val="0"/>
          <w:numId w:val="146"/>
        </w:numPr>
        <w:tabs>
          <w:tab w:val="clear" w:pos="720"/>
          <w:tab w:val="num" w:pos="360"/>
        </w:tabs>
        <w:spacing w:after="0" w:line="240" w:lineRule="auto"/>
        <w:ind w:left="0" w:firstLine="709"/>
        <w:jc w:val="both"/>
        <w:rPr>
          <w:rFonts w:ascii="Times New Roman" w:hAnsi="Times New Roman" w:cs="Times New Roman"/>
          <w:sz w:val="28"/>
          <w:szCs w:val="28"/>
          <w:lang w:val="uk-UA"/>
        </w:rPr>
      </w:pPr>
      <w:r w:rsidRPr="007133FB">
        <w:rPr>
          <w:rFonts w:ascii="Times New Roman" w:hAnsi="Times New Roman" w:cs="Times New Roman"/>
          <w:bCs/>
          <w:i/>
          <w:sz w:val="28"/>
          <w:szCs w:val="28"/>
          <w:lang w:val="uk-UA"/>
        </w:rPr>
        <w:t>Ентузіасти</w:t>
      </w:r>
      <w:r>
        <w:rPr>
          <w:rFonts w:ascii="Times New Roman" w:hAnsi="Times New Roman" w:cs="Times New Roman"/>
          <w:sz w:val="28"/>
          <w:szCs w:val="28"/>
          <w:lang w:val="uk-UA"/>
        </w:rPr>
        <w:t xml:space="preserve"> </w:t>
      </w:r>
      <w:r w:rsidRPr="00DC69B8">
        <w:rPr>
          <w:rFonts w:ascii="Times New Roman" w:hAnsi="Times New Roman" w:cs="Times New Roman"/>
          <w:sz w:val="28"/>
          <w:szCs w:val="28"/>
          <w:lang w:val="uk-UA"/>
        </w:rPr>
        <w:t>–</w:t>
      </w:r>
      <w:r w:rsidRPr="007133FB">
        <w:rPr>
          <w:rFonts w:ascii="Times New Roman" w:hAnsi="Times New Roman" w:cs="Times New Roman"/>
          <w:sz w:val="28"/>
          <w:szCs w:val="28"/>
          <w:lang w:val="uk-UA"/>
        </w:rPr>
        <w:t xml:space="preserve"> люди, які приймають нове незалежно від його опрацювання, обгрунтованості, можливостей використання, його корисності. Для ентузіастів новинка цінна сама по собі, як продукт творчої думки. Він вважає її корисною вже тому, що вона відрізняється від старого, розбурхує свідомість. Ентузіасти, як правило, беруть на себе нелегку працю з пропаганди ще не зміцнілу, слабо обгрунтованих ідей. </w:t>
      </w:r>
    </w:p>
    <w:p w:rsidR="007D2E41" w:rsidRDefault="007D2E41" w:rsidP="0067321C">
      <w:pPr>
        <w:pStyle w:val="a7"/>
        <w:numPr>
          <w:ilvl w:val="0"/>
          <w:numId w:val="146"/>
        </w:numPr>
        <w:tabs>
          <w:tab w:val="clear" w:pos="720"/>
          <w:tab w:val="num" w:pos="360"/>
        </w:tabs>
        <w:spacing w:after="0" w:line="240" w:lineRule="auto"/>
        <w:ind w:left="0" w:firstLine="709"/>
        <w:jc w:val="both"/>
        <w:rPr>
          <w:rFonts w:ascii="Times New Roman" w:hAnsi="Times New Roman" w:cs="Times New Roman"/>
          <w:sz w:val="28"/>
          <w:szCs w:val="28"/>
          <w:lang w:val="uk-UA"/>
        </w:rPr>
      </w:pPr>
      <w:r w:rsidRPr="007133FB">
        <w:rPr>
          <w:rFonts w:ascii="Times New Roman" w:hAnsi="Times New Roman" w:cs="Times New Roman"/>
          <w:bCs/>
          <w:i/>
          <w:sz w:val="28"/>
          <w:szCs w:val="28"/>
          <w:lang w:val="uk-UA"/>
        </w:rPr>
        <w:t>Раціоналізатори</w:t>
      </w:r>
      <w:r>
        <w:rPr>
          <w:rFonts w:ascii="Times New Roman" w:hAnsi="Times New Roman" w:cs="Times New Roman"/>
          <w:sz w:val="28"/>
          <w:szCs w:val="28"/>
          <w:lang w:val="uk-UA"/>
        </w:rPr>
        <w:t xml:space="preserve"> </w:t>
      </w:r>
      <w:r w:rsidRPr="00DC69B8">
        <w:rPr>
          <w:rFonts w:ascii="Times New Roman" w:hAnsi="Times New Roman" w:cs="Times New Roman"/>
          <w:sz w:val="28"/>
          <w:szCs w:val="28"/>
          <w:lang w:val="uk-UA"/>
        </w:rPr>
        <w:t>–</w:t>
      </w:r>
      <w:r w:rsidRPr="007133FB">
        <w:rPr>
          <w:rFonts w:ascii="Times New Roman" w:hAnsi="Times New Roman" w:cs="Times New Roman"/>
          <w:sz w:val="28"/>
          <w:szCs w:val="28"/>
          <w:lang w:val="uk-UA"/>
        </w:rPr>
        <w:t xml:space="preserve"> це працівники, які беруть новаторські пропозиції тільки після ретельного аналізу їх корисності, можливостей використання, економічного і соціального ефекту, ймовірних труднощів на шляху впровадження. Цей тип людей є найбільш оптимальним у роботі з інноваціями. </w:t>
      </w:r>
    </w:p>
    <w:p w:rsidR="007D2E41" w:rsidRDefault="007D2E41" w:rsidP="0067321C">
      <w:pPr>
        <w:pStyle w:val="a7"/>
        <w:numPr>
          <w:ilvl w:val="0"/>
          <w:numId w:val="146"/>
        </w:numPr>
        <w:tabs>
          <w:tab w:val="clear" w:pos="720"/>
          <w:tab w:val="num" w:pos="360"/>
        </w:tabs>
        <w:spacing w:after="0" w:line="240" w:lineRule="auto"/>
        <w:ind w:left="0" w:firstLine="709"/>
        <w:jc w:val="both"/>
        <w:rPr>
          <w:rFonts w:ascii="Times New Roman" w:hAnsi="Times New Roman" w:cs="Times New Roman"/>
          <w:sz w:val="28"/>
          <w:szCs w:val="28"/>
          <w:lang w:val="uk-UA"/>
        </w:rPr>
      </w:pPr>
      <w:r w:rsidRPr="007133FB">
        <w:rPr>
          <w:rFonts w:ascii="Times New Roman" w:hAnsi="Times New Roman" w:cs="Times New Roman"/>
          <w:bCs/>
          <w:i/>
          <w:sz w:val="28"/>
          <w:szCs w:val="28"/>
          <w:lang w:val="uk-UA"/>
        </w:rPr>
        <w:t>Нейтрали</w:t>
      </w:r>
      <w:r w:rsidRPr="007133FB">
        <w:rPr>
          <w:rFonts w:ascii="Times New Roman" w:hAnsi="Times New Roman" w:cs="Times New Roman"/>
          <w:i/>
          <w:sz w:val="28"/>
          <w:szCs w:val="28"/>
          <w:lang w:val="uk-UA"/>
        </w:rPr>
        <w:t xml:space="preserve"> </w:t>
      </w:r>
      <w:r w:rsidRPr="00DC69B8">
        <w:rPr>
          <w:rFonts w:ascii="Times New Roman" w:hAnsi="Times New Roman" w:cs="Times New Roman"/>
          <w:sz w:val="28"/>
          <w:szCs w:val="28"/>
          <w:lang w:val="uk-UA"/>
        </w:rPr>
        <w:t>–</w:t>
      </w:r>
      <w:r w:rsidRPr="007133FB">
        <w:rPr>
          <w:rFonts w:ascii="Times New Roman" w:hAnsi="Times New Roman" w:cs="Times New Roman"/>
          <w:sz w:val="28"/>
          <w:szCs w:val="28"/>
          <w:lang w:val="uk-UA"/>
        </w:rPr>
        <w:t xml:space="preserve"> це ті люди, які діють залежно від того, що їм наказали або як на них вплинули. Ставлення нейтрала до новинок обережне, ініціативи він не проявляє. Але якщо йому накажуть, то він зробить те, що від нього вимагатимуть. </w:t>
      </w:r>
    </w:p>
    <w:p w:rsidR="007D2E41" w:rsidRDefault="007D2E41" w:rsidP="0067321C">
      <w:pPr>
        <w:pStyle w:val="a7"/>
        <w:numPr>
          <w:ilvl w:val="0"/>
          <w:numId w:val="146"/>
        </w:numPr>
        <w:tabs>
          <w:tab w:val="clear" w:pos="720"/>
          <w:tab w:val="num" w:pos="360"/>
        </w:tabs>
        <w:spacing w:after="0" w:line="240" w:lineRule="auto"/>
        <w:ind w:left="0" w:firstLine="709"/>
        <w:jc w:val="both"/>
        <w:rPr>
          <w:rFonts w:ascii="Times New Roman" w:hAnsi="Times New Roman" w:cs="Times New Roman"/>
          <w:sz w:val="28"/>
          <w:szCs w:val="28"/>
          <w:lang w:val="uk-UA"/>
        </w:rPr>
      </w:pPr>
      <w:r w:rsidRPr="007133FB">
        <w:rPr>
          <w:rFonts w:ascii="Times New Roman" w:hAnsi="Times New Roman" w:cs="Times New Roman"/>
          <w:bCs/>
          <w:i/>
          <w:sz w:val="28"/>
          <w:szCs w:val="28"/>
          <w:lang w:val="uk-UA"/>
        </w:rPr>
        <w:t>Скептики</w:t>
      </w:r>
      <w:r>
        <w:rPr>
          <w:rFonts w:ascii="Times New Roman" w:hAnsi="Times New Roman" w:cs="Times New Roman"/>
          <w:sz w:val="28"/>
          <w:szCs w:val="28"/>
          <w:lang w:val="uk-UA"/>
        </w:rPr>
        <w:t xml:space="preserve"> </w:t>
      </w:r>
      <w:r w:rsidRPr="00DC69B8">
        <w:rPr>
          <w:rFonts w:ascii="Times New Roman" w:hAnsi="Times New Roman" w:cs="Times New Roman"/>
          <w:sz w:val="28"/>
          <w:szCs w:val="28"/>
          <w:lang w:val="uk-UA"/>
        </w:rPr>
        <w:t>–</w:t>
      </w:r>
      <w:r w:rsidRPr="007133FB">
        <w:rPr>
          <w:rFonts w:ascii="Times New Roman" w:hAnsi="Times New Roman" w:cs="Times New Roman"/>
          <w:sz w:val="28"/>
          <w:szCs w:val="28"/>
          <w:lang w:val="uk-UA"/>
        </w:rPr>
        <w:t xml:space="preserve"> люди, які не схильні на слово вірити жодному корисному пропозицією, навіть очевидному для всіх. Скептик може стати хорошим контролером проектів і пропозицій як людина, що сумнівається у всьому, з чим він стикається. </w:t>
      </w:r>
    </w:p>
    <w:p w:rsidR="007D2E41" w:rsidRDefault="007D2E41" w:rsidP="0067321C">
      <w:pPr>
        <w:pStyle w:val="a7"/>
        <w:numPr>
          <w:ilvl w:val="0"/>
          <w:numId w:val="146"/>
        </w:numPr>
        <w:tabs>
          <w:tab w:val="clear" w:pos="720"/>
          <w:tab w:val="num" w:pos="360"/>
        </w:tabs>
        <w:spacing w:after="0" w:line="240" w:lineRule="auto"/>
        <w:ind w:left="0" w:firstLine="709"/>
        <w:jc w:val="both"/>
        <w:rPr>
          <w:rFonts w:ascii="Times New Roman" w:hAnsi="Times New Roman" w:cs="Times New Roman"/>
          <w:sz w:val="28"/>
          <w:szCs w:val="28"/>
          <w:lang w:val="uk-UA"/>
        </w:rPr>
      </w:pPr>
      <w:r w:rsidRPr="007133FB">
        <w:rPr>
          <w:rFonts w:ascii="Times New Roman" w:hAnsi="Times New Roman" w:cs="Times New Roman"/>
          <w:bCs/>
          <w:i/>
          <w:sz w:val="28"/>
          <w:szCs w:val="28"/>
          <w:lang w:val="uk-UA"/>
        </w:rPr>
        <w:t>Консерватори</w:t>
      </w:r>
      <w:r>
        <w:rPr>
          <w:rFonts w:ascii="Times New Roman" w:hAnsi="Times New Roman" w:cs="Times New Roman"/>
          <w:sz w:val="28"/>
          <w:szCs w:val="28"/>
          <w:lang w:val="uk-UA"/>
        </w:rPr>
        <w:t xml:space="preserve"> </w:t>
      </w:r>
      <w:r w:rsidRPr="00DC69B8">
        <w:rPr>
          <w:rFonts w:ascii="Times New Roman" w:hAnsi="Times New Roman" w:cs="Times New Roman"/>
          <w:sz w:val="28"/>
          <w:szCs w:val="28"/>
          <w:lang w:val="uk-UA"/>
        </w:rPr>
        <w:t>–</w:t>
      </w:r>
      <w:r w:rsidRPr="007133FB">
        <w:rPr>
          <w:rFonts w:ascii="Times New Roman" w:hAnsi="Times New Roman" w:cs="Times New Roman"/>
          <w:sz w:val="28"/>
          <w:szCs w:val="28"/>
          <w:lang w:val="uk-UA"/>
        </w:rPr>
        <w:t xml:space="preserve"> в принципі такі ж, як і скептики. Але тільки їх скептицизм практично не має меж. Навіть якщо інновація продумана до дрібниць і прорахована до копійки, вони її відкинуть. </w:t>
      </w:r>
    </w:p>
    <w:p w:rsidR="007D2E41" w:rsidRPr="007133FB" w:rsidRDefault="007D2E41" w:rsidP="0067321C">
      <w:pPr>
        <w:pStyle w:val="a7"/>
        <w:numPr>
          <w:ilvl w:val="0"/>
          <w:numId w:val="146"/>
        </w:numPr>
        <w:tabs>
          <w:tab w:val="clear" w:pos="720"/>
          <w:tab w:val="num" w:pos="360"/>
        </w:tabs>
        <w:spacing w:after="0" w:line="240" w:lineRule="auto"/>
        <w:ind w:left="0" w:firstLine="709"/>
        <w:jc w:val="both"/>
        <w:rPr>
          <w:rFonts w:ascii="Times New Roman" w:hAnsi="Times New Roman" w:cs="Times New Roman"/>
          <w:sz w:val="28"/>
          <w:szCs w:val="28"/>
          <w:lang w:val="uk-UA"/>
        </w:rPr>
      </w:pPr>
      <w:r w:rsidRPr="007133FB">
        <w:rPr>
          <w:rFonts w:ascii="Times New Roman" w:hAnsi="Times New Roman" w:cs="Times New Roman"/>
          <w:bCs/>
          <w:i/>
          <w:sz w:val="28"/>
          <w:szCs w:val="28"/>
          <w:lang w:val="uk-UA"/>
        </w:rPr>
        <w:t>Ретрогради</w:t>
      </w:r>
      <w:r>
        <w:rPr>
          <w:rFonts w:ascii="Times New Roman" w:hAnsi="Times New Roman" w:cs="Times New Roman"/>
          <w:sz w:val="28"/>
          <w:szCs w:val="28"/>
          <w:lang w:val="uk-UA"/>
        </w:rPr>
        <w:t xml:space="preserve"> </w:t>
      </w:r>
      <w:r w:rsidRPr="00DC69B8">
        <w:rPr>
          <w:rFonts w:ascii="Times New Roman" w:hAnsi="Times New Roman" w:cs="Times New Roman"/>
          <w:sz w:val="28"/>
          <w:szCs w:val="28"/>
          <w:lang w:val="uk-UA"/>
        </w:rPr>
        <w:t>–</w:t>
      </w:r>
      <w:r w:rsidRPr="007133FB">
        <w:rPr>
          <w:rFonts w:ascii="Times New Roman" w:hAnsi="Times New Roman" w:cs="Times New Roman"/>
          <w:sz w:val="28"/>
          <w:szCs w:val="28"/>
          <w:lang w:val="uk-UA"/>
        </w:rPr>
        <w:t xml:space="preserve"> дуже схожі на консерваторів. Різниця в ступені нігілізму. Відкидання но</w:t>
      </w:r>
      <w:r>
        <w:rPr>
          <w:rFonts w:ascii="Times New Roman" w:hAnsi="Times New Roman" w:cs="Times New Roman"/>
          <w:sz w:val="28"/>
          <w:szCs w:val="28"/>
          <w:lang w:val="uk-UA"/>
        </w:rPr>
        <w:t xml:space="preserve">винок без аналізу і до аналізу </w:t>
      </w:r>
      <w:r w:rsidRPr="00DC69B8">
        <w:rPr>
          <w:rFonts w:ascii="Times New Roman" w:hAnsi="Times New Roman" w:cs="Times New Roman"/>
          <w:sz w:val="28"/>
          <w:szCs w:val="28"/>
          <w:lang w:val="uk-UA"/>
        </w:rPr>
        <w:t>–</w:t>
      </w:r>
      <w:r w:rsidRPr="007133FB">
        <w:rPr>
          <w:rFonts w:ascii="Times New Roman" w:hAnsi="Times New Roman" w:cs="Times New Roman"/>
          <w:sz w:val="28"/>
          <w:szCs w:val="28"/>
          <w:lang w:val="uk-UA"/>
        </w:rPr>
        <w:t xml:space="preserve"> характерна риса ретроград. Ретроград звернений у минуле, але не заради вивчення досвіду, а для </w:t>
      </w:r>
      <w:r>
        <w:rPr>
          <w:rFonts w:ascii="Times New Roman" w:hAnsi="Times New Roman" w:cs="Times New Roman"/>
          <w:sz w:val="28"/>
          <w:szCs w:val="28"/>
          <w:lang w:val="uk-UA"/>
        </w:rPr>
        <w:t xml:space="preserve">пошуку підстав своїм принципам </w:t>
      </w:r>
      <w:r w:rsidRPr="00DC69B8">
        <w:rPr>
          <w:rFonts w:ascii="Times New Roman" w:hAnsi="Times New Roman" w:cs="Times New Roman"/>
          <w:sz w:val="28"/>
          <w:szCs w:val="28"/>
          <w:lang w:val="uk-UA"/>
        </w:rPr>
        <w:t>–</w:t>
      </w:r>
      <w:r w:rsidRPr="007133FB">
        <w:rPr>
          <w:rFonts w:ascii="Times New Roman" w:hAnsi="Times New Roman" w:cs="Times New Roman"/>
          <w:sz w:val="28"/>
          <w:szCs w:val="28"/>
          <w:lang w:val="uk-UA"/>
        </w:rPr>
        <w:t xml:space="preserve"> «старе</w:t>
      </w:r>
      <w:r>
        <w:rPr>
          <w:rFonts w:ascii="Times New Roman" w:hAnsi="Times New Roman" w:cs="Times New Roman"/>
          <w:sz w:val="28"/>
          <w:szCs w:val="28"/>
          <w:lang w:val="uk-UA"/>
        </w:rPr>
        <w:t xml:space="preserve"> завідомо краще нового», «нове </w:t>
      </w:r>
      <w:r w:rsidRPr="00DC69B8">
        <w:rPr>
          <w:rFonts w:ascii="Times New Roman" w:hAnsi="Times New Roman" w:cs="Times New Roman"/>
          <w:sz w:val="28"/>
          <w:szCs w:val="28"/>
          <w:lang w:val="uk-UA"/>
        </w:rPr>
        <w:t>–</w:t>
      </w:r>
      <w:r w:rsidRPr="007133FB">
        <w:rPr>
          <w:rFonts w:ascii="Times New Roman" w:hAnsi="Times New Roman" w:cs="Times New Roman"/>
          <w:sz w:val="28"/>
          <w:szCs w:val="28"/>
          <w:lang w:val="uk-UA"/>
        </w:rPr>
        <w:t xml:space="preserve"> це добре забуте старе», «всі в</w:t>
      </w:r>
      <w:r>
        <w:rPr>
          <w:rFonts w:ascii="Times New Roman" w:hAnsi="Times New Roman" w:cs="Times New Roman"/>
          <w:sz w:val="28"/>
          <w:szCs w:val="28"/>
          <w:lang w:val="uk-UA"/>
        </w:rPr>
        <w:t>елосипеди давно винайдені» і т.і</w:t>
      </w:r>
      <w:r w:rsidRPr="007133FB">
        <w:rPr>
          <w:rFonts w:ascii="Times New Roman" w:hAnsi="Times New Roman" w:cs="Times New Roman"/>
          <w:sz w:val="28"/>
          <w:szCs w:val="28"/>
          <w:lang w:val="uk-UA"/>
        </w:rPr>
        <w:t>.</w:t>
      </w:r>
      <w:r>
        <w:rPr>
          <w:rFonts w:ascii="Times New Roman" w:hAnsi="Times New Roman" w:cs="Times New Roman"/>
          <w:sz w:val="28"/>
          <w:szCs w:val="28"/>
          <w:lang w:val="uk-UA"/>
        </w:rPr>
        <w:t>.</w:t>
      </w:r>
      <w:r w:rsidRPr="007133FB">
        <w:rPr>
          <w:rFonts w:ascii="Times New Roman" w:hAnsi="Times New Roman" w:cs="Times New Roman"/>
          <w:sz w:val="28"/>
          <w:szCs w:val="28"/>
          <w:lang w:val="uk-UA"/>
        </w:rPr>
        <w:t xml:space="preserve"> Він активний, як новатор, але його активність витрачається на те, щоб п</w:t>
      </w:r>
      <w:r>
        <w:rPr>
          <w:rFonts w:ascii="Times New Roman" w:hAnsi="Times New Roman" w:cs="Times New Roman"/>
          <w:sz w:val="28"/>
          <w:szCs w:val="28"/>
          <w:lang w:val="uk-UA"/>
        </w:rPr>
        <w:t>овернути все назад, у минуле</w:t>
      </w:r>
      <w:r w:rsidRPr="007133FB">
        <w:rPr>
          <w:rFonts w:ascii="Times New Roman" w:hAnsi="Times New Roman" w:cs="Times New Roman"/>
          <w:sz w:val="28"/>
          <w:szCs w:val="28"/>
          <w:lang w:val="uk-UA"/>
        </w:rPr>
        <w:t xml:space="preserve">. </w:t>
      </w:r>
    </w:p>
    <w:p w:rsidR="007D2E41" w:rsidRDefault="007D2E41" w:rsidP="007D2E41">
      <w:pPr>
        <w:spacing w:line="240" w:lineRule="auto"/>
        <w:rPr>
          <w:rFonts w:cs="Times New Roman"/>
          <w:sz w:val="28"/>
          <w:szCs w:val="28"/>
          <w:lang w:val="uk-UA"/>
        </w:rPr>
      </w:pPr>
      <w:r w:rsidRPr="0090173D">
        <w:rPr>
          <w:rFonts w:cs="Times New Roman"/>
          <w:sz w:val="28"/>
          <w:szCs w:val="28"/>
          <w:lang w:val="uk-UA"/>
        </w:rPr>
        <w:t>Результати наукових досліджень свідчать про те, що у свідомості консерваторів, ретроградів і скептиків виник</w:t>
      </w:r>
      <w:r>
        <w:rPr>
          <w:rFonts w:cs="Times New Roman"/>
          <w:sz w:val="28"/>
          <w:szCs w:val="28"/>
          <w:lang w:val="uk-UA"/>
        </w:rPr>
        <w:t xml:space="preserve">ають так звані психологічні </w:t>
      </w:r>
      <w:r>
        <w:rPr>
          <w:rFonts w:cs="Times New Roman"/>
          <w:sz w:val="28"/>
          <w:szCs w:val="28"/>
          <w:lang w:val="uk-UA"/>
        </w:rPr>
        <w:lastRenderedPageBreak/>
        <w:t>бар’</w:t>
      </w:r>
      <w:r w:rsidRPr="0090173D">
        <w:rPr>
          <w:rFonts w:cs="Times New Roman"/>
          <w:sz w:val="28"/>
          <w:szCs w:val="28"/>
          <w:lang w:val="uk-UA"/>
        </w:rPr>
        <w:t>єри</w:t>
      </w:r>
      <w:r w:rsidRPr="007133FB">
        <w:rPr>
          <w:rFonts w:cs="Times New Roman"/>
          <w:b/>
          <w:bCs/>
          <w:i/>
          <w:iCs/>
          <w:sz w:val="28"/>
          <w:szCs w:val="28"/>
          <w:lang w:val="uk-UA"/>
        </w:rPr>
        <w:t xml:space="preserve"> </w:t>
      </w:r>
      <w:r w:rsidRPr="007133FB">
        <w:rPr>
          <w:rFonts w:cs="Times New Roman"/>
          <w:bCs/>
          <w:iCs/>
          <w:sz w:val="28"/>
          <w:szCs w:val="28"/>
          <w:lang w:val="uk-UA"/>
        </w:rPr>
        <w:t>по відношенню до нововведень</w:t>
      </w:r>
      <w:r>
        <w:rPr>
          <w:rFonts w:cs="Times New Roman"/>
          <w:sz w:val="28"/>
          <w:szCs w:val="28"/>
          <w:lang w:val="uk-UA"/>
        </w:rPr>
        <w:t xml:space="preserve">, а у нейтралів спостерігається предбарьерний стан. </w:t>
      </w:r>
    </w:p>
    <w:p w:rsidR="007D2E41" w:rsidRDefault="007D2E41" w:rsidP="007D2E41">
      <w:pPr>
        <w:spacing w:line="240" w:lineRule="auto"/>
        <w:rPr>
          <w:rFonts w:cs="Times New Roman"/>
          <w:sz w:val="28"/>
          <w:szCs w:val="28"/>
          <w:lang w:val="uk-UA"/>
        </w:rPr>
      </w:pPr>
      <w:r>
        <w:rPr>
          <w:rFonts w:cs="Times New Roman"/>
          <w:i/>
          <w:sz w:val="28"/>
          <w:szCs w:val="28"/>
          <w:lang w:val="uk-UA"/>
        </w:rPr>
        <w:t>Психологічний бар’</w:t>
      </w:r>
      <w:r w:rsidRPr="005E53EC">
        <w:rPr>
          <w:rFonts w:cs="Times New Roman"/>
          <w:i/>
          <w:sz w:val="28"/>
          <w:szCs w:val="28"/>
          <w:lang w:val="uk-UA"/>
        </w:rPr>
        <w:t xml:space="preserve">єр </w:t>
      </w:r>
      <w:r w:rsidRPr="005E53EC">
        <w:rPr>
          <w:rFonts w:cs="Times New Roman"/>
          <w:bCs/>
          <w:i/>
          <w:iCs/>
          <w:sz w:val="28"/>
          <w:szCs w:val="28"/>
          <w:lang w:val="uk-UA"/>
        </w:rPr>
        <w:t>по відношенню до нововведень</w:t>
      </w:r>
      <w:r w:rsidRPr="007133FB">
        <w:rPr>
          <w:rFonts w:cs="Times New Roman"/>
          <w:sz w:val="28"/>
          <w:szCs w:val="28"/>
          <w:lang w:val="uk-UA"/>
        </w:rPr>
        <w:t xml:space="preserve"> </w:t>
      </w:r>
      <w:r w:rsidRPr="00DC69B8">
        <w:rPr>
          <w:rFonts w:cs="Times New Roman"/>
          <w:sz w:val="28"/>
          <w:szCs w:val="28"/>
          <w:lang w:val="uk-UA"/>
        </w:rPr>
        <w:t>–</w:t>
      </w:r>
      <w:r w:rsidRPr="0090173D">
        <w:rPr>
          <w:rFonts w:cs="Times New Roman"/>
          <w:sz w:val="28"/>
          <w:szCs w:val="28"/>
          <w:lang w:val="uk-UA"/>
        </w:rPr>
        <w:t xml:space="preserve"> це сукупність дій, очікувань і емоційних переживань працівника, у якого приховано або явно виражаються негативні соціально-психологічні стани, викликані інновацією. За </w:t>
      </w:r>
      <w:r>
        <w:rPr>
          <w:rFonts w:cs="Times New Roman"/>
          <w:sz w:val="28"/>
          <w:szCs w:val="28"/>
          <w:lang w:val="uk-UA"/>
        </w:rPr>
        <w:t>формами прояву психологічні бар’</w:t>
      </w:r>
      <w:r w:rsidRPr="0090173D">
        <w:rPr>
          <w:rFonts w:cs="Times New Roman"/>
          <w:sz w:val="28"/>
          <w:szCs w:val="28"/>
          <w:lang w:val="uk-UA"/>
        </w:rPr>
        <w:t xml:space="preserve">єри можна розділити па пасивні, активні і крайні (відвертий </w:t>
      </w:r>
      <w:r>
        <w:rPr>
          <w:rFonts w:cs="Times New Roman"/>
          <w:sz w:val="28"/>
          <w:szCs w:val="28"/>
          <w:lang w:val="uk-UA"/>
        </w:rPr>
        <w:t>саботаж). Психологічний бар’єр також залежить від рівня освіченості</w:t>
      </w:r>
      <w:r w:rsidRPr="0090173D">
        <w:rPr>
          <w:rFonts w:cs="Times New Roman"/>
          <w:sz w:val="28"/>
          <w:szCs w:val="28"/>
          <w:lang w:val="uk-UA"/>
        </w:rPr>
        <w:t xml:space="preserve">, так як його параметри (характер і форми опору) </w:t>
      </w:r>
      <w:r>
        <w:rPr>
          <w:rFonts w:cs="Times New Roman"/>
          <w:sz w:val="28"/>
          <w:szCs w:val="28"/>
          <w:lang w:val="uk-UA"/>
        </w:rPr>
        <w:t xml:space="preserve">можуть </w:t>
      </w:r>
      <w:r w:rsidRPr="0090173D">
        <w:rPr>
          <w:rFonts w:cs="Times New Roman"/>
          <w:sz w:val="28"/>
          <w:szCs w:val="28"/>
          <w:lang w:val="uk-UA"/>
        </w:rPr>
        <w:t>змінюють</w:t>
      </w:r>
      <w:r>
        <w:rPr>
          <w:rFonts w:cs="Times New Roman"/>
          <w:sz w:val="28"/>
          <w:szCs w:val="28"/>
          <w:lang w:val="uk-UA"/>
        </w:rPr>
        <w:t>ся на різних етапах нововведень і</w:t>
      </w:r>
      <w:r w:rsidRPr="0090173D">
        <w:rPr>
          <w:rFonts w:cs="Times New Roman"/>
          <w:sz w:val="28"/>
          <w:szCs w:val="28"/>
          <w:lang w:val="uk-UA"/>
        </w:rPr>
        <w:t xml:space="preserve"> залежа</w:t>
      </w:r>
      <w:r>
        <w:rPr>
          <w:rFonts w:cs="Times New Roman"/>
          <w:sz w:val="28"/>
          <w:szCs w:val="28"/>
          <w:lang w:val="uk-UA"/>
        </w:rPr>
        <w:t>ть від типу організації і категорії працівників. Як правило, бар’</w:t>
      </w:r>
      <w:r w:rsidRPr="0090173D">
        <w:rPr>
          <w:rFonts w:cs="Times New Roman"/>
          <w:sz w:val="28"/>
          <w:szCs w:val="28"/>
          <w:lang w:val="uk-UA"/>
        </w:rPr>
        <w:t>єр вище на етапі впровадження інновації, а також при низь</w:t>
      </w:r>
      <w:r>
        <w:rPr>
          <w:rFonts w:cs="Times New Roman"/>
          <w:sz w:val="28"/>
          <w:szCs w:val="28"/>
          <w:lang w:val="uk-UA"/>
        </w:rPr>
        <w:t xml:space="preserve">кій кваліфікації персоналу або у працівників в літньому віці. </w:t>
      </w:r>
    </w:p>
    <w:p w:rsidR="007D2E41" w:rsidRDefault="007D2E41" w:rsidP="007D2E41">
      <w:pPr>
        <w:spacing w:line="240" w:lineRule="auto"/>
        <w:rPr>
          <w:rFonts w:cs="Times New Roman"/>
          <w:sz w:val="28"/>
          <w:szCs w:val="28"/>
          <w:lang w:val="uk-UA"/>
        </w:rPr>
      </w:pPr>
      <w:r w:rsidRPr="006C44D6">
        <w:rPr>
          <w:rFonts w:cs="Times New Roman"/>
          <w:bCs/>
          <w:sz w:val="28"/>
          <w:szCs w:val="28"/>
          <w:lang w:val="uk-UA"/>
        </w:rPr>
        <w:t>Причини опору</w:t>
      </w:r>
      <w:r>
        <w:rPr>
          <w:rFonts w:cs="Times New Roman"/>
          <w:sz w:val="28"/>
          <w:szCs w:val="28"/>
          <w:lang w:val="uk-UA"/>
        </w:rPr>
        <w:t xml:space="preserve"> робітників</w:t>
      </w:r>
      <w:r w:rsidRPr="0090173D">
        <w:rPr>
          <w:rFonts w:cs="Times New Roman"/>
          <w:sz w:val="28"/>
          <w:szCs w:val="28"/>
          <w:lang w:val="uk-UA"/>
        </w:rPr>
        <w:t xml:space="preserve"> організаційним нововведенням можуть бути трьох типів: економічні, особистісні та соціальні. </w:t>
      </w:r>
    </w:p>
    <w:p w:rsidR="007D2E41" w:rsidRPr="00A6070B" w:rsidRDefault="007D2E41" w:rsidP="007D2E41">
      <w:pPr>
        <w:spacing w:line="240" w:lineRule="auto"/>
        <w:rPr>
          <w:rFonts w:cs="Times New Roman"/>
          <w:i/>
          <w:sz w:val="28"/>
          <w:szCs w:val="28"/>
          <w:lang w:val="uk-UA"/>
        </w:rPr>
      </w:pPr>
      <w:r w:rsidRPr="00A6070B">
        <w:rPr>
          <w:rFonts w:cs="Times New Roman"/>
          <w:i/>
          <w:sz w:val="28"/>
          <w:szCs w:val="28"/>
          <w:lang w:val="uk-UA"/>
        </w:rPr>
        <w:t xml:space="preserve">До числа </w:t>
      </w:r>
      <w:r w:rsidRPr="00A6070B">
        <w:rPr>
          <w:rFonts w:cs="Times New Roman"/>
          <w:bCs/>
          <w:i/>
          <w:sz w:val="28"/>
          <w:szCs w:val="28"/>
          <w:lang w:val="uk-UA"/>
        </w:rPr>
        <w:t>економічних</w:t>
      </w:r>
      <w:r w:rsidRPr="00A6070B">
        <w:rPr>
          <w:rFonts w:cs="Times New Roman"/>
          <w:i/>
          <w:sz w:val="28"/>
          <w:szCs w:val="28"/>
          <w:lang w:val="uk-UA"/>
        </w:rPr>
        <w:t xml:space="preserve"> причин відносить: </w:t>
      </w:r>
    </w:p>
    <w:p w:rsidR="007D2E41" w:rsidRDefault="007D2E41" w:rsidP="007D2E41">
      <w:pPr>
        <w:spacing w:line="240" w:lineRule="auto"/>
        <w:rPr>
          <w:rFonts w:cs="Times New Roman"/>
          <w:sz w:val="28"/>
          <w:szCs w:val="28"/>
          <w:lang w:val="uk-UA"/>
        </w:rPr>
      </w:pPr>
      <w:r w:rsidRPr="0090173D">
        <w:rPr>
          <w:rFonts w:cs="Times New Roman"/>
          <w:sz w:val="28"/>
          <w:szCs w:val="28"/>
          <w:lang w:val="uk-UA"/>
        </w:rPr>
        <w:t xml:space="preserve">а) боязнь безробіття; </w:t>
      </w:r>
    </w:p>
    <w:p w:rsidR="007D2E41" w:rsidRDefault="007D2E41" w:rsidP="007D2E41">
      <w:pPr>
        <w:spacing w:line="240" w:lineRule="auto"/>
        <w:rPr>
          <w:rFonts w:cs="Times New Roman"/>
          <w:sz w:val="28"/>
          <w:szCs w:val="28"/>
          <w:lang w:val="uk-UA"/>
        </w:rPr>
      </w:pPr>
      <w:r w:rsidRPr="0090173D">
        <w:rPr>
          <w:rFonts w:cs="Times New Roman"/>
          <w:sz w:val="28"/>
          <w:szCs w:val="28"/>
          <w:lang w:val="uk-UA"/>
        </w:rPr>
        <w:t xml:space="preserve">б) боязнь скорочення тривалості робочого дня і, отже, заробітку; </w:t>
      </w:r>
    </w:p>
    <w:p w:rsidR="007D2E41" w:rsidRDefault="007D2E41" w:rsidP="007D2E41">
      <w:pPr>
        <w:spacing w:line="240" w:lineRule="auto"/>
        <w:rPr>
          <w:lang w:val="uk-UA"/>
        </w:rPr>
      </w:pPr>
      <w:r w:rsidRPr="0090173D">
        <w:rPr>
          <w:rFonts w:cs="Times New Roman"/>
          <w:sz w:val="28"/>
          <w:szCs w:val="28"/>
          <w:lang w:val="uk-UA"/>
        </w:rPr>
        <w:t xml:space="preserve">в) боязнь інтенсифікації праці і скорочення </w:t>
      </w:r>
      <w:r>
        <w:rPr>
          <w:rFonts w:cs="Times New Roman"/>
          <w:sz w:val="28"/>
          <w:szCs w:val="28"/>
          <w:lang w:val="uk-UA"/>
        </w:rPr>
        <w:t xml:space="preserve">рівня </w:t>
      </w:r>
      <w:r w:rsidRPr="0090173D">
        <w:rPr>
          <w:rFonts w:cs="Times New Roman"/>
          <w:sz w:val="28"/>
          <w:szCs w:val="28"/>
          <w:lang w:val="uk-UA"/>
        </w:rPr>
        <w:t xml:space="preserve">оплати. </w:t>
      </w:r>
    </w:p>
    <w:p w:rsidR="007D2E41" w:rsidRDefault="007D2E41" w:rsidP="007D2E41">
      <w:pPr>
        <w:spacing w:line="240" w:lineRule="auto"/>
        <w:rPr>
          <w:rFonts w:cs="Times New Roman"/>
          <w:sz w:val="28"/>
          <w:szCs w:val="28"/>
          <w:lang w:val="uk-UA"/>
        </w:rPr>
      </w:pPr>
      <w:r w:rsidRPr="00A6070B">
        <w:rPr>
          <w:rFonts w:cs="Times New Roman"/>
          <w:i/>
          <w:sz w:val="28"/>
          <w:szCs w:val="28"/>
          <w:lang w:val="uk-UA"/>
        </w:rPr>
        <w:t xml:space="preserve">Причинами </w:t>
      </w:r>
      <w:r w:rsidRPr="00A6070B">
        <w:rPr>
          <w:rFonts w:cs="Times New Roman"/>
          <w:bCs/>
          <w:i/>
          <w:sz w:val="28"/>
          <w:szCs w:val="28"/>
          <w:lang w:val="uk-UA"/>
        </w:rPr>
        <w:t>особистісного</w:t>
      </w:r>
      <w:r w:rsidRPr="00A6070B">
        <w:rPr>
          <w:rFonts w:cs="Times New Roman"/>
          <w:i/>
          <w:sz w:val="28"/>
          <w:szCs w:val="28"/>
          <w:lang w:val="uk-UA"/>
        </w:rPr>
        <w:t xml:space="preserve"> характеру</w:t>
      </w:r>
      <w:r w:rsidRPr="006C44D6">
        <w:rPr>
          <w:rFonts w:cs="Times New Roman"/>
          <w:sz w:val="28"/>
          <w:szCs w:val="28"/>
          <w:lang w:val="uk-UA"/>
        </w:rPr>
        <w:t xml:space="preserve"> викладачі вважають: </w:t>
      </w:r>
    </w:p>
    <w:p w:rsidR="007D2E41" w:rsidRDefault="007D2E41" w:rsidP="007D2E41">
      <w:pPr>
        <w:spacing w:line="240" w:lineRule="auto"/>
        <w:rPr>
          <w:rFonts w:cs="Times New Roman"/>
          <w:sz w:val="28"/>
          <w:szCs w:val="28"/>
          <w:lang w:val="uk-UA"/>
        </w:rPr>
      </w:pPr>
      <w:r w:rsidRPr="006C44D6">
        <w:rPr>
          <w:rFonts w:cs="Times New Roman"/>
          <w:sz w:val="28"/>
          <w:szCs w:val="28"/>
          <w:lang w:val="uk-UA"/>
        </w:rPr>
        <w:t>а) сприйняття критики їхніх особистих</w:t>
      </w:r>
      <w:r>
        <w:rPr>
          <w:rFonts w:cs="Times New Roman"/>
          <w:sz w:val="28"/>
          <w:szCs w:val="28"/>
          <w:lang w:val="uk-UA"/>
        </w:rPr>
        <w:t xml:space="preserve"> методів роботи як образи;</w:t>
      </w:r>
      <w:r w:rsidRPr="006C44D6">
        <w:rPr>
          <w:rFonts w:cs="Times New Roman"/>
          <w:sz w:val="28"/>
          <w:szCs w:val="28"/>
          <w:lang w:val="uk-UA"/>
        </w:rPr>
        <w:t xml:space="preserve"> </w:t>
      </w:r>
    </w:p>
    <w:p w:rsidR="007D2E41" w:rsidRDefault="007D2E41" w:rsidP="007D2E41">
      <w:pPr>
        <w:spacing w:line="240" w:lineRule="auto"/>
        <w:rPr>
          <w:rFonts w:cs="Times New Roman"/>
          <w:sz w:val="28"/>
          <w:szCs w:val="28"/>
          <w:lang w:val="uk-UA"/>
        </w:rPr>
      </w:pPr>
      <w:r w:rsidRPr="006C44D6">
        <w:rPr>
          <w:rFonts w:cs="Times New Roman"/>
          <w:sz w:val="28"/>
          <w:szCs w:val="28"/>
          <w:lang w:val="uk-UA"/>
        </w:rPr>
        <w:t>б) боязнь того, що придбані за багато років навички та вміння виявляться непотрібними і їх професійна ко</w:t>
      </w:r>
      <w:r>
        <w:rPr>
          <w:rFonts w:cs="Times New Roman"/>
          <w:sz w:val="28"/>
          <w:szCs w:val="28"/>
          <w:lang w:val="uk-UA"/>
        </w:rPr>
        <w:t>мпетентність буде ущемлена;</w:t>
      </w:r>
      <w:r w:rsidRPr="006C44D6">
        <w:rPr>
          <w:rFonts w:cs="Times New Roman"/>
          <w:sz w:val="28"/>
          <w:szCs w:val="28"/>
          <w:lang w:val="uk-UA"/>
        </w:rPr>
        <w:t xml:space="preserve"> </w:t>
      </w:r>
    </w:p>
    <w:p w:rsidR="007D2E41" w:rsidRDefault="007D2E41" w:rsidP="007D2E41">
      <w:pPr>
        <w:spacing w:line="240" w:lineRule="auto"/>
        <w:rPr>
          <w:rFonts w:cs="Times New Roman"/>
          <w:sz w:val="28"/>
          <w:szCs w:val="28"/>
          <w:lang w:val="uk-UA"/>
        </w:rPr>
      </w:pPr>
      <w:r w:rsidRPr="006C44D6">
        <w:rPr>
          <w:rFonts w:cs="Times New Roman"/>
          <w:sz w:val="28"/>
          <w:szCs w:val="28"/>
          <w:lang w:val="uk-UA"/>
        </w:rPr>
        <w:t xml:space="preserve">в) впевненість в тому, що новації посилюють монотонність і конвеєрні праці і тим самим зменшують відчуття значущості людини як </w:t>
      </w:r>
      <w:r>
        <w:rPr>
          <w:rFonts w:cs="Times New Roman"/>
          <w:sz w:val="28"/>
          <w:szCs w:val="28"/>
          <w:lang w:val="uk-UA"/>
        </w:rPr>
        <w:t>учасника трудового процесу</w:t>
      </w:r>
      <w:r w:rsidRPr="006C44D6">
        <w:rPr>
          <w:rFonts w:cs="Times New Roman"/>
          <w:sz w:val="28"/>
          <w:szCs w:val="28"/>
          <w:lang w:val="uk-UA"/>
        </w:rPr>
        <w:t xml:space="preserve">; </w:t>
      </w:r>
    </w:p>
    <w:p w:rsidR="007D2E41" w:rsidRDefault="007D2E41" w:rsidP="007D2E41">
      <w:pPr>
        <w:spacing w:line="240" w:lineRule="auto"/>
        <w:rPr>
          <w:rFonts w:cs="Times New Roman"/>
          <w:sz w:val="28"/>
          <w:szCs w:val="28"/>
          <w:lang w:val="uk-UA"/>
        </w:rPr>
      </w:pPr>
      <w:r w:rsidRPr="006C44D6">
        <w:rPr>
          <w:rFonts w:cs="Times New Roman"/>
          <w:sz w:val="28"/>
          <w:szCs w:val="28"/>
          <w:lang w:val="uk-UA"/>
        </w:rPr>
        <w:t>г) небажання витр</w:t>
      </w:r>
      <w:r>
        <w:rPr>
          <w:rFonts w:cs="Times New Roman"/>
          <w:sz w:val="28"/>
          <w:szCs w:val="28"/>
          <w:lang w:val="uk-UA"/>
        </w:rPr>
        <w:t>ачати сили на перенавчання</w:t>
      </w:r>
      <w:r w:rsidRPr="006C44D6">
        <w:rPr>
          <w:rFonts w:cs="Times New Roman"/>
          <w:sz w:val="28"/>
          <w:szCs w:val="28"/>
          <w:lang w:val="uk-UA"/>
        </w:rPr>
        <w:t xml:space="preserve">; </w:t>
      </w:r>
    </w:p>
    <w:p w:rsidR="007D2E41" w:rsidRDefault="007D2E41" w:rsidP="007D2E41">
      <w:pPr>
        <w:spacing w:line="240" w:lineRule="auto"/>
        <w:rPr>
          <w:rFonts w:cs="Times New Roman"/>
          <w:sz w:val="28"/>
          <w:szCs w:val="28"/>
          <w:lang w:val="uk-UA"/>
        </w:rPr>
      </w:pPr>
      <w:r w:rsidRPr="006C44D6">
        <w:rPr>
          <w:rFonts w:cs="Times New Roman"/>
          <w:sz w:val="28"/>
          <w:szCs w:val="28"/>
          <w:lang w:val="uk-UA"/>
        </w:rPr>
        <w:t>д) боязнь зро</w:t>
      </w:r>
      <w:r>
        <w:rPr>
          <w:rFonts w:cs="Times New Roman"/>
          <w:sz w:val="28"/>
          <w:szCs w:val="28"/>
          <w:lang w:val="uk-UA"/>
        </w:rPr>
        <w:t>стання інтенсивності праці</w:t>
      </w:r>
      <w:r w:rsidRPr="006C44D6">
        <w:rPr>
          <w:rFonts w:cs="Times New Roman"/>
          <w:sz w:val="28"/>
          <w:szCs w:val="28"/>
          <w:lang w:val="uk-UA"/>
        </w:rPr>
        <w:t>;</w:t>
      </w:r>
    </w:p>
    <w:p w:rsidR="007D2E41" w:rsidRDefault="007D2E41" w:rsidP="007D2E41">
      <w:pPr>
        <w:spacing w:line="240" w:lineRule="auto"/>
        <w:rPr>
          <w:rFonts w:cs="Times New Roman"/>
          <w:sz w:val="28"/>
          <w:szCs w:val="28"/>
          <w:lang w:val="uk-UA"/>
        </w:rPr>
      </w:pPr>
      <w:r>
        <w:rPr>
          <w:rFonts w:cs="Times New Roman"/>
          <w:sz w:val="28"/>
          <w:szCs w:val="28"/>
          <w:lang w:val="uk-UA"/>
        </w:rPr>
        <w:t>е</w:t>
      </w:r>
      <w:r w:rsidRPr="006C44D6">
        <w:rPr>
          <w:rFonts w:cs="Times New Roman"/>
          <w:sz w:val="28"/>
          <w:szCs w:val="28"/>
          <w:lang w:val="uk-UA"/>
        </w:rPr>
        <w:t>) страх перед невизначеністю і нерозуміння сут</w:t>
      </w:r>
      <w:r>
        <w:rPr>
          <w:rFonts w:cs="Times New Roman"/>
          <w:sz w:val="28"/>
          <w:szCs w:val="28"/>
          <w:lang w:val="uk-UA"/>
        </w:rPr>
        <w:t>і та наслідків нововведення</w:t>
      </w:r>
      <w:r w:rsidRPr="006C44D6">
        <w:rPr>
          <w:rFonts w:cs="Times New Roman"/>
          <w:sz w:val="28"/>
          <w:szCs w:val="28"/>
          <w:lang w:val="uk-UA"/>
        </w:rPr>
        <w:t xml:space="preserve">; </w:t>
      </w:r>
    </w:p>
    <w:p w:rsidR="007D2E41" w:rsidRDefault="007D2E41" w:rsidP="007D2E41">
      <w:pPr>
        <w:spacing w:line="240" w:lineRule="auto"/>
        <w:rPr>
          <w:rFonts w:cs="Times New Roman"/>
          <w:sz w:val="28"/>
          <w:szCs w:val="28"/>
          <w:lang w:val="uk-UA"/>
        </w:rPr>
      </w:pPr>
      <w:r w:rsidRPr="006C44D6">
        <w:rPr>
          <w:rFonts w:cs="Times New Roman"/>
          <w:sz w:val="28"/>
          <w:szCs w:val="28"/>
          <w:lang w:val="uk-UA"/>
        </w:rPr>
        <w:t>ж) втрата творчого по</w:t>
      </w:r>
      <w:r>
        <w:rPr>
          <w:rFonts w:cs="Times New Roman"/>
          <w:sz w:val="28"/>
          <w:szCs w:val="28"/>
          <w:lang w:val="uk-UA"/>
        </w:rPr>
        <w:t xml:space="preserve">чатку в педагогічній праці. </w:t>
      </w:r>
      <w:r>
        <w:rPr>
          <w:rFonts w:cs="Times New Roman"/>
          <w:sz w:val="28"/>
          <w:szCs w:val="28"/>
          <w:lang w:val="uk-UA"/>
        </w:rPr>
        <w:br/>
      </w:r>
      <w:r w:rsidRPr="006C44D6">
        <w:rPr>
          <w:rFonts w:cs="Times New Roman"/>
          <w:sz w:val="28"/>
          <w:szCs w:val="28"/>
          <w:lang w:val="uk-UA"/>
        </w:rPr>
        <w:t xml:space="preserve"> </w:t>
      </w:r>
      <w:r>
        <w:rPr>
          <w:rFonts w:cs="Times New Roman"/>
          <w:sz w:val="28"/>
          <w:szCs w:val="28"/>
          <w:lang w:val="uk-UA"/>
        </w:rPr>
        <w:tab/>
      </w:r>
      <w:r w:rsidRPr="00A6070B">
        <w:rPr>
          <w:rFonts w:cs="Times New Roman"/>
          <w:i/>
          <w:sz w:val="28"/>
          <w:szCs w:val="28"/>
          <w:lang w:val="uk-UA"/>
        </w:rPr>
        <w:t xml:space="preserve">Серед </w:t>
      </w:r>
      <w:r w:rsidRPr="00A6070B">
        <w:rPr>
          <w:rFonts w:cs="Times New Roman"/>
          <w:bCs/>
          <w:i/>
          <w:sz w:val="28"/>
          <w:szCs w:val="28"/>
          <w:lang w:val="uk-UA"/>
        </w:rPr>
        <w:t>соціальних</w:t>
      </w:r>
      <w:r w:rsidRPr="00A6070B">
        <w:rPr>
          <w:rFonts w:cs="Times New Roman"/>
          <w:i/>
          <w:sz w:val="28"/>
          <w:szCs w:val="28"/>
          <w:lang w:val="uk-UA"/>
        </w:rPr>
        <w:t xml:space="preserve"> причин</w:t>
      </w:r>
      <w:r w:rsidRPr="006C44D6">
        <w:rPr>
          <w:rFonts w:cs="Times New Roman"/>
          <w:sz w:val="28"/>
          <w:szCs w:val="28"/>
          <w:lang w:val="uk-UA"/>
        </w:rPr>
        <w:t xml:space="preserve"> неприйнятт</w:t>
      </w:r>
      <w:r>
        <w:rPr>
          <w:rFonts w:cs="Times New Roman"/>
          <w:sz w:val="28"/>
          <w:szCs w:val="28"/>
          <w:lang w:val="uk-UA"/>
        </w:rPr>
        <w:t xml:space="preserve">я інновацій викладачі визначають: </w:t>
      </w:r>
    </w:p>
    <w:p w:rsidR="007D2E41" w:rsidRDefault="007D2E41" w:rsidP="007D2E41">
      <w:pPr>
        <w:spacing w:line="240" w:lineRule="auto"/>
        <w:rPr>
          <w:rFonts w:cs="Times New Roman"/>
          <w:sz w:val="28"/>
          <w:szCs w:val="28"/>
          <w:lang w:val="uk-UA"/>
        </w:rPr>
      </w:pPr>
      <w:r w:rsidRPr="006C44D6">
        <w:rPr>
          <w:rFonts w:cs="Times New Roman"/>
          <w:sz w:val="28"/>
          <w:szCs w:val="28"/>
          <w:lang w:val="uk-UA"/>
        </w:rPr>
        <w:t>а) прагнен</w:t>
      </w:r>
      <w:r>
        <w:rPr>
          <w:rFonts w:cs="Times New Roman"/>
          <w:sz w:val="28"/>
          <w:szCs w:val="28"/>
          <w:lang w:val="uk-UA"/>
        </w:rPr>
        <w:t>ня зберегти звичні соціальні зв’</w:t>
      </w:r>
      <w:r w:rsidRPr="006C44D6">
        <w:rPr>
          <w:rFonts w:cs="Times New Roman"/>
          <w:sz w:val="28"/>
          <w:szCs w:val="28"/>
          <w:lang w:val="uk-UA"/>
        </w:rPr>
        <w:t xml:space="preserve">язки, і, отже, </w:t>
      </w:r>
      <w:r>
        <w:rPr>
          <w:rFonts w:cs="Times New Roman"/>
          <w:sz w:val="28"/>
          <w:szCs w:val="28"/>
          <w:lang w:val="uk-UA"/>
        </w:rPr>
        <w:t xml:space="preserve">свій статус; </w:t>
      </w:r>
    </w:p>
    <w:p w:rsidR="007D2E41" w:rsidRDefault="007D2E41" w:rsidP="007D2E41">
      <w:pPr>
        <w:spacing w:line="240" w:lineRule="auto"/>
        <w:rPr>
          <w:rFonts w:cs="Times New Roman"/>
          <w:sz w:val="28"/>
          <w:szCs w:val="28"/>
          <w:lang w:val="uk-UA"/>
        </w:rPr>
      </w:pPr>
      <w:r w:rsidRPr="006C44D6">
        <w:rPr>
          <w:rFonts w:cs="Times New Roman"/>
          <w:sz w:val="28"/>
          <w:szCs w:val="28"/>
          <w:lang w:val="uk-UA"/>
        </w:rPr>
        <w:t>б) боязнь, що інновації змінять функціональні обов'язки та знизя</w:t>
      </w:r>
      <w:r>
        <w:rPr>
          <w:rFonts w:cs="Times New Roman"/>
          <w:sz w:val="28"/>
          <w:szCs w:val="28"/>
          <w:lang w:val="uk-UA"/>
        </w:rPr>
        <w:t xml:space="preserve">ть задоволення роботою; </w:t>
      </w:r>
    </w:p>
    <w:p w:rsidR="007D2E41" w:rsidRDefault="007D2E41" w:rsidP="007D2E41">
      <w:pPr>
        <w:spacing w:line="240" w:lineRule="auto"/>
        <w:rPr>
          <w:rFonts w:cs="Times New Roman"/>
          <w:sz w:val="28"/>
          <w:szCs w:val="28"/>
          <w:lang w:val="uk-UA"/>
        </w:rPr>
      </w:pPr>
      <w:r w:rsidRPr="006C44D6">
        <w:rPr>
          <w:rFonts w:cs="Times New Roman"/>
          <w:sz w:val="28"/>
          <w:szCs w:val="28"/>
          <w:lang w:val="uk-UA"/>
        </w:rPr>
        <w:t xml:space="preserve">в) невдоволення слабкістю особистої участі і незначністю своєї ролі при </w:t>
      </w:r>
      <w:r>
        <w:rPr>
          <w:rFonts w:cs="Times New Roman"/>
          <w:sz w:val="28"/>
          <w:szCs w:val="28"/>
          <w:lang w:val="uk-UA"/>
        </w:rPr>
        <w:t xml:space="preserve">впровадженні інновації; </w:t>
      </w:r>
    </w:p>
    <w:p w:rsidR="007D2E41" w:rsidRDefault="007D2E41" w:rsidP="007D2E41">
      <w:pPr>
        <w:spacing w:line="240" w:lineRule="auto"/>
        <w:rPr>
          <w:rFonts w:cs="Times New Roman"/>
          <w:sz w:val="28"/>
          <w:szCs w:val="28"/>
          <w:lang w:val="uk-UA"/>
        </w:rPr>
      </w:pPr>
      <w:r w:rsidRPr="006C44D6">
        <w:rPr>
          <w:rFonts w:cs="Times New Roman"/>
          <w:sz w:val="28"/>
          <w:szCs w:val="28"/>
          <w:lang w:val="uk-UA"/>
        </w:rPr>
        <w:t>г) впевненість у тому, що новації вигідні організації, а не пра</w:t>
      </w:r>
      <w:r>
        <w:rPr>
          <w:rFonts w:cs="Times New Roman"/>
          <w:sz w:val="28"/>
          <w:szCs w:val="28"/>
          <w:lang w:val="uk-UA"/>
        </w:rPr>
        <w:t xml:space="preserve">цівнику і не суспільству. </w:t>
      </w:r>
    </w:p>
    <w:p w:rsidR="007D2E41" w:rsidRDefault="007D2E41" w:rsidP="007D2E41">
      <w:pPr>
        <w:spacing w:line="240" w:lineRule="auto"/>
        <w:rPr>
          <w:lang w:val="uk-UA"/>
        </w:rPr>
      </w:pPr>
      <w:r>
        <w:rPr>
          <w:rFonts w:cs="Times New Roman"/>
          <w:sz w:val="28"/>
          <w:szCs w:val="28"/>
          <w:lang w:val="uk-UA"/>
        </w:rPr>
        <w:t>Отже</w:t>
      </w:r>
      <w:r w:rsidRPr="006C44D6">
        <w:rPr>
          <w:rFonts w:cs="Times New Roman"/>
          <w:sz w:val="28"/>
          <w:szCs w:val="28"/>
          <w:lang w:val="uk-UA"/>
        </w:rPr>
        <w:t xml:space="preserve">, викладачі в основному бояться інновацій, оскільки вони ведуть до інтенсифікації праці і необхідності перенавчання; можуть знизити їх значимість і змінити їх ключову роль у навчальному процесі; обмежують імпровізацію і </w:t>
      </w:r>
      <w:r>
        <w:rPr>
          <w:rFonts w:cs="Times New Roman"/>
          <w:sz w:val="28"/>
          <w:szCs w:val="28"/>
          <w:lang w:val="uk-UA"/>
        </w:rPr>
        <w:t>творчість у діяльності викладача.</w:t>
      </w:r>
    </w:p>
    <w:p w:rsidR="007D2E41" w:rsidRDefault="007D2E41" w:rsidP="007D2E41">
      <w:pPr>
        <w:spacing w:line="240" w:lineRule="auto"/>
        <w:rPr>
          <w:rFonts w:cs="Times New Roman"/>
          <w:sz w:val="28"/>
          <w:szCs w:val="28"/>
          <w:lang w:val="uk-UA"/>
        </w:rPr>
      </w:pPr>
    </w:p>
    <w:p w:rsidR="007D2E41" w:rsidRPr="00844F5B" w:rsidRDefault="007D2E41" w:rsidP="0067321C">
      <w:pPr>
        <w:pStyle w:val="a7"/>
        <w:numPr>
          <w:ilvl w:val="0"/>
          <w:numId w:val="145"/>
        </w:numPr>
        <w:spacing w:before="100" w:beforeAutospacing="1" w:after="100" w:afterAutospacing="1" w:line="240" w:lineRule="auto"/>
        <w:jc w:val="both"/>
        <w:outlineLvl w:val="1"/>
        <w:rPr>
          <w:rFonts w:ascii="Times New Roman" w:eastAsia="Times New Roman" w:hAnsi="Times New Roman" w:cs="Times New Roman"/>
          <w:b/>
          <w:bCs/>
          <w:sz w:val="28"/>
          <w:szCs w:val="28"/>
          <w:lang w:val="uk-UA" w:eastAsia="ru-RU"/>
        </w:rPr>
      </w:pPr>
      <w:r w:rsidRPr="00425DDC">
        <w:rPr>
          <w:rFonts w:ascii="Times New Roman" w:eastAsia="Times New Roman" w:hAnsi="Times New Roman" w:cs="Times New Roman"/>
          <w:b/>
          <w:bCs/>
          <w:sz w:val="28"/>
          <w:szCs w:val="28"/>
          <w:lang w:val="uk-UA" w:eastAsia="ru-RU"/>
        </w:rPr>
        <w:t>Інноваційна освіта сучасного</w:t>
      </w:r>
      <w:r w:rsidRPr="00425DDC">
        <w:rPr>
          <w:rFonts w:ascii="Times New Roman" w:hAnsi="Times New Roman" w:cs="Times New Roman"/>
          <w:b/>
          <w:sz w:val="28"/>
          <w:szCs w:val="28"/>
          <w:lang w:val="uk-UA"/>
        </w:rPr>
        <w:t xml:space="preserve"> фахівця</w:t>
      </w:r>
      <w:r w:rsidRPr="00425DDC">
        <w:rPr>
          <w:rFonts w:ascii="Times New Roman" w:eastAsia="Times New Roman" w:hAnsi="Times New Roman" w:cs="Times New Roman"/>
          <w:b/>
          <w:bCs/>
          <w:sz w:val="28"/>
          <w:szCs w:val="28"/>
          <w:lang w:val="uk-UA" w:eastAsia="ru-RU"/>
        </w:rPr>
        <w:t>.</w:t>
      </w:r>
    </w:p>
    <w:p w:rsidR="007D2E41" w:rsidRDefault="007D2E41" w:rsidP="007D2E41">
      <w:pPr>
        <w:spacing w:line="240" w:lineRule="auto"/>
        <w:rPr>
          <w:rFonts w:eastAsia="Times New Roman" w:cs="Times New Roman"/>
          <w:sz w:val="28"/>
          <w:szCs w:val="28"/>
          <w:lang w:val="uk-UA" w:eastAsia="ru-RU"/>
        </w:rPr>
      </w:pPr>
      <w:r w:rsidRPr="00425DDC">
        <w:rPr>
          <w:rFonts w:eastAsia="Times New Roman" w:cs="Times New Roman"/>
          <w:sz w:val="28"/>
          <w:szCs w:val="28"/>
          <w:lang w:val="uk-UA" w:eastAsia="ru-RU"/>
        </w:rPr>
        <w:lastRenderedPageBreak/>
        <w:t xml:space="preserve">Поняття «інноваційна освіта» в </w:t>
      </w:r>
      <w:r>
        <w:rPr>
          <w:rFonts w:eastAsia="Times New Roman" w:cs="Times New Roman"/>
          <w:sz w:val="28"/>
          <w:szCs w:val="28"/>
          <w:lang w:val="uk-UA" w:eastAsia="ru-RU"/>
        </w:rPr>
        <w:t>науковій літературі</w:t>
      </w:r>
      <w:r w:rsidRPr="00425DDC">
        <w:rPr>
          <w:rFonts w:eastAsia="Times New Roman" w:cs="Times New Roman"/>
          <w:sz w:val="28"/>
          <w:szCs w:val="28"/>
          <w:lang w:val="uk-UA" w:eastAsia="ru-RU"/>
        </w:rPr>
        <w:t xml:space="preserve"> розглядається з точки зору </w:t>
      </w:r>
      <w:r>
        <w:rPr>
          <w:rFonts w:eastAsia="Times New Roman" w:cs="Times New Roman"/>
          <w:sz w:val="28"/>
          <w:szCs w:val="28"/>
          <w:lang w:val="uk-UA" w:eastAsia="ru-RU"/>
        </w:rPr>
        <w:t>філософсько-теоретичного</w:t>
      </w:r>
      <w:r w:rsidRPr="00425DDC">
        <w:rPr>
          <w:rFonts w:eastAsia="Times New Roman" w:cs="Times New Roman"/>
          <w:sz w:val="28"/>
          <w:szCs w:val="28"/>
          <w:lang w:val="uk-UA" w:eastAsia="ru-RU"/>
        </w:rPr>
        <w:t xml:space="preserve"> </w:t>
      </w:r>
      <w:r>
        <w:rPr>
          <w:rFonts w:eastAsia="Times New Roman" w:cs="Times New Roman"/>
          <w:sz w:val="28"/>
          <w:szCs w:val="28"/>
          <w:lang w:val="uk-UA" w:eastAsia="ru-RU"/>
        </w:rPr>
        <w:t>та раціонально-прикладного характеру. Водночас головний с</w:t>
      </w:r>
      <w:r w:rsidRPr="00425DDC">
        <w:rPr>
          <w:rFonts w:eastAsia="Times New Roman" w:cs="Times New Roman"/>
          <w:sz w:val="28"/>
          <w:szCs w:val="28"/>
          <w:lang w:val="uk-UA" w:eastAsia="ru-RU"/>
        </w:rPr>
        <w:t xml:space="preserve">енс освітніх інновацій полягає в їх </w:t>
      </w:r>
      <w:r>
        <w:rPr>
          <w:rFonts w:eastAsia="Times New Roman" w:cs="Times New Roman"/>
          <w:sz w:val="28"/>
          <w:szCs w:val="28"/>
          <w:lang w:val="uk-UA" w:eastAsia="ru-RU"/>
        </w:rPr>
        <w:t>професійно-</w:t>
      </w:r>
      <w:r w:rsidRPr="00425DDC">
        <w:rPr>
          <w:rFonts w:eastAsia="Times New Roman" w:cs="Times New Roman"/>
          <w:sz w:val="28"/>
          <w:szCs w:val="28"/>
          <w:lang w:val="uk-UA" w:eastAsia="ru-RU"/>
        </w:rPr>
        <w:t>прикладному характері: вони</w:t>
      </w:r>
      <w:r>
        <w:rPr>
          <w:rFonts w:eastAsia="Times New Roman" w:cs="Times New Roman"/>
          <w:sz w:val="28"/>
          <w:szCs w:val="28"/>
          <w:lang w:val="uk-UA" w:eastAsia="ru-RU"/>
        </w:rPr>
        <w:t xml:space="preserve"> покликані формувати інноваційне</w:t>
      </w:r>
      <w:r w:rsidRPr="00425DDC">
        <w:rPr>
          <w:rFonts w:eastAsia="Times New Roman" w:cs="Times New Roman"/>
          <w:sz w:val="28"/>
          <w:szCs w:val="28"/>
          <w:lang w:val="uk-UA" w:eastAsia="ru-RU"/>
        </w:rPr>
        <w:t xml:space="preserve"> </w:t>
      </w:r>
      <w:r>
        <w:rPr>
          <w:rFonts w:eastAsia="Times New Roman" w:cs="Times New Roman"/>
          <w:sz w:val="28"/>
          <w:szCs w:val="28"/>
          <w:lang w:val="uk-UA" w:eastAsia="ru-RU"/>
        </w:rPr>
        <w:t>мислення випускника вузу,</w:t>
      </w:r>
      <w:r w:rsidRPr="00425DDC">
        <w:rPr>
          <w:rFonts w:eastAsia="Times New Roman" w:cs="Times New Roman"/>
          <w:sz w:val="28"/>
          <w:szCs w:val="28"/>
          <w:lang w:val="uk-UA" w:eastAsia="ru-RU"/>
        </w:rPr>
        <w:t xml:space="preserve"> здатність</w:t>
      </w:r>
      <w:r>
        <w:rPr>
          <w:rFonts w:eastAsia="Times New Roman" w:cs="Times New Roman"/>
          <w:sz w:val="28"/>
          <w:szCs w:val="28"/>
          <w:lang w:val="uk-UA" w:eastAsia="ru-RU"/>
        </w:rPr>
        <w:t xml:space="preserve"> до пошуку нових методів, форм та засобів організації своєї професійної діяльності, широкого застосування сучасних інформаційних технологій.</w:t>
      </w:r>
    </w:p>
    <w:p w:rsidR="007D2E41" w:rsidRDefault="007D2E41" w:rsidP="007D2E41">
      <w:pPr>
        <w:spacing w:line="240" w:lineRule="auto"/>
        <w:rPr>
          <w:rFonts w:eastAsia="Times New Roman" w:cs="Times New Roman"/>
          <w:sz w:val="28"/>
          <w:szCs w:val="28"/>
          <w:lang w:val="uk-UA" w:eastAsia="ru-RU"/>
        </w:rPr>
      </w:pPr>
      <w:r>
        <w:rPr>
          <w:rFonts w:eastAsia="Times New Roman" w:cs="Times New Roman"/>
          <w:sz w:val="28"/>
          <w:szCs w:val="28"/>
          <w:lang w:val="uk-UA" w:eastAsia="ru-RU"/>
        </w:rPr>
        <w:t xml:space="preserve">Сучасні </w:t>
      </w:r>
      <w:r w:rsidRPr="00425DDC">
        <w:rPr>
          <w:rFonts w:eastAsia="Times New Roman" w:cs="Times New Roman"/>
          <w:sz w:val="28"/>
          <w:szCs w:val="28"/>
          <w:lang w:val="uk-UA" w:eastAsia="ru-RU"/>
        </w:rPr>
        <w:t>умови життя</w:t>
      </w:r>
      <w:r>
        <w:rPr>
          <w:rFonts w:eastAsia="Times New Roman" w:cs="Times New Roman"/>
          <w:sz w:val="28"/>
          <w:szCs w:val="28"/>
          <w:lang w:val="uk-UA" w:eastAsia="ru-RU"/>
        </w:rPr>
        <w:t>, що мають тенденцію до стрімких змін,</w:t>
      </w:r>
      <w:r w:rsidRPr="00425DDC">
        <w:rPr>
          <w:rFonts w:eastAsia="Times New Roman" w:cs="Times New Roman"/>
          <w:sz w:val="28"/>
          <w:szCs w:val="28"/>
          <w:lang w:val="uk-UA" w:eastAsia="ru-RU"/>
        </w:rPr>
        <w:t xml:space="preserve"> спонукають суспільство і </w:t>
      </w:r>
      <w:r>
        <w:rPr>
          <w:rFonts w:eastAsia="Times New Roman" w:cs="Times New Roman"/>
          <w:sz w:val="28"/>
          <w:szCs w:val="28"/>
          <w:lang w:val="uk-UA" w:eastAsia="ru-RU"/>
        </w:rPr>
        <w:t>систему освіти до нового погляду на наукові здобутки та інновації, які потребує спільнота для подальшого сталого. Саме професійна освіта</w:t>
      </w:r>
      <w:r w:rsidRPr="00425DDC">
        <w:rPr>
          <w:rFonts w:eastAsia="Times New Roman" w:cs="Times New Roman"/>
          <w:sz w:val="28"/>
          <w:szCs w:val="28"/>
          <w:lang w:val="uk-UA" w:eastAsia="ru-RU"/>
        </w:rPr>
        <w:t xml:space="preserve"> покликана розробити механізми і технології формування інноваційного мислення. Технології служать </w:t>
      </w:r>
      <w:r>
        <w:rPr>
          <w:rFonts w:eastAsia="Times New Roman" w:cs="Times New Roman"/>
          <w:sz w:val="28"/>
          <w:szCs w:val="28"/>
          <w:lang w:val="uk-UA" w:eastAsia="ru-RU"/>
        </w:rPr>
        <w:t>поєднуваною ланкою між теорією і практикою, за допомогою якої</w:t>
      </w:r>
      <w:r w:rsidRPr="00425DDC">
        <w:rPr>
          <w:rFonts w:eastAsia="Times New Roman" w:cs="Times New Roman"/>
          <w:sz w:val="28"/>
          <w:szCs w:val="28"/>
          <w:lang w:val="uk-UA" w:eastAsia="ru-RU"/>
        </w:rPr>
        <w:t xml:space="preserve"> </w:t>
      </w:r>
      <w:r>
        <w:rPr>
          <w:rFonts w:eastAsia="Times New Roman" w:cs="Times New Roman"/>
          <w:sz w:val="28"/>
          <w:szCs w:val="28"/>
          <w:lang w:val="uk-UA" w:eastAsia="ru-RU"/>
        </w:rPr>
        <w:t>набути теоретичні знання передаються</w:t>
      </w:r>
      <w:r w:rsidRPr="00425DDC">
        <w:rPr>
          <w:rFonts w:eastAsia="Times New Roman" w:cs="Times New Roman"/>
          <w:sz w:val="28"/>
          <w:szCs w:val="28"/>
          <w:lang w:val="uk-UA" w:eastAsia="ru-RU"/>
        </w:rPr>
        <w:t xml:space="preserve"> в систему </w:t>
      </w:r>
      <w:r>
        <w:rPr>
          <w:rFonts w:eastAsia="Times New Roman" w:cs="Times New Roman"/>
          <w:sz w:val="28"/>
          <w:szCs w:val="28"/>
          <w:lang w:val="uk-UA" w:eastAsia="ru-RU"/>
        </w:rPr>
        <w:t xml:space="preserve">професійного </w:t>
      </w:r>
      <w:r w:rsidRPr="00425DDC">
        <w:rPr>
          <w:rFonts w:eastAsia="Times New Roman" w:cs="Times New Roman"/>
          <w:sz w:val="28"/>
          <w:szCs w:val="28"/>
          <w:lang w:val="uk-UA" w:eastAsia="ru-RU"/>
        </w:rPr>
        <w:t>навчання</w:t>
      </w:r>
      <w:r>
        <w:rPr>
          <w:rFonts w:eastAsia="Times New Roman" w:cs="Times New Roman"/>
          <w:sz w:val="28"/>
          <w:szCs w:val="28"/>
          <w:lang w:val="uk-UA" w:eastAsia="ru-RU"/>
        </w:rPr>
        <w:t xml:space="preserve"> і в подальшому реалізується в </w:t>
      </w:r>
      <w:r>
        <w:rPr>
          <w:rFonts w:cs="Times New Roman"/>
          <w:sz w:val="28"/>
          <w:szCs w:val="28"/>
          <w:lang w:val="uk-UA"/>
        </w:rPr>
        <w:t>професійній діяльності</w:t>
      </w:r>
      <w:r w:rsidRPr="0053298A">
        <w:rPr>
          <w:rFonts w:cs="Times New Roman"/>
          <w:sz w:val="28"/>
          <w:szCs w:val="28"/>
          <w:lang w:val="uk-UA"/>
        </w:rPr>
        <w:t xml:space="preserve"> фахівця</w:t>
      </w:r>
      <w:r w:rsidRPr="00425DDC">
        <w:rPr>
          <w:rFonts w:eastAsia="Times New Roman" w:cs="Times New Roman"/>
          <w:sz w:val="28"/>
          <w:szCs w:val="28"/>
          <w:lang w:val="uk-UA" w:eastAsia="ru-RU"/>
        </w:rPr>
        <w:t xml:space="preserve">. </w:t>
      </w:r>
      <w:r>
        <w:rPr>
          <w:rFonts w:eastAsia="Times New Roman" w:cs="Times New Roman"/>
          <w:sz w:val="28"/>
          <w:szCs w:val="28"/>
          <w:lang w:val="uk-UA" w:eastAsia="ru-RU"/>
        </w:rPr>
        <w:t xml:space="preserve">Отже, під </w:t>
      </w:r>
      <w:r w:rsidRPr="001236D7">
        <w:rPr>
          <w:rFonts w:eastAsia="Times New Roman" w:cs="Times New Roman"/>
          <w:b/>
          <w:i/>
          <w:sz w:val="28"/>
          <w:szCs w:val="28"/>
          <w:lang w:val="uk-UA" w:eastAsia="ru-RU"/>
        </w:rPr>
        <w:t>інноваційною освітою</w:t>
      </w:r>
      <w:r>
        <w:rPr>
          <w:rFonts w:eastAsia="Times New Roman" w:cs="Times New Roman"/>
          <w:sz w:val="28"/>
          <w:szCs w:val="28"/>
          <w:lang w:val="uk-UA" w:eastAsia="ru-RU"/>
        </w:rPr>
        <w:t xml:space="preserve"> розуміється система навчання, яка заснована</w:t>
      </w:r>
      <w:r w:rsidRPr="00425DDC">
        <w:rPr>
          <w:rFonts w:eastAsia="Times New Roman" w:cs="Times New Roman"/>
          <w:sz w:val="28"/>
          <w:szCs w:val="28"/>
          <w:lang w:val="uk-UA" w:eastAsia="ru-RU"/>
        </w:rPr>
        <w:t xml:space="preserve"> </w:t>
      </w:r>
      <w:r>
        <w:rPr>
          <w:rFonts w:eastAsia="Times New Roman" w:cs="Times New Roman"/>
          <w:sz w:val="28"/>
          <w:szCs w:val="28"/>
          <w:lang w:val="uk-UA" w:eastAsia="ru-RU"/>
        </w:rPr>
        <w:t>на нових знаннях та технологіях, має динамічний характер,</w:t>
      </w:r>
      <w:r w:rsidRPr="00425DDC">
        <w:rPr>
          <w:rFonts w:eastAsia="Times New Roman" w:cs="Times New Roman"/>
          <w:sz w:val="28"/>
          <w:szCs w:val="28"/>
          <w:lang w:val="uk-UA" w:eastAsia="ru-RU"/>
        </w:rPr>
        <w:t xml:space="preserve"> </w:t>
      </w:r>
      <w:r>
        <w:rPr>
          <w:rFonts w:eastAsia="Times New Roman" w:cs="Times New Roman"/>
          <w:sz w:val="28"/>
          <w:szCs w:val="28"/>
          <w:lang w:val="uk-UA" w:eastAsia="ru-RU"/>
        </w:rPr>
        <w:t>логічну послідовність застосування нових знань в технічному або соціальному вдосконаленні</w:t>
      </w:r>
      <w:r w:rsidRPr="00425DDC">
        <w:rPr>
          <w:rFonts w:eastAsia="Times New Roman" w:cs="Times New Roman"/>
          <w:sz w:val="28"/>
          <w:szCs w:val="28"/>
          <w:lang w:val="uk-UA" w:eastAsia="ru-RU"/>
        </w:rPr>
        <w:t>, перетворення наукових знань в товар або послугу. Характерні в</w:t>
      </w:r>
      <w:r>
        <w:rPr>
          <w:rFonts w:eastAsia="Times New Roman" w:cs="Times New Roman"/>
          <w:sz w:val="28"/>
          <w:szCs w:val="28"/>
          <w:lang w:val="uk-UA" w:eastAsia="ru-RU"/>
        </w:rPr>
        <w:t xml:space="preserve">ластивості інноваційної освіти </w:t>
      </w:r>
      <w:r w:rsidRPr="00DC69B8">
        <w:rPr>
          <w:rFonts w:cs="Times New Roman"/>
          <w:sz w:val="28"/>
          <w:szCs w:val="28"/>
          <w:lang w:val="uk-UA"/>
        </w:rPr>
        <w:t>–</w:t>
      </w:r>
      <w:r w:rsidRPr="00425DDC">
        <w:rPr>
          <w:rFonts w:eastAsia="Times New Roman" w:cs="Times New Roman"/>
          <w:sz w:val="28"/>
          <w:szCs w:val="28"/>
          <w:lang w:val="uk-UA" w:eastAsia="ru-RU"/>
        </w:rPr>
        <w:t xml:space="preserve"> </w:t>
      </w:r>
      <w:r w:rsidRPr="00425DDC">
        <w:rPr>
          <w:rFonts w:eastAsia="Times New Roman" w:cs="Times New Roman"/>
          <w:iCs/>
          <w:sz w:val="28"/>
          <w:szCs w:val="28"/>
          <w:lang w:val="uk-UA" w:eastAsia="ru-RU"/>
        </w:rPr>
        <w:t>антропоцентризм, самоврядування, професіоналізм</w:t>
      </w:r>
      <w:r w:rsidRPr="001377B4">
        <w:rPr>
          <w:rFonts w:eastAsia="Times New Roman" w:cs="Times New Roman"/>
          <w:sz w:val="28"/>
          <w:szCs w:val="28"/>
          <w:lang w:val="uk-UA" w:eastAsia="ru-RU"/>
        </w:rPr>
        <w:t>.</w:t>
      </w:r>
      <w:r>
        <w:rPr>
          <w:rFonts w:eastAsia="Times New Roman" w:cs="Times New Roman"/>
          <w:sz w:val="28"/>
          <w:szCs w:val="28"/>
          <w:lang w:val="uk-UA" w:eastAsia="ru-RU"/>
        </w:rPr>
        <w:t xml:space="preserve"> </w:t>
      </w:r>
    </w:p>
    <w:p w:rsidR="007D2E41" w:rsidRPr="00425DDC" w:rsidRDefault="007D2E41" w:rsidP="007D2E41">
      <w:pPr>
        <w:spacing w:line="240" w:lineRule="auto"/>
        <w:rPr>
          <w:rFonts w:eastAsia="Times New Roman" w:cs="Times New Roman"/>
          <w:sz w:val="28"/>
          <w:szCs w:val="28"/>
          <w:lang w:val="uk-UA" w:eastAsia="ru-RU"/>
        </w:rPr>
      </w:pPr>
      <w:r w:rsidRPr="00425DDC">
        <w:rPr>
          <w:rFonts w:eastAsia="Times New Roman" w:cs="Times New Roman"/>
          <w:bCs/>
          <w:iCs/>
          <w:sz w:val="28"/>
          <w:szCs w:val="28"/>
          <w:lang w:val="uk-UA" w:eastAsia="ru-RU"/>
        </w:rPr>
        <w:t>Цілями інноваційної освіти є:</w:t>
      </w:r>
      <w:r w:rsidRPr="00425DDC">
        <w:rPr>
          <w:rFonts w:eastAsia="Times New Roman" w:cs="Times New Roman"/>
          <w:sz w:val="28"/>
          <w:szCs w:val="28"/>
          <w:lang w:val="uk-UA" w:eastAsia="ru-RU"/>
        </w:rPr>
        <w:t xml:space="preserve"> </w:t>
      </w:r>
    </w:p>
    <w:p w:rsidR="007D2E41" w:rsidRPr="00425DDC" w:rsidRDefault="007D2E41" w:rsidP="0067321C">
      <w:pPr>
        <w:numPr>
          <w:ilvl w:val="0"/>
          <w:numId w:val="147"/>
        </w:numPr>
        <w:spacing w:line="240" w:lineRule="auto"/>
        <w:rPr>
          <w:rFonts w:eastAsia="Times New Roman" w:cs="Times New Roman"/>
          <w:sz w:val="28"/>
          <w:szCs w:val="28"/>
          <w:lang w:val="uk-UA" w:eastAsia="ru-RU"/>
        </w:rPr>
      </w:pPr>
      <w:r w:rsidRPr="00425DDC">
        <w:rPr>
          <w:rFonts w:eastAsia="Times New Roman" w:cs="Times New Roman"/>
          <w:sz w:val="28"/>
          <w:szCs w:val="28"/>
          <w:lang w:val="uk-UA" w:eastAsia="ru-RU"/>
        </w:rPr>
        <w:t xml:space="preserve">забезпечення високого рівня інтелектуально-особистісного і духовного розвитку студента; </w:t>
      </w:r>
    </w:p>
    <w:p w:rsidR="007D2E41" w:rsidRPr="00425DDC" w:rsidRDefault="007D2E41" w:rsidP="0067321C">
      <w:pPr>
        <w:numPr>
          <w:ilvl w:val="0"/>
          <w:numId w:val="147"/>
        </w:numPr>
        <w:spacing w:line="240" w:lineRule="auto"/>
        <w:rPr>
          <w:rFonts w:eastAsia="Times New Roman" w:cs="Times New Roman"/>
          <w:sz w:val="28"/>
          <w:szCs w:val="28"/>
          <w:lang w:val="uk-UA" w:eastAsia="ru-RU"/>
        </w:rPr>
      </w:pPr>
      <w:r w:rsidRPr="00425DDC">
        <w:rPr>
          <w:rFonts w:eastAsia="Times New Roman" w:cs="Times New Roman"/>
          <w:sz w:val="28"/>
          <w:szCs w:val="28"/>
          <w:lang w:val="uk-UA" w:eastAsia="ru-RU"/>
        </w:rPr>
        <w:t>створення ум</w:t>
      </w:r>
      <w:r>
        <w:rPr>
          <w:rFonts w:eastAsia="Times New Roman" w:cs="Times New Roman"/>
          <w:sz w:val="28"/>
          <w:szCs w:val="28"/>
          <w:lang w:val="uk-UA" w:eastAsia="ru-RU"/>
        </w:rPr>
        <w:t>ов для оволодіння майбутніми фахівцями навичками</w:t>
      </w:r>
      <w:r w:rsidRPr="00425DDC">
        <w:rPr>
          <w:rFonts w:eastAsia="Times New Roman" w:cs="Times New Roman"/>
          <w:sz w:val="28"/>
          <w:szCs w:val="28"/>
          <w:lang w:val="uk-UA" w:eastAsia="ru-RU"/>
        </w:rPr>
        <w:t xml:space="preserve"> наукового стилю мислення; </w:t>
      </w:r>
    </w:p>
    <w:p w:rsidR="007D2E41" w:rsidRDefault="007D2E41" w:rsidP="0067321C">
      <w:pPr>
        <w:numPr>
          <w:ilvl w:val="0"/>
          <w:numId w:val="147"/>
        </w:numPr>
        <w:spacing w:line="240" w:lineRule="auto"/>
        <w:rPr>
          <w:rFonts w:eastAsia="Times New Roman" w:cs="Times New Roman"/>
          <w:sz w:val="28"/>
          <w:szCs w:val="28"/>
          <w:lang w:val="uk-UA" w:eastAsia="ru-RU"/>
        </w:rPr>
      </w:pPr>
      <w:r>
        <w:rPr>
          <w:rFonts w:eastAsia="Times New Roman" w:cs="Times New Roman"/>
          <w:sz w:val="28"/>
          <w:szCs w:val="28"/>
          <w:lang w:val="uk-UA" w:eastAsia="ru-RU"/>
        </w:rPr>
        <w:t>формування знань з</w:t>
      </w:r>
      <w:r w:rsidRPr="00425DDC">
        <w:rPr>
          <w:rFonts w:eastAsia="Times New Roman" w:cs="Times New Roman"/>
          <w:sz w:val="28"/>
          <w:szCs w:val="28"/>
          <w:lang w:val="uk-UA" w:eastAsia="ru-RU"/>
        </w:rPr>
        <w:t xml:space="preserve"> методології нововведень у соціально-економічній і професійній сферах. </w:t>
      </w:r>
    </w:p>
    <w:p w:rsidR="007D2E41" w:rsidRDefault="007D2E41" w:rsidP="007D2E41">
      <w:pPr>
        <w:spacing w:line="240" w:lineRule="auto"/>
        <w:ind w:firstLine="720"/>
        <w:rPr>
          <w:rFonts w:eastAsia="Times New Roman" w:cs="Times New Roman"/>
          <w:sz w:val="28"/>
          <w:szCs w:val="28"/>
          <w:lang w:val="uk-UA" w:eastAsia="ru-RU"/>
        </w:rPr>
      </w:pPr>
      <w:r w:rsidRPr="00425DDC">
        <w:rPr>
          <w:rFonts w:eastAsia="Times New Roman" w:cs="Times New Roman"/>
          <w:sz w:val="28"/>
          <w:szCs w:val="28"/>
          <w:lang w:val="uk-UA" w:eastAsia="ru-RU"/>
        </w:rPr>
        <w:t>Інноваційна освіта орієнтується на студе</w:t>
      </w:r>
      <w:r>
        <w:rPr>
          <w:rFonts w:eastAsia="Times New Roman" w:cs="Times New Roman"/>
          <w:sz w:val="28"/>
          <w:szCs w:val="28"/>
          <w:lang w:val="uk-UA" w:eastAsia="ru-RU"/>
        </w:rPr>
        <w:t>нта і педагога, вважаючи їх суб’</w:t>
      </w:r>
      <w:r w:rsidRPr="00425DDC">
        <w:rPr>
          <w:rFonts w:eastAsia="Times New Roman" w:cs="Times New Roman"/>
          <w:sz w:val="28"/>
          <w:szCs w:val="28"/>
          <w:lang w:val="uk-UA" w:eastAsia="ru-RU"/>
        </w:rPr>
        <w:t xml:space="preserve">єктами освітнього процесу. Їхні інтереси </w:t>
      </w:r>
      <w:r w:rsidRPr="00DC69B8">
        <w:rPr>
          <w:rFonts w:cs="Times New Roman"/>
          <w:sz w:val="28"/>
          <w:szCs w:val="28"/>
          <w:lang w:val="uk-UA"/>
        </w:rPr>
        <w:t>–</w:t>
      </w:r>
      <w:r w:rsidRPr="00425DDC">
        <w:rPr>
          <w:rFonts w:eastAsia="Times New Roman" w:cs="Times New Roman"/>
          <w:sz w:val="28"/>
          <w:szCs w:val="28"/>
          <w:lang w:val="uk-UA" w:eastAsia="ru-RU"/>
        </w:rPr>
        <w:t xml:space="preserve"> духо</w:t>
      </w:r>
      <w:r>
        <w:rPr>
          <w:rFonts w:eastAsia="Times New Roman" w:cs="Times New Roman"/>
          <w:sz w:val="28"/>
          <w:szCs w:val="28"/>
          <w:lang w:val="uk-UA" w:eastAsia="ru-RU"/>
        </w:rPr>
        <w:t>вні, інтелектуальні, культурні</w:t>
      </w:r>
      <w:r w:rsidRPr="00425DDC">
        <w:rPr>
          <w:rFonts w:eastAsia="Times New Roman" w:cs="Times New Roman"/>
          <w:sz w:val="28"/>
          <w:szCs w:val="28"/>
          <w:lang w:val="uk-UA" w:eastAsia="ru-RU"/>
        </w:rPr>
        <w:t xml:space="preserve"> служать передумовою становлення професій</w:t>
      </w:r>
      <w:r>
        <w:rPr>
          <w:rFonts w:eastAsia="Times New Roman" w:cs="Times New Roman"/>
          <w:sz w:val="28"/>
          <w:szCs w:val="28"/>
          <w:lang w:val="uk-UA" w:eastAsia="ru-RU"/>
        </w:rPr>
        <w:t>ного мислення, а тому знаходяться</w:t>
      </w:r>
      <w:r w:rsidRPr="00425DDC">
        <w:rPr>
          <w:rFonts w:eastAsia="Times New Roman" w:cs="Times New Roman"/>
          <w:sz w:val="28"/>
          <w:szCs w:val="28"/>
          <w:lang w:val="uk-UA" w:eastAsia="ru-RU"/>
        </w:rPr>
        <w:t xml:space="preserve"> в центр</w:t>
      </w:r>
      <w:r>
        <w:rPr>
          <w:rFonts w:eastAsia="Times New Roman" w:cs="Times New Roman"/>
          <w:sz w:val="28"/>
          <w:szCs w:val="28"/>
          <w:lang w:val="uk-UA" w:eastAsia="ru-RU"/>
        </w:rPr>
        <w:t>і</w:t>
      </w:r>
      <w:r w:rsidRPr="00425DDC">
        <w:rPr>
          <w:rFonts w:eastAsia="Times New Roman" w:cs="Times New Roman"/>
          <w:sz w:val="28"/>
          <w:szCs w:val="28"/>
          <w:lang w:val="uk-UA" w:eastAsia="ru-RU"/>
        </w:rPr>
        <w:t xml:space="preserve"> уваги такої освіти. </w:t>
      </w:r>
      <w:r w:rsidRPr="00425DDC">
        <w:rPr>
          <w:rFonts w:eastAsia="Times New Roman" w:cs="Times New Roman"/>
          <w:i/>
          <w:sz w:val="28"/>
          <w:szCs w:val="28"/>
          <w:lang w:val="uk-UA" w:eastAsia="ru-RU"/>
        </w:rPr>
        <w:t>Антропоцентризм</w:t>
      </w:r>
      <w:r w:rsidRPr="00425DDC">
        <w:rPr>
          <w:rFonts w:eastAsia="Times New Roman" w:cs="Times New Roman"/>
          <w:sz w:val="28"/>
          <w:szCs w:val="28"/>
          <w:lang w:val="uk-UA" w:eastAsia="ru-RU"/>
        </w:rPr>
        <w:t xml:space="preserve"> передбачає високий рівень самостійності студента, його здатності до самоврядування, </w:t>
      </w:r>
      <w:r>
        <w:rPr>
          <w:rFonts w:eastAsia="Times New Roman" w:cs="Times New Roman"/>
          <w:sz w:val="28"/>
          <w:szCs w:val="28"/>
          <w:lang w:val="uk-UA" w:eastAsia="ru-RU"/>
        </w:rPr>
        <w:t>самоосвіти та самовдосконалення. В</w:t>
      </w:r>
      <w:r w:rsidRPr="00425DDC">
        <w:rPr>
          <w:rFonts w:eastAsia="Times New Roman" w:cs="Times New Roman"/>
          <w:sz w:val="28"/>
          <w:szCs w:val="28"/>
          <w:lang w:val="uk-UA" w:eastAsia="ru-RU"/>
        </w:rPr>
        <w:t>ід викладача вимагається високий рівень педагогічної компетентності, ініціативності та технологі</w:t>
      </w:r>
      <w:r>
        <w:rPr>
          <w:rFonts w:eastAsia="Times New Roman" w:cs="Times New Roman"/>
          <w:sz w:val="28"/>
          <w:szCs w:val="28"/>
          <w:lang w:val="uk-UA" w:eastAsia="ru-RU"/>
        </w:rPr>
        <w:t>чної функціональної грамотності щодо корегування процесом самостійного навчання студента.</w:t>
      </w:r>
    </w:p>
    <w:p w:rsidR="007D2E41" w:rsidRPr="00425DDC" w:rsidRDefault="007D2E41" w:rsidP="007D2E41">
      <w:pPr>
        <w:spacing w:line="240" w:lineRule="auto"/>
        <w:ind w:firstLine="720"/>
        <w:rPr>
          <w:rFonts w:eastAsia="Times New Roman" w:cs="Times New Roman"/>
          <w:sz w:val="28"/>
          <w:szCs w:val="28"/>
          <w:lang w:val="uk-UA" w:eastAsia="ru-RU"/>
        </w:rPr>
      </w:pPr>
      <w:r w:rsidRPr="00425DDC">
        <w:rPr>
          <w:rFonts w:eastAsia="Times New Roman" w:cs="Times New Roman"/>
          <w:sz w:val="28"/>
          <w:szCs w:val="28"/>
          <w:lang w:val="uk-UA" w:eastAsia="ru-RU"/>
        </w:rPr>
        <w:t>Ключовим поняттям інноваційної освіти є поняття «професіоналізм». Професіоналізм у педагогіці вищої школи розуміють через призму якості, нор</w:t>
      </w:r>
      <w:r w:rsidRPr="00FF076F">
        <w:rPr>
          <w:rFonts w:eastAsia="Times New Roman" w:cs="Times New Roman"/>
          <w:sz w:val="28"/>
          <w:szCs w:val="28"/>
          <w:lang w:val="uk-UA" w:eastAsia="ru-RU"/>
        </w:rPr>
        <w:t>му якості, еталонний рівень</w:t>
      </w:r>
      <w:r>
        <w:rPr>
          <w:rFonts w:eastAsia="Times New Roman" w:cs="Times New Roman"/>
          <w:sz w:val="28"/>
          <w:szCs w:val="28"/>
          <w:lang w:val="uk-UA" w:eastAsia="ru-RU"/>
        </w:rPr>
        <w:t xml:space="preserve">. </w:t>
      </w:r>
      <w:r w:rsidRPr="00425DDC">
        <w:rPr>
          <w:rFonts w:eastAsia="Times New Roman" w:cs="Times New Roman"/>
          <w:sz w:val="28"/>
          <w:szCs w:val="28"/>
          <w:lang w:val="uk-UA" w:eastAsia="ru-RU"/>
        </w:rPr>
        <w:t xml:space="preserve">Більшість педагогів під професіоналізмом розуміють: </w:t>
      </w:r>
    </w:p>
    <w:p w:rsidR="007D2E41" w:rsidRPr="00425DDC" w:rsidRDefault="007D2E41" w:rsidP="0067321C">
      <w:pPr>
        <w:numPr>
          <w:ilvl w:val="0"/>
          <w:numId w:val="148"/>
        </w:numPr>
        <w:spacing w:line="240" w:lineRule="auto"/>
        <w:rPr>
          <w:rFonts w:eastAsia="Times New Roman" w:cs="Times New Roman"/>
          <w:sz w:val="28"/>
          <w:szCs w:val="28"/>
          <w:lang w:val="uk-UA" w:eastAsia="ru-RU"/>
        </w:rPr>
      </w:pPr>
      <w:r w:rsidRPr="00425DDC">
        <w:rPr>
          <w:rFonts w:eastAsia="Times New Roman" w:cs="Times New Roman"/>
          <w:sz w:val="28"/>
          <w:szCs w:val="28"/>
          <w:lang w:val="uk-UA" w:eastAsia="ru-RU"/>
        </w:rPr>
        <w:t xml:space="preserve">певний рівень майстерності вирішення професійних завдань; </w:t>
      </w:r>
    </w:p>
    <w:p w:rsidR="007D2E41" w:rsidRPr="00425DDC" w:rsidRDefault="007D2E41" w:rsidP="0067321C">
      <w:pPr>
        <w:numPr>
          <w:ilvl w:val="0"/>
          <w:numId w:val="148"/>
        </w:numPr>
        <w:spacing w:line="240" w:lineRule="auto"/>
        <w:rPr>
          <w:rFonts w:eastAsia="Times New Roman" w:cs="Times New Roman"/>
          <w:sz w:val="28"/>
          <w:szCs w:val="28"/>
          <w:lang w:val="uk-UA" w:eastAsia="ru-RU"/>
        </w:rPr>
      </w:pPr>
      <w:r w:rsidRPr="00425DDC">
        <w:rPr>
          <w:rFonts w:eastAsia="Times New Roman" w:cs="Times New Roman"/>
          <w:sz w:val="28"/>
          <w:szCs w:val="28"/>
          <w:lang w:val="uk-UA" w:eastAsia="ru-RU"/>
        </w:rPr>
        <w:t xml:space="preserve">здатність у рамках своєї професії до надійної, безвідмовної діяльності; </w:t>
      </w:r>
    </w:p>
    <w:p w:rsidR="007D2E41" w:rsidRPr="00425DDC" w:rsidRDefault="007D2E41" w:rsidP="0067321C">
      <w:pPr>
        <w:numPr>
          <w:ilvl w:val="0"/>
          <w:numId w:val="148"/>
        </w:numPr>
        <w:spacing w:line="240" w:lineRule="auto"/>
        <w:rPr>
          <w:rFonts w:eastAsia="Times New Roman" w:cs="Times New Roman"/>
          <w:sz w:val="28"/>
          <w:szCs w:val="28"/>
          <w:lang w:val="uk-UA" w:eastAsia="ru-RU"/>
        </w:rPr>
      </w:pPr>
      <w:r w:rsidRPr="00425DDC">
        <w:rPr>
          <w:rFonts w:eastAsia="Times New Roman" w:cs="Times New Roman"/>
          <w:sz w:val="28"/>
          <w:szCs w:val="28"/>
          <w:lang w:val="uk-UA" w:eastAsia="ru-RU"/>
        </w:rPr>
        <w:t xml:space="preserve">творчість у нестандартних ситуаціях, пошук ефективних рішень; </w:t>
      </w:r>
    </w:p>
    <w:p w:rsidR="007D2E41" w:rsidRPr="00425DDC" w:rsidRDefault="007D2E41" w:rsidP="0067321C">
      <w:pPr>
        <w:numPr>
          <w:ilvl w:val="0"/>
          <w:numId w:val="148"/>
        </w:numPr>
        <w:spacing w:line="240" w:lineRule="auto"/>
        <w:rPr>
          <w:rFonts w:eastAsia="Times New Roman" w:cs="Times New Roman"/>
          <w:sz w:val="28"/>
          <w:szCs w:val="28"/>
          <w:lang w:val="uk-UA" w:eastAsia="ru-RU"/>
        </w:rPr>
      </w:pPr>
      <w:r w:rsidRPr="00425DDC">
        <w:rPr>
          <w:rFonts w:eastAsia="Times New Roman" w:cs="Times New Roman"/>
          <w:sz w:val="28"/>
          <w:szCs w:val="28"/>
          <w:lang w:val="uk-UA" w:eastAsia="ru-RU"/>
        </w:rPr>
        <w:t xml:space="preserve">високий інтелектуально-особистісний рівень розвитку; </w:t>
      </w:r>
    </w:p>
    <w:p w:rsidR="007D2E41" w:rsidRPr="004D7B02" w:rsidRDefault="007D2E41" w:rsidP="0067321C">
      <w:pPr>
        <w:numPr>
          <w:ilvl w:val="0"/>
          <w:numId w:val="148"/>
        </w:numPr>
        <w:spacing w:line="240" w:lineRule="auto"/>
        <w:rPr>
          <w:rFonts w:eastAsia="Times New Roman" w:cs="Times New Roman"/>
          <w:sz w:val="28"/>
          <w:szCs w:val="28"/>
          <w:lang w:val="uk-UA" w:eastAsia="ru-RU"/>
        </w:rPr>
      </w:pPr>
      <w:r w:rsidRPr="00425DDC">
        <w:rPr>
          <w:rFonts w:eastAsia="Times New Roman" w:cs="Times New Roman"/>
          <w:sz w:val="28"/>
          <w:szCs w:val="28"/>
          <w:lang w:val="uk-UA" w:eastAsia="ru-RU"/>
        </w:rPr>
        <w:t>наявність ключових</w:t>
      </w:r>
      <w:r>
        <w:rPr>
          <w:rFonts w:eastAsia="Times New Roman" w:cs="Times New Roman"/>
          <w:sz w:val="28"/>
          <w:szCs w:val="28"/>
          <w:lang w:val="uk-UA" w:eastAsia="ru-RU"/>
        </w:rPr>
        <w:t xml:space="preserve"> кваліфікацій і компетенцій</w:t>
      </w:r>
      <w:r w:rsidRPr="00425DDC">
        <w:rPr>
          <w:rFonts w:eastAsia="Times New Roman" w:cs="Times New Roman"/>
          <w:sz w:val="28"/>
          <w:szCs w:val="28"/>
          <w:lang w:val="uk-UA" w:eastAsia="ru-RU"/>
        </w:rPr>
        <w:t xml:space="preserve">. </w:t>
      </w:r>
    </w:p>
    <w:p w:rsidR="007D2E41" w:rsidRDefault="007D2E41" w:rsidP="007D2E41">
      <w:pPr>
        <w:spacing w:line="240" w:lineRule="auto"/>
        <w:rPr>
          <w:rFonts w:cs="Times New Roman"/>
          <w:sz w:val="28"/>
          <w:szCs w:val="28"/>
          <w:lang w:val="uk-UA"/>
        </w:rPr>
      </w:pPr>
      <w:r w:rsidRPr="004D7B02">
        <w:rPr>
          <w:rFonts w:cs="Times New Roman"/>
          <w:bCs/>
          <w:sz w:val="28"/>
          <w:szCs w:val="28"/>
          <w:lang w:val="uk-UA"/>
        </w:rPr>
        <w:lastRenderedPageBreak/>
        <w:t>Традиційна система</w:t>
      </w:r>
      <w:r w:rsidRPr="00E26D5A">
        <w:rPr>
          <w:rFonts w:cs="Times New Roman"/>
          <w:sz w:val="28"/>
          <w:szCs w:val="28"/>
          <w:lang w:val="uk-UA"/>
        </w:rPr>
        <w:t xml:space="preserve"> навчання характеризується, певним типом організації,</w:t>
      </w:r>
      <w:r>
        <w:rPr>
          <w:rFonts w:cs="Times New Roman"/>
          <w:sz w:val="28"/>
          <w:szCs w:val="28"/>
          <w:lang w:val="uk-UA"/>
        </w:rPr>
        <w:t xml:space="preserve"> функціонально-ієрархічною</w:t>
      </w:r>
      <w:r w:rsidRPr="00E26D5A">
        <w:rPr>
          <w:rFonts w:cs="Times New Roman"/>
          <w:sz w:val="28"/>
          <w:szCs w:val="28"/>
          <w:lang w:val="uk-UA"/>
        </w:rPr>
        <w:t xml:space="preserve"> залежністю учасників спільної діяльності. Така пед</w:t>
      </w:r>
      <w:r>
        <w:rPr>
          <w:rFonts w:cs="Times New Roman"/>
          <w:sz w:val="28"/>
          <w:szCs w:val="28"/>
          <w:lang w:val="uk-UA"/>
        </w:rPr>
        <w:t>агогічна си</w:t>
      </w:r>
      <w:r w:rsidRPr="00E26D5A">
        <w:rPr>
          <w:rFonts w:cs="Times New Roman"/>
          <w:sz w:val="28"/>
          <w:szCs w:val="28"/>
          <w:lang w:val="uk-UA"/>
        </w:rPr>
        <w:t>стема стабільна, впорядкована, поза</w:t>
      </w:r>
      <w:r>
        <w:rPr>
          <w:rFonts w:cs="Times New Roman"/>
          <w:sz w:val="28"/>
          <w:szCs w:val="28"/>
          <w:lang w:val="uk-UA"/>
        </w:rPr>
        <w:t>особистісна і виключає суб’єктний</w:t>
      </w:r>
      <w:r w:rsidRPr="00E26D5A">
        <w:rPr>
          <w:rFonts w:cs="Times New Roman"/>
          <w:sz w:val="28"/>
          <w:szCs w:val="28"/>
          <w:lang w:val="uk-UA"/>
        </w:rPr>
        <w:t xml:space="preserve"> розвиток учасників навчально-</w:t>
      </w:r>
      <w:r>
        <w:rPr>
          <w:rFonts w:cs="Times New Roman"/>
          <w:sz w:val="28"/>
          <w:szCs w:val="28"/>
          <w:lang w:val="uk-UA"/>
        </w:rPr>
        <w:t xml:space="preserve">виховного процесу. По своєї суті </w:t>
      </w:r>
      <w:r w:rsidRPr="00E26D5A">
        <w:rPr>
          <w:rFonts w:cs="Times New Roman"/>
          <w:sz w:val="28"/>
          <w:szCs w:val="28"/>
          <w:lang w:val="uk-UA"/>
        </w:rPr>
        <w:t>традиційна система</w:t>
      </w:r>
      <w:r>
        <w:rPr>
          <w:rFonts w:cs="Times New Roman"/>
          <w:sz w:val="28"/>
          <w:szCs w:val="28"/>
          <w:lang w:val="uk-UA"/>
        </w:rPr>
        <w:t xml:space="preserve"> освіти – </w:t>
      </w:r>
      <w:r w:rsidRPr="00E26D5A">
        <w:rPr>
          <w:rFonts w:cs="Times New Roman"/>
          <w:sz w:val="28"/>
          <w:szCs w:val="28"/>
          <w:lang w:val="uk-UA"/>
        </w:rPr>
        <w:t xml:space="preserve">формально-функціональна, тому що націлена на вирішення певного класу задач: </w:t>
      </w:r>
      <w:r>
        <w:rPr>
          <w:rFonts w:cs="Times New Roman"/>
          <w:sz w:val="28"/>
          <w:szCs w:val="28"/>
          <w:lang w:val="uk-UA"/>
        </w:rPr>
        <w:t xml:space="preserve">надати знання, сформувати уміння, </w:t>
      </w:r>
      <w:r w:rsidRPr="00E26D5A">
        <w:rPr>
          <w:rFonts w:cs="Times New Roman"/>
          <w:sz w:val="28"/>
          <w:szCs w:val="28"/>
          <w:lang w:val="uk-UA"/>
        </w:rPr>
        <w:t>виховати</w:t>
      </w:r>
      <w:r>
        <w:rPr>
          <w:rFonts w:cs="Times New Roman"/>
          <w:sz w:val="28"/>
          <w:szCs w:val="28"/>
          <w:lang w:val="uk-UA"/>
        </w:rPr>
        <w:t xml:space="preserve"> етичні поведінкові норми тощо.</w:t>
      </w:r>
    </w:p>
    <w:p w:rsidR="007D2E41" w:rsidRDefault="007D2E41" w:rsidP="007D2E41">
      <w:pPr>
        <w:spacing w:line="240" w:lineRule="auto"/>
        <w:rPr>
          <w:rFonts w:eastAsia="Times New Roman" w:cs="Times New Roman"/>
          <w:sz w:val="28"/>
          <w:szCs w:val="28"/>
          <w:lang w:val="uk-UA" w:eastAsia="ru-RU"/>
        </w:rPr>
      </w:pPr>
      <w:r w:rsidRPr="00425DDC">
        <w:rPr>
          <w:rFonts w:eastAsia="Times New Roman" w:cs="Times New Roman"/>
          <w:sz w:val="28"/>
          <w:szCs w:val="28"/>
          <w:lang w:val="uk-UA" w:eastAsia="ru-RU"/>
        </w:rPr>
        <w:t>Традиційний освітній проце</w:t>
      </w:r>
      <w:r>
        <w:rPr>
          <w:rFonts w:eastAsia="Times New Roman" w:cs="Times New Roman"/>
          <w:sz w:val="28"/>
          <w:szCs w:val="28"/>
          <w:lang w:val="uk-UA" w:eastAsia="ru-RU"/>
        </w:rPr>
        <w:t>с у ВНЗ дає студентам теоретичні знання, але прив’</w:t>
      </w:r>
      <w:r w:rsidRPr="00425DDC">
        <w:rPr>
          <w:rFonts w:eastAsia="Times New Roman" w:cs="Times New Roman"/>
          <w:sz w:val="28"/>
          <w:szCs w:val="28"/>
          <w:lang w:val="uk-UA" w:eastAsia="ru-RU"/>
        </w:rPr>
        <w:t>язка цих знань до конкретної професійної діяльності від</w:t>
      </w:r>
      <w:r>
        <w:rPr>
          <w:rFonts w:eastAsia="Times New Roman" w:cs="Times New Roman"/>
          <w:sz w:val="28"/>
          <w:szCs w:val="28"/>
          <w:lang w:val="uk-UA" w:eastAsia="ru-RU"/>
        </w:rPr>
        <w:t>бувається епізодично (</w:t>
      </w:r>
      <w:r w:rsidRPr="00425DDC">
        <w:rPr>
          <w:rFonts w:eastAsia="Times New Roman" w:cs="Times New Roman"/>
          <w:sz w:val="28"/>
          <w:szCs w:val="28"/>
          <w:lang w:val="uk-UA" w:eastAsia="ru-RU"/>
        </w:rPr>
        <w:t>під час курсової, переддипломної або виробничої практик</w:t>
      </w:r>
      <w:r>
        <w:rPr>
          <w:rFonts w:eastAsia="Times New Roman" w:cs="Times New Roman"/>
          <w:sz w:val="28"/>
          <w:szCs w:val="28"/>
          <w:lang w:val="uk-UA" w:eastAsia="ru-RU"/>
        </w:rPr>
        <w:t>). Зрозуміло, що здобути студентам реальні професійні уміння та навички</w:t>
      </w:r>
      <w:r w:rsidRPr="00425DDC">
        <w:rPr>
          <w:rFonts w:eastAsia="Times New Roman" w:cs="Times New Roman"/>
          <w:sz w:val="28"/>
          <w:szCs w:val="28"/>
          <w:lang w:val="uk-UA" w:eastAsia="ru-RU"/>
        </w:rPr>
        <w:t xml:space="preserve"> </w:t>
      </w:r>
      <w:r>
        <w:rPr>
          <w:rFonts w:eastAsia="Times New Roman" w:cs="Times New Roman"/>
          <w:sz w:val="28"/>
          <w:szCs w:val="28"/>
          <w:lang w:val="uk-UA" w:eastAsia="ru-RU"/>
        </w:rPr>
        <w:t xml:space="preserve">в цих умовах досить складно. </w:t>
      </w:r>
    </w:p>
    <w:p w:rsidR="007D2E41" w:rsidRDefault="007D2E41" w:rsidP="007D2E41">
      <w:pPr>
        <w:spacing w:line="240" w:lineRule="auto"/>
        <w:rPr>
          <w:rFonts w:cs="Times New Roman"/>
          <w:sz w:val="28"/>
          <w:szCs w:val="28"/>
          <w:lang w:val="uk-UA"/>
        </w:rPr>
      </w:pPr>
      <w:r>
        <w:rPr>
          <w:rFonts w:eastAsia="Times New Roman" w:cs="Times New Roman"/>
          <w:sz w:val="28"/>
          <w:szCs w:val="28"/>
          <w:lang w:val="uk-UA" w:eastAsia="ru-RU"/>
        </w:rPr>
        <w:t>І</w:t>
      </w:r>
      <w:r w:rsidRPr="00425DDC">
        <w:rPr>
          <w:rFonts w:eastAsia="Times New Roman" w:cs="Times New Roman"/>
          <w:sz w:val="28"/>
          <w:szCs w:val="28"/>
          <w:lang w:val="uk-UA" w:eastAsia="ru-RU"/>
        </w:rPr>
        <w:t>нноваці</w:t>
      </w:r>
      <w:r>
        <w:rPr>
          <w:rFonts w:eastAsia="Times New Roman" w:cs="Times New Roman"/>
          <w:sz w:val="28"/>
          <w:szCs w:val="28"/>
          <w:lang w:val="uk-UA" w:eastAsia="ru-RU"/>
        </w:rPr>
        <w:t>йна освіта орієнтована</w:t>
      </w:r>
      <w:r w:rsidRPr="00425DDC">
        <w:rPr>
          <w:rFonts w:eastAsia="Times New Roman" w:cs="Times New Roman"/>
          <w:sz w:val="28"/>
          <w:szCs w:val="28"/>
          <w:lang w:val="uk-UA" w:eastAsia="ru-RU"/>
        </w:rPr>
        <w:t xml:space="preserve"> на формування професійних знань і якостей </w:t>
      </w:r>
      <w:r>
        <w:rPr>
          <w:rFonts w:eastAsia="Times New Roman" w:cs="Times New Roman"/>
          <w:sz w:val="28"/>
          <w:szCs w:val="28"/>
          <w:lang w:val="uk-UA" w:eastAsia="ru-RU"/>
        </w:rPr>
        <w:t xml:space="preserve">фахівців </w:t>
      </w:r>
      <w:r w:rsidRPr="00425DDC">
        <w:rPr>
          <w:rFonts w:eastAsia="Times New Roman" w:cs="Times New Roman"/>
          <w:sz w:val="28"/>
          <w:szCs w:val="28"/>
          <w:lang w:val="uk-UA" w:eastAsia="ru-RU"/>
        </w:rPr>
        <w:t xml:space="preserve">у процесі </w:t>
      </w:r>
      <w:r>
        <w:rPr>
          <w:rFonts w:eastAsia="Times New Roman" w:cs="Times New Roman"/>
          <w:sz w:val="28"/>
          <w:szCs w:val="28"/>
          <w:lang w:val="uk-UA" w:eastAsia="ru-RU"/>
        </w:rPr>
        <w:t>інноваційної динаміки</w:t>
      </w:r>
      <w:r w:rsidRPr="00425DDC">
        <w:rPr>
          <w:rFonts w:eastAsia="Times New Roman" w:cs="Times New Roman"/>
          <w:sz w:val="28"/>
          <w:szCs w:val="28"/>
          <w:lang w:val="uk-UA" w:eastAsia="ru-RU"/>
        </w:rPr>
        <w:t xml:space="preserve"> </w:t>
      </w:r>
      <w:r>
        <w:rPr>
          <w:rFonts w:eastAsia="Times New Roman" w:cs="Times New Roman"/>
          <w:sz w:val="28"/>
          <w:szCs w:val="28"/>
          <w:lang w:val="uk-UA" w:eastAsia="ru-RU"/>
        </w:rPr>
        <w:t>(</w:t>
      </w:r>
      <w:r w:rsidRPr="00425DDC">
        <w:rPr>
          <w:rFonts w:eastAsia="Times New Roman" w:cs="Times New Roman"/>
          <w:sz w:val="28"/>
          <w:szCs w:val="28"/>
          <w:lang w:val="uk-UA" w:eastAsia="ru-RU"/>
        </w:rPr>
        <w:t>в процесі освоєння типових інновацій через електронну хрестоматію, де представлені типові інновації, що демонструють хід розвитку даної професійної сфери діяльності, зібрані професійні завдання інтегрального типу</w:t>
      </w:r>
      <w:r>
        <w:rPr>
          <w:rFonts w:eastAsia="Times New Roman" w:cs="Times New Roman"/>
          <w:sz w:val="28"/>
          <w:szCs w:val="28"/>
          <w:lang w:val="uk-UA" w:eastAsia="ru-RU"/>
        </w:rPr>
        <w:t>)</w:t>
      </w:r>
      <w:r w:rsidRPr="00425DDC">
        <w:rPr>
          <w:rFonts w:eastAsia="Times New Roman" w:cs="Times New Roman"/>
          <w:sz w:val="28"/>
          <w:szCs w:val="28"/>
          <w:lang w:val="uk-UA" w:eastAsia="ru-RU"/>
        </w:rPr>
        <w:t>. Таким чином, поняття професіоналізму стає інт</w:t>
      </w:r>
      <w:r>
        <w:rPr>
          <w:rFonts w:eastAsia="Times New Roman" w:cs="Times New Roman"/>
          <w:sz w:val="28"/>
          <w:szCs w:val="28"/>
          <w:lang w:val="uk-UA" w:eastAsia="ru-RU"/>
        </w:rPr>
        <w:t>егральною якістю випускника, яку</w:t>
      </w:r>
      <w:r w:rsidRPr="00425DDC">
        <w:rPr>
          <w:rFonts w:eastAsia="Times New Roman" w:cs="Times New Roman"/>
          <w:sz w:val="28"/>
          <w:szCs w:val="28"/>
          <w:lang w:val="uk-UA" w:eastAsia="ru-RU"/>
        </w:rPr>
        <w:t xml:space="preserve"> він </w:t>
      </w:r>
      <w:r w:rsidRPr="00425DDC">
        <w:rPr>
          <w:rFonts w:eastAsia="Times New Roman" w:cs="Times New Roman"/>
          <w:iCs/>
          <w:sz w:val="28"/>
          <w:szCs w:val="28"/>
          <w:lang w:val="uk-UA" w:eastAsia="ru-RU"/>
        </w:rPr>
        <w:t>синтезував сам в процесі свого навчання</w:t>
      </w:r>
      <w:r w:rsidRPr="00425DDC">
        <w:rPr>
          <w:rFonts w:eastAsia="Times New Roman" w:cs="Times New Roman"/>
          <w:i/>
          <w:iCs/>
          <w:sz w:val="28"/>
          <w:szCs w:val="28"/>
          <w:lang w:val="uk-UA" w:eastAsia="ru-RU"/>
        </w:rPr>
        <w:t>.</w:t>
      </w:r>
      <w:r w:rsidRPr="00425DDC">
        <w:rPr>
          <w:rFonts w:eastAsia="Times New Roman" w:cs="Times New Roman"/>
          <w:sz w:val="28"/>
          <w:szCs w:val="28"/>
          <w:lang w:val="uk-UA" w:eastAsia="ru-RU"/>
        </w:rPr>
        <w:t xml:space="preserve"> Усвідомлення студентом себе як професіонала впливає на результат освітнього процесу, оскільки актив</w:t>
      </w:r>
      <w:r>
        <w:rPr>
          <w:rFonts w:eastAsia="Times New Roman" w:cs="Times New Roman"/>
          <w:sz w:val="28"/>
          <w:szCs w:val="28"/>
          <w:lang w:val="uk-UA" w:eastAsia="ru-RU"/>
        </w:rPr>
        <w:t>ізує мотивацію саморозвитку, яка</w:t>
      </w:r>
      <w:r w:rsidRPr="00425DDC">
        <w:rPr>
          <w:rFonts w:eastAsia="Times New Roman" w:cs="Times New Roman"/>
          <w:sz w:val="28"/>
          <w:szCs w:val="28"/>
          <w:lang w:val="uk-UA" w:eastAsia="ru-RU"/>
        </w:rPr>
        <w:t xml:space="preserve"> в свою чергу, перетворює процес навчання в джерело задоволення потр</w:t>
      </w:r>
      <w:r>
        <w:rPr>
          <w:rFonts w:eastAsia="Times New Roman" w:cs="Times New Roman"/>
          <w:sz w:val="28"/>
          <w:szCs w:val="28"/>
          <w:lang w:val="uk-UA" w:eastAsia="ru-RU"/>
        </w:rPr>
        <w:t>еб особистості, що розвивається</w:t>
      </w:r>
      <w:r w:rsidRPr="00425DDC">
        <w:rPr>
          <w:rFonts w:eastAsia="Times New Roman" w:cs="Times New Roman"/>
          <w:sz w:val="28"/>
          <w:szCs w:val="28"/>
          <w:lang w:val="uk-UA" w:eastAsia="ru-RU"/>
        </w:rPr>
        <w:t>. У підсумку студент здійснює реальний перехід з форм</w:t>
      </w:r>
      <w:r>
        <w:rPr>
          <w:rFonts w:eastAsia="Times New Roman" w:cs="Times New Roman"/>
          <w:sz w:val="28"/>
          <w:szCs w:val="28"/>
          <w:lang w:val="uk-UA" w:eastAsia="ru-RU"/>
        </w:rPr>
        <w:t>ально-правового (студент як суб’</w:t>
      </w:r>
      <w:r w:rsidRPr="00425DDC">
        <w:rPr>
          <w:rFonts w:eastAsia="Times New Roman" w:cs="Times New Roman"/>
          <w:sz w:val="28"/>
          <w:szCs w:val="28"/>
          <w:lang w:val="uk-UA" w:eastAsia="ru-RU"/>
        </w:rPr>
        <w:t>єкт освіти) у стан фактич</w:t>
      </w:r>
      <w:r>
        <w:rPr>
          <w:rFonts w:eastAsia="Times New Roman" w:cs="Times New Roman"/>
          <w:sz w:val="28"/>
          <w:szCs w:val="28"/>
          <w:lang w:val="uk-UA" w:eastAsia="ru-RU"/>
        </w:rPr>
        <w:t xml:space="preserve">ного антропоцентризму (студент </w:t>
      </w:r>
      <w:r w:rsidRPr="00DC69B8">
        <w:rPr>
          <w:rFonts w:cs="Times New Roman"/>
          <w:sz w:val="28"/>
          <w:szCs w:val="28"/>
          <w:lang w:val="uk-UA"/>
        </w:rPr>
        <w:t>–</w:t>
      </w:r>
      <w:r>
        <w:rPr>
          <w:rFonts w:eastAsia="Times New Roman" w:cs="Times New Roman"/>
          <w:sz w:val="28"/>
          <w:szCs w:val="28"/>
          <w:lang w:val="uk-UA" w:eastAsia="ru-RU"/>
        </w:rPr>
        <w:t xml:space="preserve"> суб’єкт власної життєдіяльності). </w:t>
      </w:r>
      <w:r w:rsidRPr="00E26D5A">
        <w:rPr>
          <w:rFonts w:cs="Times New Roman"/>
          <w:sz w:val="28"/>
          <w:szCs w:val="28"/>
          <w:lang w:val="uk-UA"/>
        </w:rPr>
        <w:t xml:space="preserve">Як тільки змінюється </w:t>
      </w:r>
      <w:r>
        <w:rPr>
          <w:rFonts w:cs="Times New Roman"/>
          <w:sz w:val="28"/>
          <w:szCs w:val="28"/>
          <w:lang w:val="uk-UA"/>
        </w:rPr>
        <w:t xml:space="preserve">підхід до здобуття освіти </w:t>
      </w:r>
      <w:r w:rsidRPr="00E26D5A">
        <w:rPr>
          <w:rFonts w:cs="Times New Roman"/>
          <w:sz w:val="28"/>
          <w:szCs w:val="28"/>
          <w:lang w:val="uk-UA"/>
        </w:rPr>
        <w:t>та</w:t>
      </w:r>
      <w:r>
        <w:rPr>
          <w:rFonts w:cs="Times New Roman"/>
          <w:sz w:val="28"/>
          <w:szCs w:val="28"/>
          <w:lang w:val="uk-UA"/>
        </w:rPr>
        <w:t>к</w:t>
      </w:r>
      <w:r w:rsidRPr="00E26D5A">
        <w:rPr>
          <w:rFonts w:cs="Times New Roman"/>
          <w:sz w:val="28"/>
          <w:szCs w:val="28"/>
          <w:lang w:val="uk-UA"/>
        </w:rPr>
        <w:t xml:space="preserve"> у суб'єктів </w:t>
      </w:r>
      <w:r>
        <w:rPr>
          <w:rFonts w:cs="Times New Roman"/>
          <w:sz w:val="28"/>
          <w:szCs w:val="28"/>
          <w:lang w:val="uk-UA"/>
        </w:rPr>
        <w:t>з’являються можливості реалізувати</w:t>
      </w:r>
      <w:r w:rsidRPr="00E26D5A">
        <w:rPr>
          <w:rFonts w:cs="Times New Roman"/>
          <w:sz w:val="28"/>
          <w:szCs w:val="28"/>
          <w:lang w:val="uk-UA"/>
        </w:rPr>
        <w:t xml:space="preserve"> свої особистісні смисли</w:t>
      </w:r>
      <w:r>
        <w:rPr>
          <w:rFonts w:cs="Times New Roman"/>
          <w:sz w:val="28"/>
          <w:szCs w:val="28"/>
          <w:lang w:val="uk-UA"/>
        </w:rPr>
        <w:t xml:space="preserve"> навчання. Т</w:t>
      </w:r>
      <w:r w:rsidRPr="00E26D5A">
        <w:rPr>
          <w:rFonts w:cs="Times New Roman"/>
          <w:sz w:val="28"/>
          <w:szCs w:val="28"/>
          <w:lang w:val="uk-UA"/>
        </w:rPr>
        <w:t>ак</w:t>
      </w:r>
      <w:r>
        <w:rPr>
          <w:rFonts w:cs="Times New Roman"/>
          <w:sz w:val="28"/>
          <w:szCs w:val="28"/>
          <w:lang w:val="uk-UA"/>
        </w:rPr>
        <w:t>им чином</w:t>
      </w:r>
      <w:r w:rsidRPr="00E26D5A">
        <w:rPr>
          <w:rFonts w:cs="Times New Roman"/>
          <w:sz w:val="28"/>
          <w:szCs w:val="28"/>
          <w:lang w:val="uk-UA"/>
        </w:rPr>
        <w:t xml:space="preserve"> з'являються </w:t>
      </w:r>
      <w:r>
        <w:rPr>
          <w:rFonts w:cs="Times New Roman"/>
          <w:sz w:val="28"/>
          <w:szCs w:val="28"/>
          <w:lang w:val="uk-UA"/>
        </w:rPr>
        <w:t>інноваційні педагогічні системи, які н</w:t>
      </w:r>
      <w:r w:rsidRPr="00E26D5A">
        <w:rPr>
          <w:rFonts w:cs="Times New Roman"/>
          <w:sz w:val="28"/>
          <w:szCs w:val="28"/>
          <w:lang w:val="uk-UA"/>
        </w:rPr>
        <w:t xml:space="preserve">е тільки навчають, а й </w:t>
      </w:r>
      <w:r>
        <w:rPr>
          <w:rFonts w:cs="Times New Roman"/>
          <w:sz w:val="28"/>
          <w:szCs w:val="28"/>
          <w:lang w:val="uk-UA"/>
        </w:rPr>
        <w:t>розвивають особистість. В</w:t>
      </w:r>
      <w:r w:rsidRPr="00E26D5A">
        <w:rPr>
          <w:rFonts w:cs="Times New Roman"/>
          <w:sz w:val="28"/>
          <w:szCs w:val="28"/>
          <w:lang w:val="uk-UA"/>
        </w:rPr>
        <w:t>икладачі в цьому випадку</w:t>
      </w:r>
      <w:r>
        <w:rPr>
          <w:rFonts w:cs="Times New Roman"/>
          <w:sz w:val="28"/>
          <w:szCs w:val="28"/>
          <w:lang w:val="uk-UA"/>
        </w:rPr>
        <w:t xml:space="preserve"> спрямовують свою діяльність на те</w:t>
      </w:r>
      <w:r w:rsidRPr="00E26D5A">
        <w:rPr>
          <w:rFonts w:cs="Times New Roman"/>
          <w:sz w:val="28"/>
          <w:szCs w:val="28"/>
          <w:lang w:val="uk-UA"/>
        </w:rPr>
        <w:t xml:space="preserve">, </w:t>
      </w:r>
      <w:r w:rsidRPr="004D7B02">
        <w:rPr>
          <w:rFonts w:cs="Times New Roman"/>
          <w:bCs/>
          <w:sz w:val="28"/>
          <w:szCs w:val="28"/>
          <w:lang w:val="uk-UA"/>
        </w:rPr>
        <w:t>щоб знайти нові форми і смисли власного розвитку,</w:t>
      </w:r>
      <w:r w:rsidRPr="00E26D5A">
        <w:rPr>
          <w:rFonts w:cs="Times New Roman"/>
          <w:sz w:val="28"/>
          <w:szCs w:val="28"/>
          <w:lang w:val="uk-UA"/>
        </w:rPr>
        <w:t xml:space="preserve"> причому не тільки на матеріалі минулого, а й на матеріалі сьогодення</w:t>
      </w:r>
      <w:r>
        <w:rPr>
          <w:rFonts w:cs="Times New Roman"/>
          <w:sz w:val="28"/>
          <w:szCs w:val="28"/>
          <w:lang w:val="uk-UA"/>
        </w:rPr>
        <w:t xml:space="preserve"> та прогнозуванні майбутнього розвитку</w:t>
      </w:r>
      <w:r w:rsidRPr="00E26D5A">
        <w:rPr>
          <w:rFonts w:cs="Times New Roman"/>
          <w:sz w:val="28"/>
          <w:szCs w:val="28"/>
          <w:lang w:val="uk-UA"/>
        </w:rPr>
        <w:t>.</w:t>
      </w:r>
    </w:p>
    <w:p w:rsidR="007D2E41" w:rsidRPr="00524C70" w:rsidRDefault="007D2E41" w:rsidP="007D2E41">
      <w:pPr>
        <w:spacing w:line="240" w:lineRule="auto"/>
        <w:rPr>
          <w:rFonts w:eastAsia="Times New Roman" w:cs="Times New Roman"/>
          <w:sz w:val="28"/>
          <w:szCs w:val="28"/>
          <w:lang w:val="uk-UA" w:eastAsia="ru-RU"/>
        </w:rPr>
      </w:pPr>
      <w:r w:rsidRPr="00524C70">
        <w:rPr>
          <w:rFonts w:cs="Times New Roman"/>
          <w:sz w:val="28"/>
          <w:szCs w:val="28"/>
          <w:lang w:val="uk-UA"/>
        </w:rPr>
        <w:t>У педагогічній реальності виділяються два типи інн</w:t>
      </w:r>
      <w:r>
        <w:rPr>
          <w:rFonts w:cs="Times New Roman"/>
          <w:sz w:val="28"/>
          <w:szCs w:val="28"/>
          <w:lang w:val="uk-UA"/>
        </w:rPr>
        <w:t xml:space="preserve">оваційних процесів. Перший тип </w:t>
      </w:r>
      <w:r w:rsidRPr="00DC69B8">
        <w:rPr>
          <w:rFonts w:cs="Times New Roman"/>
          <w:sz w:val="28"/>
          <w:szCs w:val="28"/>
          <w:lang w:val="uk-UA"/>
        </w:rPr>
        <w:t>–</w:t>
      </w:r>
      <w:r w:rsidRPr="00524C70">
        <w:rPr>
          <w:rFonts w:cs="Times New Roman"/>
          <w:sz w:val="28"/>
          <w:szCs w:val="28"/>
          <w:lang w:val="uk-UA"/>
        </w:rPr>
        <w:t xml:space="preserve"> це стихійні інновації, що відбуваються без повного усвідомлення системи умов і шляхів їх здійснення. Ці інновації відбуваються на емпіричній основі, під впливом ситуативних вимог. До інновацій цього типу можна віднести діяльність учителів-новато</w:t>
      </w:r>
      <w:r>
        <w:rPr>
          <w:rFonts w:cs="Times New Roman"/>
          <w:sz w:val="28"/>
          <w:szCs w:val="28"/>
          <w:lang w:val="uk-UA"/>
        </w:rPr>
        <w:t xml:space="preserve">рів, батьків, вихователів і ін </w:t>
      </w:r>
      <w:r>
        <w:rPr>
          <w:rFonts w:cs="Times New Roman"/>
          <w:sz w:val="28"/>
          <w:szCs w:val="28"/>
          <w:lang w:val="uk-UA"/>
        </w:rPr>
        <w:br/>
        <w:t xml:space="preserve">Другий тип нововведень </w:t>
      </w:r>
      <w:r w:rsidRPr="00DC69B8">
        <w:rPr>
          <w:rFonts w:cs="Times New Roman"/>
          <w:sz w:val="28"/>
          <w:szCs w:val="28"/>
          <w:lang w:val="uk-UA"/>
        </w:rPr>
        <w:t>–</w:t>
      </w:r>
      <w:r w:rsidRPr="00524C70">
        <w:rPr>
          <w:rFonts w:cs="Times New Roman"/>
          <w:sz w:val="28"/>
          <w:szCs w:val="28"/>
          <w:lang w:val="uk-UA"/>
        </w:rPr>
        <w:t xml:space="preserve"> це інновації в системі освіти, є продуктом усвідомленої, цілеспрямованої, науково культивованої діяльності. Саме такі інновації володіють величезним системним ефектом впливу на всі компоненти педагогічного процесу, його структуру і на діяльність всього педагогічного співтовариства.</w:t>
      </w:r>
    </w:p>
    <w:p w:rsidR="007D2E41" w:rsidRDefault="007D2E41" w:rsidP="007D2E41">
      <w:pPr>
        <w:spacing w:line="240" w:lineRule="auto"/>
        <w:rPr>
          <w:rFonts w:eastAsia="Times New Roman" w:cs="Times New Roman"/>
          <w:sz w:val="28"/>
          <w:szCs w:val="28"/>
          <w:lang w:val="uk-UA" w:eastAsia="ru-RU"/>
        </w:rPr>
      </w:pPr>
      <w:r w:rsidRPr="00425DDC">
        <w:rPr>
          <w:rFonts w:eastAsia="Times New Roman" w:cs="Times New Roman"/>
          <w:sz w:val="28"/>
          <w:szCs w:val="28"/>
          <w:lang w:val="uk-UA" w:eastAsia="ru-RU"/>
        </w:rPr>
        <w:t xml:space="preserve">Отже, інноваційна освіта вибудовує навчальний процес як рух від соціальних і загальнокультурних знань і умінь своєї професії (від професії до культури) до технологічних, що дає йому розуміння способів і методів вирішення професійних завдань, а від них до методологічних, що дозволяє </w:t>
      </w:r>
      <w:r w:rsidRPr="00425DDC">
        <w:rPr>
          <w:rFonts w:eastAsia="Times New Roman" w:cs="Times New Roman"/>
          <w:sz w:val="28"/>
          <w:szCs w:val="28"/>
          <w:lang w:val="uk-UA" w:eastAsia="ru-RU"/>
        </w:rPr>
        <w:lastRenderedPageBreak/>
        <w:t>відстежувати динаміку зміни якості своєї професійної діяльності (від технологі</w:t>
      </w:r>
      <w:r>
        <w:rPr>
          <w:rFonts w:eastAsia="Times New Roman" w:cs="Times New Roman"/>
          <w:sz w:val="28"/>
          <w:szCs w:val="28"/>
          <w:lang w:val="uk-UA" w:eastAsia="ru-RU"/>
        </w:rPr>
        <w:t xml:space="preserve">ї до інноваційного мислення). </w:t>
      </w:r>
    </w:p>
    <w:p w:rsidR="007D2E41" w:rsidRDefault="007D2E41" w:rsidP="007D2E41">
      <w:pPr>
        <w:spacing w:line="240" w:lineRule="auto"/>
        <w:rPr>
          <w:rFonts w:eastAsia="Times New Roman" w:cs="Times New Roman"/>
          <w:sz w:val="28"/>
          <w:szCs w:val="28"/>
          <w:lang w:val="uk-UA" w:eastAsia="ru-RU"/>
        </w:rPr>
      </w:pPr>
      <w:r w:rsidRPr="00425DDC">
        <w:rPr>
          <w:rFonts w:eastAsia="Times New Roman" w:cs="Times New Roman"/>
          <w:sz w:val="28"/>
          <w:szCs w:val="28"/>
          <w:lang w:val="uk-UA" w:eastAsia="ru-RU"/>
        </w:rPr>
        <w:t>Інноваційне мислення формується у студента, якщо він, по-перше, активно мотивований в навчанні, реалізує вимоги самоменеджменту, індивідуального самоврядування для досягнення амбітних (у хорошому сенсі слова) життєвих цілей, по-друге, якщо навчальний процес відображає повний життєвий цикл професійної діяльності з її но</w:t>
      </w:r>
      <w:r>
        <w:rPr>
          <w:rFonts w:eastAsia="Times New Roman" w:cs="Times New Roman"/>
          <w:sz w:val="28"/>
          <w:szCs w:val="28"/>
          <w:lang w:val="uk-UA" w:eastAsia="ru-RU"/>
        </w:rPr>
        <w:t xml:space="preserve">вовведеннями і суперечностями. </w:t>
      </w:r>
    </w:p>
    <w:p w:rsidR="007D2E41" w:rsidRPr="00425DDC" w:rsidRDefault="007D2E41" w:rsidP="007D2E41">
      <w:pPr>
        <w:spacing w:line="240" w:lineRule="auto"/>
        <w:rPr>
          <w:rFonts w:eastAsia="Times New Roman" w:cs="Times New Roman"/>
          <w:sz w:val="28"/>
          <w:szCs w:val="28"/>
          <w:lang w:val="uk-UA" w:eastAsia="ru-RU"/>
        </w:rPr>
      </w:pPr>
      <w:r w:rsidRPr="00B9751D">
        <w:rPr>
          <w:rFonts w:eastAsia="Times New Roman" w:cs="Times New Roman"/>
          <w:iCs/>
          <w:sz w:val="28"/>
          <w:szCs w:val="28"/>
          <w:lang w:val="uk-UA" w:eastAsia="ru-RU"/>
        </w:rPr>
        <w:t>П</w:t>
      </w:r>
      <w:r w:rsidRPr="00425DDC">
        <w:rPr>
          <w:rFonts w:eastAsia="Times New Roman" w:cs="Times New Roman"/>
          <w:iCs/>
          <w:sz w:val="28"/>
          <w:szCs w:val="28"/>
          <w:lang w:val="uk-UA" w:eastAsia="ru-RU"/>
        </w:rPr>
        <w:t>ровідними функціями інно</w:t>
      </w:r>
      <w:r w:rsidRPr="00B9751D">
        <w:rPr>
          <w:rFonts w:eastAsia="Times New Roman" w:cs="Times New Roman"/>
          <w:iCs/>
          <w:sz w:val="28"/>
          <w:szCs w:val="28"/>
          <w:lang w:val="uk-UA" w:eastAsia="ru-RU"/>
        </w:rPr>
        <w:t>ваційного навчання є</w:t>
      </w:r>
      <w:r w:rsidRPr="00425DDC">
        <w:rPr>
          <w:rFonts w:eastAsia="Times New Roman" w:cs="Times New Roman"/>
          <w:iCs/>
          <w:sz w:val="28"/>
          <w:szCs w:val="28"/>
          <w:lang w:val="uk-UA" w:eastAsia="ru-RU"/>
        </w:rPr>
        <w:t>:</w:t>
      </w:r>
      <w:r w:rsidRPr="00425DDC">
        <w:rPr>
          <w:rFonts w:eastAsia="Times New Roman" w:cs="Times New Roman"/>
          <w:sz w:val="28"/>
          <w:szCs w:val="28"/>
          <w:lang w:val="uk-UA" w:eastAsia="ru-RU"/>
        </w:rPr>
        <w:t xml:space="preserve"> </w:t>
      </w:r>
    </w:p>
    <w:p w:rsidR="007D2E41" w:rsidRPr="00425DDC" w:rsidRDefault="007D2E41" w:rsidP="0067321C">
      <w:pPr>
        <w:numPr>
          <w:ilvl w:val="0"/>
          <w:numId w:val="149"/>
        </w:numPr>
        <w:spacing w:line="240" w:lineRule="auto"/>
        <w:rPr>
          <w:rFonts w:eastAsia="Times New Roman" w:cs="Times New Roman"/>
          <w:sz w:val="28"/>
          <w:szCs w:val="28"/>
          <w:lang w:val="uk-UA" w:eastAsia="ru-RU"/>
        </w:rPr>
      </w:pPr>
      <w:r w:rsidRPr="00425DDC">
        <w:rPr>
          <w:rFonts w:eastAsia="Times New Roman" w:cs="Times New Roman"/>
          <w:sz w:val="28"/>
          <w:szCs w:val="28"/>
          <w:lang w:val="uk-UA" w:eastAsia="ru-RU"/>
        </w:rPr>
        <w:t xml:space="preserve">інтенсивний розвиток особистості студента та педагога; </w:t>
      </w:r>
    </w:p>
    <w:p w:rsidR="007D2E41" w:rsidRPr="00425DDC" w:rsidRDefault="007D2E41" w:rsidP="0067321C">
      <w:pPr>
        <w:numPr>
          <w:ilvl w:val="0"/>
          <w:numId w:val="149"/>
        </w:numPr>
        <w:spacing w:line="240" w:lineRule="auto"/>
        <w:rPr>
          <w:rFonts w:eastAsia="Times New Roman" w:cs="Times New Roman"/>
          <w:sz w:val="28"/>
          <w:szCs w:val="28"/>
          <w:lang w:val="uk-UA" w:eastAsia="ru-RU"/>
        </w:rPr>
      </w:pPr>
      <w:r w:rsidRPr="00425DDC">
        <w:rPr>
          <w:rFonts w:eastAsia="Times New Roman" w:cs="Times New Roman"/>
          <w:sz w:val="28"/>
          <w:szCs w:val="28"/>
          <w:lang w:val="uk-UA" w:eastAsia="ru-RU"/>
        </w:rPr>
        <w:t xml:space="preserve">демократизацію їхньої спільної діяльності та спілкування; </w:t>
      </w:r>
    </w:p>
    <w:p w:rsidR="007D2E41" w:rsidRPr="00425DDC" w:rsidRDefault="007D2E41" w:rsidP="0067321C">
      <w:pPr>
        <w:numPr>
          <w:ilvl w:val="0"/>
          <w:numId w:val="149"/>
        </w:numPr>
        <w:spacing w:line="240" w:lineRule="auto"/>
        <w:rPr>
          <w:rFonts w:eastAsia="Times New Roman" w:cs="Times New Roman"/>
          <w:sz w:val="28"/>
          <w:szCs w:val="28"/>
          <w:lang w:val="uk-UA" w:eastAsia="ru-RU"/>
        </w:rPr>
      </w:pPr>
      <w:r w:rsidRPr="00425DDC">
        <w:rPr>
          <w:rFonts w:eastAsia="Times New Roman" w:cs="Times New Roman"/>
          <w:sz w:val="28"/>
          <w:szCs w:val="28"/>
          <w:lang w:val="uk-UA" w:eastAsia="ru-RU"/>
        </w:rPr>
        <w:t xml:space="preserve">гуманізацію навчально-виховного процесу; </w:t>
      </w:r>
    </w:p>
    <w:p w:rsidR="007D2E41" w:rsidRDefault="007D2E41" w:rsidP="0067321C">
      <w:pPr>
        <w:numPr>
          <w:ilvl w:val="0"/>
          <w:numId w:val="149"/>
        </w:numPr>
        <w:spacing w:line="240" w:lineRule="auto"/>
        <w:rPr>
          <w:rFonts w:eastAsia="Times New Roman" w:cs="Times New Roman"/>
          <w:sz w:val="28"/>
          <w:szCs w:val="28"/>
          <w:lang w:val="uk-UA" w:eastAsia="ru-RU"/>
        </w:rPr>
      </w:pPr>
      <w:r w:rsidRPr="00425DDC">
        <w:rPr>
          <w:rFonts w:eastAsia="Times New Roman" w:cs="Times New Roman"/>
          <w:sz w:val="28"/>
          <w:szCs w:val="28"/>
          <w:lang w:val="uk-UA" w:eastAsia="ru-RU"/>
        </w:rPr>
        <w:t xml:space="preserve">орієнтацію на творче викладання і активне вчення та ініціативу студента у формуванні себе як майбутнього професіонала; </w:t>
      </w:r>
    </w:p>
    <w:p w:rsidR="007D2E41" w:rsidRPr="004F37B9" w:rsidRDefault="007D2E41" w:rsidP="0067321C">
      <w:pPr>
        <w:numPr>
          <w:ilvl w:val="0"/>
          <w:numId w:val="149"/>
        </w:numPr>
        <w:tabs>
          <w:tab w:val="clear" w:pos="720"/>
          <w:tab w:val="num" w:pos="360"/>
        </w:tabs>
        <w:spacing w:line="240" w:lineRule="auto"/>
        <w:rPr>
          <w:rFonts w:eastAsia="Times New Roman" w:cs="Times New Roman"/>
          <w:sz w:val="28"/>
          <w:szCs w:val="28"/>
          <w:lang w:val="uk-UA" w:eastAsia="ru-RU"/>
        </w:rPr>
      </w:pPr>
      <w:r w:rsidRPr="00425DDC">
        <w:rPr>
          <w:rFonts w:eastAsia="Times New Roman" w:cs="Times New Roman"/>
          <w:sz w:val="28"/>
          <w:szCs w:val="28"/>
          <w:lang w:val="uk-UA" w:eastAsia="ru-RU"/>
        </w:rPr>
        <w:t>модернізацію засобів, методів, технологій та мате</w:t>
      </w:r>
      <w:r w:rsidRPr="004F37B9">
        <w:rPr>
          <w:rFonts w:eastAsia="Times New Roman" w:cs="Times New Roman"/>
          <w:sz w:val="28"/>
          <w:szCs w:val="28"/>
          <w:lang w:val="uk-UA" w:eastAsia="ru-RU"/>
        </w:rPr>
        <w:t>ріальної бази навчання, формування і</w:t>
      </w:r>
      <w:r w:rsidRPr="00425DDC">
        <w:rPr>
          <w:rFonts w:eastAsia="Times New Roman" w:cs="Times New Roman"/>
          <w:sz w:val="28"/>
          <w:szCs w:val="28"/>
          <w:lang w:val="uk-UA" w:eastAsia="ru-RU"/>
        </w:rPr>
        <w:t xml:space="preserve"> </w:t>
      </w:r>
      <w:r w:rsidRPr="004F37B9">
        <w:rPr>
          <w:rFonts w:eastAsia="Times New Roman" w:cs="Times New Roman"/>
          <w:sz w:val="28"/>
          <w:szCs w:val="28"/>
          <w:lang w:val="uk-UA" w:eastAsia="ru-RU"/>
        </w:rPr>
        <w:t>розвиток</w:t>
      </w:r>
      <w:r w:rsidRPr="00425DDC">
        <w:rPr>
          <w:rFonts w:eastAsia="Times New Roman" w:cs="Times New Roman"/>
          <w:sz w:val="28"/>
          <w:szCs w:val="28"/>
          <w:lang w:val="uk-UA" w:eastAsia="ru-RU"/>
        </w:rPr>
        <w:t xml:space="preserve"> інноваційного мислення майбутнього професіонала. </w:t>
      </w:r>
    </w:p>
    <w:p w:rsidR="007D2E41" w:rsidRPr="00844F5B" w:rsidRDefault="007D2E41" w:rsidP="007D2E41">
      <w:pPr>
        <w:spacing w:line="240" w:lineRule="auto"/>
        <w:ind w:firstLine="720"/>
        <w:rPr>
          <w:rFonts w:eastAsia="Times New Roman" w:cs="Times New Roman"/>
          <w:sz w:val="28"/>
          <w:szCs w:val="28"/>
          <w:lang w:val="uk-UA" w:eastAsia="ru-RU"/>
        </w:rPr>
      </w:pPr>
      <w:r>
        <w:rPr>
          <w:rFonts w:cs="Times New Roman"/>
          <w:sz w:val="28"/>
          <w:szCs w:val="28"/>
          <w:lang w:val="uk-UA"/>
        </w:rPr>
        <w:t>Ці суб’</w:t>
      </w:r>
      <w:r w:rsidRPr="004F37B9">
        <w:rPr>
          <w:rFonts w:cs="Times New Roman"/>
          <w:sz w:val="28"/>
          <w:szCs w:val="28"/>
          <w:lang w:val="uk-UA"/>
        </w:rPr>
        <w:t>єкт</w:t>
      </w:r>
      <w:r>
        <w:rPr>
          <w:rFonts w:cs="Times New Roman"/>
          <w:sz w:val="28"/>
          <w:szCs w:val="28"/>
          <w:lang w:val="uk-UA"/>
        </w:rPr>
        <w:t>но-суб’єктні відносини гуманіз</w:t>
      </w:r>
      <w:r w:rsidRPr="004F37B9">
        <w:rPr>
          <w:rFonts w:cs="Times New Roman"/>
          <w:sz w:val="28"/>
          <w:szCs w:val="28"/>
          <w:lang w:val="uk-UA"/>
        </w:rPr>
        <w:t>уют</w:t>
      </w:r>
      <w:r>
        <w:rPr>
          <w:rFonts w:cs="Times New Roman"/>
          <w:sz w:val="28"/>
          <w:szCs w:val="28"/>
          <w:lang w:val="uk-UA"/>
        </w:rPr>
        <w:t>ь</w:t>
      </w:r>
      <w:r w:rsidRPr="004F37B9">
        <w:rPr>
          <w:rFonts w:cs="Times New Roman"/>
          <w:sz w:val="28"/>
          <w:szCs w:val="28"/>
          <w:lang w:val="uk-UA"/>
        </w:rPr>
        <w:t xml:space="preserve"> пед</w:t>
      </w:r>
      <w:r>
        <w:rPr>
          <w:rFonts w:cs="Times New Roman"/>
          <w:sz w:val="28"/>
          <w:szCs w:val="28"/>
          <w:lang w:val="uk-UA"/>
        </w:rPr>
        <w:t xml:space="preserve">агогічний </w:t>
      </w:r>
      <w:r w:rsidRPr="004F37B9">
        <w:rPr>
          <w:rFonts w:cs="Times New Roman"/>
          <w:sz w:val="28"/>
          <w:szCs w:val="28"/>
          <w:lang w:val="uk-UA"/>
        </w:rPr>
        <w:t>процес у всіх його частинах. Домінантою інно</w:t>
      </w:r>
      <w:r>
        <w:rPr>
          <w:rFonts w:cs="Times New Roman"/>
          <w:sz w:val="28"/>
          <w:szCs w:val="28"/>
          <w:lang w:val="uk-UA"/>
        </w:rPr>
        <w:t>ваційного навчання є нове</w:t>
      </w:r>
      <w:r w:rsidRPr="004F37B9">
        <w:rPr>
          <w:rFonts w:cs="Times New Roman"/>
          <w:sz w:val="28"/>
          <w:szCs w:val="28"/>
          <w:lang w:val="uk-UA"/>
        </w:rPr>
        <w:t xml:space="preserve"> мислення і </w:t>
      </w:r>
      <w:r>
        <w:rPr>
          <w:rFonts w:cs="Times New Roman"/>
          <w:sz w:val="28"/>
          <w:szCs w:val="28"/>
          <w:lang w:val="uk-UA"/>
        </w:rPr>
        <w:t>взаємовідносини педагога і учня, що</w:t>
      </w:r>
      <w:r w:rsidRPr="004F37B9">
        <w:rPr>
          <w:rFonts w:cs="Times New Roman"/>
          <w:sz w:val="28"/>
          <w:szCs w:val="28"/>
          <w:lang w:val="uk-UA"/>
        </w:rPr>
        <w:t xml:space="preserve"> проявляється в іншому, ніж раніше, підході до </w:t>
      </w:r>
      <w:r>
        <w:rPr>
          <w:rFonts w:cs="Times New Roman"/>
          <w:sz w:val="28"/>
          <w:szCs w:val="28"/>
          <w:lang w:val="uk-UA"/>
        </w:rPr>
        <w:t>розгляду навчального матеріалу, зміни стилю</w:t>
      </w:r>
      <w:r w:rsidRPr="004F37B9">
        <w:rPr>
          <w:rFonts w:cs="Times New Roman"/>
          <w:sz w:val="28"/>
          <w:szCs w:val="28"/>
          <w:lang w:val="uk-UA"/>
        </w:rPr>
        <w:t xml:space="preserve"> спілкування педагога і вихованц</w:t>
      </w:r>
      <w:r>
        <w:rPr>
          <w:rFonts w:cs="Times New Roman"/>
          <w:sz w:val="28"/>
          <w:szCs w:val="28"/>
          <w:lang w:val="uk-UA"/>
        </w:rPr>
        <w:t>я в сторону діалогу і співпраці,</w:t>
      </w:r>
      <w:r w:rsidRPr="004F37B9">
        <w:rPr>
          <w:rFonts w:cs="Times New Roman"/>
          <w:sz w:val="28"/>
          <w:szCs w:val="28"/>
          <w:lang w:val="uk-UA"/>
        </w:rPr>
        <w:t xml:space="preserve"> </w:t>
      </w:r>
      <w:r>
        <w:rPr>
          <w:rFonts w:cs="Times New Roman"/>
          <w:sz w:val="28"/>
          <w:szCs w:val="28"/>
          <w:lang w:val="uk-UA"/>
        </w:rPr>
        <w:t>зміни мотивації</w:t>
      </w:r>
      <w:r w:rsidRPr="004F37B9">
        <w:rPr>
          <w:rFonts w:cs="Times New Roman"/>
          <w:sz w:val="28"/>
          <w:szCs w:val="28"/>
          <w:lang w:val="uk-UA"/>
        </w:rPr>
        <w:t xml:space="preserve"> навчання</w:t>
      </w:r>
      <w:r>
        <w:rPr>
          <w:rFonts w:cs="Times New Roman"/>
          <w:sz w:val="28"/>
          <w:szCs w:val="28"/>
          <w:lang w:val="uk-UA"/>
        </w:rPr>
        <w:t>, розвитку професійної спрямованості у формуванні системи знань, умінь і навичок. В</w:t>
      </w:r>
      <w:r w:rsidRPr="00844F5B">
        <w:rPr>
          <w:rFonts w:cs="Times New Roman"/>
          <w:sz w:val="28"/>
          <w:szCs w:val="28"/>
          <w:lang w:val="uk-UA"/>
        </w:rPr>
        <w:t xml:space="preserve">провадження </w:t>
      </w:r>
      <w:r>
        <w:rPr>
          <w:rFonts w:cs="Times New Roman"/>
          <w:sz w:val="28"/>
          <w:szCs w:val="28"/>
          <w:lang w:val="uk-UA"/>
        </w:rPr>
        <w:t xml:space="preserve">інноваційних </w:t>
      </w:r>
      <w:r w:rsidRPr="00844F5B">
        <w:rPr>
          <w:rFonts w:cs="Times New Roman"/>
          <w:sz w:val="28"/>
          <w:szCs w:val="28"/>
          <w:lang w:val="uk-UA"/>
        </w:rPr>
        <w:t>технологій дозволяє не тільки підвищити якість викладання, а й сформувати культуру ін</w:t>
      </w:r>
      <w:r>
        <w:rPr>
          <w:rFonts w:cs="Times New Roman"/>
          <w:sz w:val="28"/>
          <w:szCs w:val="28"/>
          <w:lang w:val="uk-UA"/>
        </w:rPr>
        <w:t>телектуальної праці студентів, їх самостійність, активність,</w:t>
      </w:r>
      <w:r w:rsidRPr="00844F5B">
        <w:rPr>
          <w:rFonts w:cs="Times New Roman"/>
          <w:sz w:val="28"/>
          <w:szCs w:val="28"/>
          <w:lang w:val="uk-UA"/>
        </w:rPr>
        <w:t xml:space="preserve"> змінити ціннісні орієнтації та мотиваційні установки як студентів, так і викладачів .</w:t>
      </w:r>
    </w:p>
    <w:p w:rsidR="007D2E41" w:rsidRDefault="007D2E41" w:rsidP="007D2E41">
      <w:pPr>
        <w:spacing w:line="240" w:lineRule="auto"/>
        <w:rPr>
          <w:rFonts w:cs="Times New Roman"/>
          <w:sz w:val="28"/>
          <w:szCs w:val="28"/>
          <w:lang w:val="uk-UA"/>
        </w:rPr>
      </w:pPr>
    </w:p>
    <w:p w:rsidR="007D2E41" w:rsidRPr="0078343F" w:rsidRDefault="007D2E41" w:rsidP="0067321C">
      <w:pPr>
        <w:pStyle w:val="a7"/>
        <w:numPr>
          <w:ilvl w:val="0"/>
          <w:numId w:val="145"/>
        </w:numPr>
        <w:spacing w:before="100" w:beforeAutospacing="1" w:after="100" w:afterAutospacing="1" w:line="240" w:lineRule="auto"/>
        <w:outlineLvl w:val="1"/>
        <w:rPr>
          <w:rFonts w:ascii="Times New Roman" w:eastAsia="Times New Roman" w:hAnsi="Times New Roman" w:cs="Times New Roman"/>
          <w:b/>
          <w:bCs/>
          <w:sz w:val="28"/>
          <w:szCs w:val="28"/>
          <w:lang w:val="uk-UA" w:eastAsia="ru-RU"/>
        </w:rPr>
      </w:pPr>
      <w:r w:rsidRPr="0078343F">
        <w:rPr>
          <w:rStyle w:val="a3"/>
          <w:rFonts w:ascii="Times New Roman" w:hAnsi="Times New Roman" w:cs="Times New Roman"/>
          <w:sz w:val="28"/>
          <w:szCs w:val="28"/>
          <w:lang w:val="uk-UA"/>
        </w:rPr>
        <w:t>Впровадження інформаційних технологій в</w:t>
      </w:r>
      <w:r w:rsidRPr="0078343F">
        <w:rPr>
          <w:rFonts w:ascii="Times New Roman" w:hAnsi="Times New Roman" w:cs="Times New Roman"/>
          <w:sz w:val="28"/>
          <w:szCs w:val="28"/>
          <w:lang w:val="uk-UA"/>
        </w:rPr>
        <w:t xml:space="preserve"> </w:t>
      </w:r>
      <w:r w:rsidRPr="0078343F">
        <w:rPr>
          <w:rFonts w:ascii="Times New Roman" w:hAnsi="Times New Roman" w:cs="Times New Roman"/>
          <w:b/>
          <w:sz w:val="28"/>
          <w:szCs w:val="28"/>
          <w:lang w:val="uk-UA"/>
        </w:rPr>
        <w:t>професійну підготовку фахівця</w:t>
      </w:r>
      <w:r w:rsidRPr="0078343F">
        <w:rPr>
          <w:rFonts w:ascii="Times New Roman" w:eastAsia="Times New Roman" w:hAnsi="Times New Roman" w:cs="Times New Roman"/>
          <w:b/>
          <w:bCs/>
          <w:sz w:val="28"/>
          <w:szCs w:val="28"/>
          <w:lang w:val="uk-UA" w:eastAsia="ru-RU"/>
        </w:rPr>
        <w:t xml:space="preserve">. </w:t>
      </w:r>
    </w:p>
    <w:p w:rsidR="007D2E41" w:rsidRDefault="007D2E41" w:rsidP="007D2E41">
      <w:pPr>
        <w:spacing w:line="240" w:lineRule="auto"/>
        <w:ind w:firstLine="708"/>
        <w:rPr>
          <w:rFonts w:eastAsia="Times New Roman" w:cs="Times New Roman"/>
          <w:sz w:val="26"/>
          <w:szCs w:val="26"/>
          <w:lang w:val="uk-UA" w:eastAsia="ru-RU"/>
        </w:rPr>
      </w:pPr>
      <w:r w:rsidRPr="003B2B33">
        <w:rPr>
          <w:rFonts w:eastAsia="Times New Roman" w:cs="Times New Roman"/>
          <w:sz w:val="28"/>
          <w:szCs w:val="28"/>
          <w:lang w:val="uk-UA" w:eastAsia="ru-RU"/>
        </w:rPr>
        <w:t xml:space="preserve">Головним завданням вищого навчального закладу </w:t>
      </w:r>
      <w:r w:rsidRPr="004633DD">
        <w:rPr>
          <w:rFonts w:eastAsia="Times New Roman" w:cs="Times New Roman"/>
          <w:sz w:val="28"/>
          <w:szCs w:val="28"/>
          <w:lang w:val="uk-UA" w:eastAsia="ru-RU"/>
        </w:rPr>
        <w:t>є під</w:t>
      </w:r>
      <w:r w:rsidRPr="003B2B33">
        <w:rPr>
          <w:rFonts w:eastAsia="Times New Roman" w:cs="Times New Roman"/>
          <w:sz w:val="28"/>
          <w:szCs w:val="28"/>
          <w:lang w:val="uk-UA" w:eastAsia="ru-RU"/>
        </w:rPr>
        <w:t xml:space="preserve">готовка фахівців, здатних нестандартно, гнучко та вчасно реагувати на зміни, які відбуваються в світі. Тому для підготовки студентів до професійної діяльності </w:t>
      </w:r>
      <w:r>
        <w:rPr>
          <w:rFonts w:eastAsia="Times New Roman" w:cs="Times New Roman"/>
          <w:sz w:val="28"/>
          <w:szCs w:val="28"/>
          <w:lang w:val="uk-UA" w:eastAsia="ru-RU"/>
        </w:rPr>
        <w:t>в</w:t>
      </w:r>
      <w:r w:rsidRPr="004633DD">
        <w:rPr>
          <w:rFonts w:eastAsia="Times New Roman" w:cs="Times New Roman"/>
          <w:sz w:val="28"/>
          <w:szCs w:val="28"/>
          <w:lang w:val="uk-UA" w:eastAsia="ru-RU"/>
        </w:rPr>
        <w:t>икористовуються інноваційні методи навчання, до яких відносять проблемне навчання, інтерактивне навчання, навчання через співробітництво, метод проектів, креативне навчання тощо</w:t>
      </w:r>
      <w:r w:rsidRPr="004633DD">
        <w:rPr>
          <w:rFonts w:eastAsia="Times New Roman" w:cs="Times New Roman"/>
          <w:sz w:val="26"/>
          <w:szCs w:val="26"/>
          <w:lang w:val="uk-UA" w:eastAsia="ru-RU"/>
        </w:rPr>
        <w:t>.</w:t>
      </w:r>
    </w:p>
    <w:p w:rsidR="007D2E41" w:rsidRDefault="007D2E41" w:rsidP="007D2E41">
      <w:pPr>
        <w:spacing w:line="240" w:lineRule="auto"/>
        <w:ind w:firstLine="708"/>
        <w:rPr>
          <w:rFonts w:eastAsia="Times New Roman" w:cs="Times New Roman"/>
          <w:sz w:val="28"/>
          <w:szCs w:val="28"/>
          <w:lang w:val="uk-UA" w:eastAsia="ru-RU"/>
        </w:rPr>
      </w:pPr>
      <w:r w:rsidRPr="004633DD">
        <w:rPr>
          <w:rFonts w:eastAsia="Times New Roman" w:cs="Times New Roman"/>
          <w:sz w:val="28"/>
          <w:szCs w:val="28"/>
          <w:lang w:val="uk-UA" w:eastAsia="ru-RU"/>
        </w:rPr>
        <w:t xml:space="preserve">Сучасні нововведення в галузі педагогіки, цілеспрямовані прогресивні вдосконалення вносить в освітнє середовище певні зміни, які поліпшують характеристики як окремих його компонентів, так і самої освітньої системи в цілому. Прискореному інноваційному розвитку сприяє розвиток сучасних інформаційних і телекомунікаційних технологій, </w:t>
      </w:r>
      <w:r>
        <w:rPr>
          <w:rFonts w:eastAsia="Times New Roman" w:cs="Times New Roman"/>
          <w:sz w:val="28"/>
          <w:szCs w:val="28"/>
          <w:lang w:val="uk-UA" w:eastAsia="ru-RU"/>
        </w:rPr>
        <w:t>які створюють і розвивають систему</w:t>
      </w:r>
      <w:r w:rsidRPr="004633DD">
        <w:rPr>
          <w:rFonts w:eastAsia="Times New Roman" w:cs="Times New Roman"/>
          <w:sz w:val="28"/>
          <w:szCs w:val="28"/>
          <w:lang w:val="uk-UA" w:eastAsia="ru-RU"/>
        </w:rPr>
        <w:t xml:space="preserve"> </w:t>
      </w:r>
      <w:r>
        <w:rPr>
          <w:rFonts w:eastAsia="Times New Roman" w:cs="Times New Roman"/>
          <w:sz w:val="28"/>
          <w:szCs w:val="28"/>
          <w:lang w:val="uk-UA" w:eastAsia="ru-RU"/>
        </w:rPr>
        <w:t xml:space="preserve">всебічного </w:t>
      </w:r>
      <w:r w:rsidRPr="004633DD">
        <w:rPr>
          <w:rFonts w:eastAsia="Times New Roman" w:cs="Times New Roman"/>
          <w:sz w:val="28"/>
          <w:szCs w:val="28"/>
          <w:lang w:val="uk-UA" w:eastAsia="ru-RU"/>
        </w:rPr>
        <w:t xml:space="preserve">інформаційного </w:t>
      </w:r>
      <w:r>
        <w:rPr>
          <w:rFonts w:eastAsia="Times New Roman" w:cs="Times New Roman"/>
          <w:sz w:val="28"/>
          <w:szCs w:val="28"/>
          <w:lang w:val="uk-UA" w:eastAsia="ru-RU"/>
        </w:rPr>
        <w:t xml:space="preserve">забезпечення </w:t>
      </w:r>
      <w:r w:rsidRPr="004633DD">
        <w:rPr>
          <w:rFonts w:eastAsia="Times New Roman" w:cs="Times New Roman"/>
          <w:sz w:val="28"/>
          <w:szCs w:val="28"/>
          <w:lang w:val="uk-UA" w:eastAsia="ru-RU"/>
        </w:rPr>
        <w:t>суспільства, що є головним фактором інформатизації всіх сфер діяльності людини</w:t>
      </w:r>
      <w:r>
        <w:rPr>
          <w:rFonts w:eastAsia="Times New Roman" w:cs="Times New Roman"/>
          <w:sz w:val="28"/>
          <w:szCs w:val="28"/>
          <w:lang w:val="uk-UA" w:eastAsia="ru-RU"/>
        </w:rPr>
        <w:t>.</w:t>
      </w:r>
      <w:r w:rsidRPr="004633DD">
        <w:rPr>
          <w:rFonts w:eastAsia="Times New Roman" w:cs="Times New Roman"/>
          <w:sz w:val="28"/>
          <w:szCs w:val="28"/>
          <w:lang w:val="uk-UA" w:eastAsia="ru-RU"/>
        </w:rPr>
        <w:t xml:space="preserve"> </w:t>
      </w:r>
      <w:r w:rsidRPr="00F13749">
        <w:rPr>
          <w:rFonts w:eastAsia="Times New Roman" w:cs="Times New Roman"/>
          <w:sz w:val="28"/>
          <w:szCs w:val="28"/>
          <w:lang w:val="uk-UA" w:eastAsia="ru-RU"/>
        </w:rPr>
        <w:t xml:space="preserve">Найбільш </w:t>
      </w:r>
      <w:r w:rsidRPr="00F13749">
        <w:rPr>
          <w:rFonts w:eastAsia="Times New Roman" w:cs="Times New Roman"/>
          <w:sz w:val="28"/>
          <w:szCs w:val="28"/>
          <w:lang w:val="uk-UA" w:eastAsia="ru-RU"/>
        </w:rPr>
        <w:lastRenderedPageBreak/>
        <w:t>перспективні</w:t>
      </w:r>
      <w:r w:rsidRPr="009509A8">
        <w:rPr>
          <w:rFonts w:eastAsia="Times New Roman" w:cs="Times New Roman"/>
          <w:sz w:val="28"/>
          <w:szCs w:val="28"/>
          <w:lang w:val="uk-UA" w:eastAsia="ru-RU"/>
        </w:rPr>
        <w:t xml:space="preserve"> напрями в галузі застосування інфор</w:t>
      </w:r>
      <w:r w:rsidRPr="00F13749">
        <w:rPr>
          <w:rFonts w:eastAsia="Times New Roman" w:cs="Times New Roman"/>
          <w:sz w:val="28"/>
          <w:szCs w:val="28"/>
          <w:lang w:val="uk-UA" w:eastAsia="ru-RU"/>
        </w:rPr>
        <w:t xml:space="preserve">маційних і </w:t>
      </w:r>
      <w:r w:rsidRPr="009509A8">
        <w:rPr>
          <w:rFonts w:eastAsia="Times New Roman" w:cs="Times New Roman"/>
          <w:sz w:val="28"/>
          <w:szCs w:val="28"/>
          <w:lang w:val="uk-UA" w:eastAsia="ru-RU"/>
        </w:rPr>
        <w:t>телекомунікаційних технологій у навчальному процесі</w:t>
      </w:r>
      <w:r w:rsidRPr="00F13749">
        <w:rPr>
          <w:rFonts w:eastAsia="Times New Roman" w:cs="Times New Roman"/>
          <w:sz w:val="28"/>
          <w:szCs w:val="28"/>
          <w:lang w:val="uk-UA" w:eastAsia="ru-RU"/>
        </w:rPr>
        <w:t xml:space="preserve"> є</w:t>
      </w:r>
      <w:r w:rsidRPr="009509A8">
        <w:rPr>
          <w:rFonts w:eastAsia="Times New Roman" w:cs="Times New Roman"/>
          <w:sz w:val="28"/>
          <w:szCs w:val="28"/>
          <w:lang w:val="uk-UA" w:eastAsia="ru-RU"/>
        </w:rPr>
        <w:t xml:space="preserve">: </w:t>
      </w:r>
    </w:p>
    <w:p w:rsidR="007D2E41" w:rsidRDefault="007D2E41" w:rsidP="0067321C">
      <w:pPr>
        <w:pStyle w:val="a7"/>
        <w:numPr>
          <w:ilvl w:val="0"/>
          <w:numId w:val="152"/>
        </w:numPr>
        <w:spacing w:after="0"/>
        <w:ind w:left="0" w:firstLine="709"/>
        <w:jc w:val="both"/>
        <w:rPr>
          <w:rFonts w:ascii="Times New Roman" w:eastAsia="Times New Roman" w:hAnsi="Times New Roman" w:cs="Times New Roman"/>
          <w:sz w:val="28"/>
          <w:szCs w:val="28"/>
          <w:lang w:val="uk-UA" w:eastAsia="ru-RU"/>
        </w:rPr>
      </w:pPr>
      <w:r w:rsidRPr="00D234E8">
        <w:rPr>
          <w:rFonts w:ascii="Times New Roman" w:eastAsia="Times New Roman" w:hAnsi="Times New Roman" w:cs="Times New Roman"/>
          <w:sz w:val="28"/>
          <w:szCs w:val="28"/>
          <w:lang w:val="uk-UA" w:eastAsia="ru-RU"/>
        </w:rPr>
        <w:t xml:space="preserve">сучасні методики й стратегії відбору змісту, методів та організаційних форм навчання й виховання; </w:t>
      </w:r>
    </w:p>
    <w:p w:rsidR="007D2E41" w:rsidRDefault="007D2E41" w:rsidP="0067321C">
      <w:pPr>
        <w:pStyle w:val="a7"/>
        <w:numPr>
          <w:ilvl w:val="0"/>
          <w:numId w:val="152"/>
        </w:numPr>
        <w:spacing w:after="0"/>
        <w:ind w:left="0" w:firstLine="709"/>
        <w:jc w:val="both"/>
        <w:rPr>
          <w:rFonts w:ascii="Times New Roman" w:eastAsia="Times New Roman" w:hAnsi="Times New Roman" w:cs="Times New Roman"/>
          <w:sz w:val="28"/>
          <w:szCs w:val="28"/>
          <w:lang w:val="uk-UA" w:eastAsia="ru-RU"/>
        </w:rPr>
      </w:pPr>
      <w:r w:rsidRPr="00D234E8">
        <w:rPr>
          <w:rFonts w:ascii="Times New Roman" w:eastAsia="Times New Roman" w:hAnsi="Times New Roman" w:cs="Times New Roman"/>
          <w:sz w:val="28"/>
          <w:szCs w:val="28"/>
          <w:lang w:val="uk-UA" w:eastAsia="ru-RU"/>
        </w:rPr>
        <w:t xml:space="preserve">формування вмінь самостійно набувати знання, здійснювати інформаційно-навчальну діяльність; </w:t>
      </w:r>
    </w:p>
    <w:p w:rsidR="007D2E41" w:rsidRDefault="007D2E41" w:rsidP="0067321C">
      <w:pPr>
        <w:pStyle w:val="a7"/>
        <w:numPr>
          <w:ilvl w:val="0"/>
          <w:numId w:val="152"/>
        </w:numPr>
        <w:spacing w:after="0"/>
        <w:ind w:left="0" w:firstLine="709"/>
        <w:jc w:val="both"/>
        <w:rPr>
          <w:rFonts w:ascii="Times New Roman" w:eastAsia="Times New Roman" w:hAnsi="Times New Roman" w:cs="Times New Roman"/>
          <w:sz w:val="28"/>
          <w:szCs w:val="28"/>
          <w:lang w:val="uk-UA" w:eastAsia="ru-RU"/>
        </w:rPr>
      </w:pPr>
      <w:r w:rsidRPr="00D234E8">
        <w:rPr>
          <w:rFonts w:ascii="Times New Roman" w:eastAsia="Times New Roman" w:hAnsi="Times New Roman" w:cs="Times New Roman"/>
          <w:sz w:val="28"/>
          <w:szCs w:val="28"/>
          <w:lang w:val="uk-UA" w:eastAsia="ru-RU"/>
        </w:rPr>
        <w:t xml:space="preserve">сучасний механізм управління системою освіти на основі використання інформаційно-методичних матеріалів; </w:t>
      </w:r>
    </w:p>
    <w:p w:rsidR="007D2E41" w:rsidRDefault="007D2E41" w:rsidP="0067321C">
      <w:pPr>
        <w:pStyle w:val="a7"/>
        <w:numPr>
          <w:ilvl w:val="0"/>
          <w:numId w:val="152"/>
        </w:numPr>
        <w:spacing w:after="0"/>
        <w:ind w:left="0" w:firstLine="709"/>
        <w:jc w:val="both"/>
        <w:rPr>
          <w:rFonts w:ascii="Times New Roman" w:eastAsia="Times New Roman" w:hAnsi="Times New Roman" w:cs="Times New Roman"/>
          <w:sz w:val="28"/>
          <w:szCs w:val="28"/>
          <w:lang w:val="uk-UA" w:eastAsia="ru-RU"/>
        </w:rPr>
      </w:pPr>
      <w:r w:rsidRPr="00D234E8">
        <w:rPr>
          <w:rFonts w:ascii="Times New Roman" w:eastAsia="Times New Roman" w:hAnsi="Times New Roman" w:cs="Times New Roman"/>
          <w:sz w:val="28"/>
          <w:szCs w:val="28"/>
          <w:lang w:val="uk-UA" w:eastAsia="ru-RU"/>
        </w:rPr>
        <w:t xml:space="preserve">створення єдиного інформаційного простору; </w:t>
      </w:r>
    </w:p>
    <w:p w:rsidR="007D2E41" w:rsidRDefault="007D2E41" w:rsidP="0067321C">
      <w:pPr>
        <w:pStyle w:val="a7"/>
        <w:numPr>
          <w:ilvl w:val="0"/>
          <w:numId w:val="152"/>
        </w:numPr>
        <w:spacing w:after="0"/>
        <w:ind w:left="0" w:firstLine="709"/>
        <w:jc w:val="both"/>
        <w:rPr>
          <w:rFonts w:ascii="Times New Roman" w:eastAsia="Times New Roman" w:hAnsi="Times New Roman" w:cs="Times New Roman"/>
          <w:sz w:val="28"/>
          <w:szCs w:val="28"/>
          <w:lang w:val="uk-UA" w:eastAsia="ru-RU"/>
        </w:rPr>
      </w:pPr>
      <w:r w:rsidRPr="00D234E8">
        <w:rPr>
          <w:rFonts w:ascii="Times New Roman" w:eastAsia="Times New Roman" w:hAnsi="Times New Roman" w:cs="Times New Roman"/>
          <w:sz w:val="28"/>
          <w:szCs w:val="28"/>
          <w:lang w:val="uk-UA" w:eastAsia="ru-RU"/>
        </w:rPr>
        <w:t xml:space="preserve">самоосвіта; </w:t>
      </w:r>
    </w:p>
    <w:p w:rsidR="007D2E41" w:rsidRPr="00D234E8" w:rsidRDefault="007D2E41" w:rsidP="0067321C">
      <w:pPr>
        <w:pStyle w:val="a7"/>
        <w:numPr>
          <w:ilvl w:val="0"/>
          <w:numId w:val="152"/>
        </w:numPr>
        <w:spacing w:after="0"/>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дистанційна освіта</w:t>
      </w:r>
      <w:r w:rsidRPr="00D234E8">
        <w:rPr>
          <w:rFonts w:ascii="Times New Roman" w:eastAsia="Times New Roman" w:hAnsi="Times New Roman" w:cs="Times New Roman"/>
          <w:sz w:val="28"/>
          <w:szCs w:val="28"/>
          <w:lang w:val="uk-UA" w:eastAsia="ru-RU"/>
        </w:rPr>
        <w:t>.</w:t>
      </w:r>
      <w:r w:rsidRPr="00D234E8">
        <w:rPr>
          <w:sz w:val="26"/>
          <w:szCs w:val="26"/>
          <w:lang w:val="uk-UA"/>
        </w:rPr>
        <w:t xml:space="preserve"> </w:t>
      </w:r>
    </w:p>
    <w:p w:rsidR="007D2E41" w:rsidRPr="00D234E8" w:rsidRDefault="007D2E41" w:rsidP="007D2E41">
      <w:pPr>
        <w:pStyle w:val="a7"/>
        <w:spacing w:after="0" w:line="240" w:lineRule="auto"/>
        <w:ind w:left="0" w:firstLine="709"/>
        <w:jc w:val="both"/>
        <w:rPr>
          <w:rFonts w:ascii="Times New Roman" w:eastAsia="Times New Roman" w:hAnsi="Times New Roman" w:cs="Times New Roman"/>
          <w:sz w:val="28"/>
          <w:szCs w:val="28"/>
          <w:lang w:val="uk-UA" w:eastAsia="ru-RU"/>
        </w:rPr>
      </w:pPr>
      <w:r w:rsidRPr="00D234E8">
        <w:rPr>
          <w:rFonts w:ascii="Times New Roman" w:eastAsia="Times New Roman" w:hAnsi="Times New Roman" w:cs="Times New Roman"/>
          <w:sz w:val="28"/>
          <w:szCs w:val="28"/>
          <w:lang w:val="uk-UA" w:eastAsia="ru-RU"/>
        </w:rPr>
        <w:t xml:space="preserve">Окреме місце серед інноваційних технологій посідають комп’ютерні технології навчання, що передбачають широке використання комп’ютерних, інформаційних та телекомунікаційних засобів, які забезпечують ефективну взаємодію між викладачем та студентом. В сучасних реаліях все більше зростає роль інформаційно-соціальних технологій в освіті, які забезпечують загальну комп’ютеризацію студентів і викладачів на рівні, що дозволяє вирішувати такі завдання: </w:t>
      </w:r>
    </w:p>
    <w:p w:rsidR="007D2E41" w:rsidRPr="00F13749" w:rsidRDefault="007D2E41" w:rsidP="0067321C">
      <w:pPr>
        <w:pStyle w:val="a7"/>
        <w:numPr>
          <w:ilvl w:val="0"/>
          <w:numId w:val="150"/>
        </w:numPr>
        <w:spacing w:after="0" w:line="240" w:lineRule="auto"/>
        <w:ind w:left="0" w:firstLine="709"/>
        <w:jc w:val="both"/>
        <w:rPr>
          <w:rFonts w:ascii="Times New Roman" w:eastAsia="Times New Roman" w:hAnsi="Times New Roman" w:cs="Times New Roman"/>
          <w:sz w:val="28"/>
          <w:szCs w:val="28"/>
          <w:lang w:val="uk-UA" w:eastAsia="ru-RU"/>
        </w:rPr>
      </w:pPr>
      <w:r w:rsidRPr="00F13749">
        <w:rPr>
          <w:rFonts w:ascii="Times New Roman" w:eastAsia="Times New Roman" w:hAnsi="Times New Roman" w:cs="Times New Roman"/>
          <w:sz w:val="28"/>
          <w:szCs w:val="28"/>
          <w:lang w:val="uk-UA" w:eastAsia="ru-RU"/>
        </w:rPr>
        <w:t>забезпечення виходу в мережу Інтернет у будь-який час і з різних місць перебування;</w:t>
      </w:r>
    </w:p>
    <w:p w:rsidR="007D2E41" w:rsidRPr="00F13749" w:rsidRDefault="007D2E41" w:rsidP="0067321C">
      <w:pPr>
        <w:pStyle w:val="a7"/>
        <w:numPr>
          <w:ilvl w:val="0"/>
          <w:numId w:val="150"/>
        </w:numPr>
        <w:spacing w:after="0" w:line="240" w:lineRule="auto"/>
        <w:ind w:left="0" w:firstLine="709"/>
        <w:jc w:val="both"/>
        <w:rPr>
          <w:rFonts w:ascii="Times New Roman" w:eastAsia="Times New Roman" w:hAnsi="Times New Roman" w:cs="Times New Roman"/>
          <w:sz w:val="28"/>
          <w:szCs w:val="28"/>
          <w:lang w:val="uk-UA" w:eastAsia="ru-RU"/>
        </w:rPr>
      </w:pPr>
      <w:r w:rsidRPr="00F13749">
        <w:rPr>
          <w:rFonts w:ascii="Times New Roman" w:eastAsia="Times New Roman" w:hAnsi="Times New Roman" w:cs="Times New Roman"/>
          <w:sz w:val="28"/>
          <w:szCs w:val="28"/>
          <w:lang w:val="uk-UA" w:eastAsia="ru-RU"/>
        </w:rPr>
        <w:t xml:space="preserve">розвиток єдиного інформаційного простору освітніх індустрій і присутність у ньому всіх учасників навчального процесу; </w:t>
      </w:r>
    </w:p>
    <w:p w:rsidR="007D2E41" w:rsidRPr="00F13749" w:rsidRDefault="007D2E41" w:rsidP="0067321C">
      <w:pPr>
        <w:pStyle w:val="a7"/>
        <w:numPr>
          <w:ilvl w:val="0"/>
          <w:numId w:val="150"/>
        </w:numPr>
        <w:spacing w:after="0" w:line="240" w:lineRule="auto"/>
        <w:ind w:left="0" w:firstLine="709"/>
        <w:jc w:val="both"/>
        <w:rPr>
          <w:rFonts w:ascii="Times New Roman" w:eastAsia="Times New Roman" w:hAnsi="Times New Roman" w:cs="Times New Roman"/>
          <w:sz w:val="28"/>
          <w:szCs w:val="28"/>
          <w:lang w:val="uk-UA" w:eastAsia="ru-RU"/>
        </w:rPr>
      </w:pPr>
      <w:r w:rsidRPr="00F13749">
        <w:rPr>
          <w:rFonts w:ascii="Times New Roman" w:eastAsia="Times New Roman" w:hAnsi="Times New Roman" w:cs="Times New Roman"/>
          <w:sz w:val="28"/>
          <w:szCs w:val="28"/>
          <w:lang w:val="uk-UA" w:eastAsia="ru-RU"/>
        </w:rPr>
        <w:t>створення, розвиток та ефективне використання керованих інформаційних освітніх ресурсів.</w:t>
      </w:r>
    </w:p>
    <w:p w:rsidR="007D2E41" w:rsidRDefault="007D2E41" w:rsidP="007D2E41">
      <w:pPr>
        <w:spacing w:line="240" w:lineRule="auto"/>
        <w:ind w:firstLine="708"/>
        <w:rPr>
          <w:rFonts w:eastAsia="Times New Roman" w:cs="Times New Roman"/>
          <w:sz w:val="28"/>
          <w:szCs w:val="28"/>
          <w:lang w:val="uk-UA" w:eastAsia="ru-RU"/>
        </w:rPr>
      </w:pPr>
      <w:r w:rsidRPr="00F13749">
        <w:rPr>
          <w:rFonts w:eastAsia="Times New Roman" w:cs="Times New Roman"/>
          <w:sz w:val="28"/>
          <w:szCs w:val="28"/>
          <w:lang w:val="uk-UA" w:eastAsia="ru-RU"/>
        </w:rPr>
        <w:t>Освітнє середовище, в якому здійснюються освітні інформаційні технології, визначає взаємозв’язок між його компонентами: технічним, програмно-технічним та організаційно-методичним. Під освітніми технологіями у вищій школі розуміють систему наукових та інженерних знань, а також методів і засобів, які використовуються для створення, збору, передачі, зберігання та обробки інформації в предметній галузі вищої школи. Формується пряма залежність між ефективністю виконання навчальних програм і ступенем інтеграції в них відповідних інформаційно-комунікаційних технологій.</w:t>
      </w:r>
    </w:p>
    <w:p w:rsidR="007D2E41" w:rsidRPr="00F13749" w:rsidRDefault="007D2E41" w:rsidP="007D2E41">
      <w:pPr>
        <w:spacing w:line="240" w:lineRule="auto"/>
        <w:ind w:firstLine="708"/>
        <w:rPr>
          <w:rFonts w:eastAsia="Times New Roman" w:cs="Times New Roman"/>
          <w:sz w:val="28"/>
          <w:szCs w:val="28"/>
          <w:lang w:val="uk-UA" w:eastAsia="ru-RU"/>
        </w:rPr>
      </w:pPr>
      <w:r w:rsidRPr="00CE15A5">
        <w:rPr>
          <w:rFonts w:eastAsia="Times New Roman" w:cs="Times New Roman"/>
          <w:sz w:val="28"/>
          <w:szCs w:val="28"/>
          <w:lang w:val="uk-UA" w:eastAsia="ru-RU"/>
        </w:rPr>
        <w:t>Важливим є завдання реалізац</w:t>
      </w:r>
      <w:r>
        <w:rPr>
          <w:rFonts w:eastAsia="Times New Roman" w:cs="Times New Roman"/>
          <w:sz w:val="28"/>
          <w:szCs w:val="28"/>
          <w:lang w:val="uk-UA" w:eastAsia="ru-RU"/>
        </w:rPr>
        <w:t>ії проблеми інформатизації професійної</w:t>
      </w:r>
      <w:r w:rsidRPr="00CE15A5">
        <w:rPr>
          <w:rFonts w:eastAsia="Times New Roman" w:cs="Times New Roman"/>
          <w:sz w:val="28"/>
          <w:szCs w:val="28"/>
          <w:lang w:val="uk-UA" w:eastAsia="ru-RU"/>
        </w:rPr>
        <w:t xml:space="preserve"> освіти</w:t>
      </w:r>
      <w:r>
        <w:rPr>
          <w:rFonts w:eastAsia="Times New Roman" w:cs="Times New Roman"/>
          <w:sz w:val="28"/>
          <w:szCs w:val="28"/>
          <w:lang w:val="uk-UA" w:eastAsia="ru-RU"/>
        </w:rPr>
        <w:t xml:space="preserve"> фахівців</w:t>
      </w:r>
      <w:r w:rsidRPr="00CE15A5">
        <w:rPr>
          <w:rFonts w:eastAsia="Times New Roman" w:cs="Times New Roman"/>
          <w:sz w:val="28"/>
          <w:szCs w:val="28"/>
          <w:lang w:val="uk-UA" w:eastAsia="ru-RU"/>
        </w:rPr>
        <w:t>, яке полягає в тому, що в результаті повинна бути досягнута глобальн</w:t>
      </w:r>
      <w:r>
        <w:rPr>
          <w:rFonts w:eastAsia="Times New Roman" w:cs="Times New Roman"/>
          <w:sz w:val="28"/>
          <w:szCs w:val="28"/>
          <w:lang w:val="uk-UA" w:eastAsia="ru-RU"/>
        </w:rPr>
        <w:t xml:space="preserve">а </w:t>
      </w:r>
      <w:r w:rsidRPr="00CE15A5">
        <w:rPr>
          <w:rFonts w:eastAsia="Times New Roman" w:cs="Times New Roman"/>
          <w:sz w:val="28"/>
          <w:szCs w:val="28"/>
          <w:lang w:val="uk-UA" w:eastAsia="ru-RU"/>
        </w:rPr>
        <w:t>раціоналізація інтелектуальної діяльності в суспільстві за рахунок використанн</w:t>
      </w:r>
      <w:r>
        <w:rPr>
          <w:rFonts w:eastAsia="Times New Roman" w:cs="Times New Roman"/>
          <w:sz w:val="28"/>
          <w:szCs w:val="28"/>
          <w:lang w:val="uk-UA" w:eastAsia="ru-RU"/>
        </w:rPr>
        <w:t>я нових інформа</w:t>
      </w:r>
      <w:r w:rsidRPr="00CE15A5">
        <w:rPr>
          <w:rFonts w:eastAsia="Times New Roman" w:cs="Times New Roman"/>
          <w:sz w:val="28"/>
          <w:szCs w:val="28"/>
          <w:lang w:val="uk-UA" w:eastAsia="ru-RU"/>
        </w:rPr>
        <w:t>ційних технологій із метою підвищення ефективності та якості пі</w:t>
      </w:r>
      <w:r>
        <w:rPr>
          <w:rFonts w:eastAsia="Times New Roman" w:cs="Times New Roman"/>
          <w:sz w:val="28"/>
          <w:szCs w:val="28"/>
          <w:lang w:val="uk-UA" w:eastAsia="ru-RU"/>
        </w:rPr>
        <w:t>дготовки висококваліфікованих фахів</w:t>
      </w:r>
      <w:r w:rsidRPr="00CE15A5">
        <w:rPr>
          <w:rFonts w:eastAsia="Times New Roman" w:cs="Times New Roman"/>
          <w:sz w:val="28"/>
          <w:szCs w:val="28"/>
          <w:lang w:val="uk-UA" w:eastAsia="ru-RU"/>
        </w:rPr>
        <w:t>ців на рівні інформаційної культури, досягнутому в розвинених країнах.</w:t>
      </w:r>
    </w:p>
    <w:p w:rsidR="007D2E41" w:rsidRDefault="007D2E41" w:rsidP="007D2E41">
      <w:pPr>
        <w:spacing w:line="240" w:lineRule="auto"/>
        <w:ind w:firstLine="708"/>
        <w:rPr>
          <w:rFonts w:eastAsia="Times New Roman" w:cs="Times New Roman"/>
          <w:sz w:val="28"/>
          <w:szCs w:val="28"/>
          <w:lang w:val="uk-UA" w:eastAsia="ru-RU"/>
        </w:rPr>
      </w:pPr>
      <w:r>
        <w:rPr>
          <w:rFonts w:eastAsia="Times New Roman" w:cs="Times New Roman"/>
          <w:sz w:val="28"/>
          <w:szCs w:val="28"/>
          <w:lang w:val="uk-UA" w:eastAsia="ru-RU"/>
        </w:rPr>
        <w:t>Особливу</w:t>
      </w:r>
      <w:r w:rsidRPr="009D6F23">
        <w:rPr>
          <w:rFonts w:eastAsia="Times New Roman" w:cs="Times New Roman"/>
          <w:sz w:val="28"/>
          <w:szCs w:val="28"/>
          <w:lang w:val="uk-UA" w:eastAsia="ru-RU"/>
        </w:rPr>
        <w:t xml:space="preserve"> увагу слід приділити програмним засобам навчального призначення (ПЗНП), які повинні виконувати низку функцій: </w:t>
      </w:r>
    </w:p>
    <w:p w:rsidR="007D2E41" w:rsidRDefault="007D2E41" w:rsidP="0067321C">
      <w:pPr>
        <w:pStyle w:val="a7"/>
        <w:numPr>
          <w:ilvl w:val="0"/>
          <w:numId w:val="151"/>
        </w:numPr>
        <w:spacing w:after="0" w:line="240" w:lineRule="auto"/>
        <w:ind w:left="0" w:firstLine="709"/>
        <w:jc w:val="both"/>
        <w:rPr>
          <w:rFonts w:ascii="Times New Roman" w:eastAsia="Times New Roman" w:hAnsi="Times New Roman" w:cs="Times New Roman"/>
          <w:sz w:val="28"/>
          <w:szCs w:val="28"/>
          <w:lang w:val="uk-UA" w:eastAsia="ru-RU"/>
        </w:rPr>
      </w:pPr>
      <w:r w:rsidRPr="009D6F23">
        <w:rPr>
          <w:rFonts w:ascii="Times New Roman" w:eastAsia="Times New Roman" w:hAnsi="Times New Roman" w:cs="Times New Roman"/>
          <w:sz w:val="28"/>
          <w:szCs w:val="28"/>
          <w:lang w:val="uk-UA" w:eastAsia="ru-RU"/>
        </w:rPr>
        <w:t>індивідуалізація процесу навчан</w:t>
      </w:r>
      <w:r>
        <w:rPr>
          <w:rFonts w:ascii="Times New Roman" w:eastAsia="Times New Roman" w:hAnsi="Times New Roman" w:cs="Times New Roman"/>
          <w:sz w:val="28"/>
          <w:szCs w:val="28"/>
          <w:lang w:val="uk-UA" w:eastAsia="ru-RU"/>
        </w:rPr>
        <w:t>ня;</w:t>
      </w:r>
    </w:p>
    <w:p w:rsidR="007D2E41" w:rsidRDefault="007D2E41" w:rsidP="0067321C">
      <w:pPr>
        <w:pStyle w:val="a7"/>
        <w:numPr>
          <w:ilvl w:val="0"/>
          <w:numId w:val="151"/>
        </w:numPr>
        <w:spacing w:after="0" w:line="240" w:lineRule="auto"/>
        <w:ind w:left="0" w:firstLine="709"/>
        <w:jc w:val="both"/>
        <w:rPr>
          <w:rFonts w:ascii="Times New Roman" w:eastAsia="Times New Roman" w:hAnsi="Times New Roman" w:cs="Times New Roman"/>
          <w:sz w:val="28"/>
          <w:szCs w:val="28"/>
          <w:lang w:val="uk-UA" w:eastAsia="ru-RU"/>
        </w:rPr>
      </w:pPr>
      <w:r w:rsidRPr="009D6F23">
        <w:rPr>
          <w:rFonts w:ascii="Times New Roman" w:eastAsia="Times New Roman" w:hAnsi="Times New Roman" w:cs="Times New Roman"/>
          <w:sz w:val="28"/>
          <w:szCs w:val="28"/>
          <w:lang w:val="uk-UA" w:eastAsia="ru-RU"/>
        </w:rPr>
        <w:t>діагностика помилок із двостороннім зв’яз</w:t>
      </w:r>
      <w:r>
        <w:rPr>
          <w:rFonts w:ascii="Times New Roman" w:eastAsia="Times New Roman" w:hAnsi="Times New Roman" w:cs="Times New Roman"/>
          <w:sz w:val="28"/>
          <w:szCs w:val="28"/>
          <w:lang w:val="uk-UA" w:eastAsia="ru-RU"/>
        </w:rPr>
        <w:t>ком;</w:t>
      </w:r>
    </w:p>
    <w:p w:rsidR="007D2E41" w:rsidRDefault="007D2E41" w:rsidP="0067321C">
      <w:pPr>
        <w:pStyle w:val="a7"/>
        <w:numPr>
          <w:ilvl w:val="0"/>
          <w:numId w:val="151"/>
        </w:numPr>
        <w:spacing w:after="0" w:line="240" w:lineRule="auto"/>
        <w:ind w:left="0" w:firstLine="709"/>
        <w:jc w:val="both"/>
        <w:rPr>
          <w:rFonts w:ascii="Times New Roman" w:eastAsia="Times New Roman" w:hAnsi="Times New Roman" w:cs="Times New Roman"/>
          <w:sz w:val="28"/>
          <w:szCs w:val="28"/>
          <w:lang w:val="uk-UA" w:eastAsia="ru-RU"/>
        </w:rPr>
      </w:pPr>
      <w:r w:rsidRPr="009D6F23">
        <w:rPr>
          <w:rFonts w:ascii="Times New Roman" w:eastAsia="Times New Roman" w:hAnsi="Times New Roman" w:cs="Times New Roman"/>
          <w:sz w:val="28"/>
          <w:szCs w:val="28"/>
          <w:lang w:val="uk-UA" w:eastAsia="ru-RU"/>
        </w:rPr>
        <w:t>самоконтроль і корекція на</w:t>
      </w:r>
      <w:r>
        <w:rPr>
          <w:rFonts w:ascii="Times New Roman" w:eastAsia="Times New Roman" w:hAnsi="Times New Roman" w:cs="Times New Roman"/>
          <w:sz w:val="28"/>
          <w:szCs w:val="28"/>
          <w:lang w:val="uk-UA" w:eastAsia="ru-RU"/>
        </w:rPr>
        <w:t>вчальної діяльності;</w:t>
      </w:r>
    </w:p>
    <w:p w:rsidR="007D2E41" w:rsidRDefault="007D2E41" w:rsidP="0067321C">
      <w:pPr>
        <w:pStyle w:val="a7"/>
        <w:numPr>
          <w:ilvl w:val="0"/>
          <w:numId w:val="151"/>
        </w:numPr>
        <w:spacing w:after="0" w:line="240" w:lineRule="auto"/>
        <w:ind w:left="0" w:firstLine="709"/>
        <w:jc w:val="both"/>
        <w:rPr>
          <w:rFonts w:ascii="Times New Roman" w:eastAsia="Times New Roman" w:hAnsi="Times New Roman" w:cs="Times New Roman"/>
          <w:sz w:val="28"/>
          <w:szCs w:val="28"/>
          <w:lang w:val="uk-UA" w:eastAsia="ru-RU"/>
        </w:rPr>
      </w:pPr>
      <w:r w:rsidRPr="009D6F23">
        <w:rPr>
          <w:rFonts w:ascii="Times New Roman" w:eastAsia="Times New Roman" w:hAnsi="Times New Roman" w:cs="Times New Roman"/>
          <w:sz w:val="28"/>
          <w:szCs w:val="28"/>
          <w:lang w:val="uk-UA" w:eastAsia="ru-RU"/>
        </w:rPr>
        <w:lastRenderedPageBreak/>
        <w:t>ефективніст</w:t>
      </w:r>
      <w:r>
        <w:rPr>
          <w:rFonts w:ascii="Times New Roman" w:eastAsia="Times New Roman" w:hAnsi="Times New Roman" w:cs="Times New Roman"/>
          <w:sz w:val="28"/>
          <w:szCs w:val="28"/>
          <w:lang w:val="uk-UA" w:eastAsia="ru-RU"/>
        </w:rPr>
        <w:t>ь і візуалізація навчання;</w:t>
      </w:r>
    </w:p>
    <w:p w:rsidR="007D2E41" w:rsidRDefault="007D2E41" w:rsidP="0067321C">
      <w:pPr>
        <w:pStyle w:val="a7"/>
        <w:numPr>
          <w:ilvl w:val="0"/>
          <w:numId w:val="151"/>
        </w:numPr>
        <w:spacing w:after="0" w:line="240" w:lineRule="auto"/>
        <w:ind w:left="0" w:firstLine="709"/>
        <w:jc w:val="both"/>
        <w:rPr>
          <w:rFonts w:ascii="Times New Roman" w:eastAsia="Times New Roman" w:hAnsi="Times New Roman" w:cs="Times New Roman"/>
          <w:sz w:val="28"/>
          <w:szCs w:val="28"/>
          <w:lang w:val="uk-UA" w:eastAsia="ru-RU"/>
        </w:rPr>
      </w:pPr>
      <w:r w:rsidRPr="009D6F23">
        <w:rPr>
          <w:rFonts w:ascii="Times New Roman" w:eastAsia="Times New Roman" w:hAnsi="Times New Roman" w:cs="Times New Roman"/>
          <w:sz w:val="28"/>
          <w:szCs w:val="28"/>
          <w:lang w:val="uk-UA" w:eastAsia="ru-RU"/>
        </w:rPr>
        <w:t>імітаційне моделюван</w:t>
      </w:r>
      <w:r>
        <w:rPr>
          <w:rFonts w:ascii="Times New Roman" w:eastAsia="Times New Roman" w:hAnsi="Times New Roman" w:cs="Times New Roman"/>
          <w:sz w:val="28"/>
          <w:szCs w:val="28"/>
          <w:lang w:val="uk-UA" w:eastAsia="ru-RU"/>
        </w:rPr>
        <w:t>ня процесів і явищ;</w:t>
      </w:r>
    </w:p>
    <w:p w:rsidR="007D2E41" w:rsidRDefault="007D2E41" w:rsidP="0067321C">
      <w:pPr>
        <w:pStyle w:val="a7"/>
        <w:numPr>
          <w:ilvl w:val="0"/>
          <w:numId w:val="151"/>
        </w:numPr>
        <w:spacing w:after="0" w:line="240" w:lineRule="auto"/>
        <w:ind w:left="0" w:firstLine="709"/>
        <w:jc w:val="both"/>
        <w:rPr>
          <w:rFonts w:ascii="Times New Roman" w:eastAsia="Times New Roman" w:hAnsi="Times New Roman" w:cs="Times New Roman"/>
          <w:sz w:val="28"/>
          <w:szCs w:val="28"/>
          <w:lang w:val="uk-UA" w:eastAsia="ru-RU"/>
        </w:rPr>
      </w:pPr>
      <w:r w:rsidRPr="009D6F23">
        <w:rPr>
          <w:rFonts w:ascii="Times New Roman" w:eastAsia="Times New Roman" w:hAnsi="Times New Roman" w:cs="Times New Roman"/>
          <w:sz w:val="28"/>
          <w:szCs w:val="28"/>
          <w:lang w:val="uk-UA" w:eastAsia="ru-RU"/>
        </w:rPr>
        <w:t>формування вміння прийн</w:t>
      </w:r>
      <w:r>
        <w:rPr>
          <w:rFonts w:ascii="Times New Roman" w:eastAsia="Times New Roman" w:hAnsi="Times New Roman" w:cs="Times New Roman"/>
          <w:sz w:val="28"/>
          <w:szCs w:val="28"/>
          <w:lang w:val="uk-UA" w:eastAsia="ru-RU"/>
        </w:rPr>
        <w:t>яття оптимального рішення;</w:t>
      </w:r>
    </w:p>
    <w:p w:rsidR="007D2E41" w:rsidRDefault="007D2E41" w:rsidP="0067321C">
      <w:pPr>
        <w:pStyle w:val="a7"/>
        <w:numPr>
          <w:ilvl w:val="0"/>
          <w:numId w:val="151"/>
        </w:numPr>
        <w:spacing w:after="0" w:line="240" w:lineRule="auto"/>
        <w:ind w:left="0" w:firstLine="709"/>
        <w:jc w:val="both"/>
        <w:rPr>
          <w:rFonts w:ascii="Times New Roman" w:eastAsia="Times New Roman" w:hAnsi="Times New Roman" w:cs="Times New Roman"/>
          <w:sz w:val="28"/>
          <w:szCs w:val="28"/>
          <w:lang w:val="uk-UA" w:eastAsia="ru-RU"/>
        </w:rPr>
      </w:pPr>
      <w:r w:rsidRPr="009D6F23">
        <w:rPr>
          <w:rFonts w:ascii="Times New Roman" w:eastAsia="Times New Roman" w:hAnsi="Times New Roman" w:cs="Times New Roman"/>
          <w:sz w:val="28"/>
          <w:szCs w:val="28"/>
          <w:lang w:val="uk-UA" w:eastAsia="ru-RU"/>
        </w:rPr>
        <w:t>поси</w:t>
      </w:r>
      <w:r>
        <w:rPr>
          <w:rFonts w:ascii="Times New Roman" w:eastAsia="Times New Roman" w:hAnsi="Times New Roman" w:cs="Times New Roman"/>
          <w:sz w:val="28"/>
          <w:szCs w:val="28"/>
          <w:lang w:val="uk-UA" w:eastAsia="ru-RU"/>
        </w:rPr>
        <w:t>лення мотивації навчання</w:t>
      </w:r>
      <w:r w:rsidRPr="009D6F23">
        <w:rPr>
          <w:rFonts w:ascii="Times New Roman" w:eastAsia="Times New Roman" w:hAnsi="Times New Roman" w:cs="Times New Roman"/>
          <w:sz w:val="28"/>
          <w:szCs w:val="28"/>
          <w:lang w:val="uk-UA" w:eastAsia="ru-RU"/>
        </w:rPr>
        <w:t xml:space="preserve">. </w:t>
      </w:r>
    </w:p>
    <w:p w:rsidR="007D2E41" w:rsidRPr="009D6F23" w:rsidRDefault="007D2E41" w:rsidP="007D2E41">
      <w:pPr>
        <w:pStyle w:val="a7"/>
        <w:spacing w:after="0" w:line="240" w:lineRule="auto"/>
        <w:ind w:left="0" w:firstLine="709"/>
        <w:jc w:val="both"/>
        <w:rPr>
          <w:rFonts w:ascii="Times New Roman" w:eastAsia="Times New Roman" w:hAnsi="Times New Roman" w:cs="Times New Roman"/>
          <w:sz w:val="28"/>
          <w:szCs w:val="28"/>
          <w:lang w:val="uk-UA" w:eastAsia="ru-RU"/>
        </w:rPr>
      </w:pPr>
      <w:r w:rsidRPr="009D6F23">
        <w:rPr>
          <w:rFonts w:ascii="Times New Roman" w:eastAsia="Times New Roman" w:hAnsi="Times New Roman" w:cs="Times New Roman"/>
          <w:sz w:val="28"/>
          <w:szCs w:val="28"/>
          <w:lang w:val="uk-UA" w:eastAsia="ru-RU"/>
        </w:rPr>
        <w:t>Сучасний перелік ПЗНП містить електронні посібники, лекції, тести, довідники, бази навчального призначення, збірники завдань і генератори прикладів, предметно-зорієнтовані середовища, навчально-методичні комплекси, програмно-методичні комплекси тощо. Слід також відмітити позитивні можливості сучасних Internet-технологій, що дозволяють використовувати експериментальні ресурси, віртуальні онлайн-лабораторії, де експерименти проводять на віртуальному або віддаленому у просторі обладнанні. У багатьох випадках окремо розглядають інформаційні, комп’ютерні, комунікаційні, аудіовізуальні та інші технології. Доцільніше розглядати їх у сукупності для розв’язку складного завдання – створення нового освітнього середовища, де інформаційні, комунікаційні та аудіовізуальні технології органічно включаються у навчальний процес для реалізації нових освітніх моделей.</w:t>
      </w:r>
    </w:p>
    <w:p w:rsidR="007D2E41" w:rsidRPr="009D6F23" w:rsidRDefault="007D2E41" w:rsidP="007D2E41">
      <w:pPr>
        <w:spacing w:line="240" w:lineRule="auto"/>
        <w:ind w:firstLine="708"/>
        <w:rPr>
          <w:rFonts w:eastAsia="Times New Roman" w:cs="Times New Roman"/>
          <w:sz w:val="28"/>
          <w:szCs w:val="28"/>
          <w:lang w:val="uk-UA" w:eastAsia="ru-RU"/>
        </w:rPr>
      </w:pPr>
      <w:r w:rsidRPr="009D6F23">
        <w:rPr>
          <w:rFonts w:eastAsia="Times New Roman" w:cs="Times New Roman"/>
          <w:sz w:val="28"/>
          <w:szCs w:val="28"/>
          <w:lang w:val="uk-UA" w:eastAsia="ru-RU"/>
        </w:rPr>
        <w:t>В умовах інформатизації суспільства основними напрямами використання інформаційних технологій у навчальному середовищі є організація навчання на основі поєднання всіх методів, педагогічних та інформаційних технологій навчання в умовах розвитку єдиного інформаційного простору, а також розширення можливостей підвищення якості освіти за допомогою сучасних інформаційних технологій. Інформаційні технології в освіті – це не лише засоби навчання, а й якісно нові технології у підготовці конкурентоздатних фахівців, адже в період навчання у ВНЗ закладаються основи професіоналізму, формуються вміння самостійної професійної діяльності.</w:t>
      </w:r>
    </w:p>
    <w:p w:rsidR="007D2E41" w:rsidRPr="009D6F23" w:rsidRDefault="007D2E41" w:rsidP="007D2E41">
      <w:pPr>
        <w:spacing w:line="240" w:lineRule="auto"/>
        <w:ind w:firstLine="708"/>
        <w:rPr>
          <w:rFonts w:eastAsia="Times New Roman" w:cs="Times New Roman"/>
          <w:sz w:val="28"/>
          <w:szCs w:val="28"/>
          <w:lang w:val="uk-UA" w:eastAsia="ru-RU"/>
        </w:rPr>
      </w:pPr>
    </w:p>
    <w:p w:rsidR="007D2E41" w:rsidRDefault="007D2E41" w:rsidP="007D2E41">
      <w:pPr>
        <w:jc w:val="center"/>
        <w:rPr>
          <w:rFonts w:cs="Times New Roman"/>
          <w:b/>
          <w:i/>
          <w:sz w:val="28"/>
          <w:szCs w:val="28"/>
          <w:lang w:val="uk-UA"/>
        </w:rPr>
      </w:pPr>
      <w:r w:rsidRPr="00992CCA">
        <w:rPr>
          <w:rFonts w:cs="Times New Roman"/>
          <w:b/>
          <w:i/>
          <w:sz w:val="28"/>
          <w:szCs w:val="28"/>
          <w:lang w:val="uk-UA"/>
        </w:rPr>
        <w:t>Питання для самоконтролю.</w:t>
      </w:r>
    </w:p>
    <w:p w:rsidR="007D2E41" w:rsidRDefault="007D2E41" w:rsidP="007D2E41">
      <w:pPr>
        <w:jc w:val="center"/>
        <w:rPr>
          <w:rFonts w:cs="Times New Roman"/>
          <w:b/>
          <w:i/>
          <w:sz w:val="28"/>
          <w:szCs w:val="28"/>
          <w:lang w:val="uk-UA"/>
        </w:rPr>
      </w:pPr>
    </w:p>
    <w:p w:rsidR="007D2E41" w:rsidRDefault="007D2E41" w:rsidP="0067321C">
      <w:pPr>
        <w:pStyle w:val="a5"/>
        <w:numPr>
          <w:ilvl w:val="1"/>
          <w:numId w:val="143"/>
        </w:numPr>
        <w:spacing w:before="0" w:beforeAutospacing="0" w:after="0" w:afterAutospacing="0"/>
        <w:ind w:left="709" w:firstLine="0"/>
        <w:jc w:val="both"/>
        <w:rPr>
          <w:i/>
          <w:sz w:val="28"/>
          <w:szCs w:val="28"/>
          <w:lang w:val="uk-UA"/>
        </w:rPr>
      </w:pPr>
      <w:r w:rsidRPr="001122A6">
        <w:rPr>
          <w:i/>
          <w:sz w:val="28"/>
          <w:szCs w:val="28"/>
          <w:lang w:val="uk-UA"/>
        </w:rPr>
        <w:t>Сформулюйте визначення</w:t>
      </w:r>
      <w:r>
        <w:rPr>
          <w:i/>
          <w:sz w:val="28"/>
          <w:szCs w:val="28"/>
          <w:lang w:val="uk-UA"/>
        </w:rPr>
        <w:t xml:space="preserve"> поняття «</w:t>
      </w:r>
      <w:r>
        <w:rPr>
          <w:bCs/>
          <w:i/>
          <w:sz w:val="28"/>
          <w:szCs w:val="28"/>
          <w:lang w:val="uk-UA"/>
        </w:rPr>
        <w:t>і</w:t>
      </w:r>
      <w:r w:rsidRPr="00EC59D2">
        <w:rPr>
          <w:bCs/>
          <w:i/>
          <w:sz w:val="28"/>
          <w:szCs w:val="28"/>
          <w:lang w:val="uk-UA"/>
        </w:rPr>
        <w:t>нновація</w:t>
      </w:r>
      <w:r>
        <w:rPr>
          <w:bCs/>
          <w:i/>
          <w:sz w:val="28"/>
          <w:szCs w:val="28"/>
          <w:lang w:val="uk-UA"/>
        </w:rPr>
        <w:t>»</w:t>
      </w:r>
      <w:r>
        <w:rPr>
          <w:i/>
          <w:iCs/>
          <w:sz w:val="28"/>
          <w:szCs w:val="28"/>
          <w:lang w:val="uk-UA"/>
        </w:rPr>
        <w:t>.</w:t>
      </w:r>
    </w:p>
    <w:p w:rsidR="007D2E41" w:rsidRDefault="007D2E41" w:rsidP="0067321C">
      <w:pPr>
        <w:pStyle w:val="a5"/>
        <w:numPr>
          <w:ilvl w:val="1"/>
          <w:numId w:val="143"/>
        </w:numPr>
        <w:spacing w:before="0" w:beforeAutospacing="0" w:after="0" w:afterAutospacing="0"/>
        <w:ind w:left="709" w:firstLine="0"/>
        <w:jc w:val="both"/>
        <w:rPr>
          <w:i/>
          <w:sz w:val="28"/>
          <w:szCs w:val="28"/>
          <w:lang w:val="uk-UA"/>
        </w:rPr>
      </w:pPr>
      <w:r w:rsidRPr="007D2E41">
        <w:rPr>
          <w:i/>
          <w:sz w:val="28"/>
          <w:szCs w:val="28"/>
          <w:lang w:val="uk-UA"/>
        </w:rPr>
        <w:t>В чому полягає</w:t>
      </w:r>
      <w:r w:rsidRPr="007D2E41">
        <w:rPr>
          <w:sz w:val="28"/>
          <w:szCs w:val="28"/>
          <w:lang w:val="uk-UA"/>
        </w:rPr>
        <w:t xml:space="preserve"> </w:t>
      </w:r>
      <w:r w:rsidRPr="007D2E41">
        <w:rPr>
          <w:i/>
          <w:sz w:val="28"/>
          <w:szCs w:val="28"/>
          <w:lang w:val="uk-UA"/>
        </w:rPr>
        <w:t>сутність нововведень?</w:t>
      </w:r>
    </w:p>
    <w:p w:rsidR="007D2E41" w:rsidRDefault="007D2E41" w:rsidP="0067321C">
      <w:pPr>
        <w:pStyle w:val="a5"/>
        <w:numPr>
          <w:ilvl w:val="1"/>
          <w:numId w:val="143"/>
        </w:numPr>
        <w:spacing w:before="0" w:beforeAutospacing="0" w:after="0" w:afterAutospacing="0"/>
        <w:ind w:left="567" w:firstLine="142"/>
        <w:jc w:val="both"/>
        <w:rPr>
          <w:i/>
          <w:sz w:val="28"/>
          <w:szCs w:val="28"/>
          <w:lang w:val="uk-UA"/>
        </w:rPr>
      </w:pPr>
      <w:r>
        <w:rPr>
          <w:i/>
          <w:sz w:val="28"/>
          <w:szCs w:val="28"/>
          <w:lang w:val="uk-UA"/>
        </w:rPr>
        <w:t>Які є види нововведень?</w:t>
      </w:r>
    </w:p>
    <w:p w:rsidR="007D2E41" w:rsidRDefault="007D2E41" w:rsidP="0067321C">
      <w:pPr>
        <w:pStyle w:val="a5"/>
        <w:numPr>
          <w:ilvl w:val="1"/>
          <w:numId w:val="143"/>
        </w:numPr>
        <w:spacing w:before="0" w:beforeAutospacing="0" w:after="0" w:afterAutospacing="0"/>
        <w:ind w:left="567" w:firstLine="142"/>
        <w:jc w:val="both"/>
        <w:rPr>
          <w:i/>
          <w:sz w:val="28"/>
          <w:szCs w:val="28"/>
          <w:lang w:val="uk-UA"/>
        </w:rPr>
      </w:pPr>
      <w:r w:rsidRPr="007D2E41">
        <w:rPr>
          <w:i/>
          <w:sz w:val="28"/>
          <w:szCs w:val="28"/>
          <w:lang w:val="uk-UA"/>
        </w:rPr>
        <w:t xml:space="preserve">Що таке </w:t>
      </w:r>
      <w:r w:rsidRPr="007D2E41">
        <w:rPr>
          <w:bCs/>
          <w:i/>
          <w:sz w:val="28"/>
          <w:szCs w:val="28"/>
          <w:lang w:val="uk-UA"/>
        </w:rPr>
        <w:t>педагогічна інновація?</w:t>
      </w:r>
    </w:p>
    <w:p w:rsidR="007D2E41" w:rsidRDefault="007D2E41" w:rsidP="0067321C">
      <w:pPr>
        <w:pStyle w:val="a5"/>
        <w:numPr>
          <w:ilvl w:val="1"/>
          <w:numId w:val="143"/>
        </w:numPr>
        <w:spacing w:before="0" w:beforeAutospacing="0" w:after="0" w:afterAutospacing="0"/>
        <w:ind w:left="567" w:firstLine="142"/>
        <w:jc w:val="both"/>
        <w:rPr>
          <w:i/>
          <w:sz w:val="28"/>
          <w:szCs w:val="28"/>
          <w:lang w:val="uk-UA"/>
        </w:rPr>
      </w:pPr>
      <w:r w:rsidRPr="007D2E41">
        <w:rPr>
          <w:i/>
          <w:sz w:val="28"/>
          <w:szCs w:val="28"/>
          <w:lang w:val="uk-UA"/>
        </w:rPr>
        <w:t>Розкрийте зміст етапів освітніх інновацій.</w:t>
      </w:r>
    </w:p>
    <w:p w:rsidR="007D2E41" w:rsidRDefault="007D2E41" w:rsidP="0067321C">
      <w:pPr>
        <w:pStyle w:val="a5"/>
        <w:numPr>
          <w:ilvl w:val="1"/>
          <w:numId w:val="143"/>
        </w:numPr>
        <w:spacing w:before="0" w:beforeAutospacing="0" w:after="0" w:afterAutospacing="0"/>
        <w:ind w:left="709" w:firstLine="0"/>
        <w:jc w:val="both"/>
        <w:rPr>
          <w:i/>
          <w:sz w:val="28"/>
          <w:szCs w:val="28"/>
          <w:lang w:val="uk-UA"/>
        </w:rPr>
      </w:pPr>
      <w:r w:rsidRPr="007D2E41">
        <w:rPr>
          <w:i/>
          <w:sz w:val="28"/>
          <w:szCs w:val="28"/>
          <w:lang w:val="uk-UA"/>
        </w:rPr>
        <w:t>Які об’єктивні та суб’єктивні чинники впливають на успіх впровадження інновацій?</w:t>
      </w:r>
    </w:p>
    <w:p w:rsidR="007D2E41" w:rsidRDefault="007D2E41" w:rsidP="0067321C">
      <w:pPr>
        <w:pStyle w:val="a5"/>
        <w:numPr>
          <w:ilvl w:val="1"/>
          <w:numId w:val="143"/>
        </w:numPr>
        <w:spacing w:before="0" w:beforeAutospacing="0" w:after="0" w:afterAutospacing="0"/>
        <w:ind w:left="709" w:firstLine="0"/>
        <w:jc w:val="both"/>
        <w:rPr>
          <w:i/>
          <w:sz w:val="28"/>
          <w:szCs w:val="28"/>
          <w:lang w:val="uk-UA"/>
        </w:rPr>
      </w:pPr>
      <w:r w:rsidRPr="007D2E41">
        <w:rPr>
          <w:i/>
          <w:sz w:val="28"/>
          <w:szCs w:val="28"/>
          <w:lang w:val="uk-UA"/>
        </w:rPr>
        <w:t>Які головні проблеми стримують впровадження освітніх інновацій?</w:t>
      </w:r>
    </w:p>
    <w:p w:rsidR="007D2E41" w:rsidRDefault="007D2E41" w:rsidP="0067321C">
      <w:pPr>
        <w:pStyle w:val="a5"/>
        <w:numPr>
          <w:ilvl w:val="1"/>
          <w:numId w:val="143"/>
        </w:numPr>
        <w:spacing w:before="0" w:beforeAutospacing="0" w:after="0" w:afterAutospacing="0"/>
        <w:ind w:left="709" w:firstLine="0"/>
        <w:jc w:val="both"/>
        <w:rPr>
          <w:i/>
          <w:sz w:val="28"/>
          <w:szCs w:val="28"/>
          <w:lang w:val="uk-UA"/>
        </w:rPr>
      </w:pPr>
      <w:r w:rsidRPr="007D2E41">
        <w:rPr>
          <w:i/>
          <w:sz w:val="28"/>
          <w:szCs w:val="28"/>
          <w:lang w:val="uk-UA"/>
        </w:rPr>
        <w:t>Розкрийте зміст класифікації розподілу людей по їх відношенню до інновацій.</w:t>
      </w:r>
    </w:p>
    <w:p w:rsidR="007D2E41" w:rsidRDefault="007D2E41" w:rsidP="0067321C">
      <w:pPr>
        <w:pStyle w:val="a5"/>
        <w:numPr>
          <w:ilvl w:val="1"/>
          <w:numId w:val="143"/>
        </w:numPr>
        <w:spacing w:before="0" w:beforeAutospacing="0" w:after="0" w:afterAutospacing="0"/>
        <w:ind w:left="709" w:firstLine="0"/>
        <w:jc w:val="both"/>
        <w:rPr>
          <w:i/>
          <w:sz w:val="28"/>
          <w:szCs w:val="28"/>
          <w:lang w:val="uk-UA"/>
        </w:rPr>
      </w:pPr>
      <w:r w:rsidRPr="007D2E41">
        <w:rPr>
          <w:i/>
          <w:sz w:val="28"/>
          <w:szCs w:val="28"/>
          <w:lang w:val="uk-UA"/>
        </w:rPr>
        <w:t>Розкрийте зміст поняття «інноваційна освіта».</w:t>
      </w:r>
    </w:p>
    <w:p w:rsidR="007D2E41" w:rsidRDefault="007D2E41" w:rsidP="0067321C">
      <w:pPr>
        <w:pStyle w:val="a5"/>
        <w:numPr>
          <w:ilvl w:val="1"/>
          <w:numId w:val="143"/>
        </w:numPr>
        <w:spacing w:before="0" w:beforeAutospacing="0" w:after="0" w:afterAutospacing="0"/>
        <w:ind w:left="709" w:firstLine="0"/>
        <w:jc w:val="both"/>
        <w:rPr>
          <w:i/>
          <w:sz w:val="28"/>
          <w:szCs w:val="28"/>
          <w:lang w:val="uk-UA"/>
        </w:rPr>
      </w:pPr>
      <w:r w:rsidRPr="007D2E41">
        <w:rPr>
          <w:bCs/>
          <w:iCs/>
          <w:sz w:val="28"/>
          <w:szCs w:val="28"/>
          <w:lang w:val="uk-UA"/>
        </w:rPr>
        <w:t xml:space="preserve"> </w:t>
      </w:r>
      <w:r w:rsidRPr="007D2E41">
        <w:rPr>
          <w:bCs/>
          <w:i/>
          <w:iCs/>
          <w:sz w:val="28"/>
          <w:szCs w:val="28"/>
          <w:lang w:val="uk-UA"/>
        </w:rPr>
        <w:t>Які цілі інноваційної освіти?</w:t>
      </w:r>
    </w:p>
    <w:p w:rsidR="001D4582" w:rsidRDefault="007D2E41" w:rsidP="0067321C">
      <w:pPr>
        <w:pStyle w:val="a5"/>
        <w:numPr>
          <w:ilvl w:val="1"/>
          <w:numId w:val="143"/>
        </w:numPr>
        <w:spacing w:before="0" w:beforeAutospacing="0" w:after="0" w:afterAutospacing="0"/>
        <w:ind w:left="709" w:firstLine="0"/>
        <w:jc w:val="both"/>
        <w:rPr>
          <w:i/>
          <w:sz w:val="28"/>
          <w:szCs w:val="28"/>
          <w:lang w:val="uk-UA"/>
        </w:rPr>
      </w:pPr>
      <w:r w:rsidRPr="007D2E41">
        <w:rPr>
          <w:sz w:val="28"/>
          <w:szCs w:val="28"/>
          <w:lang w:val="uk-UA"/>
        </w:rPr>
        <w:t xml:space="preserve"> </w:t>
      </w:r>
      <w:r w:rsidRPr="007D2E41">
        <w:rPr>
          <w:i/>
          <w:sz w:val="28"/>
          <w:szCs w:val="28"/>
          <w:lang w:val="uk-UA"/>
        </w:rPr>
        <w:t>В чому полягає професіоналізм у педагогіці?</w:t>
      </w:r>
    </w:p>
    <w:p w:rsidR="001D4582" w:rsidRDefault="007D2E41" w:rsidP="0067321C">
      <w:pPr>
        <w:pStyle w:val="a5"/>
        <w:numPr>
          <w:ilvl w:val="1"/>
          <w:numId w:val="143"/>
        </w:numPr>
        <w:spacing w:before="0" w:beforeAutospacing="0" w:after="0" w:afterAutospacing="0"/>
        <w:ind w:left="709" w:firstLine="0"/>
        <w:jc w:val="both"/>
        <w:rPr>
          <w:i/>
          <w:sz w:val="28"/>
          <w:szCs w:val="28"/>
          <w:lang w:val="uk-UA"/>
        </w:rPr>
      </w:pPr>
      <w:r w:rsidRPr="001D4582">
        <w:rPr>
          <w:i/>
          <w:sz w:val="28"/>
          <w:szCs w:val="28"/>
          <w:lang w:val="uk-UA"/>
        </w:rPr>
        <w:lastRenderedPageBreak/>
        <w:t>В чому різниця інноваційної освіти від традиційної?</w:t>
      </w:r>
    </w:p>
    <w:p w:rsidR="001D4582" w:rsidRDefault="007D2E41" w:rsidP="0067321C">
      <w:pPr>
        <w:pStyle w:val="a5"/>
        <w:numPr>
          <w:ilvl w:val="1"/>
          <w:numId w:val="143"/>
        </w:numPr>
        <w:spacing w:before="0" w:beforeAutospacing="0" w:after="0" w:afterAutospacing="0"/>
        <w:ind w:left="709" w:firstLine="0"/>
        <w:jc w:val="both"/>
        <w:rPr>
          <w:i/>
          <w:sz w:val="28"/>
          <w:szCs w:val="28"/>
          <w:lang w:val="uk-UA"/>
        </w:rPr>
      </w:pPr>
      <w:r w:rsidRPr="001D4582">
        <w:rPr>
          <w:i/>
          <w:sz w:val="28"/>
          <w:szCs w:val="28"/>
          <w:lang w:val="uk-UA"/>
        </w:rPr>
        <w:t>Сформулюйте визначення поняття «інноваційне мислення».</w:t>
      </w:r>
    </w:p>
    <w:p w:rsidR="001D4582" w:rsidRDefault="007D2E41" w:rsidP="0067321C">
      <w:pPr>
        <w:pStyle w:val="a5"/>
        <w:numPr>
          <w:ilvl w:val="1"/>
          <w:numId w:val="143"/>
        </w:numPr>
        <w:spacing w:before="0" w:beforeAutospacing="0" w:after="0" w:afterAutospacing="0"/>
        <w:ind w:left="709" w:firstLine="0"/>
        <w:jc w:val="both"/>
        <w:rPr>
          <w:i/>
          <w:sz w:val="28"/>
          <w:szCs w:val="28"/>
          <w:lang w:val="uk-UA"/>
        </w:rPr>
      </w:pPr>
      <w:r w:rsidRPr="001D4582">
        <w:rPr>
          <w:i/>
          <w:iCs/>
          <w:sz w:val="28"/>
          <w:szCs w:val="28"/>
          <w:lang w:val="uk-UA"/>
        </w:rPr>
        <w:t xml:space="preserve">Які є </w:t>
      </w:r>
      <w:r w:rsidRPr="001D4582">
        <w:rPr>
          <w:i/>
          <w:sz w:val="28"/>
          <w:szCs w:val="28"/>
          <w:lang w:val="uk-UA"/>
        </w:rPr>
        <w:t>типи інноваційних процесів?</w:t>
      </w:r>
    </w:p>
    <w:p w:rsidR="001D4582" w:rsidRDefault="007D2E41" w:rsidP="0067321C">
      <w:pPr>
        <w:pStyle w:val="a5"/>
        <w:numPr>
          <w:ilvl w:val="1"/>
          <w:numId w:val="143"/>
        </w:numPr>
        <w:spacing w:before="0" w:beforeAutospacing="0" w:after="0" w:afterAutospacing="0"/>
        <w:ind w:left="709" w:firstLine="0"/>
        <w:jc w:val="both"/>
        <w:rPr>
          <w:i/>
          <w:sz w:val="28"/>
          <w:szCs w:val="28"/>
          <w:lang w:val="uk-UA"/>
        </w:rPr>
      </w:pPr>
      <w:r w:rsidRPr="001D4582">
        <w:rPr>
          <w:i/>
          <w:iCs/>
          <w:sz w:val="28"/>
          <w:szCs w:val="28"/>
          <w:lang w:val="uk-UA"/>
        </w:rPr>
        <w:t>Які функції виконує інноваційне навчання?</w:t>
      </w:r>
    </w:p>
    <w:p w:rsidR="001D4582" w:rsidRDefault="007D2E41" w:rsidP="0067321C">
      <w:pPr>
        <w:pStyle w:val="a5"/>
        <w:numPr>
          <w:ilvl w:val="1"/>
          <w:numId w:val="143"/>
        </w:numPr>
        <w:spacing w:before="0" w:beforeAutospacing="0" w:after="0" w:afterAutospacing="0"/>
        <w:ind w:left="709" w:firstLine="0"/>
        <w:jc w:val="both"/>
        <w:rPr>
          <w:i/>
          <w:sz w:val="28"/>
          <w:szCs w:val="28"/>
          <w:lang w:val="uk-UA"/>
        </w:rPr>
      </w:pPr>
      <w:r w:rsidRPr="001D4582">
        <w:rPr>
          <w:i/>
          <w:sz w:val="28"/>
          <w:szCs w:val="28"/>
          <w:lang w:val="uk-UA"/>
        </w:rPr>
        <w:t>Які найбільш перспективні напрями застосування інформаційних і телекомунікаційних технологій у навчальному процесі?</w:t>
      </w:r>
    </w:p>
    <w:p w:rsidR="001D4582" w:rsidRDefault="007D2E41" w:rsidP="0067321C">
      <w:pPr>
        <w:pStyle w:val="a5"/>
        <w:numPr>
          <w:ilvl w:val="1"/>
          <w:numId w:val="143"/>
        </w:numPr>
        <w:spacing w:before="0" w:beforeAutospacing="0" w:after="0" w:afterAutospacing="0"/>
        <w:ind w:left="709" w:firstLine="0"/>
        <w:jc w:val="both"/>
        <w:rPr>
          <w:i/>
          <w:sz w:val="28"/>
          <w:szCs w:val="28"/>
          <w:lang w:val="uk-UA"/>
        </w:rPr>
      </w:pPr>
      <w:r w:rsidRPr="001D4582">
        <w:rPr>
          <w:i/>
          <w:sz w:val="28"/>
          <w:szCs w:val="28"/>
          <w:lang w:val="uk-UA"/>
        </w:rPr>
        <w:t xml:space="preserve"> Які завдання вирішує загальна комп’ютеризація?</w:t>
      </w:r>
    </w:p>
    <w:p w:rsidR="001D4582" w:rsidRDefault="007D2E41" w:rsidP="0067321C">
      <w:pPr>
        <w:pStyle w:val="a5"/>
        <w:numPr>
          <w:ilvl w:val="1"/>
          <w:numId w:val="143"/>
        </w:numPr>
        <w:spacing w:before="0" w:beforeAutospacing="0" w:after="0" w:afterAutospacing="0"/>
        <w:ind w:left="709" w:firstLine="0"/>
        <w:jc w:val="both"/>
        <w:rPr>
          <w:i/>
          <w:sz w:val="28"/>
          <w:szCs w:val="28"/>
          <w:lang w:val="uk-UA"/>
        </w:rPr>
      </w:pPr>
      <w:r w:rsidRPr="001D4582">
        <w:rPr>
          <w:i/>
          <w:sz w:val="28"/>
          <w:szCs w:val="28"/>
          <w:lang w:val="uk-UA"/>
        </w:rPr>
        <w:t>Назвіть програмні засоби навчального призначення</w:t>
      </w:r>
      <w:r w:rsidRPr="001D4582">
        <w:rPr>
          <w:sz w:val="28"/>
          <w:szCs w:val="28"/>
          <w:lang w:val="uk-UA"/>
        </w:rPr>
        <w:t>.</w:t>
      </w:r>
    </w:p>
    <w:p w:rsidR="007D2E41" w:rsidRPr="001D4582" w:rsidRDefault="007D2E41" w:rsidP="0067321C">
      <w:pPr>
        <w:pStyle w:val="a5"/>
        <w:numPr>
          <w:ilvl w:val="1"/>
          <w:numId w:val="143"/>
        </w:numPr>
        <w:spacing w:before="0" w:beforeAutospacing="0" w:after="0" w:afterAutospacing="0"/>
        <w:ind w:left="709" w:firstLine="0"/>
        <w:jc w:val="both"/>
        <w:rPr>
          <w:i/>
          <w:sz w:val="28"/>
          <w:szCs w:val="28"/>
          <w:lang w:val="uk-UA"/>
        </w:rPr>
      </w:pPr>
      <w:r w:rsidRPr="001D4582">
        <w:rPr>
          <w:i/>
          <w:sz w:val="28"/>
          <w:szCs w:val="28"/>
          <w:lang w:val="uk-UA"/>
        </w:rPr>
        <w:t>Які функції виконують навчально-інформаційні засоби навчання?</w:t>
      </w:r>
      <w:r w:rsidRPr="001D4582">
        <w:rPr>
          <w:sz w:val="28"/>
          <w:szCs w:val="28"/>
          <w:lang w:val="uk-UA"/>
        </w:rPr>
        <w:t xml:space="preserve"> </w:t>
      </w:r>
    </w:p>
    <w:p w:rsidR="007D2E41" w:rsidRDefault="007D2E41" w:rsidP="007D2E41">
      <w:pPr>
        <w:spacing w:line="240" w:lineRule="auto"/>
        <w:rPr>
          <w:rFonts w:cs="Times New Roman"/>
          <w:sz w:val="28"/>
          <w:szCs w:val="28"/>
          <w:lang w:val="uk-UA"/>
        </w:rPr>
      </w:pPr>
    </w:p>
    <w:p w:rsidR="007D2E41" w:rsidRDefault="007D2E41" w:rsidP="007D2E41">
      <w:pPr>
        <w:spacing w:line="240" w:lineRule="auto"/>
        <w:rPr>
          <w:rFonts w:cs="Times New Roman"/>
          <w:sz w:val="28"/>
          <w:szCs w:val="28"/>
          <w:lang w:val="uk-UA"/>
        </w:rPr>
      </w:pPr>
    </w:p>
    <w:p w:rsidR="007D2E41" w:rsidRPr="00992CCA" w:rsidRDefault="007D2E41" w:rsidP="007D2E41">
      <w:pPr>
        <w:ind w:firstLine="708"/>
        <w:jc w:val="center"/>
        <w:rPr>
          <w:rFonts w:cs="Times New Roman"/>
          <w:b/>
          <w:i/>
          <w:sz w:val="28"/>
          <w:szCs w:val="28"/>
          <w:lang w:val="uk-UA"/>
        </w:rPr>
      </w:pPr>
      <w:r w:rsidRPr="00992CCA">
        <w:rPr>
          <w:rFonts w:cs="Times New Roman"/>
          <w:b/>
          <w:i/>
          <w:sz w:val="28"/>
          <w:szCs w:val="28"/>
          <w:lang w:val="uk-UA"/>
        </w:rPr>
        <w:t>Література.</w:t>
      </w:r>
    </w:p>
    <w:p w:rsidR="007D2E41" w:rsidRPr="00230D96" w:rsidRDefault="007D2E41" w:rsidP="007D2E41">
      <w:pPr>
        <w:spacing w:line="360" w:lineRule="auto"/>
        <w:rPr>
          <w:rFonts w:cs="Times New Roman"/>
          <w:b/>
          <w:i/>
          <w:sz w:val="28"/>
          <w:szCs w:val="28"/>
          <w:lang w:val="uk-UA"/>
        </w:rPr>
      </w:pPr>
      <w:r w:rsidRPr="00992CCA">
        <w:rPr>
          <w:rFonts w:cs="Times New Roman"/>
          <w:b/>
          <w:i/>
          <w:sz w:val="28"/>
          <w:szCs w:val="28"/>
          <w:lang w:val="uk-UA"/>
        </w:rPr>
        <w:t>Основна:</w:t>
      </w:r>
    </w:p>
    <w:p w:rsidR="001D4582" w:rsidRDefault="007D2E41" w:rsidP="0067321C">
      <w:pPr>
        <w:pStyle w:val="a7"/>
        <w:numPr>
          <w:ilvl w:val="1"/>
          <w:numId w:val="149"/>
        </w:numPr>
        <w:spacing w:after="0" w:line="240" w:lineRule="auto"/>
        <w:ind w:left="0" w:firstLine="709"/>
        <w:jc w:val="both"/>
        <w:rPr>
          <w:rFonts w:ascii="Times New Roman" w:hAnsi="Times New Roman" w:cs="Times New Roman"/>
          <w:sz w:val="28"/>
          <w:szCs w:val="28"/>
          <w:lang w:val="uk-UA"/>
        </w:rPr>
      </w:pPr>
      <w:r w:rsidRPr="00230D96">
        <w:rPr>
          <w:rFonts w:ascii="Times New Roman" w:hAnsi="Times New Roman" w:cs="Times New Roman"/>
          <w:sz w:val="28"/>
          <w:szCs w:val="28"/>
          <w:lang w:val="uk-UA"/>
        </w:rPr>
        <w:t>Гурін Р.С. Підготовка майбутнього вчителя гуманітарного профілю до застосування нових інформаційних технологій у навчальному процесі загальноосвітньої школи : дис. ... канд. пе</w:t>
      </w:r>
      <w:r>
        <w:rPr>
          <w:rFonts w:ascii="Times New Roman" w:hAnsi="Times New Roman" w:cs="Times New Roman"/>
          <w:sz w:val="28"/>
          <w:szCs w:val="28"/>
          <w:lang w:val="uk-UA"/>
        </w:rPr>
        <w:t>д. наук : 13.00.04 / Р.С. Гурін</w:t>
      </w:r>
      <w:r w:rsidRPr="00230D96">
        <w:rPr>
          <w:rFonts w:ascii="Times New Roman" w:hAnsi="Times New Roman" w:cs="Times New Roman"/>
          <w:sz w:val="28"/>
          <w:szCs w:val="28"/>
          <w:lang w:val="uk-UA"/>
        </w:rPr>
        <w:t>; Південноукраїнський держ. педагогічний ун-т ім. К.Д. Ушинського</w:t>
      </w:r>
      <w:r>
        <w:rPr>
          <w:rFonts w:ascii="Times New Roman" w:hAnsi="Times New Roman" w:cs="Times New Roman"/>
          <w:sz w:val="28"/>
          <w:szCs w:val="28"/>
          <w:lang w:val="uk-UA"/>
        </w:rPr>
        <w:t xml:space="preserve">. </w:t>
      </w:r>
      <w:r w:rsidRPr="003B2B33">
        <w:rPr>
          <w:rFonts w:ascii="Times New Roman" w:hAnsi="Times New Roman" w:cs="Times New Roman"/>
          <w:sz w:val="28"/>
          <w:szCs w:val="28"/>
          <w:lang w:val="uk-UA"/>
        </w:rPr>
        <w:t>–</w:t>
      </w:r>
      <w:r>
        <w:rPr>
          <w:rFonts w:ascii="Times New Roman" w:hAnsi="Times New Roman" w:cs="Times New Roman"/>
          <w:sz w:val="28"/>
          <w:szCs w:val="28"/>
          <w:lang w:val="uk-UA"/>
        </w:rPr>
        <w:t xml:space="preserve"> Одеса., 2004. </w:t>
      </w:r>
      <w:r w:rsidRPr="003B2B33">
        <w:rPr>
          <w:rFonts w:ascii="Times New Roman" w:hAnsi="Times New Roman" w:cs="Times New Roman"/>
          <w:sz w:val="28"/>
          <w:szCs w:val="28"/>
          <w:lang w:val="uk-UA"/>
        </w:rPr>
        <w:t>–</w:t>
      </w:r>
      <w:r w:rsidRPr="00230D96">
        <w:rPr>
          <w:rFonts w:ascii="Times New Roman" w:hAnsi="Times New Roman" w:cs="Times New Roman"/>
          <w:sz w:val="28"/>
          <w:szCs w:val="28"/>
          <w:lang w:val="uk-UA"/>
        </w:rPr>
        <w:t xml:space="preserve"> 252 с.</w:t>
      </w:r>
    </w:p>
    <w:p w:rsidR="001D4582" w:rsidRPr="001D4582" w:rsidRDefault="007D2E41" w:rsidP="0067321C">
      <w:pPr>
        <w:pStyle w:val="a7"/>
        <w:numPr>
          <w:ilvl w:val="1"/>
          <w:numId w:val="149"/>
        </w:numPr>
        <w:spacing w:after="0" w:line="240" w:lineRule="auto"/>
        <w:ind w:left="0" w:firstLine="709"/>
        <w:jc w:val="both"/>
        <w:rPr>
          <w:rFonts w:ascii="Times New Roman" w:hAnsi="Times New Roman" w:cs="Times New Roman"/>
          <w:sz w:val="28"/>
          <w:szCs w:val="28"/>
          <w:lang w:val="uk-UA"/>
        </w:rPr>
      </w:pPr>
      <w:r w:rsidRPr="001D4582">
        <w:rPr>
          <w:rFonts w:ascii="Times New Roman" w:hAnsi="Times New Roman" w:cs="Times New Roman"/>
          <w:sz w:val="28"/>
          <w:szCs w:val="28"/>
        </w:rPr>
        <w:t xml:space="preserve">Інноваційні методики навчання у професійно-технічній освіті : монографія / за ред. І. М. Козловської. –– Львів : Сполом, 2006. </w:t>
      </w:r>
      <w:r w:rsidRPr="001D4582">
        <w:rPr>
          <w:rFonts w:ascii="Times New Roman" w:hAnsi="Times New Roman" w:cs="Times New Roman"/>
          <w:sz w:val="28"/>
          <w:szCs w:val="28"/>
          <w:lang w:val="uk-UA"/>
        </w:rPr>
        <w:t>–</w:t>
      </w:r>
      <w:r w:rsidRPr="001D4582">
        <w:rPr>
          <w:rFonts w:ascii="Times New Roman" w:hAnsi="Times New Roman" w:cs="Times New Roman"/>
          <w:sz w:val="28"/>
          <w:szCs w:val="28"/>
        </w:rPr>
        <w:t xml:space="preserve"> 172 с.</w:t>
      </w:r>
    </w:p>
    <w:p w:rsidR="001D4582" w:rsidRDefault="007D2E41" w:rsidP="0067321C">
      <w:pPr>
        <w:pStyle w:val="a7"/>
        <w:numPr>
          <w:ilvl w:val="1"/>
          <w:numId w:val="149"/>
        </w:numPr>
        <w:spacing w:after="0" w:line="240" w:lineRule="auto"/>
        <w:ind w:left="0" w:firstLine="709"/>
        <w:jc w:val="both"/>
        <w:rPr>
          <w:rStyle w:val="fontstyle86"/>
          <w:rFonts w:ascii="Times New Roman" w:hAnsi="Times New Roman" w:cs="Times New Roman"/>
          <w:sz w:val="28"/>
          <w:szCs w:val="28"/>
          <w:lang w:val="uk-UA"/>
        </w:rPr>
      </w:pPr>
      <w:r w:rsidRPr="001D4582">
        <w:rPr>
          <w:rStyle w:val="fontstyle86"/>
          <w:rFonts w:ascii="Times New Roman" w:hAnsi="Times New Roman" w:cs="Times New Roman"/>
          <w:sz w:val="28"/>
          <w:szCs w:val="28"/>
          <w:lang w:val="uk-UA"/>
        </w:rPr>
        <w:t>Кадемія М.Ю. Проектування як засіб активізації навчальної діяльності: навчально-методичний посібник / М.Ю.</w:t>
      </w:r>
      <w:r w:rsidRPr="001D4582">
        <w:rPr>
          <w:rStyle w:val="fontstyle86"/>
          <w:rFonts w:ascii="Times New Roman" w:hAnsi="Times New Roman" w:cs="Times New Roman"/>
          <w:sz w:val="28"/>
          <w:szCs w:val="28"/>
        </w:rPr>
        <w:t> </w:t>
      </w:r>
      <w:r w:rsidRPr="001D4582">
        <w:rPr>
          <w:rStyle w:val="fontstyle86"/>
          <w:rFonts w:ascii="Times New Roman" w:hAnsi="Times New Roman" w:cs="Times New Roman"/>
          <w:sz w:val="28"/>
          <w:szCs w:val="28"/>
          <w:lang w:val="uk-UA"/>
        </w:rPr>
        <w:t>Кадемія, С.С. Кізім. – ТОВ фірма «Ландо ЛТД», 2013. – 287 с.</w:t>
      </w:r>
    </w:p>
    <w:p w:rsidR="001D4582" w:rsidRDefault="007D2E41" w:rsidP="0067321C">
      <w:pPr>
        <w:pStyle w:val="a7"/>
        <w:numPr>
          <w:ilvl w:val="1"/>
          <w:numId w:val="149"/>
        </w:numPr>
        <w:spacing w:after="0" w:line="240" w:lineRule="auto"/>
        <w:ind w:left="0" w:firstLine="709"/>
        <w:jc w:val="both"/>
        <w:rPr>
          <w:rFonts w:ascii="Times New Roman" w:hAnsi="Times New Roman" w:cs="Times New Roman"/>
          <w:sz w:val="28"/>
          <w:szCs w:val="28"/>
          <w:lang w:val="uk-UA"/>
        </w:rPr>
      </w:pPr>
      <w:r w:rsidRPr="001D4582">
        <w:rPr>
          <w:rFonts w:ascii="Times New Roman" w:hAnsi="Times New Roman" w:cs="Times New Roman"/>
          <w:sz w:val="28"/>
          <w:szCs w:val="28"/>
          <w:lang w:val="uk-UA"/>
        </w:rPr>
        <w:t>Карпенчук</w:t>
      </w:r>
      <w:r w:rsidRPr="001D4582">
        <w:rPr>
          <w:rFonts w:ascii="Times New Roman" w:hAnsi="Times New Roman" w:cs="Times New Roman"/>
          <w:sz w:val="28"/>
          <w:szCs w:val="28"/>
        </w:rPr>
        <w:t> </w:t>
      </w:r>
      <w:r w:rsidRPr="001D4582">
        <w:rPr>
          <w:rFonts w:ascii="Times New Roman" w:hAnsi="Times New Roman" w:cs="Times New Roman"/>
          <w:sz w:val="28"/>
          <w:szCs w:val="28"/>
          <w:lang w:val="uk-UA"/>
        </w:rPr>
        <w:t>С.Г. Теорія і методика виховання: Навч. посіб. – К.: Вища шк., 1997. – 304</w:t>
      </w:r>
      <w:r w:rsidRPr="001D4582">
        <w:rPr>
          <w:rFonts w:ascii="Times New Roman" w:hAnsi="Times New Roman" w:cs="Times New Roman"/>
          <w:sz w:val="28"/>
          <w:szCs w:val="28"/>
        </w:rPr>
        <w:t> </w:t>
      </w:r>
      <w:r w:rsidRPr="001D4582">
        <w:rPr>
          <w:rFonts w:ascii="Times New Roman" w:hAnsi="Times New Roman" w:cs="Times New Roman"/>
          <w:sz w:val="28"/>
          <w:szCs w:val="28"/>
          <w:lang w:val="uk-UA"/>
        </w:rPr>
        <w:t>с.</w:t>
      </w:r>
    </w:p>
    <w:p w:rsidR="001D4582" w:rsidRDefault="007D2E41" w:rsidP="0067321C">
      <w:pPr>
        <w:pStyle w:val="a7"/>
        <w:numPr>
          <w:ilvl w:val="1"/>
          <w:numId w:val="149"/>
        </w:numPr>
        <w:spacing w:after="0" w:line="240" w:lineRule="auto"/>
        <w:ind w:left="0" w:firstLine="709"/>
        <w:jc w:val="both"/>
        <w:rPr>
          <w:rFonts w:ascii="Times New Roman" w:hAnsi="Times New Roman" w:cs="Times New Roman"/>
          <w:sz w:val="28"/>
          <w:szCs w:val="28"/>
          <w:lang w:val="uk-UA"/>
        </w:rPr>
      </w:pPr>
      <w:r w:rsidRPr="001D4582">
        <w:rPr>
          <w:rFonts w:ascii="Times New Roman" w:hAnsi="Times New Roman" w:cs="Times New Roman"/>
          <w:bCs/>
          <w:spacing w:val="-4"/>
          <w:sz w:val="28"/>
          <w:szCs w:val="28"/>
          <w:lang w:val="uk-UA"/>
        </w:rPr>
        <w:t>Кізім С.С.</w:t>
      </w:r>
      <w:r w:rsidRPr="001D4582">
        <w:rPr>
          <w:rFonts w:ascii="Times New Roman" w:hAnsi="Times New Roman" w:cs="Times New Roman"/>
          <w:spacing w:val="-4"/>
          <w:sz w:val="28"/>
          <w:szCs w:val="28"/>
          <w:lang w:val="uk-UA"/>
        </w:rPr>
        <w:t xml:space="preserve"> Використання засобів інформаційно-телекомунікаційних</w:t>
      </w:r>
      <w:r w:rsidRPr="001D4582">
        <w:rPr>
          <w:rFonts w:ascii="Times New Roman" w:hAnsi="Times New Roman" w:cs="Times New Roman"/>
          <w:sz w:val="28"/>
          <w:szCs w:val="28"/>
          <w:lang w:val="uk-UA"/>
        </w:rPr>
        <w:t xml:space="preserve"> технологій у системі професійно-технічної освіти / </w:t>
      </w:r>
      <w:r w:rsidRPr="001D4582">
        <w:rPr>
          <w:rFonts w:ascii="Times New Roman" w:hAnsi="Times New Roman" w:cs="Times New Roman"/>
          <w:bCs/>
          <w:sz w:val="28"/>
          <w:szCs w:val="28"/>
          <w:lang w:val="uk-UA"/>
        </w:rPr>
        <w:t>С.С. Кізім</w:t>
      </w:r>
      <w:r w:rsidRPr="001D4582">
        <w:rPr>
          <w:rFonts w:ascii="Times New Roman" w:hAnsi="Times New Roman" w:cs="Times New Roman"/>
          <w:sz w:val="28"/>
          <w:szCs w:val="28"/>
          <w:lang w:val="uk-UA"/>
        </w:rPr>
        <w:t xml:space="preserve"> // Педагогіка і психологія професійної освіти : науково-методичний журнал. – №4. – Львів : «Львівська політехніка», 2008. – С. 173–179.</w:t>
      </w:r>
    </w:p>
    <w:p w:rsidR="001D4582" w:rsidRDefault="007D2E41" w:rsidP="0067321C">
      <w:pPr>
        <w:pStyle w:val="a7"/>
        <w:numPr>
          <w:ilvl w:val="1"/>
          <w:numId w:val="149"/>
        </w:numPr>
        <w:spacing w:after="0" w:line="240" w:lineRule="auto"/>
        <w:ind w:left="0" w:firstLine="709"/>
        <w:jc w:val="both"/>
        <w:rPr>
          <w:rFonts w:ascii="Times New Roman" w:hAnsi="Times New Roman" w:cs="Times New Roman"/>
          <w:sz w:val="28"/>
          <w:szCs w:val="28"/>
          <w:lang w:val="uk-UA"/>
        </w:rPr>
      </w:pPr>
      <w:r w:rsidRPr="001D4582">
        <w:rPr>
          <w:rFonts w:ascii="Times New Roman" w:hAnsi="Times New Roman" w:cs="Times New Roman"/>
          <w:sz w:val="28"/>
          <w:szCs w:val="28"/>
          <w:lang w:val="uk-UA"/>
        </w:rPr>
        <w:t>Коломієць А.М. Можливості новітніх інформаційних технологій у підготовці педагогічних кадрів // Комп’ютерно-орієнтовані системи навчання: Зб. наук. пр. – К.: НПУ ім. М.П. Драгоманова. – Випуск 5. – 2002. – С.173-181.</w:t>
      </w:r>
    </w:p>
    <w:p w:rsidR="001D4582" w:rsidRPr="001D4582" w:rsidRDefault="007D2E41" w:rsidP="0067321C">
      <w:pPr>
        <w:pStyle w:val="a7"/>
        <w:numPr>
          <w:ilvl w:val="1"/>
          <w:numId w:val="149"/>
        </w:numPr>
        <w:spacing w:after="0" w:line="240" w:lineRule="auto"/>
        <w:ind w:left="0" w:firstLine="709"/>
        <w:jc w:val="both"/>
        <w:rPr>
          <w:rFonts w:ascii="Times New Roman" w:hAnsi="Times New Roman" w:cs="Times New Roman"/>
          <w:sz w:val="28"/>
          <w:szCs w:val="28"/>
          <w:lang w:val="uk-UA"/>
        </w:rPr>
      </w:pPr>
      <w:r w:rsidRPr="001D4582">
        <w:rPr>
          <w:rFonts w:ascii="Times New Roman" w:eastAsia="Times New Roman" w:hAnsi="Times New Roman" w:cs="Times New Roman"/>
          <w:sz w:val="28"/>
          <w:szCs w:val="28"/>
          <w:lang w:val="uk-UA" w:eastAsia="ru-RU"/>
        </w:rPr>
        <w:t xml:space="preserve">Кузьмінський А.І. Педагогіка вищої школи: Навч. посіб. – К. Знання, 2005. – 486 с. </w:t>
      </w:r>
    </w:p>
    <w:p w:rsidR="001D4582" w:rsidRDefault="009022E1" w:rsidP="0067321C">
      <w:pPr>
        <w:pStyle w:val="a7"/>
        <w:numPr>
          <w:ilvl w:val="1"/>
          <w:numId w:val="149"/>
        </w:numPr>
        <w:spacing w:after="0" w:line="240" w:lineRule="auto"/>
        <w:ind w:left="0" w:firstLine="709"/>
        <w:jc w:val="both"/>
        <w:rPr>
          <w:rFonts w:ascii="Times New Roman" w:hAnsi="Times New Roman" w:cs="Times New Roman"/>
          <w:sz w:val="28"/>
          <w:szCs w:val="28"/>
          <w:lang w:val="uk-UA"/>
        </w:rPr>
      </w:pPr>
      <w:hyperlink r:id="rId45" w:history="1">
        <w:r w:rsidR="007D2E41" w:rsidRPr="001D4582">
          <w:rPr>
            <w:rStyle w:val="a6"/>
            <w:rFonts w:ascii="Times New Roman" w:hAnsi="Times New Roman" w:cs="Times New Roman"/>
            <w:color w:val="auto"/>
            <w:sz w:val="28"/>
            <w:szCs w:val="28"/>
            <w:u w:val="none"/>
            <w:lang w:val="uk-UA"/>
          </w:rPr>
          <w:t xml:space="preserve">Лаврентьєв Г.В., Лаврентьєва Н.Б., Неудахін Н.А. Інноваційні навчальні технології у професійній підготовці фахівців: </w:t>
        </w:r>
        <w:r w:rsidR="007D2E41" w:rsidRPr="001D4582">
          <w:rPr>
            <w:rFonts w:ascii="Times New Roman" w:hAnsi="Times New Roman" w:cs="Times New Roman"/>
            <w:sz w:val="28"/>
            <w:szCs w:val="28"/>
            <w:lang w:val="uk-UA"/>
          </w:rPr>
          <w:t xml:space="preserve">Навч. посіб. </w:t>
        </w:r>
        <w:r w:rsidR="007D2E41" w:rsidRPr="001D4582">
          <w:rPr>
            <w:rFonts w:ascii="Times New Roman" w:hAnsi="Times New Roman" w:cs="Times New Roman"/>
            <w:sz w:val="28"/>
            <w:szCs w:val="28"/>
            <w:lang w:val="uk-UA"/>
          </w:rPr>
          <w:br/>
        </w:r>
        <w:r w:rsidR="007D2E41" w:rsidRPr="001D4582">
          <w:rPr>
            <w:rStyle w:val="a6"/>
            <w:rFonts w:ascii="Times New Roman" w:hAnsi="Times New Roman" w:cs="Times New Roman"/>
            <w:color w:val="auto"/>
            <w:sz w:val="28"/>
            <w:szCs w:val="28"/>
            <w:u w:val="none"/>
            <w:lang w:val="uk-UA"/>
          </w:rPr>
          <w:t xml:space="preserve">Частина </w:t>
        </w:r>
      </w:hyperlink>
      <w:r w:rsidR="007D2E41" w:rsidRPr="001D4582">
        <w:rPr>
          <w:rFonts w:ascii="Times New Roman" w:hAnsi="Times New Roman" w:cs="Times New Roman"/>
          <w:sz w:val="28"/>
          <w:szCs w:val="28"/>
          <w:lang w:val="uk-UA"/>
        </w:rPr>
        <w:t xml:space="preserve">ІІ </w:t>
      </w:r>
      <w:r w:rsidR="007D2E41" w:rsidRPr="001D4582">
        <w:rPr>
          <w:rFonts w:ascii="Times New Roman" w:eastAsia="Times New Roman" w:hAnsi="Times New Roman" w:cs="Times New Roman"/>
          <w:sz w:val="28"/>
          <w:szCs w:val="28"/>
          <w:lang w:val="uk-UA" w:eastAsia="ru-RU"/>
        </w:rPr>
        <w:t>–</w:t>
      </w:r>
      <w:r w:rsidR="007D2E41" w:rsidRPr="001D4582">
        <w:rPr>
          <w:rFonts w:ascii="Times New Roman" w:hAnsi="Times New Roman" w:cs="Times New Roman"/>
          <w:sz w:val="28"/>
          <w:szCs w:val="28"/>
          <w:lang w:val="uk-UA"/>
        </w:rPr>
        <w:t xml:space="preserve"> Барнаул: Вид-во АГУ, 2002. – 346 с.</w:t>
      </w:r>
    </w:p>
    <w:p w:rsidR="001D4582" w:rsidRDefault="007D2E41" w:rsidP="0067321C">
      <w:pPr>
        <w:pStyle w:val="a7"/>
        <w:numPr>
          <w:ilvl w:val="1"/>
          <w:numId w:val="149"/>
        </w:numPr>
        <w:spacing w:after="0" w:line="240" w:lineRule="auto"/>
        <w:ind w:left="0" w:firstLine="709"/>
        <w:jc w:val="both"/>
        <w:rPr>
          <w:rFonts w:ascii="Times New Roman" w:hAnsi="Times New Roman" w:cs="Times New Roman"/>
          <w:sz w:val="28"/>
          <w:szCs w:val="28"/>
          <w:lang w:val="uk-UA"/>
        </w:rPr>
      </w:pPr>
      <w:r w:rsidRPr="001D4582">
        <w:rPr>
          <w:rFonts w:ascii="Times New Roman" w:hAnsi="Times New Roman" w:cs="Times New Roman"/>
          <w:sz w:val="28"/>
          <w:szCs w:val="28"/>
          <w:lang w:val="uk-UA"/>
        </w:rPr>
        <w:t>Лозова В.І., Троцко Г.В. Теоретичні основи виховання і навчання: Навч. посіб. / Харк. держ. пед. ун-т ім. Г.С. Сковороди. – 2-е вид., випр. і доп. – Харків: ОВС, 2002. – 400 с.</w:t>
      </w:r>
    </w:p>
    <w:p w:rsidR="001D4582" w:rsidRPr="001D4582" w:rsidRDefault="007D2E41" w:rsidP="0067321C">
      <w:pPr>
        <w:pStyle w:val="a7"/>
        <w:numPr>
          <w:ilvl w:val="1"/>
          <w:numId w:val="149"/>
        </w:numPr>
        <w:spacing w:after="0" w:line="240" w:lineRule="auto"/>
        <w:ind w:left="0" w:firstLine="709"/>
        <w:jc w:val="both"/>
        <w:rPr>
          <w:rFonts w:ascii="Times New Roman" w:hAnsi="Times New Roman" w:cs="Times New Roman"/>
          <w:sz w:val="28"/>
          <w:szCs w:val="28"/>
          <w:lang w:val="uk-UA"/>
        </w:rPr>
      </w:pPr>
      <w:r w:rsidRPr="001D4582">
        <w:rPr>
          <w:rFonts w:ascii="Times New Roman" w:eastAsia="Times New Roman" w:hAnsi="Times New Roman" w:cs="Times New Roman"/>
          <w:sz w:val="28"/>
          <w:szCs w:val="28"/>
          <w:lang w:val="uk-UA" w:eastAsia="ru-RU"/>
        </w:rPr>
        <w:t xml:space="preserve">Проблеми інтеграції у сучасній професійній освіті : методологія, теорія, практика : монографія / за ред. І. Козловської та Я. Кміта </w:t>
      </w:r>
      <w:r w:rsidRPr="001D4582">
        <w:rPr>
          <w:rFonts w:ascii="Times New Roman" w:hAnsi="Times New Roman" w:cs="Times New Roman"/>
          <w:sz w:val="28"/>
          <w:szCs w:val="28"/>
          <w:lang w:val="uk-UA"/>
        </w:rPr>
        <w:t>–</w:t>
      </w:r>
      <w:r w:rsidRPr="001D4582">
        <w:rPr>
          <w:rFonts w:ascii="Times New Roman" w:eastAsia="Times New Roman" w:hAnsi="Times New Roman" w:cs="Times New Roman"/>
          <w:sz w:val="28"/>
          <w:szCs w:val="28"/>
          <w:lang w:val="uk-UA" w:eastAsia="ru-RU"/>
        </w:rPr>
        <w:t xml:space="preserve"> Львів : Сполом, 2004. </w:t>
      </w:r>
      <w:r w:rsidRPr="001D4582">
        <w:rPr>
          <w:rFonts w:ascii="Times New Roman" w:hAnsi="Times New Roman" w:cs="Times New Roman"/>
          <w:sz w:val="28"/>
          <w:szCs w:val="28"/>
          <w:lang w:val="uk-UA"/>
        </w:rPr>
        <w:t>–</w:t>
      </w:r>
      <w:r w:rsidRPr="001D4582">
        <w:rPr>
          <w:rFonts w:ascii="Times New Roman" w:eastAsia="Times New Roman" w:hAnsi="Times New Roman" w:cs="Times New Roman"/>
          <w:sz w:val="28"/>
          <w:szCs w:val="28"/>
          <w:lang w:val="uk-UA" w:eastAsia="ru-RU"/>
        </w:rPr>
        <w:t xml:space="preserve"> 244 с.</w:t>
      </w:r>
    </w:p>
    <w:p w:rsidR="007D2E41" w:rsidRPr="001D4582" w:rsidRDefault="007D2E41" w:rsidP="0067321C">
      <w:pPr>
        <w:pStyle w:val="a7"/>
        <w:numPr>
          <w:ilvl w:val="1"/>
          <w:numId w:val="149"/>
        </w:numPr>
        <w:spacing w:after="0" w:line="240" w:lineRule="auto"/>
        <w:ind w:left="0" w:firstLine="709"/>
        <w:jc w:val="both"/>
        <w:rPr>
          <w:rFonts w:ascii="Times New Roman" w:hAnsi="Times New Roman" w:cs="Times New Roman"/>
          <w:sz w:val="28"/>
          <w:szCs w:val="28"/>
          <w:lang w:val="uk-UA"/>
        </w:rPr>
      </w:pPr>
      <w:r w:rsidRPr="001D4582">
        <w:rPr>
          <w:rFonts w:ascii="Times New Roman" w:hAnsi="Times New Roman" w:cs="Times New Roman"/>
          <w:sz w:val="28"/>
          <w:szCs w:val="28"/>
        </w:rPr>
        <w:lastRenderedPageBreak/>
        <w:t>Професійна освіта: Словник: Навч. посіб. / Уклад. С.У. Гончаренко та ін.; За ред. Н.Г. Ничкало. – К.: Вища шк., 2000. – 380 с.</w:t>
      </w:r>
    </w:p>
    <w:p w:rsidR="007D2E41" w:rsidRDefault="007D2E41" w:rsidP="007D2E41">
      <w:pPr>
        <w:spacing w:line="240" w:lineRule="auto"/>
        <w:rPr>
          <w:rFonts w:cs="Times New Roman"/>
          <w:sz w:val="28"/>
          <w:szCs w:val="28"/>
          <w:lang w:val="uk-UA"/>
        </w:rPr>
      </w:pPr>
    </w:p>
    <w:p w:rsidR="007D2E41" w:rsidRPr="00992CCA" w:rsidRDefault="007D2E41" w:rsidP="007D2E41">
      <w:pPr>
        <w:spacing w:line="360" w:lineRule="auto"/>
        <w:rPr>
          <w:rFonts w:cs="Times New Roman"/>
          <w:b/>
          <w:i/>
          <w:sz w:val="28"/>
          <w:szCs w:val="28"/>
          <w:lang w:val="uk-UA"/>
        </w:rPr>
      </w:pPr>
      <w:r w:rsidRPr="00992CCA">
        <w:rPr>
          <w:rFonts w:cs="Times New Roman"/>
          <w:b/>
          <w:i/>
          <w:sz w:val="28"/>
          <w:szCs w:val="28"/>
          <w:lang w:val="uk-UA"/>
        </w:rPr>
        <w:t>Допоміжна:</w:t>
      </w:r>
    </w:p>
    <w:p w:rsidR="001D4582" w:rsidRDefault="007D2E41" w:rsidP="0067321C">
      <w:pPr>
        <w:pStyle w:val="a7"/>
        <w:numPr>
          <w:ilvl w:val="1"/>
          <w:numId w:val="138"/>
        </w:numPr>
        <w:spacing w:after="0" w:line="240" w:lineRule="auto"/>
        <w:ind w:left="0" w:firstLine="709"/>
        <w:jc w:val="both"/>
        <w:rPr>
          <w:rFonts w:ascii="Times New Roman" w:eastAsia="Times New Roman" w:hAnsi="Times New Roman" w:cs="Times New Roman"/>
          <w:sz w:val="28"/>
          <w:szCs w:val="28"/>
          <w:lang w:val="uk-UA" w:eastAsia="ru-RU"/>
        </w:rPr>
      </w:pPr>
      <w:r w:rsidRPr="001F2DCD">
        <w:rPr>
          <w:rFonts w:ascii="Times New Roman" w:eastAsia="Times New Roman" w:hAnsi="Times New Roman" w:cs="Times New Roman"/>
          <w:sz w:val="28"/>
          <w:szCs w:val="28"/>
          <w:lang w:val="uk-UA" w:eastAsia="ru-RU"/>
        </w:rPr>
        <w:t xml:space="preserve">Булгакова Н.Б., Рахманов В.О. Досвід впровадження інформаційно-телекомунікативних технологій у підготовці фахівців у вищих закладах освіти / Інформаційно-телекомунікативні технології в сучасній освіті: досвід, проблеми, перспективи. Зб. наук. праць. Ч 2. – Львів: ЛДУ БЖД, 2009. – С. 19 – 21. </w:t>
      </w:r>
    </w:p>
    <w:p w:rsidR="001D4582" w:rsidRPr="001D4582" w:rsidRDefault="007D2E41" w:rsidP="0067321C">
      <w:pPr>
        <w:pStyle w:val="a7"/>
        <w:numPr>
          <w:ilvl w:val="1"/>
          <w:numId w:val="138"/>
        </w:numPr>
        <w:spacing w:after="0" w:line="240" w:lineRule="auto"/>
        <w:ind w:left="0" w:firstLine="709"/>
        <w:jc w:val="both"/>
        <w:rPr>
          <w:rFonts w:ascii="Times New Roman" w:eastAsia="Times New Roman" w:hAnsi="Times New Roman" w:cs="Times New Roman"/>
          <w:sz w:val="28"/>
          <w:szCs w:val="28"/>
          <w:lang w:val="uk-UA" w:eastAsia="ru-RU"/>
        </w:rPr>
      </w:pPr>
      <w:r w:rsidRPr="001D4582">
        <w:rPr>
          <w:rFonts w:ascii="Times New Roman" w:hAnsi="Times New Roman" w:cs="Times New Roman"/>
          <w:sz w:val="28"/>
          <w:szCs w:val="28"/>
          <w:lang w:val="uk-UA"/>
        </w:rPr>
        <w:t xml:space="preserve">Коношевська О.Л. Методика використання мультимедійного програмного забезпечення індивідуалізації самостійної роботи студентів / О.Л. Коношевська // Сучасні інформаційні технології та інноваційні методики навчання у підготовці фахівців : методологія, досвід, проблеми : зб. наук. пр. ; редкол. : І.А. Зязюн (голова) [та ін.]. – К.–Вінниця : ДОВ Вінниця, 2006. – </w:t>
      </w:r>
      <w:r w:rsidRPr="001D4582">
        <w:rPr>
          <w:rFonts w:ascii="Times New Roman" w:hAnsi="Times New Roman" w:cs="Times New Roman"/>
          <w:sz w:val="28"/>
          <w:szCs w:val="28"/>
          <w:lang w:val="uk-UA"/>
        </w:rPr>
        <w:br/>
        <w:t>Вип. 12. – С. 315–323.</w:t>
      </w:r>
    </w:p>
    <w:p w:rsidR="001D4582" w:rsidRPr="001D4582" w:rsidRDefault="007D2E41" w:rsidP="0067321C">
      <w:pPr>
        <w:pStyle w:val="a7"/>
        <w:numPr>
          <w:ilvl w:val="1"/>
          <w:numId w:val="138"/>
        </w:numPr>
        <w:spacing w:after="0" w:line="240" w:lineRule="auto"/>
        <w:ind w:left="0" w:firstLine="709"/>
        <w:jc w:val="both"/>
        <w:rPr>
          <w:rFonts w:ascii="Times New Roman" w:eastAsia="Times New Roman" w:hAnsi="Times New Roman" w:cs="Times New Roman"/>
          <w:sz w:val="28"/>
          <w:szCs w:val="28"/>
          <w:lang w:val="uk-UA" w:eastAsia="ru-RU"/>
        </w:rPr>
      </w:pPr>
      <w:r w:rsidRPr="001D4582">
        <w:rPr>
          <w:rFonts w:ascii="Times New Roman" w:hAnsi="Times New Roman" w:cs="Times New Roman"/>
          <w:sz w:val="28"/>
          <w:szCs w:val="28"/>
          <w:lang w:val="uk-UA"/>
        </w:rPr>
        <w:t xml:space="preserve">Литвин А. Наступність в інформаційних технологіях навчання / </w:t>
      </w:r>
      <w:r w:rsidRPr="001D4582">
        <w:rPr>
          <w:rFonts w:ascii="Times New Roman" w:hAnsi="Times New Roman" w:cs="Times New Roman"/>
          <w:sz w:val="28"/>
          <w:szCs w:val="28"/>
          <w:lang w:val="uk-UA"/>
        </w:rPr>
        <w:br/>
        <w:t>А. Литвин, О. Стечкевич // Науковий вісник Південноукраїнського державного педагогічного університету : збірник наукових праць. – Одеса : ПДПУ ім. К.Д. Ушинського. – 2002.  Вип. 10. – Ч. 2. – С. 69–73.</w:t>
      </w:r>
    </w:p>
    <w:p w:rsidR="001D4582" w:rsidRPr="001D4582" w:rsidRDefault="007D2E41" w:rsidP="0067321C">
      <w:pPr>
        <w:pStyle w:val="a7"/>
        <w:numPr>
          <w:ilvl w:val="1"/>
          <w:numId w:val="138"/>
        </w:numPr>
        <w:spacing w:after="0" w:line="240" w:lineRule="auto"/>
        <w:ind w:left="0" w:firstLine="709"/>
        <w:jc w:val="both"/>
        <w:rPr>
          <w:rFonts w:ascii="Times New Roman" w:eastAsia="Times New Roman" w:hAnsi="Times New Roman" w:cs="Times New Roman"/>
          <w:sz w:val="28"/>
          <w:szCs w:val="28"/>
          <w:lang w:val="uk-UA" w:eastAsia="ru-RU"/>
        </w:rPr>
      </w:pPr>
      <w:r w:rsidRPr="001D4582">
        <w:rPr>
          <w:rFonts w:ascii="Times New Roman" w:hAnsi="Times New Roman" w:cs="Times New Roman"/>
          <w:sz w:val="28"/>
          <w:szCs w:val="28"/>
        </w:rPr>
        <w:t xml:space="preserve">Мижериков В.А. Введение в педагогическую профессию : учебное пособие для студентов пед. учеб. заведений / В.А. Мижериков, </w:t>
      </w:r>
      <w:r w:rsidRPr="001D4582">
        <w:rPr>
          <w:rFonts w:ascii="Times New Roman" w:hAnsi="Times New Roman" w:cs="Times New Roman"/>
          <w:sz w:val="28"/>
          <w:szCs w:val="28"/>
        </w:rPr>
        <w:br/>
        <w:t>Н.В. Ермоленко. – М., 2001. – 231 с.</w:t>
      </w:r>
    </w:p>
    <w:p w:rsidR="001D4582" w:rsidRDefault="007D2E41" w:rsidP="0067321C">
      <w:pPr>
        <w:pStyle w:val="a7"/>
        <w:numPr>
          <w:ilvl w:val="1"/>
          <w:numId w:val="138"/>
        </w:numPr>
        <w:spacing w:after="0" w:line="240" w:lineRule="auto"/>
        <w:ind w:left="0" w:firstLine="709"/>
        <w:jc w:val="both"/>
        <w:rPr>
          <w:rFonts w:ascii="Times New Roman" w:eastAsia="Times New Roman" w:hAnsi="Times New Roman" w:cs="Times New Roman"/>
          <w:sz w:val="28"/>
          <w:szCs w:val="28"/>
          <w:lang w:val="uk-UA" w:eastAsia="ru-RU"/>
        </w:rPr>
      </w:pPr>
      <w:r w:rsidRPr="001D4582">
        <w:rPr>
          <w:rFonts w:ascii="Times New Roman" w:eastAsia="Times New Roman" w:hAnsi="Times New Roman" w:cs="Times New Roman"/>
          <w:sz w:val="28"/>
          <w:szCs w:val="28"/>
          <w:lang w:val="uk-UA" w:eastAsia="ru-RU"/>
        </w:rPr>
        <w:t xml:space="preserve">Свириденко О.М. Використання особливостей репрезентативних систем студентів для успішного засвоєння інформації в навчальному процесі //  Вісник НАУ. Серія: Педагогіка. Психологія: Зб. наукових праць. – К.: НАУ, 2008. – С. 58-62. </w:t>
      </w:r>
    </w:p>
    <w:p w:rsidR="001D4582" w:rsidRPr="001D4582" w:rsidRDefault="007D2E41" w:rsidP="0067321C">
      <w:pPr>
        <w:pStyle w:val="a7"/>
        <w:numPr>
          <w:ilvl w:val="1"/>
          <w:numId w:val="138"/>
        </w:numPr>
        <w:spacing w:after="0" w:line="240" w:lineRule="auto"/>
        <w:ind w:left="0" w:firstLine="709"/>
        <w:jc w:val="both"/>
        <w:rPr>
          <w:rFonts w:ascii="Times New Roman" w:eastAsia="Times New Roman" w:hAnsi="Times New Roman" w:cs="Times New Roman"/>
          <w:sz w:val="28"/>
          <w:szCs w:val="28"/>
          <w:lang w:val="uk-UA" w:eastAsia="ru-RU"/>
        </w:rPr>
      </w:pPr>
      <w:r w:rsidRPr="001D4582">
        <w:rPr>
          <w:rFonts w:ascii="Times New Roman" w:hAnsi="Times New Roman" w:cs="Times New Roman"/>
          <w:sz w:val="28"/>
          <w:szCs w:val="28"/>
          <w:lang w:val="uk-UA"/>
        </w:rPr>
        <w:t>Стечкевич О. Інновації на уроках виробничого навчання : реалії та перспективи / Олег Стечкевич // Педагогіка і психологія професійної освіти. – Львів. – 2006. – № 2. – С. 49–56.</w:t>
      </w:r>
    </w:p>
    <w:p w:rsidR="007D2E41" w:rsidRPr="001D4582" w:rsidRDefault="007D2E41" w:rsidP="0067321C">
      <w:pPr>
        <w:pStyle w:val="a7"/>
        <w:numPr>
          <w:ilvl w:val="1"/>
          <w:numId w:val="138"/>
        </w:numPr>
        <w:spacing w:after="0" w:line="240" w:lineRule="auto"/>
        <w:ind w:left="0" w:firstLine="709"/>
        <w:jc w:val="both"/>
        <w:rPr>
          <w:rFonts w:ascii="Times New Roman" w:eastAsia="Times New Roman" w:hAnsi="Times New Roman" w:cs="Times New Roman"/>
          <w:sz w:val="28"/>
          <w:szCs w:val="28"/>
          <w:lang w:val="uk-UA" w:eastAsia="ru-RU"/>
        </w:rPr>
      </w:pPr>
      <w:r w:rsidRPr="001D4582">
        <w:rPr>
          <w:rFonts w:ascii="Times New Roman" w:eastAsia="Times New Roman" w:hAnsi="Times New Roman" w:cs="Times New Roman"/>
          <w:sz w:val="28"/>
          <w:szCs w:val="28"/>
          <w:lang w:val="uk-UA" w:eastAsia="ru-RU"/>
        </w:rPr>
        <w:t>Чобітько М.Г.</w:t>
      </w:r>
      <w:r w:rsidRPr="001D4582">
        <w:rPr>
          <w:rFonts w:ascii="Times New Roman" w:eastAsia="Times New Roman" w:hAnsi="Times New Roman" w:cs="Times New Roman"/>
          <w:b/>
          <w:bCs/>
          <w:i/>
          <w:iCs/>
          <w:sz w:val="28"/>
          <w:szCs w:val="28"/>
          <w:lang w:val="uk-UA" w:eastAsia="ru-RU"/>
        </w:rPr>
        <w:t xml:space="preserve"> </w:t>
      </w:r>
      <w:r w:rsidRPr="001D4582">
        <w:rPr>
          <w:rFonts w:ascii="Times New Roman" w:eastAsia="Times New Roman" w:hAnsi="Times New Roman" w:cs="Times New Roman"/>
          <w:sz w:val="28"/>
          <w:szCs w:val="28"/>
          <w:lang w:val="uk-UA" w:eastAsia="ru-RU"/>
        </w:rPr>
        <w:t>Самовдосконалення студентів – майбутніх учителів у процесі особистісно орієнтованої професійної підготовки // Педагогіка і психологія: Вісник АПН України. – 2004. – № 1. – С. 57</w:t>
      </w:r>
      <w:r w:rsidRPr="001D4582">
        <w:rPr>
          <w:rFonts w:ascii="Times New Roman" w:hAnsi="Times New Roman" w:cs="Times New Roman"/>
          <w:sz w:val="28"/>
          <w:szCs w:val="28"/>
          <w:lang w:val="uk-UA"/>
        </w:rPr>
        <w:t>–</w:t>
      </w:r>
      <w:r w:rsidRPr="001D4582">
        <w:rPr>
          <w:rFonts w:ascii="Times New Roman" w:eastAsia="Times New Roman" w:hAnsi="Times New Roman" w:cs="Times New Roman"/>
          <w:sz w:val="28"/>
          <w:szCs w:val="28"/>
          <w:lang w:val="uk-UA" w:eastAsia="ru-RU"/>
        </w:rPr>
        <w:t>69.</w:t>
      </w:r>
    </w:p>
    <w:p w:rsidR="007D2E41" w:rsidRDefault="007D2E41" w:rsidP="007D2E41">
      <w:pPr>
        <w:spacing w:line="240" w:lineRule="auto"/>
        <w:rPr>
          <w:rFonts w:cs="Times New Roman"/>
          <w:sz w:val="28"/>
          <w:szCs w:val="28"/>
          <w:lang w:val="uk-UA"/>
        </w:rPr>
      </w:pPr>
    </w:p>
    <w:p w:rsidR="007D2E41" w:rsidRDefault="007D2E41" w:rsidP="007D2E41">
      <w:pPr>
        <w:spacing w:before="100" w:beforeAutospacing="1" w:after="100" w:afterAutospacing="1" w:line="240" w:lineRule="auto"/>
        <w:ind w:firstLine="0"/>
        <w:outlineLvl w:val="0"/>
        <w:rPr>
          <w:rFonts w:eastAsia="Times New Roman" w:cs="Times New Roman"/>
          <w:bCs/>
          <w:kern w:val="36"/>
          <w:sz w:val="28"/>
          <w:szCs w:val="28"/>
          <w:lang w:val="uk-UA" w:eastAsia="ru-RU"/>
        </w:rPr>
      </w:pPr>
    </w:p>
    <w:p w:rsidR="00B92ED3" w:rsidRDefault="00B92ED3" w:rsidP="00B92ED3">
      <w:pPr>
        <w:spacing w:before="100" w:beforeAutospacing="1" w:after="100" w:afterAutospacing="1" w:line="240" w:lineRule="auto"/>
        <w:outlineLvl w:val="0"/>
        <w:rPr>
          <w:rFonts w:eastAsia="Times New Roman" w:cs="Times New Roman"/>
          <w:bCs/>
          <w:kern w:val="36"/>
          <w:sz w:val="28"/>
          <w:szCs w:val="28"/>
          <w:lang w:val="uk-UA" w:eastAsia="ru-RU"/>
        </w:rPr>
      </w:pPr>
    </w:p>
    <w:p w:rsidR="00B92ED3" w:rsidRPr="00B15212" w:rsidRDefault="00B92ED3" w:rsidP="00B92ED3">
      <w:pPr>
        <w:spacing w:before="100" w:beforeAutospacing="1" w:after="100" w:afterAutospacing="1" w:line="240" w:lineRule="auto"/>
        <w:outlineLvl w:val="0"/>
        <w:rPr>
          <w:rFonts w:eastAsia="Times New Roman" w:cs="Times New Roman"/>
          <w:bCs/>
          <w:kern w:val="36"/>
          <w:sz w:val="28"/>
          <w:szCs w:val="28"/>
          <w:lang w:val="uk-UA" w:eastAsia="ru-RU"/>
        </w:rPr>
      </w:pPr>
    </w:p>
    <w:p w:rsidR="00B92ED3" w:rsidRDefault="00B92ED3" w:rsidP="00B92ED3">
      <w:pPr>
        <w:pStyle w:val="a7"/>
        <w:spacing w:before="100" w:beforeAutospacing="1" w:after="100" w:afterAutospacing="1" w:line="240" w:lineRule="auto"/>
        <w:ind w:left="709"/>
        <w:jc w:val="both"/>
        <w:outlineLvl w:val="0"/>
        <w:rPr>
          <w:rFonts w:ascii="Times New Roman" w:eastAsia="Times New Roman" w:hAnsi="Times New Roman" w:cs="Times New Roman"/>
          <w:bCs/>
          <w:kern w:val="36"/>
          <w:sz w:val="28"/>
          <w:szCs w:val="28"/>
          <w:lang w:val="uk-UA" w:eastAsia="ru-RU"/>
        </w:rPr>
      </w:pPr>
    </w:p>
    <w:p w:rsidR="001D6A92" w:rsidRPr="00B15212" w:rsidRDefault="001D6A92" w:rsidP="00B92ED3">
      <w:pPr>
        <w:pStyle w:val="a7"/>
        <w:spacing w:before="100" w:beforeAutospacing="1" w:after="100" w:afterAutospacing="1" w:line="240" w:lineRule="auto"/>
        <w:ind w:left="709"/>
        <w:jc w:val="both"/>
        <w:outlineLvl w:val="0"/>
        <w:rPr>
          <w:rFonts w:ascii="Times New Roman" w:eastAsia="Times New Roman" w:hAnsi="Times New Roman" w:cs="Times New Roman"/>
          <w:bCs/>
          <w:kern w:val="36"/>
          <w:sz w:val="28"/>
          <w:szCs w:val="28"/>
          <w:lang w:val="uk-UA" w:eastAsia="ru-RU"/>
        </w:rPr>
      </w:pPr>
    </w:p>
    <w:p w:rsidR="00B92ED3" w:rsidRPr="00B15212" w:rsidRDefault="00B92ED3" w:rsidP="00B92ED3">
      <w:pPr>
        <w:spacing w:line="240" w:lineRule="auto"/>
        <w:rPr>
          <w:rFonts w:cs="Times New Roman"/>
          <w:sz w:val="28"/>
          <w:szCs w:val="28"/>
          <w:lang w:val="uk-UA"/>
        </w:rPr>
      </w:pPr>
    </w:p>
    <w:p w:rsidR="005B2975" w:rsidRPr="00B92ED3" w:rsidRDefault="005B2975" w:rsidP="00B92ED3">
      <w:pPr>
        <w:ind w:firstLine="0"/>
        <w:rPr>
          <w:rFonts w:cs="Times New Roman"/>
          <w:b/>
          <w:sz w:val="28"/>
          <w:szCs w:val="28"/>
          <w:lang w:val="uk-UA"/>
        </w:rPr>
      </w:pPr>
    </w:p>
    <w:p w:rsidR="001D6A92" w:rsidRPr="0039064D" w:rsidRDefault="001D6A92" w:rsidP="001D6A92">
      <w:pPr>
        <w:spacing w:line="360" w:lineRule="auto"/>
        <w:ind w:firstLine="567"/>
        <w:rPr>
          <w:rFonts w:cs="Times New Roman"/>
          <w:b/>
          <w:sz w:val="28"/>
          <w:szCs w:val="28"/>
        </w:rPr>
      </w:pPr>
      <w:r>
        <w:rPr>
          <w:rFonts w:cs="Times New Roman"/>
          <w:b/>
          <w:sz w:val="28"/>
          <w:szCs w:val="28"/>
          <w:lang w:val="uk-UA"/>
        </w:rPr>
        <w:lastRenderedPageBreak/>
        <w:t xml:space="preserve">Змістовий модуль 2. </w:t>
      </w:r>
      <w:r w:rsidRPr="0039064D">
        <w:rPr>
          <w:rFonts w:cs="Times New Roman"/>
          <w:b/>
          <w:sz w:val="28"/>
          <w:szCs w:val="28"/>
          <w:lang w:val="uk-UA"/>
        </w:rPr>
        <w:t>Система стандартів вищої освіти України</w:t>
      </w:r>
      <w:r w:rsidRPr="0039064D">
        <w:rPr>
          <w:rFonts w:cs="Times New Roman"/>
          <w:b/>
          <w:sz w:val="28"/>
          <w:szCs w:val="28"/>
        </w:rPr>
        <w:t>.</w:t>
      </w:r>
    </w:p>
    <w:p w:rsidR="001D6A92" w:rsidRDefault="001D6A92" w:rsidP="001D6A92">
      <w:pPr>
        <w:spacing w:line="240" w:lineRule="auto"/>
        <w:jc w:val="center"/>
        <w:rPr>
          <w:rFonts w:cs="Times New Roman"/>
          <w:b/>
          <w:sz w:val="28"/>
          <w:szCs w:val="28"/>
          <w:lang w:val="uk-UA"/>
        </w:rPr>
      </w:pPr>
      <w:r w:rsidRPr="00B10293">
        <w:rPr>
          <w:rFonts w:cs="Times New Roman"/>
          <w:b/>
          <w:sz w:val="28"/>
          <w:szCs w:val="28"/>
          <w:lang w:val="uk-UA"/>
        </w:rPr>
        <w:t xml:space="preserve">Тема </w:t>
      </w:r>
      <w:r>
        <w:rPr>
          <w:rFonts w:cs="Times New Roman"/>
          <w:b/>
          <w:sz w:val="28"/>
          <w:szCs w:val="28"/>
        </w:rPr>
        <w:t>10</w:t>
      </w:r>
      <w:r w:rsidRPr="00B10293">
        <w:rPr>
          <w:rFonts w:cs="Times New Roman"/>
          <w:b/>
          <w:sz w:val="28"/>
          <w:szCs w:val="28"/>
          <w:lang w:val="uk-UA"/>
        </w:rPr>
        <w:t>.</w:t>
      </w:r>
      <w:r>
        <w:rPr>
          <w:rFonts w:cs="Times New Roman"/>
          <w:b/>
          <w:sz w:val="28"/>
          <w:szCs w:val="28"/>
          <w:lang w:val="uk-UA"/>
        </w:rPr>
        <w:t xml:space="preserve"> </w:t>
      </w:r>
      <w:r w:rsidRPr="007758A7">
        <w:rPr>
          <w:rFonts w:cs="Times New Roman"/>
          <w:b/>
          <w:sz w:val="28"/>
          <w:szCs w:val="28"/>
          <w:lang w:val="uk-UA"/>
        </w:rPr>
        <w:t>Система освіти сучасного фахівця.</w:t>
      </w:r>
    </w:p>
    <w:p w:rsidR="001D6A92" w:rsidRPr="00FD1FD5" w:rsidRDefault="001D6A92" w:rsidP="001D6A92">
      <w:pPr>
        <w:spacing w:line="240" w:lineRule="auto"/>
        <w:jc w:val="center"/>
        <w:rPr>
          <w:b/>
          <w:szCs w:val="28"/>
          <w:lang w:val="uk-UA"/>
        </w:rPr>
      </w:pPr>
    </w:p>
    <w:p w:rsidR="001D6A92" w:rsidRPr="00B10293" w:rsidRDefault="001D6A92" w:rsidP="001D6A92">
      <w:pPr>
        <w:jc w:val="center"/>
        <w:rPr>
          <w:rFonts w:cs="Times New Roman"/>
          <w:sz w:val="28"/>
          <w:szCs w:val="28"/>
          <w:lang w:val="uk-UA"/>
        </w:rPr>
      </w:pPr>
      <w:r w:rsidRPr="00B10293">
        <w:rPr>
          <w:rFonts w:cs="Times New Roman"/>
          <w:sz w:val="28"/>
          <w:szCs w:val="28"/>
          <w:lang w:val="uk-UA"/>
        </w:rPr>
        <w:t>План</w:t>
      </w:r>
    </w:p>
    <w:p w:rsidR="001D6A92" w:rsidRDefault="001D6A92" w:rsidP="0067321C">
      <w:pPr>
        <w:pStyle w:val="a7"/>
        <w:numPr>
          <w:ilvl w:val="0"/>
          <w:numId w:val="164"/>
        </w:numPr>
        <w:spacing w:line="240" w:lineRule="auto"/>
        <w:rPr>
          <w:rFonts w:ascii="Times New Roman" w:eastAsia="Times New Roman" w:hAnsi="Times New Roman" w:cs="Times New Roman"/>
          <w:sz w:val="28"/>
          <w:szCs w:val="28"/>
          <w:lang w:val="uk-UA" w:eastAsia="ru-RU"/>
        </w:rPr>
      </w:pPr>
      <w:r w:rsidRPr="001D6A92">
        <w:rPr>
          <w:rFonts w:ascii="Times New Roman" w:eastAsia="Times New Roman" w:hAnsi="Times New Roman" w:cs="Times New Roman"/>
          <w:sz w:val="28"/>
          <w:szCs w:val="28"/>
          <w:lang w:val="uk-UA" w:eastAsia="ru-RU"/>
        </w:rPr>
        <w:t>Система системи освіти України та її структура. Принципи освіти.</w:t>
      </w:r>
    </w:p>
    <w:p w:rsidR="001D6A92" w:rsidRPr="001D6A92" w:rsidRDefault="001D6A92" w:rsidP="0067321C">
      <w:pPr>
        <w:pStyle w:val="a7"/>
        <w:numPr>
          <w:ilvl w:val="0"/>
          <w:numId w:val="164"/>
        </w:numPr>
        <w:spacing w:line="240" w:lineRule="auto"/>
        <w:rPr>
          <w:rFonts w:ascii="Times New Roman" w:eastAsia="Times New Roman" w:hAnsi="Times New Roman" w:cs="Times New Roman"/>
          <w:sz w:val="28"/>
          <w:szCs w:val="28"/>
          <w:lang w:val="uk-UA" w:eastAsia="ru-RU"/>
        </w:rPr>
      </w:pPr>
      <w:r w:rsidRPr="001D6A92">
        <w:rPr>
          <w:rFonts w:ascii="Times New Roman" w:eastAsia="Times New Roman" w:hAnsi="Times New Roman" w:cs="Times New Roman"/>
          <w:bCs/>
          <w:iCs/>
          <w:color w:val="000000"/>
          <w:sz w:val="28"/>
          <w:szCs w:val="28"/>
          <w:lang w:val="uk-UA" w:eastAsia="ru-RU"/>
        </w:rPr>
        <w:t>Органи освіти: їх функції та структура.</w:t>
      </w:r>
    </w:p>
    <w:p w:rsidR="001D6A92" w:rsidRPr="001D6A92" w:rsidRDefault="001D6A92" w:rsidP="0067321C">
      <w:pPr>
        <w:pStyle w:val="a7"/>
        <w:numPr>
          <w:ilvl w:val="0"/>
          <w:numId w:val="164"/>
        </w:numPr>
        <w:spacing w:line="240" w:lineRule="auto"/>
        <w:rPr>
          <w:rFonts w:ascii="Times New Roman" w:eastAsia="Times New Roman" w:hAnsi="Times New Roman" w:cs="Times New Roman"/>
          <w:sz w:val="28"/>
          <w:szCs w:val="28"/>
          <w:lang w:val="uk-UA" w:eastAsia="ru-RU"/>
        </w:rPr>
      </w:pPr>
      <w:r w:rsidRPr="001D6A92">
        <w:rPr>
          <w:rFonts w:ascii="Times New Roman" w:eastAsia="Times New Roman" w:hAnsi="Times New Roman" w:cs="Times New Roman"/>
          <w:bCs/>
          <w:iCs/>
          <w:color w:val="000000"/>
          <w:sz w:val="28"/>
          <w:szCs w:val="28"/>
          <w:lang w:val="uk-UA" w:eastAsia="ru-RU"/>
        </w:rPr>
        <w:t>Управління освітою: принципи, методи та функції.</w:t>
      </w:r>
    </w:p>
    <w:p w:rsidR="001D6A92" w:rsidRPr="001D6A92" w:rsidRDefault="001D6A92" w:rsidP="0067321C">
      <w:pPr>
        <w:pStyle w:val="a7"/>
        <w:numPr>
          <w:ilvl w:val="0"/>
          <w:numId w:val="164"/>
        </w:numPr>
        <w:spacing w:line="240" w:lineRule="auto"/>
        <w:rPr>
          <w:rFonts w:ascii="Times New Roman" w:eastAsia="Times New Roman" w:hAnsi="Times New Roman" w:cs="Times New Roman"/>
          <w:sz w:val="28"/>
          <w:szCs w:val="28"/>
          <w:lang w:val="uk-UA" w:eastAsia="ru-RU"/>
        </w:rPr>
      </w:pPr>
      <w:r w:rsidRPr="001D6A92">
        <w:rPr>
          <w:rFonts w:ascii="Times New Roman" w:hAnsi="Times New Roman" w:cs="Times New Roman"/>
          <w:sz w:val="28"/>
          <w:szCs w:val="28"/>
          <w:lang w:val="uk-UA"/>
        </w:rPr>
        <w:t>Педагогічна система підготовці сучасного фахівця.</w:t>
      </w:r>
    </w:p>
    <w:p w:rsidR="001D6A92" w:rsidRDefault="001D6A92" w:rsidP="001D6A92">
      <w:pPr>
        <w:spacing w:line="240" w:lineRule="auto"/>
        <w:rPr>
          <w:rFonts w:eastAsia="Times New Roman" w:cs="Times New Roman"/>
          <w:b/>
          <w:sz w:val="28"/>
          <w:szCs w:val="28"/>
          <w:lang w:val="uk-UA" w:eastAsia="ru-RU"/>
        </w:rPr>
      </w:pPr>
    </w:p>
    <w:p w:rsidR="001D6A92" w:rsidRPr="001D6A92" w:rsidRDefault="001D6A92" w:rsidP="0067321C">
      <w:pPr>
        <w:pStyle w:val="a7"/>
        <w:numPr>
          <w:ilvl w:val="0"/>
          <w:numId w:val="156"/>
        </w:numPr>
        <w:spacing w:after="0" w:line="240" w:lineRule="auto"/>
        <w:ind w:left="709" w:firstLine="0"/>
        <w:jc w:val="both"/>
        <w:rPr>
          <w:rFonts w:ascii="Times New Roman" w:eastAsia="Times New Roman" w:hAnsi="Times New Roman" w:cs="Times New Roman"/>
          <w:b/>
          <w:sz w:val="28"/>
          <w:szCs w:val="28"/>
          <w:lang w:val="uk-UA" w:eastAsia="ru-RU"/>
        </w:rPr>
      </w:pPr>
      <w:r w:rsidRPr="007758A7">
        <w:rPr>
          <w:rFonts w:ascii="Times New Roman" w:eastAsia="Times New Roman" w:hAnsi="Times New Roman" w:cs="Times New Roman"/>
          <w:b/>
          <w:sz w:val="28"/>
          <w:szCs w:val="28"/>
          <w:lang w:val="uk-UA" w:eastAsia="ru-RU"/>
        </w:rPr>
        <w:t>Структура системи освіти України</w:t>
      </w:r>
      <w:r>
        <w:rPr>
          <w:rFonts w:ascii="Times New Roman" w:eastAsia="Times New Roman" w:hAnsi="Times New Roman" w:cs="Times New Roman"/>
          <w:b/>
          <w:sz w:val="28"/>
          <w:szCs w:val="28"/>
          <w:lang w:val="uk-UA" w:eastAsia="ru-RU"/>
        </w:rPr>
        <w:t>.</w:t>
      </w:r>
      <w:r w:rsidRPr="001D6A92">
        <w:rPr>
          <w:rFonts w:ascii="Times New Roman" w:eastAsia="Times New Roman" w:hAnsi="Times New Roman" w:cs="Times New Roman"/>
          <w:sz w:val="28"/>
          <w:szCs w:val="28"/>
          <w:lang w:val="uk-UA" w:eastAsia="ru-RU"/>
        </w:rPr>
        <w:t xml:space="preserve"> </w:t>
      </w:r>
      <w:r w:rsidRPr="001D6A92">
        <w:rPr>
          <w:rFonts w:ascii="Times New Roman" w:eastAsia="Times New Roman" w:hAnsi="Times New Roman" w:cs="Times New Roman"/>
          <w:b/>
          <w:sz w:val="28"/>
          <w:szCs w:val="28"/>
          <w:lang w:val="uk-UA" w:eastAsia="ru-RU"/>
        </w:rPr>
        <w:t>Принципи освіти.</w:t>
      </w:r>
    </w:p>
    <w:p w:rsidR="001D6A92" w:rsidRPr="00A53594" w:rsidRDefault="001D6A92" w:rsidP="001D6A92">
      <w:pPr>
        <w:pStyle w:val="a7"/>
        <w:spacing w:after="0" w:line="240" w:lineRule="auto"/>
        <w:ind w:left="435"/>
        <w:jc w:val="both"/>
        <w:rPr>
          <w:rFonts w:ascii="Times New Roman" w:eastAsia="Times New Roman" w:hAnsi="Times New Roman" w:cs="Times New Roman"/>
          <w:b/>
          <w:sz w:val="28"/>
          <w:szCs w:val="28"/>
          <w:lang w:val="uk-UA" w:eastAsia="ru-RU"/>
        </w:rPr>
      </w:pPr>
    </w:p>
    <w:p w:rsidR="001D6A92" w:rsidRPr="00235384" w:rsidRDefault="001D6A92" w:rsidP="001D6A92">
      <w:pPr>
        <w:spacing w:line="240" w:lineRule="auto"/>
        <w:rPr>
          <w:rFonts w:eastAsia="Times New Roman" w:cs="Times New Roman"/>
          <w:sz w:val="28"/>
          <w:szCs w:val="28"/>
          <w:lang w:val="uk-UA" w:eastAsia="ru-RU"/>
        </w:rPr>
      </w:pPr>
      <w:r w:rsidRPr="00A53594">
        <w:rPr>
          <w:rFonts w:eastAsia="Times New Roman" w:cs="Times New Roman"/>
          <w:sz w:val="28"/>
          <w:szCs w:val="28"/>
          <w:lang w:val="uk-UA" w:eastAsia="ru-RU"/>
        </w:rPr>
        <w:t>Освіта є найважливішим конструктом цивілізації, визначаль</w:t>
      </w:r>
      <w:r w:rsidRPr="00A53594">
        <w:rPr>
          <w:rFonts w:eastAsia="Times New Roman" w:cs="Times New Roman"/>
          <w:sz w:val="28"/>
          <w:szCs w:val="28"/>
          <w:lang w:val="uk-UA" w:eastAsia="ru-RU"/>
        </w:rPr>
        <w:softHyphen/>
        <w:t>ним чинником соціально-економічного поступу суспільства. Кож</w:t>
      </w:r>
      <w:r w:rsidRPr="00A53594">
        <w:rPr>
          <w:rFonts w:eastAsia="Times New Roman" w:cs="Times New Roman"/>
          <w:sz w:val="28"/>
          <w:szCs w:val="28"/>
          <w:lang w:val="uk-UA" w:eastAsia="ru-RU"/>
        </w:rPr>
        <w:softHyphen/>
        <w:t>на країна відповідно до свого історичного розвитку, національ</w:t>
      </w:r>
      <w:r w:rsidRPr="00A53594">
        <w:rPr>
          <w:rFonts w:eastAsia="Times New Roman" w:cs="Times New Roman"/>
          <w:sz w:val="28"/>
          <w:szCs w:val="28"/>
          <w:lang w:val="uk-UA" w:eastAsia="ru-RU"/>
        </w:rPr>
        <w:softHyphen/>
        <w:t>них традицій, умов, перспектив формує свою систему освіти.</w:t>
      </w:r>
    </w:p>
    <w:p w:rsidR="001D6A92" w:rsidRPr="00235384" w:rsidRDefault="001D6A92" w:rsidP="001D6A92">
      <w:pPr>
        <w:spacing w:line="240" w:lineRule="auto"/>
        <w:ind w:firstLine="708"/>
        <w:rPr>
          <w:rFonts w:eastAsia="Times New Roman" w:cs="Times New Roman"/>
          <w:sz w:val="28"/>
          <w:szCs w:val="28"/>
          <w:lang w:val="uk-UA" w:eastAsia="ru-RU"/>
        </w:rPr>
      </w:pPr>
      <w:r w:rsidRPr="00B62B26">
        <w:rPr>
          <w:rFonts w:eastAsia="Times New Roman" w:cs="Times New Roman"/>
          <w:b/>
          <w:i/>
          <w:iCs/>
          <w:sz w:val="28"/>
          <w:szCs w:val="28"/>
          <w:lang w:val="uk-UA" w:eastAsia="ru-RU"/>
        </w:rPr>
        <w:t>Система освіти</w:t>
      </w:r>
      <w:r w:rsidRPr="00A53594">
        <w:rPr>
          <w:rFonts w:eastAsia="Times New Roman" w:cs="Times New Roman"/>
          <w:i/>
          <w:iCs/>
          <w:sz w:val="28"/>
          <w:szCs w:val="28"/>
          <w:lang w:val="uk-UA" w:eastAsia="ru-RU"/>
        </w:rPr>
        <w:t xml:space="preserve"> </w:t>
      </w:r>
      <w:r w:rsidRPr="00A67CF2">
        <w:rPr>
          <w:rFonts w:eastAsia="Times New Roman" w:cs="Times New Roman"/>
          <w:i/>
          <w:iCs/>
          <w:color w:val="000000"/>
          <w:sz w:val="28"/>
          <w:szCs w:val="28"/>
          <w:lang w:val="uk-UA" w:eastAsia="ru-RU"/>
        </w:rPr>
        <w:t>–</w:t>
      </w:r>
      <w:r w:rsidRPr="00A53594">
        <w:rPr>
          <w:rFonts w:eastAsia="Times New Roman" w:cs="Times New Roman"/>
          <w:sz w:val="28"/>
          <w:szCs w:val="28"/>
          <w:lang w:val="uk-UA" w:eastAsia="ru-RU"/>
        </w:rPr>
        <w:t xml:space="preserve"> це сукупність навчально-виховних і куль</w:t>
      </w:r>
      <w:r w:rsidRPr="00A53594">
        <w:rPr>
          <w:rFonts w:eastAsia="Times New Roman" w:cs="Times New Roman"/>
          <w:sz w:val="28"/>
          <w:szCs w:val="28"/>
          <w:lang w:val="uk-UA" w:eastAsia="ru-RU"/>
        </w:rPr>
        <w:softHyphen/>
        <w:t>турно-освітніх закладів, наукових, науково-методичних і мето</w:t>
      </w:r>
      <w:r w:rsidRPr="00A53594">
        <w:rPr>
          <w:rFonts w:eastAsia="Times New Roman" w:cs="Times New Roman"/>
          <w:sz w:val="28"/>
          <w:szCs w:val="28"/>
          <w:lang w:val="uk-UA" w:eastAsia="ru-RU"/>
        </w:rPr>
        <w:softHyphen/>
        <w:t>дичних установ, науково-виробничих підприємств, державних і місцевих органів управління освітою та самоврядування в галузі освіти, які згідно з Конституцією та іншими законами України здійснюють освіту і виховання громадян. Функціонування сис</w:t>
      </w:r>
      <w:r w:rsidRPr="00A53594">
        <w:rPr>
          <w:rFonts w:eastAsia="Times New Roman" w:cs="Times New Roman"/>
          <w:sz w:val="28"/>
          <w:szCs w:val="28"/>
          <w:lang w:val="uk-UA" w:eastAsia="ru-RU"/>
        </w:rPr>
        <w:softHyphen/>
        <w:t xml:space="preserve">теми освіти забезпечується державою. У статті 53 </w:t>
      </w:r>
      <w:r>
        <w:rPr>
          <w:rFonts w:eastAsia="Times New Roman" w:cs="Times New Roman"/>
          <w:sz w:val="28"/>
          <w:szCs w:val="28"/>
          <w:lang w:val="uk-UA" w:eastAsia="ru-RU"/>
        </w:rPr>
        <w:t>Конституції України визначено: «</w:t>
      </w:r>
      <w:r w:rsidRPr="00A53594">
        <w:rPr>
          <w:rFonts w:eastAsia="Times New Roman" w:cs="Times New Roman"/>
          <w:sz w:val="28"/>
          <w:szCs w:val="28"/>
          <w:lang w:val="uk-UA" w:eastAsia="ru-RU"/>
        </w:rPr>
        <w:t>Держава забезпечує доступність і безоплат</w:t>
      </w:r>
      <w:r w:rsidRPr="00A53594">
        <w:rPr>
          <w:rFonts w:eastAsia="Times New Roman" w:cs="Times New Roman"/>
          <w:sz w:val="28"/>
          <w:szCs w:val="28"/>
          <w:lang w:val="uk-UA" w:eastAsia="ru-RU"/>
        </w:rPr>
        <w:softHyphen/>
        <w:t>ність дошкільної, повної загальної середньої, професійно-тех</w:t>
      </w:r>
      <w:r w:rsidRPr="00A53594">
        <w:rPr>
          <w:rFonts w:eastAsia="Times New Roman" w:cs="Times New Roman"/>
          <w:sz w:val="28"/>
          <w:szCs w:val="28"/>
          <w:lang w:val="uk-UA" w:eastAsia="ru-RU"/>
        </w:rPr>
        <w:softHyphen/>
        <w:t>нічної, вищої освіти в державних і комунальних навчальних за</w:t>
      </w:r>
      <w:r w:rsidRPr="00A53594">
        <w:rPr>
          <w:rFonts w:eastAsia="Times New Roman" w:cs="Times New Roman"/>
          <w:sz w:val="28"/>
          <w:szCs w:val="28"/>
          <w:lang w:val="uk-UA" w:eastAsia="ru-RU"/>
        </w:rPr>
        <w:softHyphen/>
        <w:t>кладах; розвиток дошкільної, повної загальної середньої, поза</w:t>
      </w:r>
      <w:r w:rsidRPr="00A53594">
        <w:rPr>
          <w:rFonts w:eastAsia="Times New Roman" w:cs="Times New Roman"/>
          <w:sz w:val="28"/>
          <w:szCs w:val="28"/>
          <w:lang w:val="uk-UA" w:eastAsia="ru-RU"/>
        </w:rPr>
        <w:softHyphen/>
        <w:t>шкільної, професійно-технічної, вищої і післядипломної освіти, різних форм навчання; надання державних стипе</w:t>
      </w:r>
      <w:r>
        <w:rPr>
          <w:rFonts w:eastAsia="Times New Roman" w:cs="Times New Roman"/>
          <w:sz w:val="28"/>
          <w:szCs w:val="28"/>
          <w:lang w:val="uk-UA" w:eastAsia="ru-RU"/>
        </w:rPr>
        <w:t>ндій та пільг учням і студентам»</w:t>
      </w:r>
      <w:r w:rsidRPr="00A53594">
        <w:rPr>
          <w:rFonts w:eastAsia="Times New Roman" w:cs="Times New Roman"/>
          <w:sz w:val="28"/>
          <w:szCs w:val="28"/>
          <w:lang w:val="uk-UA" w:eastAsia="ru-RU"/>
        </w:rPr>
        <w:t>.</w:t>
      </w:r>
    </w:p>
    <w:p w:rsidR="001D6A92" w:rsidRPr="00C50868" w:rsidRDefault="001D6A92" w:rsidP="001D6A92">
      <w:pPr>
        <w:pStyle w:val="2"/>
        <w:spacing w:before="0" w:beforeAutospacing="0" w:after="0" w:afterAutospacing="0"/>
        <w:ind w:firstLine="708"/>
        <w:jc w:val="both"/>
        <w:rPr>
          <w:b w:val="0"/>
          <w:sz w:val="28"/>
          <w:szCs w:val="28"/>
          <w:lang w:val="uk-UA"/>
        </w:rPr>
      </w:pPr>
      <w:r w:rsidRPr="00C50868">
        <w:rPr>
          <w:rStyle w:val="mw-headline"/>
          <w:b w:val="0"/>
          <w:sz w:val="28"/>
          <w:szCs w:val="28"/>
          <w:lang w:val="uk-UA"/>
        </w:rPr>
        <w:t>Мета державної політики</w:t>
      </w:r>
      <w:r>
        <w:rPr>
          <w:rStyle w:val="mw-headline"/>
          <w:b w:val="0"/>
          <w:sz w:val="28"/>
          <w:szCs w:val="28"/>
          <w:lang w:val="uk-UA"/>
        </w:rPr>
        <w:t xml:space="preserve"> </w:t>
      </w:r>
      <w:r w:rsidRPr="00C50868">
        <w:rPr>
          <w:b w:val="0"/>
          <w:sz w:val="28"/>
          <w:szCs w:val="28"/>
          <w:lang w:val="uk-UA"/>
        </w:rPr>
        <w:t>в галузі освіти полягає у створенні умов для розвитку особистості і творчої самореалізації кожного громадянина України, виховання покоління людей, які будуть ефективно працювати і навчатися впродовж життя, зберігати й примножувати цінності національної культури і громадянського суспільства, розвивати й зміцнювати незалежну, демократи</w:t>
      </w:r>
      <w:r>
        <w:rPr>
          <w:b w:val="0"/>
          <w:sz w:val="28"/>
          <w:szCs w:val="28"/>
          <w:lang w:val="uk-UA"/>
        </w:rPr>
        <w:t>чну та правову Державу як невід’</w:t>
      </w:r>
      <w:r w:rsidRPr="00C50868">
        <w:rPr>
          <w:b w:val="0"/>
          <w:sz w:val="28"/>
          <w:szCs w:val="28"/>
          <w:lang w:val="uk-UA"/>
        </w:rPr>
        <w:t>ємну складову європейської та світової спільноти.</w:t>
      </w:r>
      <w:r w:rsidRPr="00C50868">
        <w:rPr>
          <w:lang w:val="uk-UA"/>
        </w:rPr>
        <w:t xml:space="preserve"> </w:t>
      </w:r>
    </w:p>
    <w:p w:rsidR="001D6A92" w:rsidRDefault="001D6A92" w:rsidP="001D6A92">
      <w:pPr>
        <w:pStyle w:val="a5"/>
        <w:spacing w:before="0" w:beforeAutospacing="0" w:after="0" w:afterAutospacing="0"/>
        <w:ind w:firstLine="709"/>
        <w:rPr>
          <w:sz w:val="28"/>
          <w:szCs w:val="28"/>
          <w:lang w:val="uk-UA"/>
        </w:rPr>
      </w:pPr>
      <w:r w:rsidRPr="00C50868">
        <w:rPr>
          <w:sz w:val="28"/>
          <w:szCs w:val="28"/>
          <w:lang w:val="uk-UA"/>
        </w:rPr>
        <w:t>Пріоритетні напрями державної політики в галузі освіти</w:t>
      </w:r>
      <w:r>
        <w:rPr>
          <w:sz w:val="28"/>
          <w:szCs w:val="28"/>
          <w:lang w:val="uk-UA"/>
        </w:rPr>
        <w:t xml:space="preserve"> є</w:t>
      </w:r>
      <w:r w:rsidRPr="00C50868">
        <w:rPr>
          <w:sz w:val="28"/>
          <w:szCs w:val="28"/>
          <w:lang w:val="uk-UA"/>
        </w:rPr>
        <w:t xml:space="preserve">: </w:t>
      </w:r>
    </w:p>
    <w:p w:rsidR="001D6A92" w:rsidRDefault="001D6A92" w:rsidP="0067321C">
      <w:pPr>
        <w:pStyle w:val="a5"/>
        <w:numPr>
          <w:ilvl w:val="0"/>
          <w:numId w:val="155"/>
        </w:numPr>
        <w:spacing w:before="0" w:beforeAutospacing="0" w:after="0" w:afterAutospacing="0"/>
        <w:ind w:left="0" w:firstLine="426"/>
        <w:rPr>
          <w:sz w:val="28"/>
          <w:szCs w:val="28"/>
          <w:lang w:val="uk-UA"/>
        </w:rPr>
      </w:pPr>
      <w:r w:rsidRPr="00C50868">
        <w:rPr>
          <w:sz w:val="28"/>
          <w:szCs w:val="28"/>
          <w:lang w:val="uk-UA"/>
        </w:rPr>
        <w:t xml:space="preserve">її особистісна орієнтація; </w:t>
      </w:r>
    </w:p>
    <w:p w:rsidR="001D6A92" w:rsidRDefault="001D6A92" w:rsidP="0067321C">
      <w:pPr>
        <w:pStyle w:val="a5"/>
        <w:numPr>
          <w:ilvl w:val="0"/>
          <w:numId w:val="155"/>
        </w:numPr>
        <w:spacing w:before="0" w:beforeAutospacing="0" w:after="0" w:afterAutospacing="0"/>
        <w:ind w:left="0" w:firstLine="426"/>
        <w:rPr>
          <w:sz w:val="28"/>
          <w:szCs w:val="28"/>
          <w:lang w:val="uk-UA"/>
        </w:rPr>
      </w:pPr>
      <w:r w:rsidRPr="00C50868">
        <w:rPr>
          <w:sz w:val="28"/>
          <w:szCs w:val="28"/>
          <w:lang w:val="uk-UA"/>
        </w:rPr>
        <w:t xml:space="preserve">формування національних і загальнолюдських цінностей; </w:t>
      </w:r>
    </w:p>
    <w:p w:rsidR="001D6A92" w:rsidRDefault="001D6A92" w:rsidP="0067321C">
      <w:pPr>
        <w:pStyle w:val="a5"/>
        <w:numPr>
          <w:ilvl w:val="0"/>
          <w:numId w:val="155"/>
        </w:numPr>
        <w:spacing w:before="0" w:beforeAutospacing="0" w:after="0" w:afterAutospacing="0"/>
        <w:ind w:left="0" w:firstLine="426"/>
        <w:rPr>
          <w:sz w:val="28"/>
          <w:szCs w:val="28"/>
          <w:lang w:val="uk-UA"/>
        </w:rPr>
      </w:pPr>
      <w:r w:rsidRPr="00C50868">
        <w:rPr>
          <w:sz w:val="28"/>
          <w:szCs w:val="28"/>
          <w:lang w:val="uk-UA"/>
        </w:rPr>
        <w:t>створення для громадян рівних мож</w:t>
      </w:r>
      <w:r>
        <w:rPr>
          <w:sz w:val="28"/>
          <w:szCs w:val="28"/>
          <w:lang w:val="uk-UA"/>
        </w:rPr>
        <w:t>ливостей для здобування освіти;</w:t>
      </w:r>
    </w:p>
    <w:p w:rsidR="001D6A92" w:rsidRDefault="001D6A92" w:rsidP="0067321C">
      <w:pPr>
        <w:pStyle w:val="a5"/>
        <w:numPr>
          <w:ilvl w:val="0"/>
          <w:numId w:val="155"/>
        </w:numPr>
        <w:spacing w:before="0" w:beforeAutospacing="0" w:after="0" w:afterAutospacing="0"/>
        <w:ind w:left="0" w:firstLine="426"/>
        <w:rPr>
          <w:sz w:val="28"/>
          <w:szCs w:val="28"/>
          <w:lang w:val="uk-UA"/>
        </w:rPr>
      </w:pPr>
      <w:r w:rsidRPr="00C50868">
        <w:rPr>
          <w:sz w:val="28"/>
          <w:szCs w:val="28"/>
          <w:lang w:val="uk-UA"/>
        </w:rPr>
        <w:t xml:space="preserve">постійне підвищення якості, оновлення змісту та форм організації навчально-виховного процесу; </w:t>
      </w:r>
    </w:p>
    <w:p w:rsidR="001D6A92" w:rsidRDefault="001D6A92" w:rsidP="0067321C">
      <w:pPr>
        <w:pStyle w:val="a5"/>
        <w:numPr>
          <w:ilvl w:val="0"/>
          <w:numId w:val="155"/>
        </w:numPr>
        <w:spacing w:before="0" w:beforeAutospacing="0" w:after="0" w:afterAutospacing="0"/>
        <w:ind w:left="0" w:firstLine="426"/>
        <w:rPr>
          <w:sz w:val="28"/>
          <w:szCs w:val="28"/>
          <w:lang w:val="uk-UA"/>
        </w:rPr>
      </w:pPr>
      <w:r w:rsidRPr="00C50868">
        <w:rPr>
          <w:sz w:val="28"/>
          <w:szCs w:val="28"/>
          <w:lang w:val="uk-UA"/>
        </w:rPr>
        <w:t>розвиток системи безперервної осв</w:t>
      </w:r>
      <w:r>
        <w:rPr>
          <w:sz w:val="28"/>
          <w:szCs w:val="28"/>
          <w:lang w:val="uk-UA"/>
        </w:rPr>
        <w:t>іти та навчання впродовж життя;</w:t>
      </w:r>
    </w:p>
    <w:p w:rsidR="001D6A92" w:rsidRDefault="001D6A92" w:rsidP="0067321C">
      <w:pPr>
        <w:pStyle w:val="a5"/>
        <w:numPr>
          <w:ilvl w:val="0"/>
          <w:numId w:val="155"/>
        </w:numPr>
        <w:spacing w:before="0" w:beforeAutospacing="0" w:after="0" w:afterAutospacing="0"/>
        <w:ind w:left="0" w:firstLine="426"/>
        <w:rPr>
          <w:sz w:val="28"/>
          <w:szCs w:val="28"/>
          <w:lang w:val="uk-UA"/>
        </w:rPr>
      </w:pPr>
      <w:r w:rsidRPr="00C50868">
        <w:rPr>
          <w:sz w:val="28"/>
          <w:szCs w:val="28"/>
          <w:lang w:val="uk-UA"/>
        </w:rPr>
        <w:t xml:space="preserve">пропаганда здорового способу життя; </w:t>
      </w:r>
    </w:p>
    <w:p w:rsidR="001D6A92" w:rsidRDefault="001D6A92" w:rsidP="0067321C">
      <w:pPr>
        <w:pStyle w:val="a5"/>
        <w:numPr>
          <w:ilvl w:val="0"/>
          <w:numId w:val="155"/>
        </w:numPr>
        <w:spacing w:before="0" w:beforeAutospacing="0" w:after="0" w:afterAutospacing="0"/>
        <w:ind w:left="0" w:firstLine="426"/>
        <w:rPr>
          <w:sz w:val="28"/>
          <w:szCs w:val="28"/>
          <w:lang w:val="uk-UA"/>
        </w:rPr>
      </w:pPr>
      <w:r w:rsidRPr="00C50868">
        <w:rPr>
          <w:sz w:val="28"/>
          <w:szCs w:val="28"/>
          <w:lang w:val="uk-UA"/>
        </w:rPr>
        <w:t xml:space="preserve">розширення україномовного освітнього простору; </w:t>
      </w:r>
    </w:p>
    <w:p w:rsidR="001D6A92" w:rsidRPr="00B62B26" w:rsidRDefault="001D6A92" w:rsidP="0067321C">
      <w:pPr>
        <w:pStyle w:val="a5"/>
        <w:numPr>
          <w:ilvl w:val="0"/>
          <w:numId w:val="155"/>
        </w:numPr>
        <w:spacing w:before="0" w:beforeAutospacing="0" w:after="0" w:afterAutospacing="0"/>
        <w:ind w:left="0" w:firstLine="426"/>
        <w:rPr>
          <w:sz w:val="28"/>
          <w:szCs w:val="28"/>
          <w:lang w:val="uk-UA"/>
        </w:rPr>
      </w:pPr>
      <w:r w:rsidRPr="00B62B26">
        <w:rPr>
          <w:sz w:val="28"/>
          <w:szCs w:val="28"/>
          <w:lang w:val="uk-UA"/>
        </w:rPr>
        <w:lastRenderedPageBreak/>
        <w:t>забезпечення освітніх потреб національних меншин.</w:t>
      </w:r>
    </w:p>
    <w:p w:rsidR="001D6A92" w:rsidRPr="00A53594" w:rsidRDefault="001D6A92" w:rsidP="001D6A92">
      <w:pPr>
        <w:spacing w:line="240" w:lineRule="auto"/>
        <w:ind w:firstLine="708"/>
        <w:rPr>
          <w:rFonts w:eastAsia="Times New Roman" w:cs="Times New Roman"/>
          <w:sz w:val="28"/>
          <w:szCs w:val="28"/>
          <w:lang w:val="uk-UA" w:eastAsia="ru-RU"/>
        </w:rPr>
      </w:pPr>
      <w:r>
        <w:rPr>
          <w:rFonts w:eastAsia="Times New Roman" w:cs="Times New Roman"/>
          <w:sz w:val="28"/>
          <w:szCs w:val="28"/>
          <w:lang w:val="uk-UA" w:eastAsia="ru-RU"/>
        </w:rPr>
        <w:t>На сучасному етапі розвитку України</w:t>
      </w:r>
      <w:r w:rsidRPr="00A53594">
        <w:rPr>
          <w:rFonts w:eastAsia="Times New Roman" w:cs="Times New Roman"/>
          <w:sz w:val="28"/>
          <w:szCs w:val="28"/>
          <w:lang w:val="uk-UA" w:eastAsia="ru-RU"/>
        </w:rPr>
        <w:t xml:space="preserve"> структура </w:t>
      </w:r>
      <w:r>
        <w:rPr>
          <w:rFonts w:eastAsia="Times New Roman" w:cs="Times New Roman"/>
          <w:sz w:val="28"/>
          <w:szCs w:val="28"/>
          <w:lang w:val="uk-UA" w:eastAsia="ru-RU"/>
        </w:rPr>
        <w:t xml:space="preserve">системи </w:t>
      </w:r>
      <w:r w:rsidRPr="00A53594">
        <w:rPr>
          <w:rFonts w:eastAsia="Times New Roman" w:cs="Times New Roman"/>
          <w:sz w:val="28"/>
          <w:szCs w:val="28"/>
          <w:lang w:val="uk-UA" w:eastAsia="ru-RU"/>
        </w:rPr>
        <w:t>освіти</w:t>
      </w:r>
      <w:r>
        <w:rPr>
          <w:rFonts w:eastAsia="Times New Roman" w:cs="Times New Roman"/>
          <w:sz w:val="28"/>
          <w:szCs w:val="28"/>
          <w:lang w:val="uk-UA" w:eastAsia="ru-RU"/>
        </w:rPr>
        <w:t xml:space="preserve"> складається з таких компонентів:</w:t>
      </w:r>
    </w:p>
    <w:p w:rsidR="001D6A92" w:rsidRPr="00A53594" w:rsidRDefault="001D6A92" w:rsidP="001D6A92">
      <w:pPr>
        <w:pStyle w:val="a7"/>
        <w:spacing w:after="0" w:line="240" w:lineRule="auto"/>
        <w:ind w:left="0" w:firstLine="709"/>
        <w:jc w:val="both"/>
        <w:rPr>
          <w:rFonts w:ascii="Times New Roman" w:eastAsia="Times New Roman" w:hAnsi="Times New Roman" w:cs="Times New Roman"/>
          <w:b/>
          <w:sz w:val="28"/>
          <w:szCs w:val="28"/>
          <w:lang w:val="uk-UA" w:eastAsia="ru-RU"/>
        </w:rPr>
      </w:pPr>
      <w:r w:rsidRPr="00A53594">
        <w:rPr>
          <w:rFonts w:ascii="Times New Roman" w:eastAsia="Times New Roman" w:hAnsi="Times New Roman" w:cs="Times New Roman"/>
          <w:sz w:val="28"/>
          <w:szCs w:val="28"/>
          <w:lang w:val="uk-UA" w:eastAsia="ru-RU"/>
        </w:rPr>
        <w:t xml:space="preserve">1. </w:t>
      </w:r>
      <w:r w:rsidRPr="00A53594">
        <w:rPr>
          <w:rFonts w:ascii="Times New Roman" w:eastAsia="Times New Roman" w:hAnsi="Times New Roman" w:cs="Times New Roman"/>
          <w:i/>
          <w:iCs/>
          <w:sz w:val="28"/>
          <w:szCs w:val="28"/>
          <w:lang w:val="uk-UA" w:eastAsia="ru-RU"/>
        </w:rPr>
        <w:t xml:space="preserve">Дошкільна освіта. </w:t>
      </w:r>
      <w:r w:rsidRPr="00FC3669">
        <w:rPr>
          <w:rFonts w:ascii="Times New Roman" w:hAnsi="Times New Roman" w:cs="Times New Roman"/>
          <w:sz w:val="28"/>
          <w:szCs w:val="28"/>
          <w:lang w:val="uk-UA"/>
        </w:rPr>
        <w:t>Обов'язковою первинною складовою системи</w:t>
      </w:r>
      <w:r w:rsidRPr="00FC3669">
        <w:rPr>
          <w:rFonts w:ascii="Times New Roman" w:eastAsia="Times New Roman" w:hAnsi="Times New Roman" w:cs="Times New Roman"/>
          <w:b/>
          <w:sz w:val="28"/>
          <w:szCs w:val="28"/>
          <w:lang w:val="uk-UA" w:eastAsia="ru-RU"/>
        </w:rPr>
        <w:t xml:space="preserve"> </w:t>
      </w:r>
      <w:r w:rsidRPr="00FC3669">
        <w:rPr>
          <w:rFonts w:ascii="Times New Roman" w:eastAsia="Times New Roman" w:hAnsi="Times New Roman" w:cs="Times New Roman"/>
          <w:sz w:val="28"/>
          <w:szCs w:val="28"/>
          <w:lang w:val="uk-UA" w:eastAsia="ru-RU"/>
        </w:rPr>
        <w:t xml:space="preserve">освіти України </w:t>
      </w:r>
      <w:r w:rsidRPr="00FC3669">
        <w:rPr>
          <w:rFonts w:ascii="Times New Roman" w:hAnsi="Times New Roman" w:cs="Times New Roman"/>
          <w:sz w:val="28"/>
          <w:szCs w:val="28"/>
          <w:lang w:val="uk-UA"/>
        </w:rPr>
        <w:t>є дошкільна освіта.</w:t>
      </w:r>
      <w:r w:rsidRPr="00FC3669">
        <w:rPr>
          <w:lang w:val="uk-UA"/>
        </w:rPr>
        <w:t xml:space="preserve"> </w:t>
      </w:r>
      <w:r>
        <w:rPr>
          <w:rFonts w:ascii="Times New Roman" w:eastAsia="Times New Roman" w:hAnsi="Times New Roman" w:cs="Times New Roman"/>
          <w:sz w:val="28"/>
          <w:szCs w:val="28"/>
          <w:lang w:val="uk-UA" w:eastAsia="ru-RU"/>
        </w:rPr>
        <w:t>Ї</w:t>
      </w:r>
      <w:r w:rsidRPr="00A53594">
        <w:rPr>
          <w:rFonts w:ascii="Times New Roman" w:eastAsia="Times New Roman" w:hAnsi="Times New Roman" w:cs="Times New Roman"/>
          <w:sz w:val="28"/>
          <w:szCs w:val="28"/>
          <w:lang w:val="uk-UA" w:eastAsia="ru-RU"/>
        </w:rPr>
        <w:t>ї здійснюють дошкільні навчальні за</w:t>
      </w:r>
      <w:r w:rsidRPr="00A53594">
        <w:rPr>
          <w:rFonts w:ascii="Times New Roman" w:eastAsia="Times New Roman" w:hAnsi="Times New Roman" w:cs="Times New Roman"/>
          <w:sz w:val="28"/>
          <w:szCs w:val="28"/>
          <w:lang w:val="uk-UA" w:eastAsia="ru-RU"/>
        </w:rPr>
        <w:softHyphen/>
        <w:t>клади: ясла, ясла-садки, дитячі садки, ясла-садки компенсуючого типу, будинки дитини, дитячі будинки інтернатного типу, ясла-садки сімейного типу, ясла-садки комбінованого типу, центри розвитку дитини, дитячі будинки сімейного типу.</w:t>
      </w:r>
      <w:r w:rsidRPr="00FC3669">
        <w:rPr>
          <w:lang w:val="uk-UA"/>
        </w:rPr>
        <w:t xml:space="preserve"> </w:t>
      </w:r>
      <w:r w:rsidRPr="00FC3669">
        <w:rPr>
          <w:rFonts w:ascii="Times New Roman" w:hAnsi="Times New Roman" w:cs="Times New Roman"/>
          <w:sz w:val="28"/>
          <w:szCs w:val="28"/>
          <w:lang w:val="uk-UA"/>
        </w:rPr>
        <w:t>Триває процес створення нових типів дошкільних навчальних закладів: художньо-естетичного, фізкультурно-оздоровчого, гуманітарного та інших напрямків.</w:t>
      </w:r>
    </w:p>
    <w:p w:rsidR="001D6A92" w:rsidRDefault="001D6A92" w:rsidP="001D6A92">
      <w:pPr>
        <w:spacing w:line="240" w:lineRule="auto"/>
        <w:ind w:firstLine="708"/>
        <w:rPr>
          <w:lang w:val="uk-UA"/>
        </w:rPr>
      </w:pPr>
      <w:r w:rsidRPr="00A53594">
        <w:rPr>
          <w:rFonts w:eastAsia="Times New Roman" w:cs="Times New Roman"/>
          <w:sz w:val="28"/>
          <w:szCs w:val="28"/>
          <w:lang w:val="uk-UA" w:eastAsia="ru-RU"/>
        </w:rPr>
        <w:t xml:space="preserve">2. </w:t>
      </w:r>
      <w:r w:rsidRPr="00A53594">
        <w:rPr>
          <w:rFonts w:eastAsia="Times New Roman" w:cs="Times New Roman"/>
          <w:i/>
          <w:iCs/>
          <w:sz w:val="28"/>
          <w:szCs w:val="28"/>
          <w:lang w:val="uk-UA" w:eastAsia="ru-RU"/>
        </w:rPr>
        <w:t xml:space="preserve">Загальна середня освіта. </w:t>
      </w:r>
      <w:r w:rsidRPr="00A53594">
        <w:rPr>
          <w:rFonts w:cs="Times New Roman"/>
          <w:sz w:val="28"/>
          <w:szCs w:val="28"/>
          <w:lang w:val="uk-UA"/>
        </w:rPr>
        <w:t>Загальна середня освіта забезпечує всебічний розвиток дитини як особистості, її нахилів, здібностей, талантів, трудову підготовку, професійне самовизначення, формування загальнолюдської моралі, засвоєння визначеного суспільними, національно-культурними потребами обсягу знань про природу, людину, суспільство і виробництво, екологічне виховання, фізичне вдосконалення.</w:t>
      </w:r>
      <w:r>
        <w:rPr>
          <w:lang w:val="uk-UA"/>
        </w:rPr>
        <w:t xml:space="preserve"> </w:t>
      </w:r>
    </w:p>
    <w:p w:rsidR="001D6A92" w:rsidRDefault="001D6A92" w:rsidP="001D6A92">
      <w:pPr>
        <w:spacing w:line="240" w:lineRule="auto"/>
        <w:ind w:firstLine="708"/>
        <w:rPr>
          <w:rFonts w:eastAsia="Times New Roman" w:cs="Times New Roman"/>
          <w:sz w:val="28"/>
          <w:szCs w:val="28"/>
          <w:lang w:val="uk-UA" w:eastAsia="ru-RU"/>
        </w:rPr>
      </w:pPr>
      <w:r w:rsidRPr="00A53594">
        <w:rPr>
          <w:rFonts w:eastAsia="Times New Roman" w:cs="Times New Roman"/>
          <w:sz w:val="28"/>
          <w:szCs w:val="28"/>
          <w:lang w:val="uk-UA" w:eastAsia="ru-RU"/>
        </w:rPr>
        <w:t>Основним видом закладів, у яких здобувається загальна середня освіта, є середня загальноосвітн</w:t>
      </w:r>
      <w:r>
        <w:rPr>
          <w:rFonts w:eastAsia="Times New Roman" w:cs="Times New Roman"/>
          <w:sz w:val="28"/>
          <w:szCs w:val="28"/>
          <w:lang w:val="uk-UA" w:eastAsia="ru-RU"/>
        </w:rPr>
        <w:t xml:space="preserve">я школа трьох ступенів: </w:t>
      </w:r>
    </w:p>
    <w:p w:rsidR="001D6A92" w:rsidRDefault="001D6A92" w:rsidP="0067321C">
      <w:pPr>
        <w:pStyle w:val="a7"/>
        <w:numPr>
          <w:ilvl w:val="0"/>
          <w:numId w:val="160"/>
        </w:numPr>
        <w:spacing w:after="0" w:line="240" w:lineRule="auto"/>
        <w:ind w:left="0" w:firstLine="709"/>
        <w:jc w:val="both"/>
        <w:rPr>
          <w:rFonts w:ascii="Times New Roman" w:eastAsia="Times New Roman" w:hAnsi="Times New Roman" w:cs="Times New Roman"/>
          <w:sz w:val="28"/>
          <w:szCs w:val="28"/>
          <w:lang w:val="uk-UA" w:eastAsia="ru-RU"/>
        </w:rPr>
      </w:pPr>
      <w:r w:rsidRPr="003C229F">
        <w:rPr>
          <w:rFonts w:ascii="Times New Roman" w:eastAsia="Times New Roman" w:hAnsi="Times New Roman" w:cs="Times New Roman"/>
          <w:sz w:val="28"/>
          <w:szCs w:val="28"/>
          <w:lang w:val="uk-UA" w:eastAsia="ru-RU"/>
        </w:rPr>
        <w:t xml:space="preserve">перший </w:t>
      </w:r>
      <w:r w:rsidRPr="003C229F">
        <w:rPr>
          <w:rFonts w:ascii="Times New Roman" w:eastAsia="Times New Roman" w:hAnsi="Times New Roman" w:cs="Times New Roman"/>
          <w:i/>
          <w:iCs/>
          <w:color w:val="000000"/>
          <w:sz w:val="28"/>
          <w:szCs w:val="28"/>
          <w:lang w:val="uk-UA" w:eastAsia="ru-RU"/>
        </w:rPr>
        <w:t>–</w:t>
      </w:r>
      <w:r w:rsidRPr="003C229F">
        <w:rPr>
          <w:rFonts w:ascii="Times New Roman" w:eastAsia="Times New Roman" w:hAnsi="Times New Roman" w:cs="Times New Roman"/>
          <w:sz w:val="28"/>
          <w:szCs w:val="28"/>
          <w:lang w:val="uk-UA" w:eastAsia="ru-RU"/>
        </w:rPr>
        <w:t xml:space="preserve"> початкова школа, що забезпе</w:t>
      </w:r>
      <w:r w:rsidRPr="003C229F">
        <w:rPr>
          <w:rFonts w:ascii="Times New Roman" w:eastAsia="Times New Roman" w:hAnsi="Times New Roman" w:cs="Times New Roman"/>
          <w:sz w:val="28"/>
          <w:szCs w:val="28"/>
          <w:lang w:val="uk-UA" w:eastAsia="ru-RU"/>
        </w:rPr>
        <w:softHyphen/>
        <w:t xml:space="preserve">чує початкову загальну </w:t>
      </w:r>
      <w:r>
        <w:rPr>
          <w:rFonts w:ascii="Times New Roman" w:eastAsia="Times New Roman" w:hAnsi="Times New Roman" w:cs="Times New Roman"/>
          <w:sz w:val="28"/>
          <w:szCs w:val="28"/>
          <w:lang w:val="uk-UA" w:eastAsia="ru-RU"/>
        </w:rPr>
        <w:t>освіту;</w:t>
      </w:r>
      <w:r w:rsidRPr="003C229F">
        <w:rPr>
          <w:rFonts w:ascii="Times New Roman" w:eastAsia="Times New Roman" w:hAnsi="Times New Roman" w:cs="Times New Roman"/>
          <w:sz w:val="28"/>
          <w:szCs w:val="28"/>
          <w:lang w:val="uk-UA" w:eastAsia="ru-RU"/>
        </w:rPr>
        <w:t xml:space="preserve"> </w:t>
      </w:r>
    </w:p>
    <w:p w:rsidR="001D6A92" w:rsidRDefault="001D6A92" w:rsidP="0067321C">
      <w:pPr>
        <w:pStyle w:val="a7"/>
        <w:numPr>
          <w:ilvl w:val="0"/>
          <w:numId w:val="160"/>
        </w:numPr>
        <w:spacing w:after="0" w:line="240" w:lineRule="auto"/>
        <w:ind w:left="0" w:firstLine="709"/>
        <w:jc w:val="both"/>
        <w:rPr>
          <w:rFonts w:ascii="Times New Roman" w:eastAsia="Times New Roman" w:hAnsi="Times New Roman" w:cs="Times New Roman"/>
          <w:sz w:val="28"/>
          <w:szCs w:val="28"/>
          <w:lang w:val="uk-UA" w:eastAsia="ru-RU"/>
        </w:rPr>
      </w:pPr>
      <w:r w:rsidRPr="003C229F">
        <w:rPr>
          <w:rFonts w:ascii="Times New Roman" w:eastAsia="Times New Roman" w:hAnsi="Times New Roman" w:cs="Times New Roman"/>
          <w:sz w:val="28"/>
          <w:szCs w:val="28"/>
          <w:lang w:val="uk-UA" w:eastAsia="ru-RU"/>
        </w:rPr>
        <w:t xml:space="preserve">другий </w:t>
      </w:r>
      <w:r w:rsidRPr="003C229F">
        <w:rPr>
          <w:rFonts w:ascii="Times New Roman" w:eastAsia="Times New Roman" w:hAnsi="Times New Roman" w:cs="Times New Roman"/>
          <w:i/>
          <w:iCs/>
          <w:color w:val="000000"/>
          <w:sz w:val="28"/>
          <w:szCs w:val="28"/>
          <w:lang w:val="uk-UA" w:eastAsia="ru-RU"/>
        </w:rPr>
        <w:t>–</w:t>
      </w:r>
      <w:r w:rsidRPr="003C229F">
        <w:rPr>
          <w:rFonts w:ascii="Times New Roman" w:eastAsia="Times New Roman" w:hAnsi="Times New Roman" w:cs="Times New Roman"/>
          <w:sz w:val="28"/>
          <w:szCs w:val="28"/>
          <w:lang w:val="uk-UA" w:eastAsia="ru-RU"/>
        </w:rPr>
        <w:t xml:space="preserve"> основна школа, що за</w:t>
      </w:r>
      <w:r w:rsidRPr="003C229F">
        <w:rPr>
          <w:rFonts w:ascii="Times New Roman" w:eastAsia="Times New Roman" w:hAnsi="Times New Roman" w:cs="Times New Roman"/>
          <w:sz w:val="28"/>
          <w:szCs w:val="28"/>
          <w:lang w:val="uk-UA" w:eastAsia="ru-RU"/>
        </w:rPr>
        <w:softHyphen/>
        <w:t>безпечує базову з</w:t>
      </w:r>
      <w:r>
        <w:rPr>
          <w:rFonts w:ascii="Times New Roman" w:eastAsia="Times New Roman" w:hAnsi="Times New Roman" w:cs="Times New Roman"/>
          <w:sz w:val="28"/>
          <w:szCs w:val="28"/>
          <w:lang w:val="uk-UA" w:eastAsia="ru-RU"/>
        </w:rPr>
        <w:t>агальну середню освіту;</w:t>
      </w:r>
      <w:r w:rsidRPr="003C229F">
        <w:rPr>
          <w:rFonts w:ascii="Times New Roman" w:eastAsia="Times New Roman" w:hAnsi="Times New Roman" w:cs="Times New Roman"/>
          <w:sz w:val="28"/>
          <w:szCs w:val="28"/>
          <w:lang w:val="uk-UA" w:eastAsia="ru-RU"/>
        </w:rPr>
        <w:t xml:space="preserve"> </w:t>
      </w:r>
    </w:p>
    <w:p w:rsidR="001D6A92" w:rsidRDefault="001D6A92" w:rsidP="0067321C">
      <w:pPr>
        <w:pStyle w:val="a7"/>
        <w:numPr>
          <w:ilvl w:val="0"/>
          <w:numId w:val="160"/>
        </w:numPr>
        <w:spacing w:after="0" w:line="240" w:lineRule="auto"/>
        <w:ind w:left="0" w:firstLine="709"/>
        <w:jc w:val="both"/>
        <w:rPr>
          <w:rFonts w:ascii="Times New Roman" w:eastAsia="Times New Roman" w:hAnsi="Times New Roman" w:cs="Times New Roman"/>
          <w:sz w:val="28"/>
          <w:szCs w:val="28"/>
          <w:lang w:val="uk-UA" w:eastAsia="ru-RU"/>
        </w:rPr>
      </w:pPr>
      <w:r w:rsidRPr="003C229F">
        <w:rPr>
          <w:rFonts w:ascii="Times New Roman" w:eastAsia="Times New Roman" w:hAnsi="Times New Roman" w:cs="Times New Roman"/>
          <w:sz w:val="28"/>
          <w:szCs w:val="28"/>
          <w:lang w:val="uk-UA" w:eastAsia="ru-RU"/>
        </w:rPr>
        <w:t xml:space="preserve">третій </w:t>
      </w:r>
      <w:r w:rsidRPr="003C229F">
        <w:rPr>
          <w:rFonts w:ascii="Times New Roman" w:eastAsia="Times New Roman" w:hAnsi="Times New Roman" w:cs="Times New Roman"/>
          <w:i/>
          <w:iCs/>
          <w:color w:val="000000"/>
          <w:sz w:val="28"/>
          <w:szCs w:val="28"/>
          <w:lang w:val="uk-UA" w:eastAsia="ru-RU"/>
        </w:rPr>
        <w:t>–</w:t>
      </w:r>
      <w:r w:rsidRPr="003C229F">
        <w:rPr>
          <w:rFonts w:ascii="Times New Roman" w:eastAsia="Times New Roman" w:hAnsi="Times New Roman" w:cs="Times New Roman"/>
          <w:sz w:val="28"/>
          <w:szCs w:val="28"/>
          <w:lang w:val="uk-UA" w:eastAsia="ru-RU"/>
        </w:rPr>
        <w:t xml:space="preserve"> старша шко</w:t>
      </w:r>
      <w:r w:rsidRPr="003C229F">
        <w:rPr>
          <w:rFonts w:ascii="Times New Roman" w:eastAsia="Times New Roman" w:hAnsi="Times New Roman" w:cs="Times New Roman"/>
          <w:sz w:val="28"/>
          <w:szCs w:val="28"/>
          <w:lang w:val="uk-UA" w:eastAsia="ru-RU"/>
        </w:rPr>
        <w:softHyphen/>
        <w:t>ла, що забезпечу</w:t>
      </w:r>
      <w:r>
        <w:rPr>
          <w:rFonts w:ascii="Times New Roman" w:eastAsia="Times New Roman" w:hAnsi="Times New Roman" w:cs="Times New Roman"/>
          <w:sz w:val="28"/>
          <w:szCs w:val="28"/>
          <w:lang w:val="uk-UA" w:eastAsia="ru-RU"/>
        </w:rPr>
        <w:t>є повну загальну середню освіту.</w:t>
      </w:r>
      <w:r w:rsidRPr="003C229F">
        <w:rPr>
          <w:rFonts w:ascii="Times New Roman" w:eastAsia="Times New Roman" w:hAnsi="Times New Roman" w:cs="Times New Roman"/>
          <w:sz w:val="28"/>
          <w:szCs w:val="28"/>
          <w:lang w:val="uk-UA" w:eastAsia="ru-RU"/>
        </w:rPr>
        <w:t xml:space="preserve"> </w:t>
      </w:r>
    </w:p>
    <w:p w:rsidR="001D6A92" w:rsidRPr="003C229F" w:rsidRDefault="001D6A92" w:rsidP="001D6A92">
      <w:pPr>
        <w:pStyle w:val="a7"/>
        <w:spacing w:after="0" w:line="240" w:lineRule="auto"/>
        <w:ind w:left="0" w:firstLine="709"/>
        <w:jc w:val="both"/>
        <w:rPr>
          <w:rFonts w:ascii="Times New Roman" w:eastAsia="Times New Roman" w:hAnsi="Times New Roman" w:cs="Times New Roman"/>
          <w:sz w:val="28"/>
          <w:szCs w:val="28"/>
          <w:lang w:val="uk-UA" w:eastAsia="ru-RU"/>
        </w:rPr>
      </w:pPr>
      <w:r w:rsidRPr="003C229F">
        <w:rPr>
          <w:rFonts w:ascii="Times New Roman" w:eastAsia="Times New Roman" w:hAnsi="Times New Roman" w:cs="Times New Roman"/>
          <w:sz w:val="28"/>
          <w:szCs w:val="28"/>
          <w:lang w:val="uk-UA" w:eastAsia="ru-RU"/>
        </w:rPr>
        <w:t>Для розвитку здібностей, обдарувань і талантів дітей створюються профільні класи, спеціалізовані школи, гімназії, ліцеї, колегіуми, а також різні типи навч</w:t>
      </w:r>
      <w:r>
        <w:rPr>
          <w:rFonts w:ascii="Times New Roman" w:eastAsia="Times New Roman" w:hAnsi="Times New Roman" w:cs="Times New Roman"/>
          <w:sz w:val="28"/>
          <w:szCs w:val="28"/>
          <w:lang w:val="uk-UA" w:eastAsia="ru-RU"/>
        </w:rPr>
        <w:t>ально-виховних комплексів, об’</w:t>
      </w:r>
      <w:r w:rsidRPr="003C229F">
        <w:rPr>
          <w:rFonts w:ascii="Times New Roman" w:eastAsia="Times New Roman" w:hAnsi="Times New Roman" w:cs="Times New Roman"/>
          <w:sz w:val="28"/>
          <w:szCs w:val="28"/>
          <w:lang w:val="uk-UA" w:eastAsia="ru-RU"/>
        </w:rPr>
        <w:t>єднань. Для здо</w:t>
      </w:r>
      <w:r w:rsidRPr="003C229F">
        <w:rPr>
          <w:rFonts w:ascii="Times New Roman" w:eastAsia="Times New Roman" w:hAnsi="Times New Roman" w:cs="Times New Roman"/>
          <w:sz w:val="28"/>
          <w:szCs w:val="28"/>
          <w:lang w:val="uk-UA" w:eastAsia="ru-RU"/>
        </w:rPr>
        <w:softHyphen/>
        <w:t>буття загальної середньої освіти можуть створюватися вечірні (змінні) школи, а також класи, групи з очною, заочною формами навчання при загальноосвітніх школах.</w:t>
      </w:r>
    </w:p>
    <w:p w:rsidR="001D6A92" w:rsidRPr="00A53594" w:rsidRDefault="001D6A92" w:rsidP="001D6A92">
      <w:pPr>
        <w:spacing w:line="240" w:lineRule="auto"/>
        <w:ind w:firstLine="708"/>
        <w:rPr>
          <w:rFonts w:eastAsia="Times New Roman" w:cs="Times New Roman"/>
          <w:sz w:val="28"/>
          <w:szCs w:val="28"/>
          <w:lang w:val="uk-UA" w:eastAsia="ru-RU"/>
        </w:rPr>
      </w:pPr>
      <w:r w:rsidRPr="00A53594">
        <w:rPr>
          <w:rFonts w:eastAsia="Times New Roman" w:cs="Times New Roman"/>
          <w:sz w:val="28"/>
          <w:szCs w:val="28"/>
          <w:lang w:val="uk-UA" w:eastAsia="ru-RU"/>
        </w:rPr>
        <w:t xml:space="preserve">3. </w:t>
      </w:r>
      <w:r w:rsidRPr="00A53594">
        <w:rPr>
          <w:rFonts w:eastAsia="Times New Roman" w:cs="Times New Roman"/>
          <w:i/>
          <w:iCs/>
          <w:sz w:val="28"/>
          <w:szCs w:val="28"/>
          <w:lang w:val="uk-UA" w:eastAsia="ru-RU"/>
        </w:rPr>
        <w:t xml:space="preserve">Позашкільна освіта. </w:t>
      </w:r>
      <w:r w:rsidRPr="00FC3669">
        <w:rPr>
          <w:rFonts w:cs="Times New Roman"/>
          <w:sz w:val="28"/>
          <w:szCs w:val="28"/>
          <w:lang w:val="uk-UA"/>
        </w:rPr>
        <w:t>Позашкільна освіта та виховання спрямовуються на розвит</w:t>
      </w:r>
      <w:r>
        <w:rPr>
          <w:rFonts w:cs="Times New Roman"/>
          <w:sz w:val="28"/>
          <w:szCs w:val="28"/>
          <w:lang w:val="uk-UA"/>
        </w:rPr>
        <w:t xml:space="preserve">ок здібностей, талантів у дітей та учнівської </w:t>
      </w:r>
      <w:r w:rsidRPr="00FC3669">
        <w:rPr>
          <w:rFonts w:cs="Times New Roman"/>
          <w:sz w:val="28"/>
          <w:szCs w:val="28"/>
          <w:lang w:val="uk-UA"/>
        </w:rPr>
        <w:t>молоді, задоволення їх інтересів, духовних запитів і потреб у професійному самовизначенні.</w:t>
      </w:r>
      <w:r w:rsidRPr="00A53594">
        <w:rPr>
          <w:rFonts w:eastAsia="Times New Roman" w:cs="Times New Roman"/>
          <w:sz w:val="28"/>
          <w:szCs w:val="28"/>
          <w:lang w:val="uk-UA" w:eastAsia="ru-RU"/>
        </w:rPr>
        <w:t xml:space="preserve"> До позашкільних закладів освіти на</w:t>
      </w:r>
      <w:r w:rsidRPr="00A53594">
        <w:rPr>
          <w:rFonts w:eastAsia="Times New Roman" w:cs="Times New Roman"/>
          <w:sz w:val="28"/>
          <w:szCs w:val="28"/>
          <w:lang w:val="uk-UA" w:eastAsia="ru-RU"/>
        </w:rPr>
        <w:softHyphen/>
        <w:t>лежать палаци, будинки, центри, станції дитячої та юнацької творчості, школи мистецтв, студії, початкові спеціалізовані ми</w:t>
      </w:r>
      <w:r w:rsidRPr="00A53594">
        <w:rPr>
          <w:rFonts w:eastAsia="Times New Roman" w:cs="Times New Roman"/>
          <w:sz w:val="28"/>
          <w:szCs w:val="28"/>
          <w:lang w:val="uk-UA" w:eastAsia="ru-RU"/>
        </w:rPr>
        <w:softHyphen/>
        <w:t>стецькі заклади освіти, бібліотеки, дитячі театри, парки, оздо</w:t>
      </w:r>
      <w:r w:rsidRPr="00A53594">
        <w:rPr>
          <w:rFonts w:eastAsia="Times New Roman" w:cs="Times New Roman"/>
          <w:sz w:val="28"/>
          <w:szCs w:val="28"/>
          <w:lang w:val="uk-UA" w:eastAsia="ru-RU"/>
        </w:rPr>
        <w:softHyphen/>
        <w:t>ровчі центри та інші заклади.</w:t>
      </w:r>
    </w:p>
    <w:p w:rsidR="001D6A92" w:rsidRDefault="001D6A92" w:rsidP="001D6A92">
      <w:pPr>
        <w:spacing w:line="240" w:lineRule="auto"/>
        <w:ind w:firstLine="708"/>
        <w:rPr>
          <w:rFonts w:eastAsia="Times New Roman" w:cs="Times New Roman"/>
          <w:sz w:val="28"/>
          <w:szCs w:val="28"/>
          <w:lang w:val="uk-UA" w:eastAsia="ru-RU"/>
        </w:rPr>
      </w:pPr>
      <w:r w:rsidRPr="00A53594">
        <w:rPr>
          <w:rFonts w:eastAsia="Times New Roman" w:cs="Times New Roman"/>
          <w:sz w:val="28"/>
          <w:szCs w:val="28"/>
          <w:lang w:val="uk-UA" w:eastAsia="ru-RU"/>
        </w:rPr>
        <w:t xml:space="preserve">4. </w:t>
      </w:r>
      <w:r w:rsidRPr="00A53594">
        <w:rPr>
          <w:rFonts w:eastAsia="Times New Roman" w:cs="Times New Roman"/>
          <w:i/>
          <w:iCs/>
          <w:sz w:val="28"/>
          <w:szCs w:val="28"/>
          <w:lang w:val="uk-UA" w:eastAsia="ru-RU"/>
        </w:rPr>
        <w:t>Професійно-технічна освіта</w:t>
      </w:r>
      <w:r w:rsidRPr="00FC3669">
        <w:rPr>
          <w:rFonts w:eastAsia="Times New Roman" w:cs="Times New Roman"/>
          <w:i/>
          <w:iCs/>
          <w:sz w:val="28"/>
          <w:szCs w:val="28"/>
          <w:lang w:val="uk-UA" w:eastAsia="ru-RU"/>
        </w:rPr>
        <w:t xml:space="preserve">. </w:t>
      </w:r>
      <w:r w:rsidRPr="00FC3669">
        <w:rPr>
          <w:rFonts w:cs="Times New Roman"/>
          <w:sz w:val="28"/>
          <w:szCs w:val="28"/>
          <w:lang w:val="uk-UA"/>
        </w:rPr>
        <w:t>Професійно-технічна освіта зорієнтована на здобуття професії, перепідготовку, підвищення професійної кваліфікації.</w:t>
      </w:r>
      <w:r w:rsidRPr="0037540D">
        <w:rPr>
          <w:lang w:val="uk-UA"/>
        </w:rPr>
        <w:t xml:space="preserve"> </w:t>
      </w:r>
      <w:r w:rsidRPr="00A53594">
        <w:rPr>
          <w:rFonts w:eastAsia="Times New Roman" w:cs="Times New Roman"/>
          <w:sz w:val="28"/>
          <w:szCs w:val="28"/>
          <w:lang w:val="uk-UA" w:eastAsia="ru-RU"/>
        </w:rPr>
        <w:t>Професійно-технічними за</w:t>
      </w:r>
      <w:r w:rsidRPr="00A53594">
        <w:rPr>
          <w:rFonts w:eastAsia="Times New Roman" w:cs="Times New Roman"/>
          <w:sz w:val="28"/>
          <w:szCs w:val="28"/>
          <w:lang w:val="uk-UA" w:eastAsia="ru-RU"/>
        </w:rPr>
        <w:softHyphen/>
        <w:t xml:space="preserve">кладами освіти є: </w:t>
      </w:r>
    </w:p>
    <w:p w:rsidR="001D6A92" w:rsidRDefault="001D6A92" w:rsidP="0067321C">
      <w:pPr>
        <w:pStyle w:val="a7"/>
        <w:numPr>
          <w:ilvl w:val="0"/>
          <w:numId w:val="160"/>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професійно-технічне училище;</w:t>
      </w:r>
      <w:r w:rsidRPr="003C229F">
        <w:rPr>
          <w:rFonts w:ascii="Times New Roman" w:eastAsia="Times New Roman" w:hAnsi="Times New Roman" w:cs="Times New Roman"/>
          <w:sz w:val="28"/>
          <w:szCs w:val="28"/>
          <w:lang w:val="uk-UA" w:eastAsia="ru-RU"/>
        </w:rPr>
        <w:t xml:space="preserve"> </w:t>
      </w:r>
    </w:p>
    <w:p w:rsidR="001D6A92" w:rsidRDefault="001D6A92" w:rsidP="0067321C">
      <w:pPr>
        <w:pStyle w:val="a7"/>
        <w:numPr>
          <w:ilvl w:val="0"/>
          <w:numId w:val="160"/>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професійно-ху</w:t>
      </w:r>
      <w:r>
        <w:rPr>
          <w:rFonts w:ascii="Times New Roman" w:eastAsia="Times New Roman" w:hAnsi="Times New Roman" w:cs="Times New Roman"/>
          <w:sz w:val="28"/>
          <w:szCs w:val="28"/>
          <w:lang w:val="uk-UA" w:eastAsia="ru-RU"/>
        </w:rPr>
        <w:softHyphen/>
        <w:t>дожнє училище;</w:t>
      </w:r>
      <w:r w:rsidRPr="003C229F">
        <w:rPr>
          <w:rFonts w:ascii="Times New Roman" w:eastAsia="Times New Roman" w:hAnsi="Times New Roman" w:cs="Times New Roman"/>
          <w:sz w:val="28"/>
          <w:szCs w:val="28"/>
          <w:lang w:val="uk-UA" w:eastAsia="ru-RU"/>
        </w:rPr>
        <w:t xml:space="preserve"> </w:t>
      </w:r>
    </w:p>
    <w:p w:rsidR="001D6A92" w:rsidRDefault="001D6A92" w:rsidP="0067321C">
      <w:pPr>
        <w:pStyle w:val="a7"/>
        <w:numPr>
          <w:ilvl w:val="0"/>
          <w:numId w:val="160"/>
        </w:numPr>
        <w:spacing w:after="0" w:line="240" w:lineRule="auto"/>
        <w:ind w:left="0" w:firstLine="709"/>
        <w:jc w:val="both"/>
        <w:rPr>
          <w:rFonts w:ascii="Times New Roman" w:eastAsia="Times New Roman" w:hAnsi="Times New Roman" w:cs="Times New Roman"/>
          <w:sz w:val="28"/>
          <w:szCs w:val="28"/>
          <w:lang w:val="uk-UA" w:eastAsia="ru-RU"/>
        </w:rPr>
      </w:pPr>
      <w:r w:rsidRPr="003C229F">
        <w:rPr>
          <w:rFonts w:ascii="Times New Roman" w:eastAsia="Times New Roman" w:hAnsi="Times New Roman" w:cs="Times New Roman"/>
          <w:sz w:val="28"/>
          <w:szCs w:val="28"/>
          <w:lang w:val="uk-UA" w:eastAsia="ru-RU"/>
        </w:rPr>
        <w:t xml:space="preserve">професійне </w:t>
      </w:r>
      <w:r>
        <w:rPr>
          <w:rFonts w:ascii="Times New Roman" w:eastAsia="Times New Roman" w:hAnsi="Times New Roman" w:cs="Times New Roman"/>
          <w:sz w:val="28"/>
          <w:szCs w:val="28"/>
          <w:lang w:val="uk-UA" w:eastAsia="ru-RU"/>
        </w:rPr>
        <w:t>училище соціальної реабілітації;</w:t>
      </w:r>
      <w:r w:rsidRPr="003C229F">
        <w:rPr>
          <w:rFonts w:ascii="Times New Roman" w:eastAsia="Times New Roman" w:hAnsi="Times New Roman" w:cs="Times New Roman"/>
          <w:sz w:val="28"/>
          <w:szCs w:val="28"/>
          <w:lang w:val="uk-UA" w:eastAsia="ru-RU"/>
        </w:rPr>
        <w:t xml:space="preserve"> </w:t>
      </w:r>
    </w:p>
    <w:p w:rsidR="001D6A92" w:rsidRDefault="001D6A92" w:rsidP="0067321C">
      <w:pPr>
        <w:pStyle w:val="a7"/>
        <w:numPr>
          <w:ilvl w:val="0"/>
          <w:numId w:val="160"/>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училище-агрофірма;</w:t>
      </w:r>
      <w:r w:rsidRPr="003C229F">
        <w:rPr>
          <w:rFonts w:ascii="Times New Roman" w:eastAsia="Times New Roman" w:hAnsi="Times New Roman" w:cs="Times New Roman"/>
          <w:sz w:val="28"/>
          <w:szCs w:val="28"/>
          <w:lang w:val="uk-UA" w:eastAsia="ru-RU"/>
        </w:rPr>
        <w:t xml:space="preserve"> </w:t>
      </w:r>
    </w:p>
    <w:p w:rsidR="001D6A92" w:rsidRDefault="001D6A92" w:rsidP="0067321C">
      <w:pPr>
        <w:pStyle w:val="a7"/>
        <w:numPr>
          <w:ilvl w:val="0"/>
          <w:numId w:val="160"/>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училище-завод;</w:t>
      </w:r>
      <w:r w:rsidRPr="003C229F">
        <w:rPr>
          <w:rFonts w:ascii="Times New Roman" w:eastAsia="Times New Roman" w:hAnsi="Times New Roman" w:cs="Times New Roman"/>
          <w:sz w:val="28"/>
          <w:szCs w:val="28"/>
          <w:lang w:val="uk-UA" w:eastAsia="ru-RU"/>
        </w:rPr>
        <w:t xml:space="preserve"> </w:t>
      </w:r>
    </w:p>
    <w:p w:rsidR="001D6A92" w:rsidRDefault="001D6A92" w:rsidP="0067321C">
      <w:pPr>
        <w:pStyle w:val="a7"/>
        <w:numPr>
          <w:ilvl w:val="0"/>
          <w:numId w:val="160"/>
        </w:numPr>
        <w:spacing w:after="0" w:line="240" w:lineRule="auto"/>
        <w:ind w:left="0" w:firstLine="709"/>
        <w:jc w:val="both"/>
        <w:rPr>
          <w:rFonts w:ascii="Times New Roman" w:eastAsia="Times New Roman" w:hAnsi="Times New Roman" w:cs="Times New Roman"/>
          <w:sz w:val="28"/>
          <w:szCs w:val="28"/>
          <w:lang w:val="uk-UA" w:eastAsia="ru-RU"/>
        </w:rPr>
      </w:pPr>
      <w:r w:rsidRPr="003C229F">
        <w:rPr>
          <w:rFonts w:ascii="Times New Roman" w:eastAsia="Times New Roman" w:hAnsi="Times New Roman" w:cs="Times New Roman"/>
          <w:sz w:val="28"/>
          <w:szCs w:val="28"/>
          <w:lang w:val="uk-UA" w:eastAsia="ru-RU"/>
        </w:rPr>
        <w:lastRenderedPageBreak/>
        <w:t>вище професійне училищ</w:t>
      </w:r>
      <w:r>
        <w:rPr>
          <w:rFonts w:ascii="Times New Roman" w:eastAsia="Times New Roman" w:hAnsi="Times New Roman" w:cs="Times New Roman"/>
          <w:sz w:val="28"/>
          <w:szCs w:val="28"/>
          <w:lang w:val="uk-UA" w:eastAsia="ru-RU"/>
        </w:rPr>
        <w:t>е;</w:t>
      </w:r>
      <w:r w:rsidRPr="003C229F">
        <w:rPr>
          <w:rFonts w:ascii="Times New Roman" w:eastAsia="Times New Roman" w:hAnsi="Times New Roman" w:cs="Times New Roman"/>
          <w:sz w:val="28"/>
          <w:szCs w:val="28"/>
          <w:lang w:val="uk-UA" w:eastAsia="ru-RU"/>
        </w:rPr>
        <w:t xml:space="preserve"> </w:t>
      </w:r>
    </w:p>
    <w:p w:rsidR="001D6A92" w:rsidRDefault="001D6A92" w:rsidP="0067321C">
      <w:pPr>
        <w:pStyle w:val="a7"/>
        <w:numPr>
          <w:ilvl w:val="0"/>
          <w:numId w:val="160"/>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навчально-виробничий центр;</w:t>
      </w:r>
      <w:r w:rsidRPr="003C229F">
        <w:rPr>
          <w:rFonts w:ascii="Times New Roman" w:eastAsia="Times New Roman" w:hAnsi="Times New Roman" w:cs="Times New Roman"/>
          <w:sz w:val="28"/>
          <w:szCs w:val="28"/>
          <w:lang w:val="uk-UA" w:eastAsia="ru-RU"/>
        </w:rPr>
        <w:t xml:space="preserve"> </w:t>
      </w:r>
    </w:p>
    <w:p w:rsidR="001D6A92" w:rsidRDefault="001D6A92" w:rsidP="0067321C">
      <w:pPr>
        <w:pStyle w:val="a7"/>
        <w:numPr>
          <w:ilvl w:val="0"/>
          <w:numId w:val="160"/>
        </w:numPr>
        <w:spacing w:after="0" w:line="240" w:lineRule="auto"/>
        <w:ind w:left="0" w:firstLine="709"/>
        <w:jc w:val="both"/>
        <w:rPr>
          <w:rFonts w:ascii="Times New Roman" w:eastAsia="Times New Roman" w:hAnsi="Times New Roman" w:cs="Times New Roman"/>
          <w:sz w:val="28"/>
          <w:szCs w:val="28"/>
          <w:lang w:val="uk-UA" w:eastAsia="ru-RU"/>
        </w:rPr>
      </w:pPr>
      <w:r w:rsidRPr="003C229F">
        <w:rPr>
          <w:rFonts w:ascii="Times New Roman" w:eastAsia="Times New Roman" w:hAnsi="Times New Roman" w:cs="Times New Roman"/>
          <w:sz w:val="28"/>
          <w:szCs w:val="28"/>
          <w:lang w:val="uk-UA" w:eastAsia="ru-RU"/>
        </w:rPr>
        <w:t>центр підготовки і пе</w:t>
      </w:r>
      <w:r>
        <w:rPr>
          <w:rFonts w:ascii="Times New Roman" w:eastAsia="Times New Roman" w:hAnsi="Times New Roman" w:cs="Times New Roman"/>
          <w:sz w:val="28"/>
          <w:szCs w:val="28"/>
          <w:lang w:val="uk-UA" w:eastAsia="ru-RU"/>
        </w:rPr>
        <w:t>репідготов</w:t>
      </w:r>
      <w:r>
        <w:rPr>
          <w:rFonts w:ascii="Times New Roman" w:eastAsia="Times New Roman" w:hAnsi="Times New Roman" w:cs="Times New Roman"/>
          <w:sz w:val="28"/>
          <w:szCs w:val="28"/>
          <w:lang w:val="uk-UA" w:eastAsia="ru-RU"/>
        </w:rPr>
        <w:softHyphen/>
        <w:t>ки робітничих кадрів;</w:t>
      </w:r>
      <w:r w:rsidRPr="003C229F">
        <w:rPr>
          <w:rFonts w:ascii="Times New Roman" w:eastAsia="Times New Roman" w:hAnsi="Times New Roman" w:cs="Times New Roman"/>
          <w:sz w:val="28"/>
          <w:szCs w:val="28"/>
          <w:lang w:val="uk-UA" w:eastAsia="ru-RU"/>
        </w:rPr>
        <w:t xml:space="preserve"> </w:t>
      </w:r>
    </w:p>
    <w:p w:rsidR="001D6A92" w:rsidRPr="003C229F" w:rsidRDefault="001D6A92" w:rsidP="0067321C">
      <w:pPr>
        <w:pStyle w:val="a7"/>
        <w:numPr>
          <w:ilvl w:val="0"/>
          <w:numId w:val="160"/>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навчально-курсовий комбінат,</w:t>
      </w:r>
      <w:r w:rsidRPr="003C229F">
        <w:rPr>
          <w:rFonts w:ascii="Times New Roman" w:eastAsia="Times New Roman" w:hAnsi="Times New Roman" w:cs="Times New Roman"/>
          <w:sz w:val="28"/>
          <w:szCs w:val="28"/>
          <w:lang w:val="uk-UA" w:eastAsia="ru-RU"/>
        </w:rPr>
        <w:t xml:space="preserve"> інші типи закладів, що надають робітничу професію.</w:t>
      </w:r>
    </w:p>
    <w:p w:rsidR="001D6A92" w:rsidRDefault="001D6A92" w:rsidP="001D6A92">
      <w:pPr>
        <w:spacing w:line="240" w:lineRule="auto"/>
        <w:ind w:firstLine="708"/>
        <w:rPr>
          <w:rFonts w:eastAsia="Times New Roman" w:cs="Times New Roman"/>
          <w:sz w:val="28"/>
          <w:szCs w:val="28"/>
          <w:lang w:val="uk-UA" w:eastAsia="ru-RU"/>
        </w:rPr>
      </w:pPr>
      <w:r w:rsidRPr="00A53594">
        <w:rPr>
          <w:rFonts w:eastAsia="Times New Roman" w:cs="Times New Roman"/>
          <w:sz w:val="28"/>
          <w:szCs w:val="28"/>
          <w:lang w:val="uk-UA" w:eastAsia="ru-RU"/>
        </w:rPr>
        <w:t xml:space="preserve">5. </w:t>
      </w:r>
      <w:r w:rsidRPr="00A53594">
        <w:rPr>
          <w:rFonts w:eastAsia="Times New Roman" w:cs="Times New Roman"/>
          <w:i/>
          <w:iCs/>
          <w:sz w:val="28"/>
          <w:szCs w:val="28"/>
          <w:lang w:val="uk-UA" w:eastAsia="ru-RU"/>
        </w:rPr>
        <w:t>Вища освіта.</w:t>
      </w:r>
      <w:r>
        <w:rPr>
          <w:rFonts w:eastAsia="Times New Roman" w:cs="Times New Roman"/>
          <w:i/>
          <w:iCs/>
          <w:sz w:val="28"/>
          <w:szCs w:val="28"/>
          <w:lang w:val="uk-UA" w:eastAsia="ru-RU"/>
        </w:rPr>
        <w:t xml:space="preserve"> </w:t>
      </w:r>
      <w:r w:rsidRPr="00FC3669">
        <w:rPr>
          <w:rFonts w:cs="Times New Roman"/>
          <w:sz w:val="28"/>
          <w:szCs w:val="28"/>
          <w:lang w:val="uk-UA"/>
        </w:rPr>
        <w:t>Вища освіта забезпечує фундаментальну наукову, професійну та практичну підготовку, здобуття громадянами освітньо-кваліфікаційних рівнів відповідно до їх покликань, інтересів і здібностей, удосконалення наукової та професійної підготовки, перепідготовку та підвищення їх кваліфікації.</w:t>
      </w:r>
      <w:r w:rsidRPr="00A53594">
        <w:rPr>
          <w:rFonts w:eastAsia="Times New Roman" w:cs="Times New Roman"/>
          <w:i/>
          <w:iCs/>
          <w:sz w:val="28"/>
          <w:szCs w:val="28"/>
          <w:lang w:val="uk-UA" w:eastAsia="ru-RU"/>
        </w:rPr>
        <w:t xml:space="preserve"> </w:t>
      </w:r>
      <w:r w:rsidRPr="00A53594">
        <w:rPr>
          <w:rFonts w:eastAsia="Times New Roman" w:cs="Times New Roman"/>
          <w:sz w:val="28"/>
          <w:szCs w:val="28"/>
          <w:lang w:val="uk-UA" w:eastAsia="ru-RU"/>
        </w:rPr>
        <w:t>Вищими закладами освіти є: технікум (учи</w:t>
      </w:r>
      <w:r w:rsidRPr="00A53594">
        <w:rPr>
          <w:rFonts w:eastAsia="Times New Roman" w:cs="Times New Roman"/>
          <w:sz w:val="28"/>
          <w:szCs w:val="28"/>
          <w:lang w:val="uk-UA" w:eastAsia="ru-RU"/>
        </w:rPr>
        <w:softHyphen/>
        <w:t>лище), коледж, інститут, консерваторія, академія, університет.</w:t>
      </w:r>
    </w:p>
    <w:p w:rsidR="001D6A92" w:rsidRDefault="001D6A92" w:rsidP="001D6A92">
      <w:pPr>
        <w:spacing w:line="240" w:lineRule="auto"/>
        <w:ind w:firstLine="708"/>
        <w:rPr>
          <w:rFonts w:cs="Times New Roman"/>
          <w:sz w:val="28"/>
          <w:szCs w:val="28"/>
          <w:lang w:val="uk-UA"/>
        </w:rPr>
      </w:pPr>
      <w:r w:rsidRPr="00A67CF2">
        <w:rPr>
          <w:rFonts w:cs="Times New Roman"/>
          <w:sz w:val="28"/>
          <w:szCs w:val="28"/>
          <w:lang w:val="uk-UA"/>
        </w:rPr>
        <w:t xml:space="preserve">Для вищих закладів освіти встановлено чотири рівні акредитації: </w:t>
      </w:r>
    </w:p>
    <w:p w:rsidR="001D6A92" w:rsidRDefault="001D6A92" w:rsidP="001D6A92">
      <w:pPr>
        <w:spacing w:line="240" w:lineRule="auto"/>
        <w:ind w:firstLine="708"/>
        <w:rPr>
          <w:rFonts w:cs="Times New Roman"/>
          <w:sz w:val="28"/>
          <w:szCs w:val="28"/>
          <w:lang w:val="uk-UA"/>
        </w:rPr>
      </w:pPr>
      <w:r w:rsidRPr="00A67CF2">
        <w:rPr>
          <w:rFonts w:cs="Times New Roman"/>
          <w:sz w:val="28"/>
          <w:szCs w:val="28"/>
          <w:lang w:val="uk-UA"/>
        </w:rPr>
        <w:t xml:space="preserve">І – технікум, училище, інші прирівняні до них вищі заклади освіти; </w:t>
      </w:r>
    </w:p>
    <w:p w:rsidR="001D6A92" w:rsidRDefault="001D6A92" w:rsidP="001D6A92">
      <w:pPr>
        <w:spacing w:line="240" w:lineRule="auto"/>
        <w:ind w:firstLine="708"/>
        <w:rPr>
          <w:rFonts w:cs="Times New Roman"/>
          <w:sz w:val="28"/>
          <w:szCs w:val="28"/>
          <w:lang w:val="uk-UA"/>
        </w:rPr>
      </w:pPr>
      <w:r w:rsidRPr="00A67CF2">
        <w:rPr>
          <w:rFonts w:cs="Times New Roman"/>
          <w:sz w:val="28"/>
          <w:szCs w:val="28"/>
          <w:lang w:val="uk-UA"/>
        </w:rPr>
        <w:t xml:space="preserve">ІІ – коледж, інші прирівняні до нього вищі заклади освіти; </w:t>
      </w:r>
    </w:p>
    <w:p w:rsidR="001D6A92" w:rsidRPr="00A53594" w:rsidRDefault="001D6A92" w:rsidP="001D6A92">
      <w:pPr>
        <w:spacing w:line="240" w:lineRule="auto"/>
        <w:ind w:firstLine="708"/>
        <w:rPr>
          <w:rFonts w:eastAsia="Times New Roman" w:cs="Times New Roman"/>
          <w:sz w:val="28"/>
          <w:szCs w:val="28"/>
          <w:lang w:val="uk-UA" w:eastAsia="ru-RU"/>
        </w:rPr>
      </w:pPr>
      <w:r w:rsidRPr="00A67CF2">
        <w:rPr>
          <w:rFonts w:cs="Times New Roman"/>
          <w:sz w:val="28"/>
          <w:szCs w:val="28"/>
          <w:lang w:val="uk-UA"/>
        </w:rPr>
        <w:t>ІІІ і І</w:t>
      </w:r>
      <w:r>
        <w:rPr>
          <w:rFonts w:cs="Times New Roman"/>
          <w:sz w:val="28"/>
          <w:szCs w:val="28"/>
          <w:lang w:val="en-US"/>
        </w:rPr>
        <w:t>V</w:t>
      </w:r>
      <w:r>
        <w:rPr>
          <w:rFonts w:cs="Times New Roman"/>
          <w:sz w:val="28"/>
          <w:szCs w:val="28"/>
          <w:lang w:val="uk-UA"/>
        </w:rPr>
        <w:t xml:space="preserve"> рівні (</w:t>
      </w:r>
      <w:r w:rsidRPr="00A67CF2">
        <w:rPr>
          <w:rFonts w:cs="Times New Roman"/>
          <w:sz w:val="28"/>
          <w:szCs w:val="28"/>
          <w:lang w:val="uk-UA"/>
        </w:rPr>
        <w:t>залежно від наслідків акредитації) – інститут, консерваторія, академія, університет.</w:t>
      </w:r>
    </w:p>
    <w:p w:rsidR="001D6A92" w:rsidRDefault="001D6A92" w:rsidP="001D6A92">
      <w:pPr>
        <w:spacing w:line="240" w:lineRule="auto"/>
        <w:ind w:firstLine="708"/>
        <w:rPr>
          <w:rFonts w:eastAsia="Times New Roman" w:cs="Times New Roman"/>
          <w:sz w:val="28"/>
          <w:szCs w:val="28"/>
          <w:lang w:val="uk-UA" w:eastAsia="ru-RU"/>
        </w:rPr>
      </w:pPr>
      <w:r>
        <w:rPr>
          <w:rFonts w:eastAsia="Times New Roman" w:cs="Times New Roman"/>
          <w:i/>
          <w:iCs/>
          <w:sz w:val="28"/>
          <w:szCs w:val="28"/>
          <w:lang w:val="uk-UA" w:eastAsia="ru-RU"/>
        </w:rPr>
        <w:t xml:space="preserve">6. </w:t>
      </w:r>
      <w:r w:rsidRPr="00A53594">
        <w:rPr>
          <w:rFonts w:eastAsia="Times New Roman" w:cs="Times New Roman"/>
          <w:i/>
          <w:iCs/>
          <w:sz w:val="28"/>
          <w:szCs w:val="28"/>
          <w:lang w:val="uk-UA" w:eastAsia="ru-RU"/>
        </w:rPr>
        <w:t xml:space="preserve">Післядипломна освіта. </w:t>
      </w:r>
      <w:r w:rsidRPr="00A67CF2">
        <w:rPr>
          <w:rFonts w:cs="Times New Roman"/>
          <w:sz w:val="28"/>
          <w:szCs w:val="28"/>
          <w:lang w:val="uk-UA"/>
        </w:rPr>
        <w:t>Післядипломна освіта ( спеціалізація, стажування, клінічна ординатура, підвищення кваліфікації та перепідготовка кадрів) сприяє одержанню нової кваліфікації, нової спеціальності та професії на основі раніше здобутої у закладі освіти і досвіду практичної роботи, поглибленню професійних знань, умінь за спеціальністю, професією.</w:t>
      </w:r>
      <w:r w:rsidRPr="00A67CF2">
        <w:rPr>
          <w:lang w:val="uk-UA"/>
        </w:rPr>
        <w:t xml:space="preserve"> </w:t>
      </w:r>
      <w:r w:rsidRPr="00A53594">
        <w:rPr>
          <w:rFonts w:eastAsia="Times New Roman" w:cs="Times New Roman"/>
          <w:sz w:val="28"/>
          <w:szCs w:val="28"/>
          <w:lang w:val="uk-UA" w:eastAsia="ru-RU"/>
        </w:rPr>
        <w:t>До закладів післядипломної осві</w:t>
      </w:r>
      <w:r w:rsidRPr="00A53594">
        <w:rPr>
          <w:rFonts w:eastAsia="Times New Roman" w:cs="Times New Roman"/>
          <w:sz w:val="28"/>
          <w:szCs w:val="28"/>
          <w:lang w:val="uk-UA" w:eastAsia="ru-RU"/>
        </w:rPr>
        <w:softHyphen/>
        <w:t xml:space="preserve">ти належать: </w:t>
      </w:r>
    </w:p>
    <w:p w:rsidR="001D6A92" w:rsidRDefault="001D6A92" w:rsidP="0067321C">
      <w:pPr>
        <w:pStyle w:val="a7"/>
        <w:numPr>
          <w:ilvl w:val="0"/>
          <w:numId w:val="160"/>
        </w:numPr>
        <w:spacing w:after="0" w:line="240" w:lineRule="auto"/>
        <w:ind w:left="0" w:firstLine="709"/>
        <w:jc w:val="both"/>
        <w:rPr>
          <w:rFonts w:ascii="Times New Roman" w:eastAsia="Times New Roman" w:hAnsi="Times New Roman" w:cs="Times New Roman"/>
          <w:sz w:val="28"/>
          <w:szCs w:val="28"/>
          <w:lang w:val="uk-UA" w:eastAsia="ru-RU"/>
        </w:rPr>
      </w:pPr>
      <w:r w:rsidRPr="003C229F">
        <w:rPr>
          <w:rFonts w:ascii="Times New Roman" w:eastAsia="Times New Roman" w:hAnsi="Times New Roman" w:cs="Times New Roman"/>
          <w:sz w:val="28"/>
          <w:szCs w:val="28"/>
          <w:lang w:val="uk-UA" w:eastAsia="ru-RU"/>
        </w:rPr>
        <w:t>академії, інститути (центри) підвищення кваліфі</w:t>
      </w:r>
      <w:r w:rsidRPr="003C229F">
        <w:rPr>
          <w:rFonts w:ascii="Times New Roman" w:eastAsia="Times New Roman" w:hAnsi="Times New Roman" w:cs="Times New Roman"/>
          <w:sz w:val="28"/>
          <w:szCs w:val="28"/>
          <w:lang w:val="uk-UA" w:eastAsia="ru-RU"/>
        </w:rPr>
        <w:softHyphen/>
        <w:t xml:space="preserve">кації, перепідготовки, вдосконалення; </w:t>
      </w:r>
    </w:p>
    <w:p w:rsidR="001D6A92" w:rsidRDefault="001D6A92" w:rsidP="0067321C">
      <w:pPr>
        <w:pStyle w:val="a7"/>
        <w:numPr>
          <w:ilvl w:val="0"/>
          <w:numId w:val="160"/>
        </w:numPr>
        <w:spacing w:after="0" w:line="240" w:lineRule="auto"/>
        <w:ind w:left="0" w:firstLine="709"/>
        <w:jc w:val="both"/>
        <w:rPr>
          <w:rFonts w:ascii="Times New Roman" w:eastAsia="Times New Roman" w:hAnsi="Times New Roman" w:cs="Times New Roman"/>
          <w:sz w:val="28"/>
          <w:szCs w:val="28"/>
          <w:lang w:val="uk-UA" w:eastAsia="ru-RU"/>
        </w:rPr>
      </w:pPr>
      <w:r w:rsidRPr="003C229F">
        <w:rPr>
          <w:rFonts w:ascii="Times New Roman" w:eastAsia="Times New Roman" w:hAnsi="Times New Roman" w:cs="Times New Roman"/>
          <w:sz w:val="28"/>
          <w:szCs w:val="28"/>
          <w:lang w:val="uk-UA" w:eastAsia="ru-RU"/>
        </w:rPr>
        <w:t xml:space="preserve">навчально-курсові комбінати; </w:t>
      </w:r>
    </w:p>
    <w:p w:rsidR="001D6A92" w:rsidRDefault="001D6A92" w:rsidP="0067321C">
      <w:pPr>
        <w:pStyle w:val="a7"/>
        <w:numPr>
          <w:ilvl w:val="0"/>
          <w:numId w:val="160"/>
        </w:numPr>
        <w:spacing w:after="0" w:line="240" w:lineRule="auto"/>
        <w:ind w:left="0" w:firstLine="709"/>
        <w:jc w:val="both"/>
        <w:rPr>
          <w:rFonts w:ascii="Times New Roman" w:eastAsia="Times New Roman" w:hAnsi="Times New Roman" w:cs="Times New Roman"/>
          <w:sz w:val="28"/>
          <w:szCs w:val="28"/>
          <w:lang w:val="uk-UA" w:eastAsia="ru-RU"/>
        </w:rPr>
      </w:pPr>
      <w:r w:rsidRPr="003C229F">
        <w:rPr>
          <w:rFonts w:ascii="Times New Roman" w:eastAsia="Times New Roman" w:hAnsi="Times New Roman" w:cs="Times New Roman"/>
          <w:sz w:val="28"/>
          <w:szCs w:val="28"/>
          <w:lang w:val="uk-UA" w:eastAsia="ru-RU"/>
        </w:rPr>
        <w:t xml:space="preserve">підрозділи вищих закладів освіти (філії, факультети, відділення та ін.); </w:t>
      </w:r>
    </w:p>
    <w:p w:rsidR="001D6A92" w:rsidRDefault="001D6A92" w:rsidP="0067321C">
      <w:pPr>
        <w:pStyle w:val="a7"/>
        <w:numPr>
          <w:ilvl w:val="0"/>
          <w:numId w:val="160"/>
        </w:numPr>
        <w:spacing w:after="0" w:line="240" w:lineRule="auto"/>
        <w:ind w:left="0" w:firstLine="709"/>
        <w:jc w:val="both"/>
        <w:rPr>
          <w:rFonts w:ascii="Times New Roman" w:eastAsia="Times New Roman" w:hAnsi="Times New Roman" w:cs="Times New Roman"/>
          <w:sz w:val="28"/>
          <w:szCs w:val="28"/>
          <w:lang w:val="uk-UA" w:eastAsia="ru-RU"/>
        </w:rPr>
      </w:pPr>
      <w:r w:rsidRPr="003C229F">
        <w:rPr>
          <w:rFonts w:ascii="Times New Roman" w:eastAsia="Times New Roman" w:hAnsi="Times New Roman" w:cs="Times New Roman"/>
          <w:sz w:val="28"/>
          <w:szCs w:val="28"/>
          <w:lang w:val="uk-UA" w:eastAsia="ru-RU"/>
        </w:rPr>
        <w:t xml:space="preserve">професійно-технічні заклади освіти; </w:t>
      </w:r>
    </w:p>
    <w:p w:rsidR="001D6A92" w:rsidRPr="003C229F" w:rsidRDefault="001D6A92" w:rsidP="0067321C">
      <w:pPr>
        <w:pStyle w:val="a7"/>
        <w:numPr>
          <w:ilvl w:val="0"/>
          <w:numId w:val="160"/>
        </w:numPr>
        <w:spacing w:after="0" w:line="240" w:lineRule="auto"/>
        <w:ind w:left="0" w:firstLine="709"/>
        <w:jc w:val="both"/>
        <w:rPr>
          <w:rFonts w:ascii="Times New Roman" w:eastAsia="Times New Roman" w:hAnsi="Times New Roman" w:cs="Times New Roman"/>
          <w:sz w:val="28"/>
          <w:szCs w:val="28"/>
          <w:lang w:val="uk-UA" w:eastAsia="ru-RU"/>
        </w:rPr>
      </w:pPr>
      <w:r w:rsidRPr="003C229F">
        <w:rPr>
          <w:rFonts w:ascii="Times New Roman" w:eastAsia="Times New Roman" w:hAnsi="Times New Roman" w:cs="Times New Roman"/>
          <w:sz w:val="28"/>
          <w:szCs w:val="28"/>
          <w:lang w:val="uk-UA" w:eastAsia="ru-RU"/>
        </w:rPr>
        <w:t>відповідні підрозділи в організаціях та на підприємствах.</w:t>
      </w:r>
    </w:p>
    <w:p w:rsidR="001D6A92" w:rsidRPr="00A53594" w:rsidRDefault="001D6A92" w:rsidP="001D6A92">
      <w:pPr>
        <w:pStyle w:val="a5"/>
        <w:spacing w:before="0" w:beforeAutospacing="0" w:after="0" w:afterAutospacing="0"/>
        <w:ind w:firstLine="709"/>
        <w:jc w:val="both"/>
        <w:rPr>
          <w:sz w:val="28"/>
          <w:szCs w:val="28"/>
          <w:lang w:val="uk-UA"/>
        </w:rPr>
      </w:pPr>
      <w:r w:rsidRPr="00A53594">
        <w:rPr>
          <w:sz w:val="28"/>
          <w:szCs w:val="28"/>
          <w:lang w:val="uk-UA"/>
        </w:rPr>
        <w:t xml:space="preserve">7. </w:t>
      </w:r>
      <w:r w:rsidRPr="00A53594">
        <w:rPr>
          <w:i/>
          <w:iCs/>
          <w:sz w:val="28"/>
          <w:szCs w:val="28"/>
          <w:lang w:val="uk-UA"/>
        </w:rPr>
        <w:t>Аспірантура.</w:t>
      </w:r>
      <w:r>
        <w:rPr>
          <w:i/>
          <w:iCs/>
          <w:sz w:val="28"/>
          <w:szCs w:val="28"/>
          <w:lang w:val="uk-UA"/>
        </w:rPr>
        <w:t xml:space="preserve"> </w:t>
      </w:r>
      <w:r>
        <w:rPr>
          <w:sz w:val="28"/>
          <w:szCs w:val="28"/>
          <w:lang w:val="uk-UA"/>
        </w:rPr>
        <w:t xml:space="preserve">Аспірантура </w:t>
      </w:r>
      <w:r w:rsidRPr="00A67CF2">
        <w:rPr>
          <w:i/>
          <w:iCs/>
          <w:color w:val="000000"/>
          <w:sz w:val="28"/>
          <w:szCs w:val="28"/>
          <w:lang w:val="uk-UA"/>
        </w:rPr>
        <w:t>–</w:t>
      </w:r>
      <w:r w:rsidRPr="00120CDC">
        <w:rPr>
          <w:sz w:val="28"/>
          <w:szCs w:val="28"/>
          <w:lang w:val="uk-UA"/>
        </w:rPr>
        <w:t xml:space="preserve"> основна форма підготовки науково-педагогічних і наукових кадрів. Навчання проводиться з відривом (очна, стаціонар) і без відриву від виробництва (заочна). Під час навчання аспіранти оволодівають методами наукового дослідження, складають кандидатські іспити та проводять наукові дослідження за обраним науковим напрямком дисертаційної роботи. В Україні кандидатські іспити складаються з філософії, іноземної мови (на вибір), спеціальності (в залежності від спеціальності, за якою готується дисертація). Зараховані в аспірантуру з відривом від виробництва за державним замовленням одержують державну стипендію (аспіранти, зараховані за контрактом не мають права на отримання державної стипендії). Після закінчення терміну навчання аспіранти мають закінчити роботу над кандидатською дисертацією й подати її до захисту.</w:t>
      </w:r>
    </w:p>
    <w:p w:rsidR="001D6A92" w:rsidRPr="00A53594" w:rsidRDefault="001D6A92" w:rsidP="001D6A92">
      <w:pPr>
        <w:pStyle w:val="a5"/>
        <w:spacing w:before="0" w:beforeAutospacing="0" w:after="0" w:afterAutospacing="0"/>
        <w:ind w:firstLine="709"/>
        <w:jc w:val="both"/>
        <w:rPr>
          <w:sz w:val="28"/>
          <w:szCs w:val="28"/>
          <w:lang w:val="uk-UA"/>
        </w:rPr>
      </w:pPr>
      <w:r w:rsidRPr="00A53594">
        <w:rPr>
          <w:sz w:val="28"/>
          <w:szCs w:val="28"/>
          <w:lang w:val="uk-UA"/>
        </w:rPr>
        <w:t>8.</w:t>
      </w:r>
      <w:r>
        <w:rPr>
          <w:sz w:val="28"/>
          <w:szCs w:val="28"/>
          <w:lang w:val="uk-UA"/>
        </w:rPr>
        <w:t xml:space="preserve"> </w:t>
      </w:r>
      <w:r w:rsidRPr="00A53594">
        <w:rPr>
          <w:i/>
          <w:iCs/>
          <w:sz w:val="28"/>
          <w:szCs w:val="28"/>
          <w:lang w:val="uk-UA"/>
        </w:rPr>
        <w:t>Докторантура.</w:t>
      </w:r>
      <w:r w:rsidRPr="00120CDC">
        <w:rPr>
          <w:b/>
          <w:bCs/>
        </w:rPr>
        <w:t xml:space="preserve"> </w:t>
      </w:r>
      <w:r w:rsidRPr="00120CDC">
        <w:rPr>
          <w:bCs/>
          <w:sz w:val="28"/>
          <w:szCs w:val="28"/>
          <w:lang w:val="uk-UA"/>
        </w:rPr>
        <w:t>Докторантура</w:t>
      </w:r>
      <w:r w:rsidRPr="00120CDC">
        <w:rPr>
          <w:sz w:val="28"/>
          <w:szCs w:val="28"/>
          <w:lang w:val="uk-UA"/>
        </w:rPr>
        <w:t xml:space="preserve"> є формою підготовки науково-педагогічних та наукових кадрів вищої кваліфікації. В Україні докторантура відкривається при вищих навчальних закладах третього або четвертого рівнів акредитації і прирівняних до них закладах післядипломної освіти, у наукових </w:t>
      </w:r>
      <w:r w:rsidRPr="00120CDC">
        <w:rPr>
          <w:sz w:val="28"/>
          <w:szCs w:val="28"/>
          <w:lang w:val="uk-UA"/>
        </w:rPr>
        <w:lastRenderedPageBreak/>
        <w:t xml:space="preserve">установах, які мають висококваліфіковані науково-педагогічні та наукові кадри, сучасну науково-дослідну, експериментальну та матеріальну базу. Вступити до докторантури може особа, яка має ступінь </w:t>
      </w:r>
      <w:hyperlink r:id="rId46" w:tooltip="Кандидат наук" w:history="1">
        <w:r w:rsidRPr="001D6A92">
          <w:rPr>
            <w:rStyle w:val="a6"/>
            <w:color w:val="auto"/>
            <w:sz w:val="28"/>
            <w:szCs w:val="28"/>
            <w:u w:val="none"/>
            <w:lang w:val="uk-UA"/>
          </w:rPr>
          <w:t>кандидата наук</w:t>
        </w:r>
      </w:hyperlink>
      <w:r w:rsidRPr="001D6A92">
        <w:rPr>
          <w:sz w:val="28"/>
          <w:szCs w:val="28"/>
          <w:lang w:val="uk-UA"/>
        </w:rPr>
        <w:t xml:space="preserve">, </w:t>
      </w:r>
      <w:r w:rsidRPr="00120CDC">
        <w:rPr>
          <w:sz w:val="28"/>
          <w:szCs w:val="28"/>
          <w:lang w:val="uk-UA"/>
        </w:rPr>
        <w:t xml:space="preserve">наукові здобутки та опубліковані праці з обраної наукової спеціальності і яка в змозі на високому науковому рівні проводити фундаментальні, пошукові і прикладні наукові дослідження. Результатом трирічної діяльності докторанта стає наукова робота на здобуття ступеня </w:t>
      </w:r>
      <w:hyperlink r:id="rId47" w:tooltip="Доктор наук" w:history="1">
        <w:r w:rsidRPr="001D6A92">
          <w:rPr>
            <w:rStyle w:val="a6"/>
            <w:color w:val="auto"/>
            <w:sz w:val="28"/>
            <w:szCs w:val="28"/>
            <w:u w:val="none"/>
            <w:lang w:val="uk-UA"/>
          </w:rPr>
          <w:t>доктора наук</w:t>
        </w:r>
      </w:hyperlink>
      <w:r>
        <w:rPr>
          <w:sz w:val="28"/>
          <w:szCs w:val="28"/>
          <w:lang w:val="uk-UA"/>
        </w:rPr>
        <w:t>,</w:t>
      </w:r>
      <w:r w:rsidRPr="00120CDC">
        <w:rPr>
          <w:sz w:val="28"/>
          <w:szCs w:val="28"/>
          <w:lang w:val="uk-UA"/>
        </w:rPr>
        <w:t xml:space="preserve"> піс</w:t>
      </w:r>
      <w:r>
        <w:rPr>
          <w:sz w:val="28"/>
          <w:szCs w:val="28"/>
          <w:lang w:val="uk-UA"/>
        </w:rPr>
        <w:t>ля привселюдного захисту роботи та</w:t>
      </w:r>
      <w:r w:rsidRPr="00120CDC">
        <w:rPr>
          <w:sz w:val="28"/>
          <w:szCs w:val="28"/>
          <w:lang w:val="uk-UA"/>
        </w:rPr>
        <w:t xml:space="preserve"> затвердження її ВАК України.</w:t>
      </w:r>
    </w:p>
    <w:p w:rsidR="001D6A92" w:rsidRDefault="001D6A92" w:rsidP="001D6A92">
      <w:pPr>
        <w:spacing w:line="240" w:lineRule="auto"/>
        <w:rPr>
          <w:rFonts w:eastAsia="Times New Roman" w:cs="Times New Roman"/>
          <w:sz w:val="28"/>
          <w:szCs w:val="28"/>
          <w:lang w:val="uk-UA" w:eastAsia="ru-RU"/>
        </w:rPr>
      </w:pPr>
      <w:r w:rsidRPr="00A53594">
        <w:rPr>
          <w:rFonts w:eastAsia="Times New Roman" w:cs="Times New Roman"/>
          <w:sz w:val="28"/>
          <w:szCs w:val="28"/>
          <w:lang w:val="uk-UA" w:eastAsia="ru-RU"/>
        </w:rPr>
        <w:t>9.</w:t>
      </w:r>
      <w:r>
        <w:rPr>
          <w:rFonts w:eastAsia="Times New Roman" w:cs="Times New Roman"/>
          <w:sz w:val="28"/>
          <w:szCs w:val="28"/>
          <w:lang w:val="uk-UA" w:eastAsia="ru-RU"/>
        </w:rPr>
        <w:t xml:space="preserve"> </w:t>
      </w:r>
      <w:r w:rsidRPr="00A53594">
        <w:rPr>
          <w:rFonts w:eastAsia="Times New Roman" w:cs="Times New Roman"/>
          <w:i/>
          <w:iCs/>
          <w:sz w:val="28"/>
          <w:szCs w:val="28"/>
          <w:lang w:val="uk-UA" w:eastAsia="ru-RU"/>
        </w:rPr>
        <w:t xml:space="preserve">Самоосвіта. </w:t>
      </w:r>
      <w:r w:rsidRPr="00A53594">
        <w:rPr>
          <w:rFonts w:eastAsia="Times New Roman" w:cs="Times New Roman"/>
          <w:sz w:val="28"/>
          <w:szCs w:val="28"/>
          <w:lang w:val="uk-UA" w:eastAsia="ru-RU"/>
        </w:rPr>
        <w:t>Для самоосвіти громадян державними орга</w:t>
      </w:r>
      <w:r w:rsidRPr="00A53594">
        <w:rPr>
          <w:rFonts w:eastAsia="Times New Roman" w:cs="Times New Roman"/>
          <w:sz w:val="28"/>
          <w:szCs w:val="28"/>
          <w:lang w:val="uk-UA" w:eastAsia="ru-RU"/>
        </w:rPr>
        <w:softHyphen/>
        <w:t>нами, підприємствами</w:t>
      </w:r>
      <w:r>
        <w:rPr>
          <w:rFonts w:eastAsia="Times New Roman" w:cs="Times New Roman"/>
          <w:sz w:val="28"/>
          <w:szCs w:val="28"/>
          <w:lang w:val="uk-UA" w:eastAsia="ru-RU"/>
        </w:rPr>
        <w:t>, установами, організаціями, об’</w:t>
      </w:r>
      <w:r w:rsidRPr="00A53594">
        <w:rPr>
          <w:rFonts w:eastAsia="Times New Roman" w:cs="Times New Roman"/>
          <w:sz w:val="28"/>
          <w:szCs w:val="28"/>
          <w:lang w:val="uk-UA" w:eastAsia="ru-RU"/>
        </w:rPr>
        <w:t>єднання</w:t>
      </w:r>
      <w:r w:rsidRPr="00A53594">
        <w:rPr>
          <w:rFonts w:eastAsia="Times New Roman" w:cs="Times New Roman"/>
          <w:sz w:val="28"/>
          <w:szCs w:val="28"/>
          <w:lang w:val="uk-UA" w:eastAsia="ru-RU"/>
        </w:rPr>
        <w:softHyphen/>
        <w:t>ми громадян, громадянами створюються відкриті та народні уні</w:t>
      </w:r>
      <w:r w:rsidRPr="00A53594">
        <w:rPr>
          <w:rFonts w:eastAsia="Times New Roman" w:cs="Times New Roman"/>
          <w:sz w:val="28"/>
          <w:szCs w:val="28"/>
          <w:lang w:val="uk-UA" w:eastAsia="ru-RU"/>
        </w:rPr>
        <w:softHyphen/>
        <w:t xml:space="preserve">верситети, лекторії, </w:t>
      </w:r>
      <w:r>
        <w:rPr>
          <w:rFonts w:eastAsia="Times New Roman" w:cs="Times New Roman"/>
          <w:sz w:val="28"/>
          <w:szCs w:val="28"/>
          <w:lang w:val="uk-UA" w:eastAsia="ru-RU"/>
        </w:rPr>
        <w:t>бібліотеки, центри, клуби, телевізійні та</w:t>
      </w:r>
      <w:r w:rsidRPr="00A53594">
        <w:rPr>
          <w:rFonts w:eastAsia="Times New Roman" w:cs="Times New Roman"/>
          <w:sz w:val="28"/>
          <w:szCs w:val="28"/>
          <w:lang w:val="uk-UA" w:eastAsia="ru-RU"/>
        </w:rPr>
        <w:t xml:space="preserve"> радіо</w:t>
      </w:r>
      <w:r>
        <w:rPr>
          <w:rFonts w:eastAsia="Times New Roman" w:cs="Times New Roman"/>
          <w:sz w:val="28"/>
          <w:szCs w:val="28"/>
          <w:lang w:val="uk-UA" w:eastAsia="ru-RU"/>
        </w:rPr>
        <w:t>-</w:t>
      </w:r>
      <w:r w:rsidRPr="00A53594">
        <w:rPr>
          <w:rFonts w:eastAsia="Times New Roman" w:cs="Times New Roman"/>
          <w:sz w:val="28"/>
          <w:szCs w:val="28"/>
          <w:lang w:val="uk-UA" w:eastAsia="ru-RU"/>
        </w:rPr>
        <w:t>навчальні програми тощо.</w:t>
      </w:r>
    </w:p>
    <w:p w:rsidR="001D6A92" w:rsidRPr="00A53594" w:rsidRDefault="001D6A92" w:rsidP="001D6A92">
      <w:pPr>
        <w:pStyle w:val="a5"/>
        <w:spacing w:before="0" w:beforeAutospacing="0" w:after="0" w:afterAutospacing="0"/>
        <w:ind w:firstLine="709"/>
        <w:jc w:val="both"/>
        <w:rPr>
          <w:sz w:val="28"/>
          <w:szCs w:val="28"/>
          <w:lang w:val="uk-UA"/>
        </w:rPr>
      </w:pPr>
      <w:r w:rsidRPr="00A53594">
        <w:rPr>
          <w:sz w:val="28"/>
          <w:szCs w:val="28"/>
          <w:lang w:val="uk-UA"/>
        </w:rPr>
        <w:t xml:space="preserve">Структура й доцільність створеної в державі </w:t>
      </w:r>
      <w:r>
        <w:rPr>
          <w:sz w:val="28"/>
          <w:szCs w:val="28"/>
          <w:lang w:val="uk-UA"/>
        </w:rPr>
        <w:t xml:space="preserve">саме такої </w:t>
      </w:r>
      <w:r w:rsidRPr="00A53594">
        <w:rPr>
          <w:sz w:val="28"/>
          <w:szCs w:val="28"/>
          <w:lang w:val="uk-UA"/>
        </w:rPr>
        <w:t xml:space="preserve">системи освіти </w:t>
      </w:r>
      <w:r>
        <w:rPr>
          <w:sz w:val="28"/>
          <w:szCs w:val="28"/>
          <w:lang w:val="uk-UA"/>
        </w:rPr>
        <w:t>свідчить про</w:t>
      </w:r>
      <w:r w:rsidRPr="00A53594">
        <w:rPr>
          <w:sz w:val="28"/>
          <w:szCs w:val="28"/>
          <w:lang w:val="uk-UA"/>
        </w:rPr>
        <w:t xml:space="preserve"> її ефективність і перспективність розвитку. </w:t>
      </w:r>
      <w:r w:rsidRPr="00C50868">
        <w:rPr>
          <w:sz w:val="28"/>
          <w:szCs w:val="28"/>
          <w:lang w:val="uk-UA"/>
        </w:rPr>
        <w:t xml:space="preserve"> </w:t>
      </w:r>
    </w:p>
    <w:p w:rsidR="001D6A92" w:rsidRPr="00A53594" w:rsidRDefault="001D6A92" w:rsidP="001D6A92">
      <w:pPr>
        <w:spacing w:line="240" w:lineRule="auto"/>
        <w:rPr>
          <w:rFonts w:eastAsia="Times New Roman" w:cs="Times New Roman"/>
          <w:sz w:val="28"/>
          <w:szCs w:val="28"/>
          <w:lang w:val="uk-UA" w:eastAsia="ru-RU"/>
        </w:rPr>
      </w:pPr>
      <w:r w:rsidRPr="00A53594">
        <w:rPr>
          <w:rFonts w:eastAsia="Times New Roman" w:cs="Times New Roman"/>
          <w:sz w:val="28"/>
          <w:szCs w:val="28"/>
          <w:lang w:val="uk-UA" w:eastAsia="ru-RU"/>
        </w:rPr>
        <w:t>Виходячи зі структури освіти, в Україні встановлено відповід</w:t>
      </w:r>
      <w:r w:rsidRPr="00A53594">
        <w:rPr>
          <w:rFonts w:eastAsia="Times New Roman" w:cs="Times New Roman"/>
          <w:sz w:val="28"/>
          <w:szCs w:val="28"/>
          <w:lang w:val="uk-UA" w:eastAsia="ru-RU"/>
        </w:rPr>
        <w:softHyphen/>
        <w:t>ні освітні рівні:</w:t>
      </w:r>
    </w:p>
    <w:p w:rsidR="001D6A92" w:rsidRPr="00A53594" w:rsidRDefault="001D6A92" w:rsidP="0067321C">
      <w:pPr>
        <w:numPr>
          <w:ilvl w:val="0"/>
          <w:numId w:val="154"/>
        </w:numPr>
        <w:spacing w:line="240" w:lineRule="auto"/>
        <w:rPr>
          <w:rFonts w:eastAsia="Times New Roman" w:cs="Times New Roman"/>
          <w:sz w:val="28"/>
          <w:szCs w:val="28"/>
          <w:lang w:val="uk-UA" w:eastAsia="ru-RU"/>
        </w:rPr>
      </w:pPr>
      <w:r w:rsidRPr="00A53594">
        <w:rPr>
          <w:rFonts w:eastAsia="Times New Roman" w:cs="Times New Roman"/>
          <w:sz w:val="28"/>
          <w:szCs w:val="28"/>
          <w:lang w:val="uk-UA" w:eastAsia="ru-RU"/>
        </w:rPr>
        <w:t>початкова загальна освіта;</w:t>
      </w:r>
    </w:p>
    <w:p w:rsidR="001D6A92" w:rsidRPr="00A53594" w:rsidRDefault="001D6A92" w:rsidP="0067321C">
      <w:pPr>
        <w:numPr>
          <w:ilvl w:val="0"/>
          <w:numId w:val="154"/>
        </w:numPr>
        <w:spacing w:line="240" w:lineRule="auto"/>
        <w:rPr>
          <w:rFonts w:eastAsia="Times New Roman" w:cs="Times New Roman"/>
          <w:sz w:val="28"/>
          <w:szCs w:val="28"/>
          <w:lang w:val="uk-UA" w:eastAsia="ru-RU"/>
        </w:rPr>
      </w:pPr>
      <w:r w:rsidRPr="00A53594">
        <w:rPr>
          <w:rFonts w:eastAsia="Times New Roman" w:cs="Times New Roman"/>
          <w:sz w:val="28"/>
          <w:szCs w:val="28"/>
          <w:lang w:val="uk-UA" w:eastAsia="ru-RU"/>
        </w:rPr>
        <w:t>базова загальна середня освіта;</w:t>
      </w:r>
    </w:p>
    <w:p w:rsidR="001D6A92" w:rsidRPr="00A53594" w:rsidRDefault="001D6A92" w:rsidP="0067321C">
      <w:pPr>
        <w:numPr>
          <w:ilvl w:val="0"/>
          <w:numId w:val="154"/>
        </w:numPr>
        <w:spacing w:line="240" w:lineRule="auto"/>
        <w:rPr>
          <w:rFonts w:eastAsia="Times New Roman" w:cs="Times New Roman"/>
          <w:sz w:val="28"/>
          <w:szCs w:val="28"/>
          <w:lang w:val="uk-UA" w:eastAsia="ru-RU"/>
        </w:rPr>
      </w:pPr>
      <w:r w:rsidRPr="00A53594">
        <w:rPr>
          <w:rFonts w:eastAsia="Times New Roman" w:cs="Times New Roman"/>
          <w:sz w:val="28"/>
          <w:szCs w:val="28"/>
          <w:lang w:val="uk-UA" w:eastAsia="ru-RU"/>
        </w:rPr>
        <w:t>повна загальна середня освіта;</w:t>
      </w:r>
    </w:p>
    <w:p w:rsidR="001D6A92" w:rsidRPr="00A53594" w:rsidRDefault="001D6A92" w:rsidP="0067321C">
      <w:pPr>
        <w:numPr>
          <w:ilvl w:val="0"/>
          <w:numId w:val="154"/>
        </w:numPr>
        <w:spacing w:line="240" w:lineRule="auto"/>
        <w:rPr>
          <w:rFonts w:eastAsia="Times New Roman" w:cs="Times New Roman"/>
          <w:sz w:val="28"/>
          <w:szCs w:val="28"/>
          <w:lang w:val="uk-UA" w:eastAsia="ru-RU"/>
        </w:rPr>
      </w:pPr>
      <w:r w:rsidRPr="00A53594">
        <w:rPr>
          <w:rFonts w:eastAsia="Times New Roman" w:cs="Times New Roman"/>
          <w:sz w:val="28"/>
          <w:szCs w:val="28"/>
          <w:lang w:val="uk-UA" w:eastAsia="ru-RU"/>
        </w:rPr>
        <w:t>професійно-технічна освіта;</w:t>
      </w:r>
    </w:p>
    <w:p w:rsidR="001D6A92" w:rsidRPr="00A53594" w:rsidRDefault="001D6A92" w:rsidP="0067321C">
      <w:pPr>
        <w:numPr>
          <w:ilvl w:val="0"/>
          <w:numId w:val="154"/>
        </w:numPr>
        <w:spacing w:line="240" w:lineRule="auto"/>
        <w:rPr>
          <w:rFonts w:eastAsia="Times New Roman" w:cs="Times New Roman"/>
          <w:sz w:val="28"/>
          <w:szCs w:val="28"/>
          <w:lang w:val="uk-UA" w:eastAsia="ru-RU"/>
        </w:rPr>
      </w:pPr>
      <w:r w:rsidRPr="00A53594">
        <w:rPr>
          <w:rFonts w:eastAsia="Times New Roman" w:cs="Times New Roman"/>
          <w:sz w:val="28"/>
          <w:szCs w:val="28"/>
          <w:lang w:val="uk-UA" w:eastAsia="ru-RU"/>
        </w:rPr>
        <w:t>базова вища освіта;</w:t>
      </w:r>
    </w:p>
    <w:p w:rsidR="001D6A92" w:rsidRPr="00A53594" w:rsidRDefault="001D6A92" w:rsidP="0067321C">
      <w:pPr>
        <w:numPr>
          <w:ilvl w:val="0"/>
          <w:numId w:val="154"/>
        </w:numPr>
        <w:spacing w:line="240" w:lineRule="auto"/>
        <w:rPr>
          <w:rFonts w:eastAsia="Times New Roman" w:cs="Times New Roman"/>
          <w:sz w:val="28"/>
          <w:szCs w:val="28"/>
          <w:lang w:val="uk-UA" w:eastAsia="ru-RU"/>
        </w:rPr>
      </w:pPr>
      <w:r w:rsidRPr="00A53594">
        <w:rPr>
          <w:rFonts w:eastAsia="Times New Roman" w:cs="Times New Roman"/>
          <w:sz w:val="28"/>
          <w:szCs w:val="28"/>
          <w:lang w:val="uk-UA" w:eastAsia="ru-RU"/>
        </w:rPr>
        <w:t>повна вища освіта.</w:t>
      </w:r>
    </w:p>
    <w:p w:rsidR="001D6A92" w:rsidRPr="00A53594" w:rsidRDefault="001D6A92" w:rsidP="001D6A92">
      <w:pPr>
        <w:spacing w:line="240" w:lineRule="auto"/>
        <w:rPr>
          <w:rFonts w:eastAsia="Times New Roman" w:cs="Times New Roman"/>
          <w:sz w:val="28"/>
          <w:szCs w:val="28"/>
          <w:lang w:val="uk-UA" w:eastAsia="ru-RU"/>
        </w:rPr>
      </w:pPr>
      <w:r>
        <w:rPr>
          <w:rFonts w:eastAsia="Times New Roman" w:cs="Times New Roman"/>
          <w:sz w:val="28"/>
          <w:szCs w:val="28"/>
          <w:lang w:val="uk-UA" w:eastAsia="ru-RU"/>
        </w:rPr>
        <w:t>Законом України «Про освіту»</w:t>
      </w:r>
      <w:r w:rsidRPr="00A53594">
        <w:rPr>
          <w:rFonts w:eastAsia="Times New Roman" w:cs="Times New Roman"/>
          <w:sz w:val="28"/>
          <w:szCs w:val="28"/>
          <w:lang w:val="uk-UA" w:eastAsia="ru-RU"/>
        </w:rPr>
        <w:t xml:space="preserve"> встановлено також освітньо-кваліфікаційні рівні:</w:t>
      </w:r>
    </w:p>
    <w:p w:rsidR="001D6A92" w:rsidRPr="00A53594" w:rsidRDefault="001D6A92" w:rsidP="001D6A92">
      <w:pPr>
        <w:spacing w:line="240" w:lineRule="auto"/>
        <w:ind w:firstLine="708"/>
        <w:rPr>
          <w:rFonts w:eastAsia="Times New Roman" w:cs="Times New Roman"/>
          <w:sz w:val="28"/>
          <w:szCs w:val="28"/>
          <w:lang w:val="uk-UA" w:eastAsia="ru-RU"/>
        </w:rPr>
      </w:pPr>
      <w:r w:rsidRPr="00A53594">
        <w:rPr>
          <w:rFonts w:eastAsia="Times New Roman" w:cs="Times New Roman"/>
          <w:sz w:val="28"/>
          <w:szCs w:val="28"/>
          <w:lang w:val="uk-UA" w:eastAsia="ru-RU"/>
        </w:rPr>
        <w:t>1) кваліфікований робітник;</w:t>
      </w:r>
    </w:p>
    <w:p w:rsidR="001D6A92" w:rsidRPr="00A53594" w:rsidRDefault="001D6A92" w:rsidP="001D6A92">
      <w:pPr>
        <w:spacing w:line="240" w:lineRule="auto"/>
        <w:ind w:firstLine="708"/>
        <w:rPr>
          <w:rFonts w:eastAsia="Times New Roman" w:cs="Times New Roman"/>
          <w:sz w:val="28"/>
          <w:szCs w:val="28"/>
          <w:lang w:val="uk-UA" w:eastAsia="ru-RU"/>
        </w:rPr>
      </w:pPr>
      <w:r w:rsidRPr="00A53594">
        <w:rPr>
          <w:rFonts w:eastAsia="Times New Roman" w:cs="Times New Roman"/>
          <w:sz w:val="28"/>
          <w:szCs w:val="28"/>
          <w:lang w:val="uk-UA" w:eastAsia="ru-RU"/>
        </w:rPr>
        <w:t>2)</w:t>
      </w:r>
      <w:r>
        <w:rPr>
          <w:rFonts w:eastAsia="Times New Roman" w:cs="Times New Roman"/>
          <w:sz w:val="28"/>
          <w:szCs w:val="28"/>
          <w:lang w:val="uk-UA" w:eastAsia="ru-RU"/>
        </w:rPr>
        <w:t xml:space="preserve"> </w:t>
      </w:r>
      <w:r w:rsidRPr="00A53594">
        <w:rPr>
          <w:rFonts w:eastAsia="Times New Roman" w:cs="Times New Roman"/>
          <w:sz w:val="28"/>
          <w:szCs w:val="28"/>
          <w:lang w:val="uk-UA" w:eastAsia="ru-RU"/>
        </w:rPr>
        <w:t>молодший спеціаліст;</w:t>
      </w:r>
    </w:p>
    <w:p w:rsidR="001D6A92" w:rsidRPr="00A53594" w:rsidRDefault="001D6A92" w:rsidP="001D6A92">
      <w:pPr>
        <w:spacing w:line="240" w:lineRule="auto"/>
        <w:ind w:firstLine="708"/>
        <w:rPr>
          <w:rFonts w:eastAsia="Times New Roman" w:cs="Times New Roman"/>
          <w:sz w:val="28"/>
          <w:szCs w:val="28"/>
          <w:lang w:val="uk-UA" w:eastAsia="ru-RU"/>
        </w:rPr>
      </w:pPr>
      <w:r w:rsidRPr="00A53594">
        <w:rPr>
          <w:rFonts w:eastAsia="Times New Roman" w:cs="Times New Roman"/>
          <w:sz w:val="28"/>
          <w:szCs w:val="28"/>
          <w:lang w:val="uk-UA" w:eastAsia="ru-RU"/>
        </w:rPr>
        <w:t>3)</w:t>
      </w:r>
      <w:r>
        <w:rPr>
          <w:rFonts w:eastAsia="Times New Roman" w:cs="Times New Roman"/>
          <w:sz w:val="28"/>
          <w:szCs w:val="28"/>
          <w:lang w:val="uk-UA" w:eastAsia="ru-RU"/>
        </w:rPr>
        <w:t xml:space="preserve"> </w:t>
      </w:r>
      <w:r w:rsidRPr="00A53594">
        <w:rPr>
          <w:rFonts w:eastAsia="Times New Roman" w:cs="Times New Roman"/>
          <w:sz w:val="28"/>
          <w:szCs w:val="28"/>
          <w:lang w:val="uk-UA" w:eastAsia="ru-RU"/>
        </w:rPr>
        <w:t>бакалавр;</w:t>
      </w:r>
    </w:p>
    <w:p w:rsidR="001D6A92" w:rsidRDefault="001D6A92" w:rsidP="001D6A92">
      <w:pPr>
        <w:spacing w:line="240" w:lineRule="auto"/>
        <w:ind w:firstLine="708"/>
        <w:rPr>
          <w:rFonts w:eastAsia="Times New Roman" w:cs="Times New Roman"/>
          <w:sz w:val="28"/>
          <w:szCs w:val="28"/>
          <w:lang w:val="uk-UA" w:eastAsia="ru-RU"/>
        </w:rPr>
      </w:pPr>
      <w:r w:rsidRPr="00A53594">
        <w:rPr>
          <w:rFonts w:eastAsia="Times New Roman" w:cs="Times New Roman"/>
          <w:sz w:val="28"/>
          <w:szCs w:val="28"/>
          <w:lang w:val="uk-UA" w:eastAsia="ru-RU"/>
        </w:rPr>
        <w:t>4) магістр.</w:t>
      </w:r>
    </w:p>
    <w:p w:rsidR="001D6A92" w:rsidRDefault="001D6A92" w:rsidP="001D6A92">
      <w:pPr>
        <w:spacing w:line="240" w:lineRule="auto"/>
        <w:ind w:firstLine="708"/>
        <w:rPr>
          <w:rFonts w:eastAsia="Times New Roman" w:cs="Times New Roman"/>
          <w:sz w:val="28"/>
          <w:szCs w:val="28"/>
          <w:lang w:val="uk-UA" w:eastAsia="ru-RU"/>
        </w:rPr>
      </w:pPr>
      <w:r w:rsidRPr="00235384">
        <w:rPr>
          <w:rFonts w:eastAsia="Times New Roman" w:cs="Times New Roman"/>
          <w:sz w:val="28"/>
          <w:szCs w:val="28"/>
          <w:lang w:val="uk-UA" w:eastAsia="ru-RU"/>
        </w:rPr>
        <w:t>Діяльність освітніх закладів України ґрунтується на відповідних принципах</w:t>
      </w:r>
      <w:r>
        <w:rPr>
          <w:rFonts w:eastAsia="Times New Roman" w:cs="Times New Roman"/>
          <w:sz w:val="28"/>
          <w:szCs w:val="28"/>
          <w:lang w:val="uk-UA" w:eastAsia="ru-RU"/>
        </w:rPr>
        <w:t xml:space="preserve"> (</w:t>
      </w:r>
      <w:r w:rsidRPr="00235384">
        <w:rPr>
          <w:rFonts w:eastAsia="Times New Roman" w:cs="Times New Roman"/>
          <w:sz w:val="28"/>
          <w:szCs w:val="28"/>
          <w:lang w:val="uk-UA" w:eastAsia="ru-RU"/>
        </w:rPr>
        <w:t>вихідні положення певної теорії, діяльності</w:t>
      </w:r>
      <w:r>
        <w:rPr>
          <w:rFonts w:eastAsia="Times New Roman" w:cs="Times New Roman"/>
          <w:sz w:val="28"/>
          <w:szCs w:val="28"/>
          <w:lang w:val="uk-UA" w:eastAsia="ru-RU"/>
        </w:rPr>
        <w:t>)</w:t>
      </w:r>
      <w:r w:rsidRPr="00235384">
        <w:rPr>
          <w:rFonts w:eastAsia="Times New Roman" w:cs="Times New Roman"/>
          <w:sz w:val="28"/>
          <w:szCs w:val="28"/>
          <w:lang w:val="uk-UA" w:eastAsia="ru-RU"/>
        </w:rPr>
        <w:t xml:space="preserve">. </w:t>
      </w:r>
    </w:p>
    <w:p w:rsidR="001D6A92" w:rsidRPr="00235384" w:rsidRDefault="001D6A92" w:rsidP="001D6A92">
      <w:pPr>
        <w:spacing w:line="240" w:lineRule="auto"/>
        <w:ind w:firstLine="708"/>
        <w:rPr>
          <w:rFonts w:eastAsia="Times New Roman" w:cs="Times New Roman"/>
          <w:sz w:val="28"/>
          <w:szCs w:val="28"/>
          <w:lang w:val="uk-UA" w:eastAsia="ru-RU"/>
        </w:rPr>
      </w:pPr>
      <w:r w:rsidRPr="00235384">
        <w:rPr>
          <w:rFonts w:eastAsia="Times New Roman" w:cs="Times New Roman"/>
          <w:b/>
          <w:i/>
          <w:sz w:val="28"/>
          <w:szCs w:val="28"/>
          <w:lang w:val="uk-UA" w:eastAsia="ru-RU"/>
        </w:rPr>
        <w:t>Принципи освіти –</w:t>
      </w:r>
      <w:r w:rsidRPr="00235384">
        <w:rPr>
          <w:rFonts w:eastAsia="Times New Roman" w:cs="Times New Roman"/>
          <w:sz w:val="28"/>
          <w:szCs w:val="28"/>
          <w:lang w:val="uk-UA" w:eastAsia="ru-RU"/>
        </w:rPr>
        <w:t xml:space="preserve"> це базові положення, які лежать в основі функціонування закладів системи освіти України. Обґрунтування принципів зумовлюється передусім закономірностями розвитку суспільства та політикою держави в галузі освіти. Основні принципи ос</w:t>
      </w:r>
      <w:r>
        <w:rPr>
          <w:rFonts w:eastAsia="Times New Roman" w:cs="Times New Roman"/>
          <w:sz w:val="28"/>
          <w:szCs w:val="28"/>
          <w:lang w:val="uk-UA" w:eastAsia="ru-RU"/>
        </w:rPr>
        <w:t>віти визначені Законом України «Про освіту»</w:t>
      </w:r>
      <w:r w:rsidRPr="00235384">
        <w:rPr>
          <w:rFonts w:eastAsia="Times New Roman" w:cs="Times New Roman"/>
          <w:sz w:val="28"/>
          <w:szCs w:val="28"/>
          <w:lang w:val="uk-UA" w:eastAsia="ru-RU"/>
        </w:rPr>
        <w:t>:</w:t>
      </w:r>
    </w:p>
    <w:p w:rsidR="001D6A92" w:rsidRDefault="001D6A92" w:rsidP="0067321C">
      <w:pPr>
        <w:pStyle w:val="a7"/>
        <w:numPr>
          <w:ilvl w:val="0"/>
          <w:numId w:val="159"/>
        </w:numPr>
        <w:spacing w:after="0" w:line="240" w:lineRule="auto"/>
        <w:ind w:left="0" w:firstLine="426"/>
        <w:jc w:val="both"/>
        <w:rPr>
          <w:rFonts w:ascii="Times New Roman" w:eastAsia="Times New Roman" w:hAnsi="Times New Roman" w:cs="Times New Roman"/>
          <w:sz w:val="28"/>
          <w:szCs w:val="28"/>
          <w:lang w:val="uk-UA" w:eastAsia="ru-RU"/>
        </w:rPr>
      </w:pPr>
      <w:r w:rsidRPr="00B27788">
        <w:rPr>
          <w:rFonts w:ascii="Times New Roman" w:eastAsia="Times New Roman" w:hAnsi="Times New Roman" w:cs="Times New Roman"/>
          <w:sz w:val="28"/>
          <w:szCs w:val="28"/>
          <w:lang w:val="uk-UA" w:eastAsia="ru-RU"/>
        </w:rPr>
        <w:t>доступність для кожного громадянина усіх форм і типів освітніх послуг, що надаються державою;</w:t>
      </w:r>
    </w:p>
    <w:p w:rsidR="001D6A92" w:rsidRDefault="001D6A92" w:rsidP="0067321C">
      <w:pPr>
        <w:pStyle w:val="a7"/>
        <w:numPr>
          <w:ilvl w:val="0"/>
          <w:numId w:val="159"/>
        </w:numPr>
        <w:spacing w:after="0" w:line="240" w:lineRule="auto"/>
        <w:ind w:left="0" w:firstLine="426"/>
        <w:jc w:val="both"/>
        <w:rPr>
          <w:rFonts w:ascii="Times New Roman" w:eastAsia="Times New Roman" w:hAnsi="Times New Roman" w:cs="Times New Roman"/>
          <w:sz w:val="28"/>
          <w:szCs w:val="28"/>
          <w:lang w:val="uk-UA" w:eastAsia="ru-RU"/>
        </w:rPr>
      </w:pPr>
      <w:r w:rsidRPr="00B27788">
        <w:rPr>
          <w:rFonts w:ascii="Times New Roman" w:eastAsia="Times New Roman" w:hAnsi="Times New Roman" w:cs="Times New Roman"/>
          <w:sz w:val="28"/>
          <w:szCs w:val="28"/>
          <w:lang w:val="uk-UA" w:eastAsia="ru-RU"/>
        </w:rPr>
        <w:t>рівність умов кожної людини для повної реалізації її здібностей, таланту, всебічного розвитку;</w:t>
      </w:r>
    </w:p>
    <w:p w:rsidR="001D6A92" w:rsidRDefault="001D6A92" w:rsidP="0067321C">
      <w:pPr>
        <w:pStyle w:val="a7"/>
        <w:numPr>
          <w:ilvl w:val="0"/>
          <w:numId w:val="159"/>
        </w:numPr>
        <w:spacing w:after="0" w:line="240" w:lineRule="auto"/>
        <w:ind w:left="0" w:firstLine="426"/>
        <w:jc w:val="both"/>
        <w:rPr>
          <w:rFonts w:ascii="Times New Roman" w:eastAsia="Times New Roman" w:hAnsi="Times New Roman" w:cs="Times New Roman"/>
          <w:sz w:val="28"/>
          <w:szCs w:val="28"/>
          <w:lang w:val="uk-UA" w:eastAsia="ru-RU"/>
        </w:rPr>
      </w:pPr>
      <w:r w:rsidRPr="00B27788">
        <w:rPr>
          <w:rFonts w:ascii="Times New Roman" w:eastAsia="Times New Roman" w:hAnsi="Times New Roman" w:cs="Times New Roman"/>
          <w:sz w:val="28"/>
          <w:szCs w:val="28"/>
          <w:lang w:val="uk-UA" w:eastAsia="ru-RU"/>
        </w:rPr>
        <w:t>гуманізм, демократизм, пріоритетність загальнолюдських духовних цінностей;</w:t>
      </w:r>
    </w:p>
    <w:p w:rsidR="001D6A92" w:rsidRDefault="001D6A92" w:rsidP="0067321C">
      <w:pPr>
        <w:pStyle w:val="a7"/>
        <w:numPr>
          <w:ilvl w:val="0"/>
          <w:numId w:val="159"/>
        </w:numPr>
        <w:spacing w:after="0" w:line="240" w:lineRule="auto"/>
        <w:ind w:left="0" w:firstLine="426"/>
        <w:jc w:val="both"/>
        <w:rPr>
          <w:rFonts w:ascii="Times New Roman" w:eastAsia="Times New Roman" w:hAnsi="Times New Roman" w:cs="Times New Roman"/>
          <w:sz w:val="28"/>
          <w:szCs w:val="28"/>
          <w:lang w:val="uk-UA" w:eastAsia="ru-RU"/>
        </w:rPr>
      </w:pPr>
      <w:r w:rsidRPr="00B27788">
        <w:rPr>
          <w:rFonts w:ascii="Times New Roman" w:eastAsia="Times New Roman" w:hAnsi="Times New Roman" w:cs="Times New Roman"/>
          <w:sz w:val="28"/>
          <w:szCs w:val="28"/>
          <w:lang w:val="uk-UA" w:eastAsia="ru-RU"/>
        </w:rPr>
        <w:t>органічний зв’язок із світовою та національною історією, культурою, традиціями;</w:t>
      </w:r>
    </w:p>
    <w:p w:rsidR="001D6A92" w:rsidRDefault="001D6A92" w:rsidP="0067321C">
      <w:pPr>
        <w:pStyle w:val="a7"/>
        <w:numPr>
          <w:ilvl w:val="0"/>
          <w:numId w:val="159"/>
        </w:numPr>
        <w:spacing w:after="0" w:line="240" w:lineRule="auto"/>
        <w:ind w:left="0" w:firstLine="426"/>
        <w:jc w:val="both"/>
        <w:rPr>
          <w:rFonts w:ascii="Times New Roman" w:eastAsia="Times New Roman" w:hAnsi="Times New Roman" w:cs="Times New Roman"/>
          <w:sz w:val="28"/>
          <w:szCs w:val="28"/>
          <w:lang w:val="uk-UA" w:eastAsia="ru-RU"/>
        </w:rPr>
      </w:pPr>
      <w:r w:rsidRPr="00B27788">
        <w:rPr>
          <w:rFonts w:ascii="Times New Roman" w:eastAsia="Times New Roman" w:hAnsi="Times New Roman" w:cs="Times New Roman"/>
          <w:sz w:val="28"/>
          <w:szCs w:val="28"/>
          <w:lang w:val="uk-UA" w:eastAsia="ru-RU"/>
        </w:rPr>
        <w:t>незалежність освіти від політичних партій, громадських і релігійних організацій;</w:t>
      </w:r>
    </w:p>
    <w:p w:rsidR="001D6A92" w:rsidRDefault="001D6A92" w:rsidP="0067321C">
      <w:pPr>
        <w:pStyle w:val="a7"/>
        <w:numPr>
          <w:ilvl w:val="0"/>
          <w:numId w:val="159"/>
        </w:numPr>
        <w:spacing w:after="0" w:line="240" w:lineRule="auto"/>
        <w:ind w:left="0" w:firstLine="426"/>
        <w:jc w:val="both"/>
        <w:rPr>
          <w:rFonts w:ascii="Times New Roman" w:eastAsia="Times New Roman" w:hAnsi="Times New Roman" w:cs="Times New Roman"/>
          <w:sz w:val="28"/>
          <w:szCs w:val="28"/>
          <w:lang w:val="uk-UA" w:eastAsia="ru-RU"/>
        </w:rPr>
      </w:pPr>
      <w:r w:rsidRPr="00B27788">
        <w:rPr>
          <w:rFonts w:ascii="Times New Roman" w:eastAsia="Times New Roman" w:hAnsi="Times New Roman" w:cs="Times New Roman"/>
          <w:sz w:val="28"/>
          <w:szCs w:val="28"/>
          <w:lang w:val="uk-UA" w:eastAsia="ru-RU"/>
        </w:rPr>
        <w:lastRenderedPageBreak/>
        <w:t>науковий, світський характер освіти;</w:t>
      </w:r>
    </w:p>
    <w:p w:rsidR="001D6A92" w:rsidRDefault="001D6A92" w:rsidP="0067321C">
      <w:pPr>
        <w:pStyle w:val="a7"/>
        <w:numPr>
          <w:ilvl w:val="0"/>
          <w:numId w:val="159"/>
        </w:numPr>
        <w:spacing w:after="0" w:line="240" w:lineRule="auto"/>
        <w:ind w:left="0" w:firstLine="426"/>
        <w:jc w:val="both"/>
        <w:rPr>
          <w:rFonts w:ascii="Times New Roman" w:eastAsia="Times New Roman" w:hAnsi="Times New Roman" w:cs="Times New Roman"/>
          <w:sz w:val="28"/>
          <w:szCs w:val="28"/>
          <w:lang w:val="uk-UA" w:eastAsia="ru-RU"/>
        </w:rPr>
      </w:pPr>
      <w:r w:rsidRPr="00B27788">
        <w:rPr>
          <w:rFonts w:ascii="Times New Roman" w:eastAsia="Times New Roman" w:hAnsi="Times New Roman" w:cs="Times New Roman"/>
          <w:sz w:val="28"/>
          <w:szCs w:val="28"/>
          <w:lang w:val="uk-UA" w:eastAsia="ru-RU"/>
        </w:rPr>
        <w:t>інтеграція з наукою і виробництвом;</w:t>
      </w:r>
    </w:p>
    <w:p w:rsidR="001D6A92" w:rsidRDefault="001D6A92" w:rsidP="0067321C">
      <w:pPr>
        <w:pStyle w:val="a7"/>
        <w:numPr>
          <w:ilvl w:val="0"/>
          <w:numId w:val="159"/>
        </w:numPr>
        <w:spacing w:after="0" w:line="240" w:lineRule="auto"/>
        <w:ind w:left="0" w:firstLine="426"/>
        <w:jc w:val="both"/>
        <w:rPr>
          <w:rFonts w:ascii="Times New Roman" w:eastAsia="Times New Roman" w:hAnsi="Times New Roman" w:cs="Times New Roman"/>
          <w:sz w:val="28"/>
          <w:szCs w:val="28"/>
          <w:lang w:val="uk-UA" w:eastAsia="ru-RU"/>
        </w:rPr>
      </w:pPr>
      <w:r w:rsidRPr="00B27788">
        <w:rPr>
          <w:rFonts w:ascii="Times New Roman" w:eastAsia="Times New Roman" w:hAnsi="Times New Roman" w:cs="Times New Roman"/>
          <w:sz w:val="28"/>
          <w:szCs w:val="28"/>
          <w:lang w:val="uk-UA" w:eastAsia="ru-RU"/>
        </w:rPr>
        <w:t>взаємозв’язок з освітою інших країн;</w:t>
      </w:r>
    </w:p>
    <w:p w:rsidR="001D6A92" w:rsidRDefault="001D6A92" w:rsidP="0067321C">
      <w:pPr>
        <w:pStyle w:val="a7"/>
        <w:numPr>
          <w:ilvl w:val="0"/>
          <w:numId w:val="159"/>
        </w:numPr>
        <w:spacing w:after="0" w:line="240" w:lineRule="auto"/>
        <w:ind w:left="0" w:firstLine="426"/>
        <w:jc w:val="both"/>
        <w:rPr>
          <w:rFonts w:ascii="Times New Roman" w:eastAsia="Times New Roman" w:hAnsi="Times New Roman" w:cs="Times New Roman"/>
          <w:sz w:val="28"/>
          <w:szCs w:val="28"/>
          <w:lang w:val="uk-UA" w:eastAsia="ru-RU"/>
        </w:rPr>
      </w:pPr>
      <w:r w:rsidRPr="00B27788">
        <w:rPr>
          <w:rFonts w:ascii="Times New Roman" w:eastAsia="Times New Roman" w:hAnsi="Times New Roman" w:cs="Times New Roman"/>
          <w:sz w:val="28"/>
          <w:szCs w:val="28"/>
          <w:lang w:val="uk-UA" w:eastAsia="ru-RU"/>
        </w:rPr>
        <w:t>гнучкість і прогностичність системи освіти;</w:t>
      </w:r>
    </w:p>
    <w:p w:rsidR="001D6A92" w:rsidRDefault="001D6A92" w:rsidP="0067321C">
      <w:pPr>
        <w:pStyle w:val="a7"/>
        <w:numPr>
          <w:ilvl w:val="0"/>
          <w:numId w:val="159"/>
        </w:numPr>
        <w:spacing w:after="0" w:line="240" w:lineRule="auto"/>
        <w:ind w:left="0" w:firstLine="426"/>
        <w:jc w:val="both"/>
        <w:rPr>
          <w:rFonts w:ascii="Times New Roman" w:eastAsia="Times New Roman" w:hAnsi="Times New Roman" w:cs="Times New Roman"/>
          <w:sz w:val="28"/>
          <w:szCs w:val="28"/>
          <w:lang w:val="uk-UA" w:eastAsia="ru-RU"/>
        </w:rPr>
      </w:pPr>
      <w:r w:rsidRPr="00B27788">
        <w:rPr>
          <w:rFonts w:ascii="Times New Roman" w:eastAsia="Times New Roman" w:hAnsi="Times New Roman" w:cs="Times New Roman"/>
          <w:sz w:val="28"/>
          <w:szCs w:val="28"/>
          <w:lang w:val="uk-UA" w:eastAsia="ru-RU"/>
        </w:rPr>
        <w:t>єдність і наступність системи освіти;</w:t>
      </w:r>
    </w:p>
    <w:p w:rsidR="001D6A92" w:rsidRDefault="001D6A92" w:rsidP="0067321C">
      <w:pPr>
        <w:pStyle w:val="a7"/>
        <w:numPr>
          <w:ilvl w:val="0"/>
          <w:numId w:val="159"/>
        </w:numPr>
        <w:spacing w:after="0" w:line="240" w:lineRule="auto"/>
        <w:ind w:left="0" w:firstLine="426"/>
        <w:jc w:val="both"/>
        <w:rPr>
          <w:rFonts w:ascii="Times New Roman" w:eastAsia="Times New Roman" w:hAnsi="Times New Roman" w:cs="Times New Roman"/>
          <w:sz w:val="28"/>
          <w:szCs w:val="28"/>
          <w:lang w:val="uk-UA" w:eastAsia="ru-RU"/>
        </w:rPr>
      </w:pPr>
      <w:r w:rsidRPr="00B27788">
        <w:rPr>
          <w:rFonts w:ascii="Times New Roman" w:eastAsia="Times New Roman" w:hAnsi="Times New Roman" w:cs="Times New Roman"/>
          <w:sz w:val="28"/>
          <w:szCs w:val="28"/>
          <w:lang w:val="uk-UA" w:eastAsia="ru-RU"/>
        </w:rPr>
        <w:t>неперервність і різноманітність освіти;</w:t>
      </w:r>
    </w:p>
    <w:p w:rsidR="001D6A92" w:rsidRPr="00B27788" w:rsidRDefault="001D6A92" w:rsidP="0067321C">
      <w:pPr>
        <w:pStyle w:val="a7"/>
        <w:numPr>
          <w:ilvl w:val="0"/>
          <w:numId w:val="159"/>
        </w:numPr>
        <w:spacing w:after="0" w:line="240" w:lineRule="auto"/>
        <w:ind w:left="0" w:firstLine="426"/>
        <w:jc w:val="both"/>
        <w:rPr>
          <w:rFonts w:ascii="Times New Roman" w:eastAsia="Times New Roman" w:hAnsi="Times New Roman" w:cs="Times New Roman"/>
          <w:sz w:val="28"/>
          <w:szCs w:val="28"/>
          <w:lang w:val="uk-UA" w:eastAsia="ru-RU"/>
        </w:rPr>
      </w:pPr>
      <w:r w:rsidRPr="00B27788">
        <w:rPr>
          <w:rFonts w:ascii="Times New Roman" w:eastAsia="Times New Roman" w:hAnsi="Times New Roman" w:cs="Times New Roman"/>
          <w:sz w:val="28"/>
          <w:szCs w:val="28"/>
          <w:lang w:val="uk-UA" w:eastAsia="ru-RU"/>
        </w:rPr>
        <w:t>поєднання державного управління й громадського самоврядування в освіті.</w:t>
      </w:r>
    </w:p>
    <w:p w:rsidR="001D6A92" w:rsidRPr="00235384" w:rsidRDefault="001D6A92" w:rsidP="001D6A92">
      <w:pPr>
        <w:spacing w:line="240" w:lineRule="auto"/>
        <w:ind w:firstLine="426"/>
        <w:rPr>
          <w:rFonts w:eastAsia="Times New Roman" w:cs="Times New Roman"/>
          <w:sz w:val="28"/>
          <w:szCs w:val="28"/>
          <w:lang w:val="uk-UA" w:eastAsia="ru-RU"/>
        </w:rPr>
      </w:pPr>
      <w:r w:rsidRPr="00235384">
        <w:rPr>
          <w:rFonts w:eastAsia="Times New Roman" w:cs="Times New Roman"/>
          <w:sz w:val="28"/>
          <w:szCs w:val="28"/>
          <w:lang w:val="uk-UA" w:eastAsia="ru-RU"/>
        </w:rPr>
        <w:t>Кожний принцип окреслює певні вимоги до функціонування тих чи тих закладів освіти. Плануючи і організовуючи діяльність освітніх закладів, необхідно ретельно продумувати, якою мірою вони відповідають вимогам принципів освіти.</w:t>
      </w:r>
    </w:p>
    <w:p w:rsidR="001D6A92" w:rsidRPr="002013D6" w:rsidRDefault="001D6A92" w:rsidP="001D6A92">
      <w:pPr>
        <w:spacing w:line="240" w:lineRule="auto"/>
        <w:ind w:firstLine="708"/>
        <w:rPr>
          <w:rFonts w:eastAsia="Times New Roman" w:cs="Times New Roman"/>
          <w:sz w:val="28"/>
          <w:szCs w:val="28"/>
          <w:lang w:val="uk-UA" w:eastAsia="ru-RU"/>
        </w:rPr>
      </w:pPr>
    </w:p>
    <w:p w:rsidR="001D6A92" w:rsidRPr="00A67CF2" w:rsidRDefault="001D6A92" w:rsidP="0067321C">
      <w:pPr>
        <w:pStyle w:val="a7"/>
        <w:numPr>
          <w:ilvl w:val="0"/>
          <w:numId w:val="156"/>
        </w:numPr>
        <w:spacing w:after="0" w:line="240" w:lineRule="auto"/>
        <w:ind w:right="75"/>
        <w:jc w:val="both"/>
        <w:outlineLvl w:val="1"/>
        <w:rPr>
          <w:rFonts w:ascii="Times New Roman" w:eastAsia="Times New Roman" w:hAnsi="Times New Roman" w:cs="Times New Roman"/>
          <w:b/>
          <w:bCs/>
          <w:i/>
          <w:iCs/>
          <w:color w:val="000000"/>
          <w:sz w:val="28"/>
          <w:szCs w:val="28"/>
          <w:lang w:val="uk-UA" w:eastAsia="ru-RU"/>
        </w:rPr>
      </w:pPr>
      <w:r w:rsidRPr="00A67CF2">
        <w:rPr>
          <w:rFonts w:ascii="Times New Roman" w:eastAsia="Times New Roman" w:hAnsi="Times New Roman" w:cs="Times New Roman"/>
          <w:b/>
          <w:bCs/>
          <w:i/>
          <w:iCs/>
          <w:color w:val="000000"/>
          <w:sz w:val="28"/>
          <w:szCs w:val="28"/>
          <w:lang w:val="uk-UA" w:eastAsia="ru-RU"/>
        </w:rPr>
        <w:t>Органи освіти: їх функції та структура.</w:t>
      </w:r>
    </w:p>
    <w:p w:rsidR="001D6A92" w:rsidRPr="00A67CF2" w:rsidRDefault="001D6A92" w:rsidP="001D6A92">
      <w:pPr>
        <w:pStyle w:val="a7"/>
        <w:spacing w:after="0" w:line="240" w:lineRule="auto"/>
        <w:ind w:left="435" w:right="75"/>
        <w:jc w:val="both"/>
        <w:outlineLvl w:val="1"/>
        <w:rPr>
          <w:rFonts w:ascii="Times New Roman" w:eastAsia="Times New Roman" w:hAnsi="Times New Roman" w:cs="Times New Roman"/>
          <w:b/>
          <w:bCs/>
          <w:sz w:val="28"/>
          <w:szCs w:val="28"/>
          <w:lang w:val="uk-UA" w:eastAsia="ru-RU"/>
        </w:rPr>
      </w:pPr>
    </w:p>
    <w:p w:rsidR="001D6A92" w:rsidRPr="00A67CF2" w:rsidRDefault="001D6A92" w:rsidP="001D6A92">
      <w:pPr>
        <w:spacing w:line="240" w:lineRule="auto"/>
        <w:ind w:right="75"/>
        <w:rPr>
          <w:rFonts w:eastAsia="Times New Roman" w:cs="Times New Roman"/>
          <w:sz w:val="28"/>
          <w:szCs w:val="28"/>
          <w:lang w:val="uk-UA" w:eastAsia="ru-RU"/>
        </w:rPr>
      </w:pPr>
      <w:r w:rsidRPr="00A67CF2">
        <w:rPr>
          <w:rFonts w:eastAsia="Times New Roman" w:cs="Times New Roman"/>
          <w:color w:val="000000"/>
          <w:sz w:val="28"/>
          <w:szCs w:val="28"/>
          <w:lang w:val="uk-UA" w:eastAsia="ru-RU"/>
        </w:rPr>
        <w:t>Органами державного управління освітою в Україні є</w:t>
      </w:r>
      <w:r>
        <w:rPr>
          <w:rFonts w:eastAsia="Times New Roman" w:cs="Times New Roman"/>
          <w:color w:val="000000"/>
          <w:sz w:val="28"/>
          <w:szCs w:val="28"/>
          <w:lang w:val="uk-UA" w:eastAsia="ru-RU"/>
        </w:rPr>
        <w:t>:</w:t>
      </w:r>
      <w:r w:rsidRPr="00A67CF2">
        <w:rPr>
          <w:rFonts w:eastAsia="Times New Roman" w:cs="Times New Roman"/>
          <w:color w:val="000000"/>
          <w:sz w:val="28"/>
          <w:szCs w:val="28"/>
          <w:lang w:val="uk-UA" w:eastAsia="ru-RU"/>
        </w:rPr>
        <w:t xml:space="preserve"> Міністерство освіти і науки; міністерства і відомства України, які мають навчально-виховні заклади; Вища атестаційна комісія (ВАК) України; відділи ( управління) освіти місцевих державних адміністрацій.</w:t>
      </w:r>
    </w:p>
    <w:p w:rsidR="001D6A92" w:rsidRPr="00A67CF2" w:rsidRDefault="001D6A92" w:rsidP="001D6A92">
      <w:pPr>
        <w:spacing w:line="240" w:lineRule="auto"/>
        <w:ind w:left="75" w:right="75" w:firstLine="633"/>
        <w:rPr>
          <w:rFonts w:eastAsia="Times New Roman" w:cs="Times New Roman"/>
          <w:sz w:val="28"/>
          <w:szCs w:val="28"/>
          <w:lang w:val="uk-UA" w:eastAsia="ru-RU"/>
        </w:rPr>
      </w:pPr>
      <w:r w:rsidRPr="00A67CF2">
        <w:rPr>
          <w:rFonts w:eastAsia="Times New Roman" w:cs="Times New Roman"/>
          <w:color w:val="000000"/>
          <w:sz w:val="28"/>
          <w:szCs w:val="28"/>
          <w:lang w:val="uk-UA" w:eastAsia="ru-RU"/>
        </w:rPr>
        <w:t xml:space="preserve">Центральним органом державного управління освітою в Україні є </w:t>
      </w:r>
      <w:r w:rsidRPr="007758A7">
        <w:rPr>
          <w:rFonts w:eastAsia="Times New Roman" w:cs="Times New Roman"/>
          <w:iCs/>
          <w:color w:val="000000"/>
          <w:sz w:val="28"/>
          <w:szCs w:val="28"/>
          <w:lang w:val="uk-UA" w:eastAsia="ru-RU"/>
        </w:rPr>
        <w:t>Міністерство освіти і науки</w:t>
      </w:r>
      <w:r w:rsidRPr="00A67CF2">
        <w:rPr>
          <w:rFonts w:eastAsia="Times New Roman" w:cs="Times New Roman"/>
          <w:i/>
          <w:iCs/>
          <w:color w:val="000000"/>
          <w:sz w:val="28"/>
          <w:szCs w:val="28"/>
          <w:lang w:val="uk-UA" w:eastAsia="ru-RU"/>
        </w:rPr>
        <w:t>.</w:t>
      </w:r>
      <w:r w:rsidRPr="00A67CF2">
        <w:rPr>
          <w:rFonts w:eastAsia="Times New Roman" w:cs="Times New Roman"/>
          <w:color w:val="000000"/>
          <w:sz w:val="28"/>
          <w:szCs w:val="28"/>
          <w:lang w:val="uk-UA" w:eastAsia="ru-RU"/>
        </w:rPr>
        <w:t xml:space="preserve"> Його повноваж</w:t>
      </w:r>
      <w:r>
        <w:rPr>
          <w:rFonts w:eastAsia="Times New Roman" w:cs="Times New Roman"/>
          <w:color w:val="000000"/>
          <w:sz w:val="28"/>
          <w:szCs w:val="28"/>
          <w:lang w:val="uk-UA" w:eastAsia="ru-RU"/>
        </w:rPr>
        <w:t>ення визначено законом України «Про освіту» та «</w:t>
      </w:r>
      <w:r w:rsidRPr="00A67CF2">
        <w:rPr>
          <w:rFonts w:eastAsia="Times New Roman" w:cs="Times New Roman"/>
          <w:color w:val="000000"/>
          <w:sz w:val="28"/>
          <w:szCs w:val="28"/>
          <w:lang w:val="uk-UA" w:eastAsia="ru-RU"/>
        </w:rPr>
        <w:t xml:space="preserve">Положенням </w:t>
      </w:r>
      <w:r>
        <w:rPr>
          <w:rFonts w:eastAsia="Times New Roman" w:cs="Times New Roman"/>
          <w:color w:val="000000"/>
          <w:sz w:val="28"/>
          <w:szCs w:val="28"/>
          <w:lang w:val="uk-UA" w:eastAsia="ru-RU"/>
        </w:rPr>
        <w:t>про Міністерство освіти України»</w:t>
      </w:r>
      <w:r w:rsidRPr="00A67CF2">
        <w:rPr>
          <w:rFonts w:eastAsia="Times New Roman" w:cs="Times New Roman"/>
          <w:color w:val="000000"/>
          <w:sz w:val="28"/>
          <w:szCs w:val="28"/>
          <w:lang w:val="uk-UA" w:eastAsia="ru-RU"/>
        </w:rPr>
        <w:t>. Міністерство бере участь у виробленні державної політики в галузі освіти та втіленні її в життя, визначенні основних напрямків розвитку освіти, здійснює координаційні, науково-методичні, контрольні функції та державне інспектування, забезпечує зв’язок з іншими державами, організовує впровадження в практику досягнень науки і передового педагогічного досвіду, проводить атестацію та акредитацію навчально-виховних закладів республіканського значення.</w:t>
      </w:r>
    </w:p>
    <w:p w:rsidR="001D6A92" w:rsidRPr="00AF506F" w:rsidRDefault="001D6A92" w:rsidP="001D6A92">
      <w:pPr>
        <w:spacing w:line="240" w:lineRule="auto"/>
        <w:ind w:left="75" w:right="75" w:firstLine="633"/>
        <w:rPr>
          <w:rFonts w:cs="Times New Roman"/>
          <w:sz w:val="28"/>
          <w:szCs w:val="28"/>
          <w:lang w:val="uk-UA"/>
        </w:rPr>
      </w:pPr>
      <w:r w:rsidRPr="00A67CF2">
        <w:rPr>
          <w:rFonts w:eastAsia="Times New Roman" w:cs="Times New Roman"/>
          <w:color w:val="000000"/>
          <w:sz w:val="28"/>
          <w:szCs w:val="28"/>
          <w:lang w:val="uk-UA" w:eastAsia="ru-RU"/>
        </w:rPr>
        <w:t xml:space="preserve">При Міністерстві освіти та науки функціонує </w:t>
      </w:r>
      <w:r w:rsidRPr="007758A7">
        <w:rPr>
          <w:rFonts w:eastAsia="Times New Roman" w:cs="Times New Roman"/>
          <w:iCs/>
          <w:color w:val="000000"/>
          <w:sz w:val="28"/>
          <w:szCs w:val="28"/>
          <w:lang w:val="uk-UA" w:eastAsia="ru-RU"/>
        </w:rPr>
        <w:t>Вища атестаційна комісія</w:t>
      </w:r>
      <w:r>
        <w:rPr>
          <w:rFonts w:eastAsia="Times New Roman" w:cs="Times New Roman"/>
          <w:iCs/>
          <w:color w:val="000000"/>
          <w:sz w:val="28"/>
          <w:szCs w:val="28"/>
          <w:lang w:val="uk-UA" w:eastAsia="ru-RU"/>
        </w:rPr>
        <w:t xml:space="preserve"> (ВАК)</w:t>
      </w:r>
      <w:r w:rsidRPr="007758A7">
        <w:rPr>
          <w:rFonts w:eastAsia="Times New Roman" w:cs="Times New Roman"/>
          <w:iCs/>
          <w:color w:val="000000"/>
          <w:sz w:val="28"/>
          <w:szCs w:val="28"/>
          <w:lang w:val="uk-UA" w:eastAsia="ru-RU"/>
        </w:rPr>
        <w:t>,</w:t>
      </w:r>
      <w:r w:rsidRPr="00A67CF2">
        <w:rPr>
          <w:rFonts w:eastAsia="Times New Roman" w:cs="Times New Roman"/>
          <w:color w:val="000000"/>
          <w:sz w:val="28"/>
          <w:szCs w:val="28"/>
          <w:lang w:val="uk-UA" w:eastAsia="ru-RU"/>
        </w:rPr>
        <w:t xml:space="preserve"> яка здійснює атестацію наукових і науково-пе</w:t>
      </w:r>
      <w:r>
        <w:rPr>
          <w:rFonts w:eastAsia="Times New Roman" w:cs="Times New Roman"/>
          <w:color w:val="000000"/>
          <w:sz w:val="28"/>
          <w:szCs w:val="28"/>
          <w:lang w:val="uk-UA" w:eastAsia="ru-RU"/>
        </w:rPr>
        <w:t>дагогічних кадрів</w:t>
      </w:r>
      <w:r>
        <w:rPr>
          <w:lang w:val="uk-UA"/>
        </w:rPr>
        <w:t>,</w:t>
      </w:r>
      <w:r w:rsidRPr="00AF506F">
        <w:rPr>
          <w:lang w:val="uk-UA"/>
        </w:rPr>
        <w:t xml:space="preserve"> </w:t>
      </w:r>
      <w:r w:rsidRPr="00AF506F">
        <w:rPr>
          <w:rFonts w:cs="Times New Roman"/>
          <w:sz w:val="28"/>
          <w:szCs w:val="28"/>
          <w:lang w:val="uk-UA"/>
        </w:rPr>
        <w:t>керує роботою по присудженню наукових ступенів, присвоєнню вченого звання старшого наукового співробітника. ВАК є центральним органом державної виконавчої влади, підвідом</w:t>
      </w:r>
      <w:r>
        <w:rPr>
          <w:rFonts w:cs="Times New Roman"/>
          <w:sz w:val="28"/>
          <w:szCs w:val="28"/>
          <w:lang w:val="uk-UA"/>
        </w:rPr>
        <w:t xml:space="preserve">чим Кабінету Міністрів України. </w:t>
      </w:r>
      <w:r w:rsidRPr="00AF506F">
        <w:rPr>
          <w:rFonts w:cs="Times New Roman"/>
          <w:sz w:val="28"/>
          <w:szCs w:val="28"/>
          <w:lang w:val="uk-UA"/>
        </w:rPr>
        <w:t>У межах своїх повноважень, ВАК організує виконання актів законодавства України, узагальнює практику його застосування з питань, що входять до його компетенції, розробляє пропозиції щодо його вдосконалення та вносить їх на розгляд Кабінету Міністрів України, а також здійснює систематичний контроль за їх реалізацією.</w:t>
      </w:r>
    </w:p>
    <w:p w:rsidR="001D6A92" w:rsidRPr="00AF506F" w:rsidRDefault="001D6A92" w:rsidP="001D6A92">
      <w:pPr>
        <w:spacing w:line="240" w:lineRule="auto"/>
        <w:ind w:left="75" w:right="75" w:firstLine="633"/>
        <w:rPr>
          <w:rFonts w:cs="Times New Roman"/>
          <w:sz w:val="28"/>
          <w:szCs w:val="28"/>
          <w:lang w:val="uk-UA"/>
        </w:rPr>
      </w:pPr>
      <w:r w:rsidRPr="00AF506F">
        <w:rPr>
          <w:rFonts w:cs="Times New Roman"/>
          <w:sz w:val="28"/>
          <w:szCs w:val="28"/>
          <w:lang w:val="uk-UA"/>
        </w:rPr>
        <w:t xml:space="preserve">Основними </w:t>
      </w:r>
      <w:r w:rsidRPr="003C229F">
        <w:rPr>
          <w:rFonts w:cs="Times New Roman"/>
          <w:i/>
          <w:sz w:val="28"/>
          <w:szCs w:val="28"/>
          <w:lang w:val="uk-UA"/>
        </w:rPr>
        <w:t xml:space="preserve">завданнями ВАК </w:t>
      </w:r>
      <w:r w:rsidRPr="001D6A92">
        <w:rPr>
          <w:rFonts w:cs="Times New Roman"/>
          <w:sz w:val="28"/>
          <w:szCs w:val="28"/>
          <w:lang w:val="uk-UA"/>
        </w:rPr>
        <w:t>є:</w:t>
      </w:r>
    </w:p>
    <w:p w:rsidR="001D6A92" w:rsidRPr="00AF506F" w:rsidRDefault="001D6A92" w:rsidP="001D6A92">
      <w:pPr>
        <w:spacing w:line="240" w:lineRule="auto"/>
        <w:ind w:left="75" w:right="75" w:firstLine="633"/>
        <w:rPr>
          <w:rFonts w:cs="Times New Roman"/>
          <w:sz w:val="28"/>
          <w:szCs w:val="28"/>
          <w:lang w:val="uk-UA"/>
        </w:rPr>
      </w:pPr>
      <w:r w:rsidRPr="00AF506F">
        <w:rPr>
          <w:rFonts w:cs="Times New Roman"/>
          <w:sz w:val="28"/>
          <w:szCs w:val="28"/>
          <w:lang w:val="uk-UA"/>
        </w:rPr>
        <w:t>– участь у формуванні й реалізації разом з іншими центральними органами державної виконавчої влади та науковими організаціями державної політики щодо перспектив розвитку науки і техніки, кадрового потенціалу України з урахуванням рівня світового науково-технічного прогресу;</w:t>
      </w:r>
    </w:p>
    <w:p w:rsidR="001D6A92" w:rsidRPr="00AF506F" w:rsidRDefault="001D6A92" w:rsidP="001D6A92">
      <w:pPr>
        <w:spacing w:line="240" w:lineRule="auto"/>
        <w:ind w:left="75" w:right="75" w:firstLine="633"/>
        <w:rPr>
          <w:rFonts w:cs="Times New Roman"/>
          <w:sz w:val="28"/>
          <w:szCs w:val="28"/>
          <w:lang w:val="uk-UA"/>
        </w:rPr>
      </w:pPr>
      <w:r w:rsidRPr="00AF506F">
        <w:rPr>
          <w:rFonts w:cs="Times New Roman"/>
          <w:sz w:val="28"/>
          <w:szCs w:val="28"/>
          <w:lang w:val="uk-UA"/>
        </w:rPr>
        <w:lastRenderedPageBreak/>
        <w:t>– керівництво роботою з атестації наукових кадрів вищої кваліфікації (присудження наукових ступенів і присвоєння вченого звання старшого наукового співробітника);</w:t>
      </w:r>
    </w:p>
    <w:p w:rsidR="001D6A92" w:rsidRPr="00AF506F" w:rsidRDefault="001D6A92" w:rsidP="001D6A92">
      <w:pPr>
        <w:spacing w:line="240" w:lineRule="auto"/>
        <w:ind w:left="75" w:right="75" w:firstLine="633"/>
        <w:rPr>
          <w:rFonts w:cs="Times New Roman"/>
          <w:sz w:val="28"/>
          <w:szCs w:val="28"/>
          <w:lang w:val="uk-UA"/>
        </w:rPr>
      </w:pPr>
      <w:r w:rsidRPr="00AF506F">
        <w:rPr>
          <w:rFonts w:cs="Times New Roman"/>
          <w:sz w:val="28"/>
          <w:szCs w:val="28"/>
          <w:lang w:val="uk-UA"/>
        </w:rPr>
        <w:t>– державний контроль за діяльністю спеціалізованих учених рад та якістю атестації наукових і науково-педагогічних кадрів вищої кваліфікації.</w:t>
      </w:r>
    </w:p>
    <w:p w:rsidR="001D6A92" w:rsidRPr="00A67CF2" w:rsidRDefault="001D6A92" w:rsidP="001D6A92">
      <w:pPr>
        <w:spacing w:line="240" w:lineRule="auto"/>
        <w:ind w:left="75" w:right="75" w:firstLine="633"/>
        <w:rPr>
          <w:rFonts w:eastAsia="Times New Roman" w:cs="Times New Roman"/>
          <w:sz w:val="28"/>
          <w:szCs w:val="28"/>
          <w:lang w:val="uk-UA" w:eastAsia="ru-RU"/>
        </w:rPr>
      </w:pPr>
      <w:r w:rsidRPr="00A67CF2">
        <w:rPr>
          <w:rFonts w:eastAsia="Times New Roman" w:cs="Times New Roman"/>
          <w:color w:val="000000"/>
          <w:sz w:val="28"/>
          <w:szCs w:val="28"/>
          <w:lang w:val="uk-UA" w:eastAsia="ru-RU"/>
        </w:rPr>
        <w:t>Центральні органи державного управління освіти беруть участь у виробленні та втіленні в життя державної політики в галузі освіти, професійної підготовки кадрів, у визначенні перспектив та напрямів розвитку освіти, вимог до її змісту, рівня й обсягу, нормативів матеріально-технічного, фінансового забезпечення навчально-</w:t>
      </w:r>
      <w:r w:rsidRPr="007758A7">
        <w:rPr>
          <w:rFonts w:eastAsia="Times New Roman" w:cs="Times New Roman"/>
          <w:iCs/>
          <w:color w:val="000000"/>
          <w:sz w:val="28"/>
          <w:szCs w:val="28"/>
          <w:lang w:val="uk-UA" w:eastAsia="ru-RU"/>
        </w:rPr>
        <w:t>виховних</w:t>
      </w:r>
      <w:r w:rsidRPr="00A67CF2">
        <w:rPr>
          <w:rFonts w:eastAsia="Times New Roman" w:cs="Times New Roman"/>
          <w:color w:val="000000"/>
          <w:sz w:val="28"/>
          <w:szCs w:val="28"/>
          <w:lang w:val="uk-UA" w:eastAsia="ru-RU"/>
        </w:rPr>
        <w:t xml:space="preserve"> закладів.</w:t>
      </w:r>
    </w:p>
    <w:p w:rsidR="001D6A92" w:rsidRPr="00A67CF2" w:rsidRDefault="001D6A92" w:rsidP="001D6A92">
      <w:pPr>
        <w:spacing w:line="240" w:lineRule="auto"/>
        <w:ind w:left="75" w:right="75" w:firstLine="633"/>
        <w:rPr>
          <w:rFonts w:eastAsia="Times New Roman" w:cs="Times New Roman"/>
          <w:sz w:val="28"/>
          <w:szCs w:val="28"/>
          <w:lang w:val="uk-UA" w:eastAsia="ru-RU"/>
        </w:rPr>
      </w:pPr>
      <w:r>
        <w:rPr>
          <w:rFonts w:eastAsia="Times New Roman" w:cs="Times New Roman"/>
          <w:color w:val="000000"/>
          <w:sz w:val="28"/>
          <w:szCs w:val="28"/>
          <w:lang w:val="uk-UA" w:eastAsia="ru-RU"/>
        </w:rPr>
        <w:t>При обласних, районних (міських</w:t>
      </w:r>
      <w:r w:rsidRPr="00A67CF2">
        <w:rPr>
          <w:rFonts w:eastAsia="Times New Roman" w:cs="Times New Roman"/>
          <w:color w:val="000000"/>
          <w:sz w:val="28"/>
          <w:szCs w:val="28"/>
          <w:lang w:val="uk-UA" w:eastAsia="ru-RU"/>
        </w:rPr>
        <w:t xml:space="preserve">) державних адміністраціях створюються відповідні структурні підрозділи, які здійснюють управління освітою: при обласній державній адміністрації </w:t>
      </w:r>
      <w:r w:rsidRPr="00A67CF2">
        <w:rPr>
          <w:rFonts w:eastAsia="Times New Roman" w:cs="Times New Roman"/>
          <w:i/>
          <w:iCs/>
          <w:color w:val="000000"/>
          <w:sz w:val="28"/>
          <w:szCs w:val="28"/>
          <w:lang w:val="uk-UA" w:eastAsia="ru-RU"/>
        </w:rPr>
        <w:t xml:space="preserve">– </w:t>
      </w:r>
      <w:r w:rsidRPr="007758A7">
        <w:rPr>
          <w:rFonts w:eastAsia="Times New Roman" w:cs="Times New Roman"/>
          <w:iCs/>
          <w:color w:val="000000"/>
          <w:sz w:val="28"/>
          <w:szCs w:val="28"/>
          <w:lang w:val="uk-UA" w:eastAsia="ru-RU"/>
        </w:rPr>
        <w:t>управління освітою</w:t>
      </w:r>
      <w:r w:rsidRPr="00A67CF2">
        <w:rPr>
          <w:rFonts w:eastAsia="Times New Roman" w:cs="Times New Roman"/>
          <w:color w:val="000000"/>
          <w:sz w:val="28"/>
          <w:szCs w:val="28"/>
          <w:lang w:val="uk-UA" w:eastAsia="ru-RU"/>
        </w:rPr>
        <w:t xml:space="preserve">, при районній ( міській ) – </w:t>
      </w:r>
      <w:r w:rsidRPr="007758A7">
        <w:rPr>
          <w:rFonts w:eastAsia="Times New Roman" w:cs="Times New Roman"/>
          <w:iCs/>
          <w:color w:val="000000"/>
          <w:sz w:val="28"/>
          <w:szCs w:val="28"/>
          <w:lang w:val="uk-UA" w:eastAsia="ru-RU"/>
        </w:rPr>
        <w:t>відділ освіти</w:t>
      </w:r>
      <w:r w:rsidRPr="00A67CF2">
        <w:rPr>
          <w:rFonts w:eastAsia="Times New Roman" w:cs="Times New Roman"/>
          <w:color w:val="000000"/>
          <w:sz w:val="28"/>
          <w:szCs w:val="28"/>
          <w:lang w:val="uk-UA" w:eastAsia="ru-RU"/>
        </w:rPr>
        <w:t xml:space="preserve">, при сільських і селищних радах народних депутатів – </w:t>
      </w:r>
      <w:r w:rsidRPr="007758A7">
        <w:rPr>
          <w:rFonts w:eastAsia="Times New Roman" w:cs="Times New Roman"/>
          <w:iCs/>
          <w:color w:val="000000"/>
          <w:sz w:val="28"/>
          <w:szCs w:val="28"/>
          <w:lang w:val="uk-UA" w:eastAsia="ru-RU"/>
        </w:rPr>
        <w:t>комісії з питань освіти</w:t>
      </w:r>
      <w:r w:rsidRPr="00A67CF2">
        <w:rPr>
          <w:rFonts w:eastAsia="Times New Roman" w:cs="Times New Roman"/>
          <w:i/>
          <w:iCs/>
          <w:color w:val="000000"/>
          <w:sz w:val="28"/>
          <w:szCs w:val="28"/>
          <w:lang w:val="uk-UA" w:eastAsia="ru-RU"/>
        </w:rPr>
        <w:t>.</w:t>
      </w:r>
    </w:p>
    <w:p w:rsidR="001D6A92" w:rsidRPr="00A67CF2" w:rsidRDefault="001D6A92" w:rsidP="001D6A92">
      <w:pPr>
        <w:spacing w:line="240" w:lineRule="auto"/>
        <w:ind w:left="75" w:right="75" w:firstLine="633"/>
        <w:rPr>
          <w:rFonts w:eastAsia="Times New Roman" w:cs="Times New Roman"/>
          <w:sz w:val="28"/>
          <w:szCs w:val="28"/>
          <w:lang w:val="uk-UA" w:eastAsia="ru-RU"/>
        </w:rPr>
      </w:pPr>
      <w:r w:rsidRPr="007758A7">
        <w:rPr>
          <w:rFonts w:eastAsia="Times New Roman" w:cs="Times New Roman"/>
          <w:iCs/>
          <w:color w:val="000000"/>
          <w:sz w:val="28"/>
          <w:szCs w:val="28"/>
          <w:lang w:val="uk-UA" w:eastAsia="ru-RU"/>
        </w:rPr>
        <w:t>Управління освіти</w:t>
      </w:r>
      <w:r w:rsidRPr="00A67CF2">
        <w:rPr>
          <w:rFonts w:eastAsia="Times New Roman" w:cs="Times New Roman"/>
          <w:i/>
          <w:iCs/>
          <w:color w:val="000000"/>
          <w:sz w:val="28"/>
          <w:szCs w:val="28"/>
          <w:lang w:val="uk-UA" w:eastAsia="ru-RU"/>
        </w:rPr>
        <w:t xml:space="preserve">, </w:t>
      </w:r>
      <w:r w:rsidRPr="00A67CF2">
        <w:rPr>
          <w:rFonts w:eastAsia="Times New Roman" w:cs="Times New Roman"/>
          <w:color w:val="000000"/>
          <w:sz w:val="28"/>
          <w:szCs w:val="28"/>
          <w:lang w:val="uk-UA" w:eastAsia="ru-RU"/>
        </w:rPr>
        <w:t>з одного боку, підпорядковане Міністерству освіти в області, а з другого – обласній державній адміністрації. Воно здійснює керівництво освітою в області. Йому підпорядковані обласний інститут післядипломної освіти, обласні станції юних техніків, натуралістів, туристів, загальноосвітні навчально-виховні заклади інтернатного типу, інші освітні установи.</w:t>
      </w:r>
    </w:p>
    <w:p w:rsidR="001D6A92" w:rsidRPr="00A67CF2" w:rsidRDefault="001D6A92" w:rsidP="001D6A92">
      <w:pPr>
        <w:spacing w:line="240" w:lineRule="auto"/>
        <w:ind w:left="75" w:right="75" w:firstLine="633"/>
        <w:rPr>
          <w:rFonts w:eastAsia="Times New Roman" w:cs="Times New Roman"/>
          <w:sz w:val="28"/>
          <w:szCs w:val="28"/>
          <w:lang w:val="uk-UA" w:eastAsia="ru-RU"/>
        </w:rPr>
      </w:pPr>
      <w:r w:rsidRPr="00A67CF2">
        <w:rPr>
          <w:rFonts w:eastAsia="Times New Roman" w:cs="Times New Roman"/>
          <w:color w:val="000000"/>
          <w:sz w:val="28"/>
          <w:szCs w:val="28"/>
          <w:lang w:val="uk-UA" w:eastAsia="ru-RU"/>
        </w:rPr>
        <w:t>Управління освіти обласної державної адміністрації аналізує стан освіти в області, організовує розробку і виконання регіональних програм розвитку освіти національних меншин, забезпечує розвиток мережі навчально-виховних закладів області, проводить їх ліцензування та атестацію. До його функцій входить і впровадження затверджених Міністерством освіти і науки нових освітніх технологій, здійснення контролю за діяльністю відділів освіти в районах, містах, організаціях державного інспектування підпорядкованих установ та закладів освіти, в тому числі післядипломної.</w:t>
      </w:r>
    </w:p>
    <w:p w:rsidR="001D6A92" w:rsidRPr="00A67CF2" w:rsidRDefault="001D6A92" w:rsidP="001D6A92">
      <w:pPr>
        <w:spacing w:line="240" w:lineRule="auto"/>
        <w:ind w:left="75" w:right="75" w:firstLine="633"/>
        <w:rPr>
          <w:rFonts w:eastAsia="Times New Roman" w:cs="Times New Roman"/>
          <w:sz w:val="28"/>
          <w:szCs w:val="28"/>
          <w:lang w:val="uk-UA" w:eastAsia="ru-RU"/>
        </w:rPr>
      </w:pPr>
      <w:r w:rsidRPr="00A67CF2">
        <w:rPr>
          <w:rFonts w:eastAsia="Times New Roman" w:cs="Times New Roman"/>
          <w:color w:val="000000"/>
          <w:sz w:val="28"/>
          <w:szCs w:val="28"/>
          <w:lang w:val="uk-UA" w:eastAsia="ru-RU"/>
        </w:rPr>
        <w:t>Управління освіти укладає і припиняє контракти з керівниками закладів освіти, що знаходяться в його підпорядкуванні, аналізує виконання умов контракту керівниками вищих навчальних закладів ІІІ рівня акредитації, професійно-технічних закладів, формує замовлення на методичну, педагогічну літературу, навчальні програми, посібники, бланки суворої звітності та інше.</w:t>
      </w:r>
    </w:p>
    <w:p w:rsidR="001D6A92" w:rsidRDefault="001D6A92" w:rsidP="001D6A92">
      <w:pPr>
        <w:spacing w:line="240" w:lineRule="auto"/>
        <w:ind w:left="75" w:right="75" w:firstLine="633"/>
        <w:rPr>
          <w:rFonts w:eastAsia="Times New Roman" w:cs="Times New Roman"/>
          <w:color w:val="000000"/>
          <w:sz w:val="28"/>
          <w:szCs w:val="28"/>
          <w:lang w:val="uk-UA" w:eastAsia="ru-RU"/>
        </w:rPr>
      </w:pPr>
      <w:r w:rsidRPr="00584AD7">
        <w:rPr>
          <w:rFonts w:eastAsia="Times New Roman" w:cs="Times New Roman"/>
          <w:iCs/>
          <w:color w:val="000000"/>
          <w:sz w:val="28"/>
          <w:szCs w:val="28"/>
          <w:lang w:val="uk-UA" w:eastAsia="ru-RU"/>
        </w:rPr>
        <w:t>Відділ освіти</w:t>
      </w:r>
      <w:r w:rsidRPr="00A67CF2">
        <w:rPr>
          <w:rFonts w:eastAsia="Times New Roman" w:cs="Times New Roman"/>
          <w:color w:val="000000"/>
          <w:sz w:val="28"/>
          <w:szCs w:val="28"/>
          <w:lang w:val="uk-UA" w:eastAsia="ru-RU"/>
        </w:rPr>
        <w:t xml:space="preserve"> підпорядкований, з одного боку, управлінню освіти обласної держадмініст</w:t>
      </w:r>
      <w:r>
        <w:rPr>
          <w:rFonts w:eastAsia="Times New Roman" w:cs="Times New Roman"/>
          <w:color w:val="000000"/>
          <w:sz w:val="28"/>
          <w:szCs w:val="28"/>
          <w:lang w:val="uk-UA" w:eastAsia="ru-RU"/>
        </w:rPr>
        <w:t>рації, а з другого – районній (міській</w:t>
      </w:r>
      <w:r w:rsidRPr="00A67CF2">
        <w:rPr>
          <w:rFonts w:eastAsia="Times New Roman" w:cs="Times New Roman"/>
          <w:color w:val="000000"/>
          <w:sz w:val="28"/>
          <w:szCs w:val="28"/>
          <w:lang w:val="uk-UA" w:eastAsia="ru-RU"/>
        </w:rPr>
        <w:t xml:space="preserve">) державній адміністрації. Він здійснює безпосереднє керівництво навчально-виховними закладами (загальноосвітніми школами, ліцеями, гімназіями, дошкільними закладами, позашкільними установами), а також районними (міським) методичним кабінетом, аналізує стан освіти в районі (місті), подає пропозиції місцевим органам влади щодо зміцнення навчально-матеріальної бази закладів освіти, сприяє створенню різних типів закладів освіти, організовує навчання обдарованих дітей, а також дітей, які мають вади у фізичному і </w:t>
      </w:r>
      <w:r w:rsidRPr="00A67CF2">
        <w:rPr>
          <w:rFonts w:eastAsia="Times New Roman" w:cs="Times New Roman"/>
          <w:color w:val="000000"/>
          <w:sz w:val="28"/>
          <w:szCs w:val="28"/>
          <w:lang w:val="uk-UA" w:eastAsia="ru-RU"/>
        </w:rPr>
        <w:lastRenderedPageBreak/>
        <w:t>розумовому розвитку, сприяє влаштуванню до інтернат них закладів дітей-сиріт і дітей, які залишилися без батьківського піклування, організовує роботу психологічної служби, соціально-педагогічного патронажу в закладах освіти, визначає потребу закладів освіти у педагогічних кадрах і задовольняє її, проводить атестацію педагогічних працівників району, аналізує використання бюджетних коштів на освіту та інше.</w:t>
      </w:r>
    </w:p>
    <w:p w:rsidR="001D6A92" w:rsidRDefault="001D6A92" w:rsidP="001D6A92">
      <w:pPr>
        <w:spacing w:line="240" w:lineRule="auto"/>
        <w:ind w:left="75" w:right="75" w:firstLine="633"/>
        <w:rPr>
          <w:rFonts w:cs="Times New Roman"/>
          <w:sz w:val="28"/>
          <w:szCs w:val="28"/>
          <w:lang w:val="uk-UA"/>
        </w:rPr>
      </w:pPr>
      <w:r w:rsidRPr="00AF506F">
        <w:rPr>
          <w:rFonts w:cs="Times New Roman"/>
          <w:sz w:val="28"/>
          <w:szCs w:val="28"/>
          <w:lang w:val="uk-UA"/>
        </w:rPr>
        <w:t>Місцевими органами державної виконавчої влади та органами місцевого самоврядування створюються відповідні органи управління освітою, ді</w:t>
      </w:r>
      <w:r>
        <w:rPr>
          <w:rFonts w:cs="Times New Roman"/>
          <w:sz w:val="28"/>
          <w:szCs w:val="28"/>
          <w:lang w:val="uk-UA"/>
        </w:rPr>
        <w:t>яльність яких спрямовується на:</w:t>
      </w:r>
    </w:p>
    <w:p w:rsidR="001D6A92" w:rsidRDefault="001D6A92" w:rsidP="001D6A92">
      <w:pPr>
        <w:spacing w:line="240" w:lineRule="auto"/>
        <w:ind w:left="75" w:right="75" w:firstLine="633"/>
        <w:rPr>
          <w:rFonts w:cs="Times New Roman"/>
          <w:sz w:val="28"/>
          <w:szCs w:val="28"/>
          <w:lang w:val="uk-UA"/>
        </w:rPr>
      </w:pPr>
      <w:r w:rsidRPr="00AF506F">
        <w:rPr>
          <w:rFonts w:cs="Times New Roman"/>
          <w:sz w:val="28"/>
          <w:szCs w:val="28"/>
          <w:lang w:val="uk-UA"/>
        </w:rPr>
        <w:t xml:space="preserve">– </w:t>
      </w:r>
      <w:r>
        <w:rPr>
          <w:rFonts w:cs="Times New Roman"/>
          <w:sz w:val="28"/>
          <w:szCs w:val="28"/>
          <w:lang w:val="uk-UA"/>
        </w:rPr>
        <w:t xml:space="preserve"> </w:t>
      </w:r>
      <w:r w:rsidRPr="00AF506F">
        <w:rPr>
          <w:rFonts w:cs="Times New Roman"/>
          <w:sz w:val="28"/>
          <w:szCs w:val="28"/>
          <w:lang w:val="uk-UA"/>
        </w:rPr>
        <w:t>управління закладами освіти</w:t>
      </w:r>
      <w:r>
        <w:rPr>
          <w:rFonts w:cs="Times New Roman"/>
          <w:sz w:val="28"/>
          <w:szCs w:val="28"/>
          <w:lang w:val="uk-UA"/>
        </w:rPr>
        <w:t>, що є у комунальній власності;</w:t>
      </w:r>
    </w:p>
    <w:p w:rsidR="001D6A92" w:rsidRDefault="001D6A92" w:rsidP="001D6A92">
      <w:pPr>
        <w:spacing w:line="240" w:lineRule="auto"/>
        <w:ind w:left="75" w:right="75" w:firstLine="633"/>
        <w:rPr>
          <w:rFonts w:cs="Times New Roman"/>
          <w:sz w:val="28"/>
          <w:szCs w:val="28"/>
          <w:lang w:val="uk-UA"/>
        </w:rPr>
      </w:pPr>
      <w:r w:rsidRPr="00AF506F">
        <w:rPr>
          <w:rFonts w:cs="Times New Roman"/>
          <w:sz w:val="28"/>
          <w:szCs w:val="28"/>
          <w:lang w:val="uk-UA"/>
        </w:rPr>
        <w:t>– організацію навчально-методичного забезпечення закладів освіти, вдосконалення професійної кваліфікації педагогічних працівників, їх перепідготовку та атестацію у порядку, встановленому Міністерством освіти У</w:t>
      </w:r>
      <w:r>
        <w:rPr>
          <w:rFonts w:cs="Times New Roman"/>
          <w:sz w:val="28"/>
          <w:szCs w:val="28"/>
          <w:lang w:val="uk-UA"/>
        </w:rPr>
        <w:t>країни;</w:t>
      </w:r>
    </w:p>
    <w:p w:rsidR="001D6A92" w:rsidRDefault="001D6A92" w:rsidP="001D6A92">
      <w:pPr>
        <w:spacing w:line="240" w:lineRule="auto"/>
        <w:ind w:left="75" w:right="75" w:firstLine="633"/>
        <w:rPr>
          <w:rFonts w:cs="Times New Roman"/>
          <w:sz w:val="28"/>
          <w:szCs w:val="28"/>
          <w:lang w:val="uk-UA"/>
        </w:rPr>
      </w:pPr>
      <w:r w:rsidRPr="00AF506F">
        <w:rPr>
          <w:rFonts w:cs="Times New Roman"/>
          <w:sz w:val="28"/>
          <w:szCs w:val="28"/>
          <w:lang w:val="uk-UA"/>
        </w:rPr>
        <w:t>– координацію дій педагогічних, виробничих колективів, сім’ї, громадськості з пит</w:t>
      </w:r>
      <w:r>
        <w:rPr>
          <w:rFonts w:cs="Times New Roman"/>
          <w:sz w:val="28"/>
          <w:szCs w:val="28"/>
          <w:lang w:val="uk-UA"/>
        </w:rPr>
        <w:t>ань навчання і виховання дітей;</w:t>
      </w:r>
    </w:p>
    <w:p w:rsidR="001D6A92" w:rsidRDefault="001D6A92" w:rsidP="001D6A92">
      <w:pPr>
        <w:spacing w:line="240" w:lineRule="auto"/>
        <w:ind w:left="75" w:right="75" w:firstLine="633"/>
        <w:rPr>
          <w:rFonts w:cs="Times New Roman"/>
          <w:sz w:val="28"/>
          <w:szCs w:val="28"/>
          <w:lang w:val="uk-UA"/>
        </w:rPr>
      </w:pPr>
      <w:r w:rsidRPr="00AF506F">
        <w:rPr>
          <w:rFonts w:cs="Times New Roman"/>
          <w:sz w:val="28"/>
          <w:szCs w:val="28"/>
          <w:lang w:val="uk-UA"/>
        </w:rPr>
        <w:t>– визначення потреб, розроблення пропозицій щодо державного контракту і формування регіонального замовлення на педагогічні кадри, уклада</w:t>
      </w:r>
      <w:r>
        <w:rPr>
          <w:rFonts w:cs="Times New Roman"/>
          <w:sz w:val="28"/>
          <w:szCs w:val="28"/>
          <w:lang w:val="uk-UA"/>
        </w:rPr>
        <w:t>ння договорів на їх підготовку;</w:t>
      </w:r>
    </w:p>
    <w:p w:rsidR="001D6A92" w:rsidRDefault="001D6A92" w:rsidP="001D6A92">
      <w:pPr>
        <w:spacing w:line="240" w:lineRule="auto"/>
        <w:ind w:left="75" w:right="75" w:firstLine="633"/>
        <w:rPr>
          <w:rFonts w:cs="Times New Roman"/>
          <w:sz w:val="28"/>
          <w:szCs w:val="28"/>
          <w:lang w:val="uk-UA"/>
        </w:rPr>
      </w:pPr>
      <w:r w:rsidRPr="00AF506F">
        <w:rPr>
          <w:rFonts w:cs="Times New Roman"/>
          <w:sz w:val="28"/>
          <w:szCs w:val="28"/>
          <w:lang w:val="uk-UA"/>
        </w:rPr>
        <w:t>– контроль за дотриманням вимог щодо змісту, рівня і обсягу освіти, атестацію закладів освіти, що переб</w:t>
      </w:r>
      <w:r>
        <w:rPr>
          <w:rFonts w:cs="Times New Roman"/>
          <w:sz w:val="28"/>
          <w:szCs w:val="28"/>
          <w:lang w:val="uk-UA"/>
        </w:rPr>
        <w:t>увають у комунальній власності.</w:t>
      </w:r>
    </w:p>
    <w:p w:rsidR="001D6A92" w:rsidRPr="00AF506F" w:rsidRDefault="001D6A92" w:rsidP="001D6A92">
      <w:pPr>
        <w:spacing w:line="240" w:lineRule="auto"/>
        <w:ind w:left="75" w:right="75" w:firstLine="633"/>
        <w:rPr>
          <w:rFonts w:eastAsia="Times New Roman" w:cs="Times New Roman"/>
          <w:sz w:val="28"/>
          <w:szCs w:val="28"/>
          <w:lang w:val="uk-UA" w:eastAsia="ru-RU"/>
        </w:rPr>
      </w:pPr>
      <w:r w:rsidRPr="00AF506F">
        <w:rPr>
          <w:rFonts w:cs="Times New Roman"/>
          <w:sz w:val="28"/>
          <w:szCs w:val="28"/>
          <w:lang w:val="uk-UA"/>
        </w:rPr>
        <w:t>Місцеві органи управління освітою у здійсненні своїх повноважень підпорядковані місцевим органам державної виконавчої влади, органам місцевого самоврядування та відповідним державним органам управління освітою у порядку, встановленому Кабінетом Міністрів України.</w:t>
      </w:r>
    </w:p>
    <w:p w:rsidR="001D6A92" w:rsidRDefault="001D6A92" w:rsidP="001D6A92">
      <w:pPr>
        <w:spacing w:line="240" w:lineRule="auto"/>
        <w:ind w:left="75" w:right="75" w:firstLine="633"/>
        <w:rPr>
          <w:rFonts w:eastAsia="Times New Roman" w:cs="Times New Roman"/>
          <w:color w:val="000000"/>
          <w:sz w:val="28"/>
          <w:szCs w:val="28"/>
          <w:lang w:val="uk-UA" w:eastAsia="ru-RU"/>
        </w:rPr>
      </w:pPr>
      <w:r w:rsidRPr="00A67CF2">
        <w:rPr>
          <w:rFonts w:eastAsia="Times New Roman" w:cs="Times New Roman"/>
          <w:color w:val="000000"/>
          <w:sz w:val="28"/>
          <w:szCs w:val="28"/>
          <w:lang w:val="uk-UA" w:eastAsia="ru-RU"/>
        </w:rPr>
        <w:t>До органів громадського самоврядування в системі освіти належать</w:t>
      </w:r>
      <w:r>
        <w:rPr>
          <w:rFonts w:eastAsia="Times New Roman" w:cs="Times New Roman"/>
          <w:color w:val="000000"/>
          <w:sz w:val="28"/>
          <w:szCs w:val="28"/>
          <w:lang w:val="uk-UA" w:eastAsia="ru-RU"/>
        </w:rPr>
        <w:t>:</w:t>
      </w:r>
    </w:p>
    <w:p w:rsidR="001D6A92" w:rsidRPr="003C229F" w:rsidRDefault="001D6A92" w:rsidP="0067321C">
      <w:pPr>
        <w:pStyle w:val="a7"/>
        <w:numPr>
          <w:ilvl w:val="0"/>
          <w:numId w:val="161"/>
        </w:numPr>
        <w:spacing w:after="0" w:line="240" w:lineRule="auto"/>
        <w:ind w:left="0" w:right="75" w:firstLine="709"/>
        <w:jc w:val="both"/>
        <w:rPr>
          <w:rFonts w:ascii="Times New Roman" w:eastAsia="Times New Roman" w:hAnsi="Times New Roman" w:cs="Times New Roman"/>
          <w:sz w:val="28"/>
          <w:szCs w:val="28"/>
          <w:lang w:val="uk-UA" w:eastAsia="ru-RU"/>
        </w:rPr>
      </w:pPr>
      <w:r w:rsidRPr="003C229F">
        <w:rPr>
          <w:rFonts w:ascii="Times New Roman" w:eastAsia="Times New Roman" w:hAnsi="Times New Roman" w:cs="Times New Roman"/>
          <w:color w:val="000000"/>
          <w:sz w:val="28"/>
          <w:szCs w:val="28"/>
          <w:lang w:val="uk-UA" w:eastAsia="ru-RU"/>
        </w:rPr>
        <w:t xml:space="preserve">загальні збори (конференція) колективу; </w:t>
      </w:r>
    </w:p>
    <w:p w:rsidR="001D6A92" w:rsidRPr="003C229F" w:rsidRDefault="001D6A92" w:rsidP="0067321C">
      <w:pPr>
        <w:pStyle w:val="a7"/>
        <w:numPr>
          <w:ilvl w:val="0"/>
          <w:numId w:val="161"/>
        </w:numPr>
        <w:spacing w:after="0" w:line="240" w:lineRule="auto"/>
        <w:ind w:left="0" w:right="75" w:firstLine="709"/>
        <w:jc w:val="both"/>
        <w:rPr>
          <w:rFonts w:ascii="Times New Roman" w:eastAsia="Times New Roman" w:hAnsi="Times New Roman" w:cs="Times New Roman"/>
          <w:sz w:val="28"/>
          <w:szCs w:val="28"/>
          <w:lang w:val="uk-UA" w:eastAsia="ru-RU"/>
        </w:rPr>
      </w:pPr>
      <w:r w:rsidRPr="003C229F">
        <w:rPr>
          <w:rFonts w:ascii="Times New Roman" w:eastAsia="Times New Roman" w:hAnsi="Times New Roman" w:cs="Times New Roman"/>
          <w:color w:val="000000"/>
          <w:sz w:val="28"/>
          <w:szCs w:val="28"/>
          <w:lang w:val="uk-UA" w:eastAsia="ru-RU"/>
        </w:rPr>
        <w:t xml:space="preserve">рада навчально-виховного закладу; </w:t>
      </w:r>
    </w:p>
    <w:p w:rsidR="001D6A92" w:rsidRPr="003C229F" w:rsidRDefault="001D6A92" w:rsidP="0067321C">
      <w:pPr>
        <w:pStyle w:val="a7"/>
        <w:numPr>
          <w:ilvl w:val="0"/>
          <w:numId w:val="161"/>
        </w:numPr>
        <w:spacing w:after="0" w:line="240" w:lineRule="auto"/>
        <w:ind w:left="0" w:right="75" w:firstLine="709"/>
        <w:jc w:val="both"/>
        <w:rPr>
          <w:rFonts w:ascii="Times New Roman" w:eastAsia="Times New Roman" w:hAnsi="Times New Roman" w:cs="Times New Roman"/>
          <w:sz w:val="28"/>
          <w:szCs w:val="28"/>
          <w:lang w:val="uk-UA" w:eastAsia="ru-RU"/>
        </w:rPr>
      </w:pPr>
      <w:r w:rsidRPr="003C229F">
        <w:rPr>
          <w:rFonts w:ascii="Times New Roman" w:eastAsia="Times New Roman" w:hAnsi="Times New Roman" w:cs="Times New Roman"/>
          <w:color w:val="000000"/>
          <w:sz w:val="28"/>
          <w:szCs w:val="28"/>
          <w:lang w:val="uk-UA" w:eastAsia="ru-RU"/>
        </w:rPr>
        <w:t xml:space="preserve">районна, міська, обласна </w:t>
      </w:r>
      <w:r>
        <w:rPr>
          <w:rFonts w:ascii="Times New Roman" w:eastAsia="Times New Roman" w:hAnsi="Times New Roman" w:cs="Times New Roman"/>
          <w:color w:val="000000"/>
          <w:sz w:val="28"/>
          <w:szCs w:val="28"/>
          <w:lang w:val="uk-UA" w:eastAsia="ru-RU"/>
        </w:rPr>
        <w:t>конференції працівників освіти;</w:t>
      </w:r>
    </w:p>
    <w:p w:rsidR="001D6A92" w:rsidRPr="003C229F" w:rsidRDefault="001D6A92" w:rsidP="0067321C">
      <w:pPr>
        <w:pStyle w:val="a7"/>
        <w:numPr>
          <w:ilvl w:val="0"/>
          <w:numId w:val="161"/>
        </w:numPr>
        <w:spacing w:after="0" w:line="240" w:lineRule="auto"/>
        <w:ind w:left="0" w:right="75" w:firstLine="709"/>
        <w:jc w:val="both"/>
        <w:rPr>
          <w:rFonts w:ascii="Times New Roman" w:eastAsia="Times New Roman" w:hAnsi="Times New Roman" w:cs="Times New Roman"/>
          <w:sz w:val="28"/>
          <w:szCs w:val="28"/>
          <w:lang w:val="uk-UA" w:eastAsia="ru-RU"/>
        </w:rPr>
      </w:pPr>
      <w:r w:rsidRPr="003C229F">
        <w:rPr>
          <w:rFonts w:ascii="Times New Roman" w:eastAsia="Times New Roman" w:hAnsi="Times New Roman" w:cs="Times New Roman"/>
          <w:color w:val="000000"/>
          <w:sz w:val="28"/>
          <w:szCs w:val="28"/>
          <w:lang w:val="uk-UA" w:eastAsia="ru-RU"/>
        </w:rPr>
        <w:t xml:space="preserve">районна, міська ради з питань народної освіти; </w:t>
      </w:r>
    </w:p>
    <w:p w:rsidR="001D6A92" w:rsidRPr="003C229F" w:rsidRDefault="001D6A92" w:rsidP="0067321C">
      <w:pPr>
        <w:pStyle w:val="a7"/>
        <w:numPr>
          <w:ilvl w:val="0"/>
          <w:numId w:val="161"/>
        </w:numPr>
        <w:spacing w:after="0" w:line="240" w:lineRule="auto"/>
        <w:ind w:left="0" w:right="75" w:firstLine="709"/>
        <w:jc w:val="both"/>
        <w:rPr>
          <w:rFonts w:ascii="Times New Roman" w:eastAsia="Times New Roman" w:hAnsi="Times New Roman" w:cs="Times New Roman"/>
          <w:sz w:val="28"/>
          <w:szCs w:val="28"/>
          <w:lang w:val="uk-UA" w:eastAsia="ru-RU"/>
        </w:rPr>
      </w:pPr>
      <w:r w:rsidRPr="003C229F">
        <w:rPr>
          <w:rFonts w:ascii="Times New Roman" w:eastAsia="Times New Roman" w:hAnsi="Times New Roman" w:cs="Times New Roman"/>
          <w:color w:val="000000"/>
          <w:sz w:val="28"/>
          <w:szCs w:val="28"/>
          <w:lang w:val="uk-UA" w:eastAsia="ru-RU"/>
        </w:rPr>
        <w:t>всеукраїнський збір працівників освіти.</w:t>
      </w:r>
    </w:p>
    <w:p w:rsidR="001D6A92" w:rsidRDefault="001D6A92" w:rsidP="001D6A92">
      <w:pPr>
        <w:spacing w:line="240" w:lineRule="auto"/>
        <w:ind w:left="75" w:right="75" w:firstLine="375"/>
        <w:rPr>
          <w:rFonts w:eastAsia="Times New Roman" w:cs="Times New Roman"/>
          <w:color w:val="000000"/>
          <w:sz w:val="28"/>
          <w:szCs w:val="28"/>
          <w:lang w:val="uk-UA" w:eastAsia="ru-RU"/>
        </w:rPr>
      </w:pPr>
      <w:r w:rsidRPr="00A67CF2">
        <w:rPr>
          <w:rFonts w:eastAsia="Times New Roman" w:cs="Times New Roman"/>
          <w:color w:val="000000"/>
          <w:sz w:val="28"/>
          <w:szCs w:val="28"/>
          <w:lang w:val="uk-UA" w:eastAsia="ru-RU"/>
        </w:rPr>
        <w:t> </w:t>
      </w:r>
      <w:r>
        <w:rPr>
          <w:rFonts w:eastAsia="Times New Roman" w:cs="Times New Roman"/>
          <w:color w:val="000000"/>
          <w:sz w:val="28"/>
          <w:szCs w:val="28"/>
          <w:lang w:val="uk-UA" w:eastAsia="ru-RU"/>
        </w:rPr>
        <w:tab/>
      </w:r>
      <w:r w:rsidRPr="00A67CF2">
        <w:rPr>
          <w:rFonts w:eastAsia="Times New Roman" w:cs="Times New Roman"/>
          <w:color w:val="000000"/>
          <w:sz w:val="28"/>
          <w:szCs w:val="28"/>
          <w:lang w:val="uk-UA" w:eastAsia="ru-RU"/>
        </w:rPr>
        <w:t>Змістом діяльності самоврядування є</w:t>
      </w:r>
      <w:r>
        <w:rPr>
          <w:rFonts w:eastAsia="Times New Roman" w:cs="Times New Roman"/>
          <w:color w:val="000000"/>
          <w:sz w:val="28"/>
          <w:szCs w:val="28"/>
          <w:lang w:val="uk-UA" w:eastAsia="ru-RU"/>
        </w:rPr>
        <w:t>:</w:t>
      </w:r>
    </w:p>
    <w:p w:rsidR="001D6A92" w:rsidRDefault="001D6A92" w:rsidP="0067321C">
      <w:pPr>
        <w:pStyle w:val="a7"/>
        <w:numPr>
          <w:ilvl w:val="0"/>
          <w:numId w:val="162"/>
        </w:numPr>
        <w:spacing w:after="0" w:line="240" w:lineRule="auto"/>
        <w:ind w:left="0" w:right="75" w:firstLine="426"/>
        <w:jc w:val="both"/>
        <w:rPr>
          <w:rFonts w:ascii="Times New Roman" w:eastAsia="Times New Roman" w:hAnsi="Times New Roman" w:cs="Times New Roman"/>
          <w:color w:val="000000"/>
          <w:sz w:val="28"/>
          <w:szCs w:val="28"/>
          <w:lang w:val="uk-UA" w:eastAsia="ru-RU"/>
        </w:rPr>
      </w:pPr>
      <w:r w:rsidRPr="00032375">
        <w:rPr>
          <w:rFonts w:ascii="Times New Roman" w:eastAsia="Times New Roman" w:hAnsi="Times New Roman" w:cs="Times New Roman"/>
          <w:color w:val="000000"/>
          <w:sz w:val="28"/>
          <w:szCs w:val="28"/>
          <w:lang w:val="uk-UA" w:eastAsia="ru-RU"/>
        </w:rPr>
        <w:t xml:space="preserve">самостійне планування роботи, вирішення питань навчально-виховної, наукової, методичної, фінансово-господарської, виробничо-комерційної діяльності; </w:t>
      </w:r>
    </w:p>
    <w:p w:rsidR="001D6A92" w:rsidRDefault="001D6A92" w:rsidP="0067321C">
      <w:pPr>
        <w:pStyle w:val="a7"/>
        <w:numPr>
          <w:ilvl w:val="0"/>
          <w:numId w:val="162"/>
        </w:numPr>
        <w:spacing w:after="0" w:line="240" w:lineRule="auto"/>
        <w:ind w:left="0" w:right="75" w:firstLine="426"/>
        <w:jc w:val="both"/>
        <w:rPr>
          <w:rFonts w:ascii="Times New Roman" w:eastAsia="Times New Roman" w:hAnsi="Times New Roman" w:cs="Times New Roman"/>
          <w:color w:val="000000"/>
          <w:sz w:val="28"/>
          <w:szCs w:val="28"/>
          <w:lang w:val="uk-UA" w:eastAsia="ru-RU"/>
        </w:rPr>
      </w:pPr>
      <w:r w:rsidRPr="00032375">
        <w:rPr>
          <w:rFonts w:ascii="Times New Roman" w:eastAsia="Times New Roman" w:hAnsi="Times New Roman" w:cs="Times New Roman"/>
          <w:color w:val="000000"/>
          <w:sz w:val="28"/>
          <w:szCs w:val="28"/>
          <w:lang w:val="uk-UA" w:eastAsia="ru-RU"/>
        </w:rPr>
        <w:t>участь у формуванні планів прийому учнів, студентів, слухачів з урахуванням державного замовлення та замовл</w:t>
      </w:r>
      <w:r>
        <w:rPr>
          <w:rFonts w:ascii="Times New Roman" w:eastAsia="Times New Roman" w:hAnsi="Times New Roman" w:cs="Times New Roman"/>
          <w:color w:val="000000"/>
          <w:sz w:val="28"/>
          <w:szCs w:val="28"/>
          <w:lang w:val="uk-UA" w:eastAsia="ru-RU"/>
        </w:rPr>
        <w:t>ень місцевого значення;</w:t>
      </w:r>
    </w:p>
    <w:p w:rsidR="001D6A92" w:rsidRDefault="001D6A92" w:rsidP="0067321C">
      <w:pPr>
        <w:pStyle w:val="a7"/>
        <w:numPr>
          <w:ilvl w:val="0"/>
          <w:numId w:val="162"/>
        </w:numPr>
        <w:spacing w:after="0" w:line="240" w:lineRule="auto"/>
        <w:ind w:left="0" w:right="75" w:firstLine="426"/>
        <w:jc w:val="both"/>
        <w:rPr>
          <w:rFonts w:ascii="Times New Roman" w:eastAsia="Times New Roman" w:hAnsi="Times New Roman" w:cs="Times New Roman"/>
          <w:color w:val="000000"/>
          <w:sz w:val="28"/>
          <w:szCs w:val="28"/>
          <w:lang w:val="uk-UA" w:eastAsia="ru-RU"/>
        </w:rPr>
      </w:pPr>
      <w:r w:rsidRPr="00032375">
        <w:rPr>
          <w:rFonts w:ascii="Times New Roman" w:eastAsia="Times New Roman" w:hAnsi="Times New Roman" w:cs="Times New Roman"/>
          <w:color w:val="000000"/>
          <w:sz w:val="28"/>
          <w:szCs w:val="28"/>
          <w:lang w:val="uk-UA" w:eastAsia="ru-RU"/>
        </w:rPr>
        <w:t>визначення змісту шкільного комплексу освіти, форм і методів навчання; прийняття на роботу пед</w:t>
      </w:r>
      <w:r>
        <w:rPr>
          <w:rFonts w:ascii="Times New Roman" w:eastAsia="Times New Roman" w:hAnsi="Times New Roman" w:cs="Times New Roman"/>
          <w:color w:val="000000"/>
          <w:sz w:val="28"/>
          <w:szCs w:val="28"/>
          <w:lang w:val="uk-UA" w:eastAsia="ru-RU"/>
        </w:rPr>
        <w:t>агогічних та інших працівників;</w:t>
      </w:r>
    </w:p>
    <w:p w:rsidR="001D6A92" w:rsidRPr="00032375" w:rsidRDefault="001D6A92" w:rsidP="0067321C">
      <w:pPr>
        <w:pStyle w:val="a7"/>
        <w:numPr>
          <w:ilvl w:val="0"/>
          <w:numId w:val="162"/>
        </w:numPr>
        <w:spacing w:after="0" w:line="240" w:lineRule="auto"/>
        <w:ind w:left="0" w:right="75" w:firstLine="426"/>
        <w:jc w:val="both"/>
        <w:rPr>
          <w:rFonts w:ascii="Times New Roman" w:eastAsia="Times New Roman" w:hAnsi="Times New Roman" w:cs="Times New Roman"/>
          <w:color w:val="000000"/>
          <w:sz w:val="28"/>
          <w:szCs w:val="28"/>
          <w:lang w:val="uk-UA" w:eastAsia="ru-RU"/>
        </w:rPr>
      </w:pPr>
      <w:r w:rsidRPr="00032375">
        <w:rPr>
          <w:rFonts w:ascii="Times New Roman" w:eastAsia="Times New Roman" w:hAnsi="Times New Roman" w:cs="Times New Roman"/>
          <w:color w:val="000000"/>
          <w:sz w:val="28"/>
          <w:szCs w:val="28"/>
          <w:lang w:val="uk-UA" w:eastAsia="ru-RU"/>
        </w:rPr>
        <w:t>здійснення громадського контролю за організацією харчування в навчально-виховних закладах.</w:t>
      </w:r>
    </w:p>
    <w:p w:rsidR="001D6A92" w:rsidRPr="00AB14EB" w:rsidRDefault="001D6A92" w:rsidP="001D6A92">
      <w:pPr>
        <w:spacing w:line="240" w:lineRule="auto"/>
        <w:ind w:left="75" w:right="75" w:firstLine="633"/>
        <w:rPr>
          <w:rFonts w:eastAsia="Times New Roman" w:cs="Times New Roman"/>
          <w:sz w:val="28"/>
          <w:szCs w:val="28"/>
          <w:lang w:val="uk-UA" w:eastAsia="ru-RU"/>
        </w:rPr>
      </w:pPr>
      <w:r w:rsidRPr="00AB14EB">
        <w:rPr>
          <w:rFonts w:cs="Times New Roman"/>
          <w:sz w:val="28"/>
          <w:szCs w:val="28"/>
          <w:lang w:val="uk-UA"/>
        </w:rPr>
        <w:t>Органи громадського самоврядування в освіті вносять пропозиції щодо формування державної політики в галузі освіти, вирішують у межах своїх повноважень питання навчально-виховної, науково-дослідної, методичної, економічної, фінансово-господарської діяльності закладів освіти.</w:t>
      </w:r>
      <w:r w:rsidRPr="00AB14EB">
        <w:rPr>
          <w:rFonts w:cs="Times New Roman"/>
          <w:sz w:val="28"/>
          <w:szCs w:val="28"/>
          <w:lang w:val="uk-UA"/>
        </w:rPr>
        <w:br/>
      </w:r>
      <w:r w:rsidRPr="00AB14EB">
        <w:rPr>
          <w:rFonts w:cs="Times New Roman"/>
          <w:sz w:val="28"/>
          <w:szCs w:val="28"/>
          <w:lang w:val="uk-UA"/>
        </w:rPr>
        <w:lastRenderedPageBreak/>
        <w:t>Повноваження органів громадського самоврядування в освіті визначає в межах чинного законодавства Міністерство освіти України за участю представників профспілок, всеукраїнських педагогічних (освітянських) об’єднань.</w:t>
      </w:r>
    </w:p>
    <w:p w:rsidR="001D6A92" w:rsidRPr="00A67CF2" w:rsidRDefault="001D6A92" w:rsidP="001D6A92">
      <w:pPr>
        <w:spacing w:line="240" w:lineRule="auto"/>
        <w:ind w:left="75" w:right="75" w:firstLine="633"/>
        <w:rPr>
          <w:rFonts w:eastAsia="Times New Roman" w:cs="Times New Roman"/>
          <w:sz w:val="28"/>
          <w:szCs w:val="28"/>
          <w:lang w:val="uk-UA" w:eastAsia="ru-RU"/>
        </w:rPr>
      </w:pPr>
      <w:r w:rsidRPr="00A67CF2">
        <w:rPr>
          <w:rFonts w:eastAsia="Times New Roman" w:cs="Times New Roman"/>
          <w:color w:val="000000"/>
          <w:sz w:val="28"/>
          <w:szCs w:val="28"/>
          <w:lang w:val="uk-UA" w:eastAsia="ru-RU"/>
        </w:rPr>
        <w:t>Важлива функція органів освіти – інспектування діяльності закладів освіти. Під інспектуванням розуміють систему державного контролю за станом виконання закладами й установами освіти постанов, директив і вказівок уряду в галузі освіти, навчальних планів та програм, інструкцій та указів і розпоряджень керівних органів з одночасною практичною допомогою тим, кого контролюють, вжиттям заходів щодо запобігання й усунення недоліків.</w:t>
      </w:r>
    </w:p>
    <w:p w:rsidR="001D6A92" w:rsidRPr="00A67CF2" w:rsidRDefault="001D6A92" w:rsidP="001D6A92">
      <w:pPr>
        <w:spacing w:line="240" w:lineRule="auto"/>
        <w:ind w:left="75" w:right="75" w:firstLine="375"/>
        <w:rPr>
          <w:rFonts w:eastAsia="Times New Roman" w:cs="Times New Roman"/>
          <w:sz w:val="28"/>
          <w:szCs w:val="28"/>
          <w:lang w:val="uk-UA" w:eastAsia="ru-RU"/>
        </w:rPr>
      </w:pPr>
      <w:r w:rsidRPr="00A67CF2">
        <w:rPr>
          <w:rFonts w:eastAsia="Times New Roman" w:cs="Times New Roman"/>
          <w:sz w:val="28"/>
          <w:szCs w:val="28"/>
          <w:lang w:val="uk-UA" w:eastAsia="ru-RU"/>
        </w:rPr>
        <w:t> </w:t>
      </w:r>
    </w:p>
    <w:p w:rsidR="001D6A92" w:rsidRPr="007758A7" w:rsidRDefault="001D6A92" w:rsidP="0067321C">
      <w:pPr>
        <w:pStyle w:val="a7"/>
        <w:numPr>
          <w:ilvl w:val="0"/>
          <w:numId w:val="156"/>
        </w:numPr>
        <w:spacing w:after="0" w:line="240" w:lineRule="auto"/>
        <w:ind w:right="75"/>
        <w:jc w:val="both"/>
        <w:outlineLvl w:val="1"/>
        <w:rPr>
          <w:rFonts w:ascii="Times New Roman" w:eastAsia="Times New Roman" w:hAnsi="Times New Roman" w:cs="Times New Roman"/>
          <w:b/>
          <w:bCs/>
          <w:i/>
          <w:iCs/>
          <w:color w:val="000000"/>
          <w:sz w:val="28"/>
          <w:szCs w:val="28"/>
          <w:lang w:val="uk-UA" w:eastAsia="ru-RU"/>
        </w:rPr>
      </w:pPr>
      <w:r w:rsidRPr="007758A7">
        <w:rPr>
          <w:rFonts w:ascii="Times New Roman" w:eastAsia="Times New Roman" w:hAnsi="Times New Roman" w:cs="Times New Roman"/>
          <w:b/>
          <w:bCs/>
          <w:i/>
          <w:iCs/>
          <w:color w:val="000000"/>
          <w:sz w:val="28"/>
          <w:szCs w:val="28"/>
          <w:lang w:val="uk-UA" w:eastAsia="ru-RU"/>
        </w:rPr>
        <w:t>Управління освітою: принципи, методи та функції</w:t>
      </w:r>
      <w:r>
        <w:rPr>
          <w:rFonts w:ascii="Times New Roman" w:eastAsia="Times New Roman" w:hAnsi="Times New Roman" w:cs="Times New Roman"/>
          <w:b/>
          <w:bCs/>
          <w:i/>
          <w:iCs/>
          <w:color w:val="000000"/>
          <w:sz w:val="28"/>
          <w:szCs w:val="28"/>
          <w:lang w:val="uk-UA" w:eastAsia="ru-RU"/>
        </w:rPr>
        <w:t>.</w:t>
      </w:r>
    </w:p>
    <w:p w:rsidR="001D6A92" w:rsidRPr="007758A7" w:rsidRDefault="001D6A92" w:rsidP="001D6A92">
      <w:pPr>
        <w:pStyle w:val="a7"/>
        <w:spacing w:after="0" w:line="240" w:lineRule="auto"/>
        <w:ind w:left="795" w:right="75"/>
        <w:jc w:val="both"/>
        <w:outlineLvl w:val="1"/>
        <w:rPr>
          <w:rFonts w:ascii="Times New Roman" w:eastAsia="Times New Roman" w:hAnsi="Times New Roman" w:cs="Times New Roman"/>
          <w:b/>
          <w:bCs/>
          <w:sz w:val="28"/>
          <w:szCs w:val="28"/>
          <w:lang w:val="uk-UA" w:eastAsia="ru-RU"/>
        </w:rPr>
      </w:pPr>
    </w:p>
    <w:p w:rsidR="001D6A92" w:rsidRPr="00A67CF2" w:rsidRDefault="001D6A92" w:rsidP="001D6A92">
      <w:pPr>
        <w:spacing w:line="240" w:lineRule="auto"/>
        <w:ind w:left="75" w:right="75" w:firstLine="633"/>
        <w:rPr>
          <w:rFonts w:eastAsia="Times New Roman" w:cs="Times New Roman"/>
          <w:sz w:val="28"/>
          <w:szCs w:val="28"/>
          <w:lang w:val="uk-UA" w:eastAsia="ru-RU"/>
        </w:rPr>
      </w:pPr>
      <w:r w:rsidRPr="00A14FFD">
        <w:rPr>
          <w:rFonts w:eastAsia="Times New Roman" w:cs="Times New Roman"/>
          <w:b/>
          <w:bCs/>
          <w:i/>
          <w:iCs/>
          <w:color w:val="000000"/>
          <w:sz w:val="28"/>
          <w:szCs w:val="28"/>
          <w:lang w:val="uk-UA" w:eastAsia="ru-RU"/>
        </w:rPr>
        <w:t>Управління</w:t>
      </w:r>
      <w:r w:rsidRPr="00A67CF2">
        <w:rPr>
          <w:rFonts w:eastAsia="Times New Roman" w:cs="Times New Roman"/>
          <w:b/>
          <w:bCs/>
          <w:i/>
          <w:iCs/>
          <w:color w:val="000000"/>
          <w:sz w:val="28"/>
          <w:szCs w:val="28"/>
          <w:lang w:val="uk-UA" w:eastAsia="ru-RU"/>
        </w:rPr>
        <w:t xml:space="preserve"> </w:t>
      </w:r>
      <w:r w:rsidRPr="00A67CF2">
        <w:rPr>
          <w:rFonts w:eastAsia="Times New Roman" w:cs="Times New Roman"/>
          <w:color w:val="000000"/>
          <w:sz w:val="28"/>
          <w:szCs w:val="28"/>
          <w:lang w:val="uk-UA" w:eastAsia="ru-RU"/>
        </w:rPr>
        <w:t xml:space="preserve">– діяльність, спрямована на розробку рішень, організацію контролю регулювання об’єкта управління згідно з метою, аналіз і підведення підсумків на основі достовірної інформації. </w:t>
      </w:r>
    </w:p>
    <w:p w:rsidR="001D6A92" w:rsidRPr="00A67CF2" w:rsidRDefault="001D6A92" w:rsidP="001D6A92">
      <w:pPr>
        <w:spacing w:line="240" w:lineRule="auto"/>
        <w:ind w:left="75" w:right="75" w:firstLine="633"/>
        <w:rPr>
          <w:rFonts w:eastAsia="Times New Roman" w:cs="Times New Roman"/>
          <w:sz w:val="28"/>
          <w:szCs w:val="28"/>
          <w:lang w:val="uk-UA" w:eastAsia="ru-RU"/>
        </w:rPr>
      </w:pPr>
      <w:r w:rsidRPr="00A67CF2">
        <w:rPr>
          <w:rFonts w:eastAsia="Times New Roman" w:cs="Times New Roman"/>
          <w:color w:val="000000"/>
          <w:sz w:val="28"/>
          <w:szCs w:val="28"/>
          <w:lang w:val="uk-UA" w:eastAsia="ru-RU"/>
        </w:rPr>
        <w:t>Науково обґрунтоване керівництво закладами освіти можливе за дотримання таких принципів управління:</w:t>
      </w:r>
    </w:p>
    <w:p w:rsidR="001D6A92" w:rsidRPr="00584AD7" w:rsidRDefault="001D6A92" w:rsidP="0067321C">
      <w:pPr>
        <w:pStyle w:val="a7"/>
        <w:numPr>
          <w:ilvl w:val="0"/>
          <w:numId w:val="157"/>
        </w:numPr>
        <w:spacing w:after="0" w:line="240" w:lineRule="auto"/>
        <w:ind w:left="0" w:right="75" w:firstLine="709"/>
        <w:jc w:val="both"/>
        <w:rPr>
          <w:rFonts w:ascii="Times New Roman" w:eastAsia="Times New Roman" w:hAnsi="Times New Roman" w:cs="Times New Roman"/>
          <w:sz w:val="28"/>
          <w:szCs w:val="28"/>
          <w:lang w:val="uk-UA" w:eastAsia="ru-RU"/>
        </w:rPr>
      </w:pPr>
      <w:r w:rsidRPr="00584AD7">
        <w:rPr>
          <w:rFonts w:ascii="Times New Roman" w:eastAsia="Times New Roman" w:hAnsi="Times New Roman" w:cs="Times New Roman"/>
          <w:bCs/>
          <w:i/>
          <w:iCs/>
          <w:color w:val="000000"/>
          <w:sz w:val="28"/>
          <w:szCs w:val="28"/>
          <w:lang w:val="uk-UA" w:eastAsia="ru-RU"/>
        </w:rPr>
        <w:t>Принцип державотворення.</w:t>
      </w:r>
      <w:r w:rsidRPr="00584AD7">
        <w:rPr>
          <w:rFonts w:ascii="Times New Roman" w:eastAsia="Times New Roman" w:hAnsi="Times New Roman" w:cs="Times New Roman"/>
          <w:color w:val="000000"/>
          <w:sz w:val="28"/>
          <w:szCs w:val="28"/>
          <w:lang w:val="uk-UA" w:eastAsia="ru-RU"/>
        </w:rPr>
        <w:t xml:space="preserve"> Суть його в тому, що діяльність усіх ланок закладів освіти спрямовується на утвердження і розвиток державності України, піднесення рівня їх діяльності до міжнародних стандартів.</w:t>
      </w:r>
    </w:p>
    <w:p w:rsidR="001D6A92" w:rsidRPr="00584AD7" w:rsidRDefault="001D6A92" w:rsidP="0067321C">
      <w:pPr>
        <w:pStyle w:val="a7"/>
        <w:numPr>
          <w:ilvl w:val="0"/>
          <w:numId w:val="157"/>
        </w:numPr>
        <w:spacing w:after="0" w:line="240" w:lineRule="auto"/>
        <w:ind w:left="0" w:right="75" w:firstLine="709"/>
        <w:jc w:val="both"/>
        <w:rPr>
          <w:rFonts w:ascii="Times New Roman" w:eastAsia="Times New Roman" w:hAnsi="Times New Roman" w:cs="Times New Roman"/>
          <w:sz w:val="28"/>
          <w:szCs w:val="28"/>
          <w:lang w:val="uk-UA" w:eastAsia="ru-RU"/>
        </w:rPr>
      </w:pPr>
      <w:r w:rsidRPr="00584AD7">
        <w:rPr>
          <w:rFonts w:ascii="Times New Roman" w:eastAsia="Times New Roman" w:hAnsi="Times New Roman" w:cs="Times New Roman"/>
          <w:bCs/>
          <w:i/>
          <w:iCs/>
          <w:color w:val="000000"/>
          <w:sz w:val="28"/>
          <w:szCs w:val="28"/>
          <w:lang w:val="uk-UA" w:eastAsia="ru-RU"/>
        </w:rPr>
        <w:t>Принцип науковості</w:t>
      </w:r>
      <w:r w:rsidRPr="00584AD7">
        <w:rPr>
          <w:rFonts w:ascii="Times New Roman" w:eastAsia="Times New Roman" w:hAnsi="Times New Roman" w:cs="Times New Roman"/>
          <w:bCs/>
          <w:color w:val="000000"/>
          <w:sz w:val="28"/>
          <w:szCs w:val="28"/>
          <w:lang w:val="uk-UA" w:eastAsia="ru-RU"/>
        </w:rPr>
        <w:t>.</w:t>
      </w:r>
      <w:r w:rsidRPr="00584AD7">
        <w:rPr>
          <w:rFonts w:ascii="Times New Roman" w:eastAsia="Times New Roman" w:hAnsi="Times New Roman" w:cs="Times New Roman"/>
          <w:color w:val="000000"/>
          <w:sz w:val="28"/>
          <w:szCs w:val="28"/>
          <w:lang w:val="uk-UA" w:eastAsia="ru-RU"/>
        </w:rPr>
        <w:t xml:space="preserve"> Передбачає врахування під час організації навчально-виховного процесу в закладах освіти досягнень педагогіки, психології, методик викладання навчальних предметів, фізіології, гігієни, кібернетики та інших наук, які дають змогу здійснювати цей процес на наукових засадах.</w:t>
      </w:r>
    </w:p>
    <w:p w:rsidR="001D6A92" w:rsidRPr="00584AD7" w:rsidRDefault="001D6A92" w:rsidP="0067321C">
      <w:pPr>
        <w:pStyle w:val="a7"/>
        <w:numPr>
          <w:ilvl w:val="0"/>
          <w:numId w:val="157"/>
        </w:numPr>
        <w:spacing w:after="0" w:line="240" w:lineRule="auto"/>
        <w:ind w:left="0" w:right="75" w:firstLine="709"/>
        <w:jc w:val="both"/>
        <w:rPr>
          <w:rFonts w:ascii="Times New Roman" w:eastAsia="Times New Roman" w:hAnsi="Times New Roman" w:cs="Times New Roman"/>
          <w:sz w:val="28"/>
          <w:szCs w:val="28"/>
          <w:lang w:val="uk-UA" w:eastAsia="ru-RU"/>
        </w:rPr>
      </w:pPr>
      <w:r w:rsidRPr="00584AD7">
        <w:rPr>
          <w:rFonts w:ascii="Times New Roman" w:eastAsia="Times New Roman" w:hAnsi="Times New Roman" w:cs="Times New Roman"/>
          <w:bCs/>
          <w:i/>
          <w:iCs/>
          <w:color w:val="000000"/>
          <w:sz w:val="28"/>
          <w:szCs w:val="28"/>
          <w:lang w:val="uk-UA" w:eastAsia="ru-RU"/>
        </w:rPr>
        <w:t>Принцип демократизації</w:t>
      </w:r>
      <w:r w:rsidRPr="00584AD7">
        <w:rPr>
          <w:rFonts w:ascii="Times New Roman" w:eastAsia="Times New Roman" w:hAnsi="Times New Roman" w:cs="Times New Roman"/>
          <w:bCs/>
          <w:color w:val="000000"/>
          <w:sz w:val="28"/>
          <w:szCs w:val="28"/>
          <w:lang w:val="uk-UA" w:eastAsia="ru-RU"/>
        </w:rPr>
        <w:t>.</w:t>
      </w:r>
      <w:r w:rsidRPr="00584AD7">
        <w:rPr>
          <w:rFonts w:ascii="Times New Roman" w:eastAsia="Times New Roman" w:hAnsi="Times New Roman" w:cs="Times New Roman"/>
          <w:color w:val="000000"/>
          <w:sz w:val="28"/>
          <w:szCs w:val="28"/>
          <w:lang w:val="uk-UA" w:eastAsia="ru-RU"/>
        </w:rPr>
        <w:t xml:space="preserve"> Полягає в тому, що при вирішенні проблем діяльності закладу освіти керівник має зважати на думку членів педагогічного колективу, батьківської громадськості та учнівського колективу, систематично звітувати про свою роботу перед колективом працівників школи.</w:t>
      </w:r>
    </w:p>
    <w:p w:rsidR="001D6A92" w:rsidRPr="00032375" w:rsidRDefault="001D6A92" w:rsidP="0067321C">
      <w:pPr>
        <w:pStyle w:val="a7"/>
        <w:numPr>
          <w:ilvl w:val="0"/>
          <w:numId w:val="157"/>
        </w:numPr>
        <w:spacing w:after="0" w:line="240" w:lineRule="auto"/>
        <w:ind w:left="0" w:right="75" w:firstLine="709"/>
        <w:jc w:val="both"/>
        <w:rPr>
          <w:rFonts w:ascii="Times New Roman" w:eastAsia="Times New Roman" w:hAnsi="Times New Roman" w:cs="Times New Roman"/>
          <w:sz w:val="28"/>
          <w:szCs w:val="28"/>
          <w:lang w:val="uk-UA" w:eastAsia="ru-RU"/>
        </w:rPr>
      </w:pPr>
      <w:r w:rsidRPr="00584AD7">
        <w:rPr>
          <w:rFonts w:ascii="Times New Roman" w:eastAsia="Times New Roman" w:hAnsi="Times New Roman" w:cs="Times New Roman"/>
          <w:bCs/>
          <w:i/>
          <w:iCs/>
          <w:color w:val="000000"/>
          <w:sz w:val="28"/>
          <w:szCs w:val="28"/>
          <w:lang w:val="uk-UA" w:eastAsia="ru-RU"/>
        </w:rPr>
        <w:t>Принцип гуманізації</w:t>
      </w:r>
      <w:r w:rsidRPr="00584AD7">
        <w:rPr>
          <w:rFonts w:ascii="Times New Roman" w:eastAsia="Times New Roman" w:hAnsi="Times New Roman" w:cs="Times New Roman"/>
          <w:bCs/>
          <w:color w:val="000000"/>
          <w:sz w:val="28"/>
          <w:szCs w:val="28"/>
          <w:lang w:val="uk-UA" w:eastAsia="ru-RU"/>
        </w:rPr>
        <w:t>.</w:t>
      </w:r>
      <w:r w:rsidRPr="00584AD7">
        <w:rPr>
          <w:rFonts w:ascii="Times New Roman" w:eastAsia="Times New Roman" w:hAnsi="Times New Roman" w:cs="Times New Roman"/>
          <w:color w:val="000000"/>
          <w:sz w:val="28"/>
          <w:szCs w:val="28"/>
          <w:lang w:val="uk-UA" w:eastAsia="ru-RU"/>
        </w:rPr>
        <w:t xml:space="preserve"> Потребує налагодження гуманних стосунків у ланках взаємовідносин: </w:t>
      </w:r>
    </w:p>
    <w:p w:rsidR="001D6A92" w:rsidRPr="00032375" w:rsidRDefault="001D6A92" w:rsidP="0067321C">
      <w:pPr>
        <w:pStyle w:val="a7"/>
        <w:numPr>
          <w:ilvl w:val="0"/>
          <w:numId w:val="163"/>
        </w:numPr>
        <w:spacing w:after="0" w:line="240" w:lineRule="auto"/>
        <w:ind w:left="851" w:right="75" w:hanging="425"/>
        <w:jc w:val="both"/>
        <w:rPr>
          <w:rFonts w:ascii="Times New Roman" w:eastAsia="Times New Roman" w:hAnsi="Times New Roman" w:cs="Times New Roman"/>
          <w:sz w:val="28"/>
          <w:szCs w:val="28"/>
          <w:lang w:val="uk-UA" w:eastAsia="ru-RU"/>
        </w:rPr>
      </w:pPr>
      <w:r w:rsidRPr="00584AD7">
        <w:rPr>
          <w:rFonts w:ascii="Times New Roman" w:eastAsia="Times New Roman" w:hAnsi="Times New Roman" w:cs="Times New Roman"/>
          <w:color w:val="000000"/>
          <w:sz w:val="28"/>
          <w:szCs w:val="28"/>
          <w:lang w:val="uk-UA" w:eastAsia="ru-RU"/>
        </w:rPr>
        <w:t xml:space="preserve">дирекція – учителі, учні, батьки; </w:t>
      </w:r>
    </w:p>
    <w:p w:rsidR="001D6A92" w:rsidRPr="00032375" w:rsidRDefault="001D6A92" w:rsidP="0067321C">
      <w:pPr>
        <w:pStyle w:val="a7"/>
        <w:numPr>
          <w:ilvl w:val="0"/>
          <w:numId w:val="163"/>
        </w:numPr>
        <w:spacing w:after="0" w:line="240" w:lineRule="auto"/>
        <w:ind w:left="851" w:right="75"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учителі </w:t>
      </w:r>
      <w:r w:rsidRPr="00584AD7">
        <w:rPr>
          <w:rFonts w:ascii="Times New Roman" w:eastAsia="Times New Roman" w:hAnsi="Times New Roman" w:cs="Times New Roman"/>
          <w:color w:val="000000"/>
          <w:sz w:val="28"/>
          <w:szCs w:val="28"/>
          <w:lang w:val="uk-UA" w:eastAsia="ru-RU"/>
        </w:rPr>
        <w:t xml:space="preserve">– учні, батьки; </w:t>
      </w:r>
    </w:p>
    <w:p w:rsidR="001D6A92" w:rsidRPr="00032375" w:rsidRDefault="001D6A92" w:rsidP="0067321C">
      <w:pPr>
        <w:pStyle w:val="a7"/>
        <w:numPr>
          <w:ilvl w:val="0"/>
          <w:numId w:val="163"/>
        </w:numPr>
        <w:spacing w:after="0" w:line="240" w:lineRule="auto"/>
        <w:ind w:left="851" w:right="75"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учителі </w:t>
      </w:r>
      <w:r w:rsidRPr="00584AD7">
        <w:rPr>
          <w:rFonts w:ascii="Times New Roman" w:eastAsia="Times New Roman" w:hAnsi="Times New Roman" w:cs="Times New Roman"/>
          <w:color w:val="000000"/>
          <w:sz w:val="28"/>
          <w:szCs w:val="28"/>
          <w:lang w:val="uk-UA" w:eastAsia="ru-RU"/>
        </w:rPr>
        <w:t xml:space="preserve">– учителі; </w:t>
      </w:r>
    </w:p>
    <w:p w:rsidR="001D6A92" w:rsidRPr="00032375" w:rsidRDefault="001D6A92" w:rsidP="0067321C">
      <w:pPr>
        <w:pStyle w:val="a7"/>
        <w:numPr>
          <w:ilvl w:val="0"/>
          <w:numId w:val="163"/>
        </w:numPr>
        <w:spacing w:after="0" w:line="240" w:lineRule="auto"/>
        <w:ind w:left="851" w:right="75" w:hanging="425"/>
        <w:jc w:val="both"/>
        <w:rPr>
          <w:rFonts w:ascii="Times New Roman" w:eastAsia="Times New Roman" w:hAnsi="Times New Roman" w:cs="Times New Roman"/>
          <w:sz w:val="28"/>
          <w:szCs w:val="28"/>
          <w:lang w:val="uk-UA" w:eastAsia="ru-RU"/>
        </w:rPr>
      </w:pPr>
      <w:r w:rsidRPr="00584AD7">
        <w:rPr>
          <w:rFonts w:ascii="Times New Roman" w:eastAsia="Times New Roman" w:hAnsi="Times New Roman" w:cs="Times New Roman"/>
          <w:color w:val="000000"/>
          <w:sz w:val="28"/>
          <w:szCs w:val="28"/>
          <w:lang w:val="uk-UA" w:eastAsia="ru-RU"/>
        </w:rPr>
        <w:t xml:space="preserve">учні – учні; </w:t>
      </w:r>
    </w:p>
    <w:p w:rsidR="001D6A92" w:rsidRPr="00032375" w:rsidRDefault="001D6A92" w:rsidP="0067321C">
      <w:pPr>
        <w:pStyle w:val="a7"/>
        <w:numPr>
          <w:ilvl w:val="0"/>
          <w:numId w:val="163"/>
        </w:numPr>
        <w:spacing w:after="0" w:line="240" w:lineRule="auto"/>
        <w:ind w:left="851" w:right="75" w:hanging="425"/>
        <w:jc w:val="both"/>
        <w:rPr>
          <w:rFonts w:ascii="Times New Roman" w:eastAsia="Times New Roman" w:hAnsi="Times New Roman" w:cs="Times New Roman"/>
          <w:sz w:val="28"/>
          <w:szCs w:val="28"/>
          <w:lang w:val="uk-UA" w:eastAsia="ru-RU"/>
        </w:rPr>
      </w:pPr>
      <w:r w:rsidRPr="00584AD7">
        <w:rPr>
          <w:rFonts w:ascii="Times New Roman" w:eastAsia="Times New Roman" w:hAnsi="Times New Roman" w:cs="Times New Roman"/>
          <w:color w:val="000000"/>
          <w:sz w:val="28"/>
          <w:szCs w:val="28"/>
          <w:lang w:val="uk-UA" w:eastAsia="ru-RU"/>
        </w:rPr>
        <w:t xml:space="preserve">учнівське самоврядування – рядові вихованці; </w:t>
      </w:r>
    </w:p>
    <w:p w:rsidR="001D6A92" w:rsidRPr="00032375" w:rsidRDefault="001D6A92" w:rsidP="0067321C">
      <w:pPr>
        <w:pStyle w:val="a7"/>
        <w:numPr>
          <w:ilvl w:val="0"/>
          <w:numId w:val="163"/>
        </w:numPr>
        <w:spacing w:after="0" w:line="240" w:lineRule="auto"/>
        <w:ind w:left="851" w:right="75" w:hanging="425"/>
        <w:jc w:val="both"/>
        <w:rPr>
          <w:rFonts w:ascii="Times New Roman" w:eastAsia="Times New Roman" w:hAnsi="Times New Roman" w:cs="Times New Roman"/>
          <w:sz w:val="28"/>
          <w:szCs w:val="28"/>
          <w:lang w:val="uk-UA" w:eastAsia="ru-RU"/>
        </w:rPr>
      </w:pPr>
      <w:r w:rsidRPr="00584AD7">
        <w:rPr>
          <w:rFonts w:ascii="Times New Roman" w:eastAsia="Times New Roman" w:hAnsi="Times New Roman" w:cs="Times New Roman"/>
          <w:color w:val="000000"/>
          <w:sz w:val="28"/>
          <w:szCs w:val="28"/>
          <w:lang w:val="uk-UA" w:eastAsia="ru-RU"/>
        </w:rPr>
        <w:t>батьки –</w:t>
      </w:r>
      <w:r>
        <w:rPr>
          <w:rFonts w:ascii="Times New Roman" w:eastAsia="Times New Roman" w:hAnsi="Times New Roman" w:cs="Times New Roman"/>
          <w:color w:val="000000"/>
          <w:sz w:val="28"/>
          <w:szCs w:val="28"/>
          <w:lang w:val="uk-UA" w:eastAsia="ru-RU"/>
        </w:rPr>
        <w:t xml:space="preserve"> діти.</w:t>
      </w:r>
      <w:r w:rsidRPr="00584AD7">
        <w:rPr>
          <w:rFonts w:ascii="Times New Roman" w:eastAsia="Times New Roman" w:hAnsi="Times New Roman" w:cs="Times New Roman"/>
          <w:color w:val="000000"/>
          <w:sz w:val="28"/>
          <w:szCs w:val="28"/>
          <w:lang w:val="uk-UA" w:eastAsia="ru-RU"/>
        </w:rPr>
        <w:t xml:space="preserve"> </w:t>
      </w:r>
    </w:p>
    <w:p w:rsidR="001D6A92" w:rsidRPr="00584AD7" w:rsidRDefault="001D6A92" w:rsidP="001D6A92">
      <w:pPr>
        <w:pStyle w:val="a7"/>
        <w:spacing w:after="0" w:line="240" w:lineRule="auto"/>
        <w:ind w:left="0" w:right="75" w:firstLine="709"/>
        <w:jc w:val="both"/>
        <w:rPr>
          <w:rFonts w:ascii="Times New Roman" w:eastAsia="Times New Roman" w:hAnsi="Times New Roman" w:cs="Times New Roman"/>
          <w:sz w:val="28"/>
          <w:szCs w:val="28"/>
          <w:lang w:val="uk-UA" w:eastAsia="ru-RU"/>
        </w:rPr>
      </w:pPr>
      <w:r w:rsidRPr="00032375">
        <w:rPr>
          <w:rFonts w:ascii="Times New Roman" w:eastAsia="Times New Roman" w:hAnsi="Times New Roman" w:cs="Times New Roman"/>
          <w:bCs/>
          <w:iCs/>
          <w:color w:val="000000"/>
          <w:sz w:val="28"/>
          <w:szCs w:val="28"/>
          <w:lang w:val="uk-UA" w:eastAsia="ru-RU"/>
        </w:rPr>
        <w:t>Принцип гуманізації</w:t>
      </w:r>
      <w:r w:rsidRPr="00032375">
        <w:rPr>
          <w:rFonts w:ascii="Times New Roman" w:eastAsia="Times New Roman" w:hAnsi="Times New Roman" w:cs="Times New Roman"/>
          <w:color w:val="000000"/>
          <w:sz w:val="28"/>
          <w:szCs w:val="28"/>
          <w:lang w:val="uk-UA" w:eastAsia="ru-RU"/>
        </w:rPr>
        <w:t xml:space="preserve"> передбачає формування гуманної особистості гуманними засобами. </w:t>
      </w:r>
      <w:r w:rsidRPr="00584AD7">
        <w:rPr>
          <w:rFonts w:ascii="Times New Roman" w:eastAsia="Times New Roman" w:hAnsi="Times New Roman" w:cs="Times New Roman"/>
          <w:color w:val="000000"/>
          <w:sz w:val="28"/>
          <w:szCs w:val="28"/>
          <w:lang w:val="uk-UA" w:eastAsia="ru-RU"/>
        </w:rPr>
        <w:t>Якщо керівник гуманна людина, уважний, доброзичливий, справедливий і тактовний, то педагогічний колектив йде за ним і вірить йому.</w:t>
      </w:r>
    </w:p>
    <w:p w:rsidR="001D6A92" w:rsidRPr="00584AD7" w:rsidRDefault="001D6A92" w:rsidP="0067321C">
      <w:pPr>
        <w:pStyle w:val="a7"/>
        <w:numPr>
          <w:ilvl w:val="0"/>
          <w:numId w:val="157"/>
        </w:numPr>
        <w:spacing w:after="0" w:line="240" w:lineRule="auto"/>
        <w:ind w:left="0" w:right="75" w:firstLine="709"/>
        <w:jc w:val="both"/>
        <w:rPr>
          <w:rFonts w:ascii="Times New Roman" w:eastAsia="Times New Roman" w:hAnsi="Times New Roman" w:cs="Times New Roman"/>
          <w:sz w:val="28"/>
          <w:szCs w:val="28"/>
          <w:lang w:val="uk-UA" w:eastAsia="ru-RU"/>
        </w:rPr>
      </w:pPr>
      <w:r w:rsidRPr="00584AD7">
        <w:rPr>
          <w:rFonts w:ascii="Times New Roman" w:eastAsia="Times New Roman" w:hAnsi="Times New Roman" w:cs="Times New Roman"/>
          <w:bCs/>
          <w:i/>
          <w:iCs/>
          <w:color w:val="000000"/>
          <w:sz w:val="28"/>
          <w:szCs w:val="28"/>
          <w:lang w:val="uk-UA" w:eastAsia="ru-RU"/>
        </w:rPr>
        <w:lastRenderedPageBreak/>
        <w:t>Принцип цілеспрямованості</w:t>
      </w:r>
      <w:r w:rsidRPr="00584AD7">
        <w:rPr>
          <w:rFonts w:ascii="Times New Roman" w:eastAsia="Times New Roman" w:hAnsi="Times New Roman" w:cs="Times New Roman"/>
          <w:bCs/>
          <w:color w:val="000000"/>
          <w:sz w:val="28"/>
          <w:szCs w:val="28"/>
          <w:lang w:val="uk-UA" w:eastAsia="ru-RU"/>
        </w:rPr>
        <w:t>.</w:t>
      </w:r>
      <w:r w:rsidRPr="00584AD7">
        <w:rPr>
          <w:rFonts w:ascii="Times New Roman" w:eastAsia="Times New Roman" w:hAnsi="Times New Roman" w:cs="Times New Roman"/>
          <w:color w:val="000000"/>
          <w:sz w:val="28"/>
          <w:szCs w:val="28"/>
          <w:lang w:val="uk-UA" w:eastAsia="ru-RU"/>
        </w:rPr>
        <w:t xml:space="preserve"> Передбачає постановку перед педагогічним і учнівським колективами близької, середньої й далекої перспектив, розв’язання конкретних завдань для їх досягнення.</w:t>
      </w:r>
    </w:p>
    <w:p w:rsidR="001D6A92" w:rsidRPr="00584AD7" w:rsidRDefault="001D6A92" w:rsidP="0067321C">
      <w:pPr>
        <w:pStyle w:val="a7"/>
        <w:numPr>
          <w:ilvl w:val="0"/>
          <w:numId w:val="157"/>
        </w:numPr>
        <w:spacing w:after="0" w:line="240" w:lineRule="auto"/>
        <w:ind w:left="0" w:right="75" w:firstLine="709"/>
        <w:jc w:val="both"/>
        <w:rPr>
          <w:rFonts w:ascii="Times New Roman" w:eastAsia="Times New Roman" w:hAnsi="Times New Roman" w:cs="Times New Roman"/>
          <w:sz w:val="28"/>
          <w:szCs w:val="28"/>
          <w:lang w:val="uk-UA" w:eastAsia="ru-RU"/>
        </w:rPr>
      </w:pPr>
      <w:r w:rsidRPr="00584AD7">
        <w:rPr>
          <w:rFonts w:ascii="Times New Roman" w:eastAsia="Times New Roman" w:hAnsi="Times New Roman" w:cs="Times New Roman"/>
          <w:bCs/>
          <w:i/>
          <w:iCs/>
          <w:color w:val="000000"/>
          <w:sz w:val="28"/>
          <w:szCs w:val="28"/>
          <w:lang w:val="uk-UA" w:eastAsia="ru-RU"/>
        </w:rPr>
        <w:t>Принцип плановості</w:t>
      </w:r>
      <w:r w:rsidRPr="00584AD7">
        <w:rPr>
          <w:rFonts w:ascii="Times New Roman" w:eastAsia="Times New Roman" w:hAnsi="Times New Roman" w:cs="Times New Roman"/>
          <w:bCs/>
          <w:color w:val="000000"/>
          <w:sz w:val="28"/>
          <w:szCs w:val="28"/>
          <w:lang w:val="uk-UA" w:eastAsia="ru-RU"/>
        </w:rPr>
        <w:t>.</w:t>
      </w:r>
      <w:r w:rsidRPr="00584AD7">
        <w:rPr>
          <w:rFonts w:ascii="Times New Roman" w:eastAsia="Times New Roman" w:hAnsi="Times New Roman" w:cs="Times New Roman"/>
          <w:color w:val="000000"/>
          <w:sz w:val="28"/>
          <w:szCs w:val="28"/>
          <w:lang w:val="uk-UA" w:eastAsia="ru-RU"/>
        </w:rPr>
        <w:t xml:space="preserve"> Потребує чіткого перспективного і щоденного планування усіх напрямів навчально-виховної, організаційно-господарської діяльності закладу освіти з урахуванням його умов та можливостей.</w:t>
      </w:r>
    </w:p>
    <w:p w:rsidR="001D6A92" w:rsidRPr="00584AD7" w:rsidRDefault="001D6A92" w:rsidP="0067321C">
      <w:pPr>
        <w:pStyle w:val="a7"/>
        <w:numPr>
          <w:ilvl w:val="0"/>
          <w:numId w:val="157"/>
        </w:numPr>
        <w:spacing w:after="0" w:line="240" w:lineRule="auto"/>
        <w:ind w:left="0" w:right="75" w:firstLine="709"/>
        <w:jc w:val="both"/>
        <w:rPr>
          <w:rFonts w:ascii="Times New Roman" w:eastAsia="Times New Roman" w:hAnsi="Times New Roman" w:cs="Times New Roman"/>
          <w:sz w:val="28"/>
          <w:szCs w:val="28"/>
          <w:lang w:val="uk-UA" w:eastAsia="ru-RU"/>
        </w:rPr>
      </w:pPr>
      <w:r w:rsidRPr="00584AD7">
        <w:rPr>
          <w:rFonts w:ascii="Times New Roman" w:eastAsia="Times New Roman" w:hAnsi="Times New Roman" w:cs="Times New Roman"/>
          <w:bCs/>
          <w:i/>
          <w:iCs/>
          <w:color w:val="000000"/>
          <w:sz w:val="28"/>
          <w:szCs w:val="28"/>
          <w:lang w:val="uk-UA" w:eastAsia="ru-RU"/>
        </w:rPr>
        <w:t>Принцип компетентності</w:t>
      </w:r>
      <w:r w:rsidRPr="00584AD7">
        <w:rPr>
          <w:rFonts w:ascii="Times New Roman" w:eastAsia="Times New Roman" w:hAnsi="Times New Roman" w:cs="Times New Roman"/>
          <w:bCs/>
          <w:color w:val="000000"/>
          <w:sz w:val="28"/>
          <w:szCs w:val="28"/>
          <w:lang w:val="uk-UA" w:eastAsia="ru-RU"/>
        </w:rPr>
        <w:t>.</w:t>
      </w:r>
      <w:r w:rsidRPr="00584AD7">
        <w:rPr>
          <w:rFonts w:ascii="Times New Roman" w:eastAsia="Times New Roman" w:hAnsi="Times New Roman" w:cs="Times New Roman"/>
          <w:color w:val="000000"/>
          <w:sz w:val="28"/>
          <w:szCs w:val="28"/>
          <w:lang w:val="uk-UA" w:eastAsia="ru-RU"/>
        </w:rPr>
        <w:t xml:space="preserve"> Згідно з ним усі педагогічні та інші працівники закладу освіти повинні мати високий рівень професійної підготовки, сумлінно виконувати службові обов’язки. Широка загальна ерудиція, високий рівень професіоналізму, врахування реальних умов праці дають змогу керівникові творчо вирішувати складні педагогічні завдання. </w:t>
      </w:r>
    </w:p>
    <w:p w:rsidR="001D6A92" w:rsidRPr="00584AD7" w:rsidRDefault="001D6A92" w:rsidP="0067321C">
      <w:pPr>
        <w:pStyle w:val="a7"/>
        <w:numPr>
          <w:ilvl w:val="0"/>
          <w:numId w:val="157"/>
        </w:numPr>
        <w:spacing w:after="0" w:line="240" w:lineRule="auto"/>
        <w:ind w:left="0" w:right="75" w:firstLine="709"/>
        <w:jc w:val="both"/>
        <w:rPr>
          <w:rFonts w:ascii="Times New Roman" w:eastAsia="Times New Roman" w:hAnsi="Times New Roman" w:cs="Times New Roman"/>
          <w:sz w:val="28"/>
          <w:szCs w:val="28"/>
          <w:lang w:val="uk-UA" w:eastAsia="ru-RU"/>
        </w:rPr>
      </w:pPr>
      <w:r w:rsidRPr="00584AD7">
        <w:rPr>
          <w:rFonts w:ascii="Times New Roman" w:eastAsia="Times New Roman" w:hAnsi="Times New Roman" w:cs="Times New Roman"/>
          <w:bCs/>
          <w:i/>
          <w:iCs/>
          <w:color w:val="000000"/>
          <w:sz w:val="28"/>
          <w:szCs w:val="28"/>
          <w:lang w:val="uk-UA" w:eastAsia="ru-RU"/>
        </w:rPr>
        <w:t>Принцип оптимізації</w:t>
      </w:r>
      <w:r w:rsidRPr="00584AD7">
        <w:rPr>
          <w:rFonts w:ascii="Times New Roman" w:eastAsia="Times New Roman" w:hAnsi="Times New Roman" w:cs="Times New Roman"/>
          <w:bCs/>
          <w:color w:val="000000"/>
          <w:sz w:val="28"/>
          <w:szCs w:val="28"/>
          <w:lang w:val="uk-UA" w:eastAsia="ru-RU"/>
        </w:rPr>
        <w:t>.</w:t>
      </w:r>
      <w:r w:rsidRPr="00584AD7">
        <w:rPr>
          <w:rFonts w:ascii="Times New Roman" w:eastAsia="Times New Roman" w:hAnsi="Times New Roman" w:cs="Times New Roman"/>
          <w:color w:val="000000"/>
          <w:sz w:val="28"/>
          <w:szCs w:val="28"/>
          <w:lang w:val="uk-UA" w:eastAsia="ru-RU"/>
        </w:rPr>
        <w:t xml:space="preserve"> Полягає у створенні в закладах освіти належних умов для забезпечення його працівникам можливостей для ефективної діяльності.</w:t>
      </w:r>
    </w:p>
    <w:p w:rsidR="001D6A92" w:rsidRPr="00584AD7" w:rsidRDefault="001D6A92" w:rsidP="0067321C">
      <w:pPr>
        <w:pStyle w:val="a7"/>
        <w:numPr>
          <w:ilvl w:val="0"/>
          <w:numId w:val="157"/>
        </w:numPr>
        <w:spacing w:after="0" w:line="240" w:lineRule="auto"/>
        <w:ind w:left="0" w:right="75" w:firstLine="709"/>
        <w:jc w:val="both"/>
        <w:rPr>
          <w:rFonts w:ascii="Times New Roman" w:eastAsia="Times New Roman" w:hAnsi="Times New Roman" w:cs="Times New Roman"/>
          <w:sz w:val="28"/>
          <w:szCs w:val="28"/>
          <w:lang w:val="uk-UA" w:eastAsia="ru-RU"/>
        </w:rPr>
      </w:pPr>
      <w:r w:rsidRPr="00584AD7">
        <w:rPr>
          <w:rFonts w:ascii="Times New Roman" w:eastAsia="Times New Roman" w:hAnsi="Times New Roman" w:cs="Times New Roman"/>
          <w:i/>
          <w:color w:val="000000"/>
          <w:sz w:val="28"/>
          <w:szCs w:val="28"/>
          <w:lang w:val="uk-UA" w:eastAsia="ru-RU"/>
        </w:rPr>
        <w:t>Принцип ініціативи й активності.</w:t>
      </w:r>
      <w:r w:rsidRPr="00584AD7">
        <w:rPr>
          <w:rFonts w:ascii="Times New Roman" w:eastAsia="Times New Roman" w:hAnsi="Times New Roman" w:cs="Times New Roman"/>
          <w:color w:val="000000"/>
          <w:sz w:val="28"/>
          <w:szCs w:val="28"/>
          <w:lang w:val="uk-UA" w:eastAsia="ru-RU"/>
        </w:rPr>
        <w:t xml:space="preserve"> Передбачає наявність цих якостей у керівництва закладу освіти та створення умов для творчих пошуків усіма педагогами.</w:t>
      </w:r>
    </w:p>
    <w:p w:rsidR="001D6A92" w:rsidRPr="00584AD7" w:rsidRDefault="001D6A92" w:rsidP="0067321C">
      <w:pPr>
        <w:pStyle w:val="a7"/>
        <w:numPr>
          <w:ilvl w:val="0"/>
          <w:numId w:val="157"/>
        </w:numPr>
        <w:spacing w:after="0" w:line="240" w:lineRule="auto"/>
        <w:ind w:left="0" w:right="75" w:firstLine="709"/>
        <w:jc w:val="both"/>
        <w:rPr>
          <w:rFonts w:ascii="Times New Roman" w:eastAsia="Times New Roman" w:hAnsi="Times New Roman" w:cs="Times New Roman"/>
          <w:sz w:val="28"/>
          <w:szCs w:val="28"/>
          <w:lang w:val="uk-UA" w:eastAsia="ru-RU"/>
        </w:rPr>
      </w:pPr>
      <w:r w:rsidRPr="00584AD7">
        <w:rPr>
          <w:rFonts w:ascii="Times New Roman" w:eastAsia="Times New Roman" w:hAnsi="Times New Roman" w:cs="Times New Roman"/>
          <w:bCs/>
          <w:i/>
          <w:iCs/>
          <w:color w:val="000000"/>
          <w:sz w:val="28"/>
          <w:szCs w:val="28"/>
          <w:lang w:val="uk-UA" w:eastAsia="ru-RU"/>
        </w:rPr>
        <w:t>Принцип об’єктивності в оцінці виконання працівниками закладу освіти своїх обов’язків</w:t>
      </w:r>
      <w:r w:rsidRPr="00584AD7">
        <w:rPr>
          <w:rFonts w:ascii="Times New Roman" w:eastAsia="Times New Roman" w:hAnsi="Times New Roman" w:cs="Times New Roman"/>
          <w:color w:val="000000"/>
          <w:sz w:val="28"/>
          <w:szCs w:val="28"/>
          <w:lang w:val="uk-UA" w:eastAsia="ru-RU"/>
        </w:rPr>
        <w:t>. Мається на увазі систематичний контроль за діяльністю працівників закладу, об’єктивна оцінка її результатів, гласність і врахування думки педагогічного колективу.</w:t>
      </w:r>
    </w:p>
    <w:p w:rsidR="001D6A92" w:rsidRPr="00584AD7" w:rsidRDefault="001D6A92" w:rsidP="0067321C">
      <w:pPr>
        <w:pStyle w:val="a7"/>
        <w:numPr>
          <w:ilvl w:val="0"/>
          <w:numId w:val="157"/>
        </w:numPr>
        <w:spacing w:after="0" w:line="240" w:lineRule="auto"/>
        <w:ind w:left="0" w:right="75" w:firstLine="709"/>
        <w:jc w:val="both"/>
        <w:rPr>
          <w:rFonts w:ascii="Times New Roman" w:eastAsia="Times New Roman" w:hAnsi="Times New Roman" w:cs="Times New Roman"/>
          <w:sz w:val="28"/>
          <w:szCs w:val="28"/>
          <w:lang w:val="uk-UA" w:eastAsia="ru-RU"/>
        </w:rPr>
      </w:pPr>
      <w:r w:rsidRPr="00584AD7">
        <w:rPr>
          <w:rFonts w:ascii="Times New Roman" w:eastAsia="Times New Roman" w:hAnsi="Times New Roman" w:cs="Times New Roman"/>
          <w:bCs/>
          <w:i/>
          <w:iCs/>
          <w:color w:val="000000"/>
          <w:sz w:val="28"/>
          <w:szCs w:val="28"/>
          <w:lang w:val="uk-UA" w:eastAsia="ru-RU"/>
        </w:rPr>
        <w:t>Принцип поєднання колегіальності з персональною відповідальністю</w:t>
      </w:r>
      <w:r w:rsidRPr="00584AD7">
        <w:rPr>
          <w:rFonts w:ascii="Times New Roman" w:eastAsia="Times New Roman" w:hAnsi="Times New Roman" w:cs="Times New Roman"/>
          <w:bCs/>
          <w:color w:val="000000"/>
          <w:sz w:val="28"/>
          <w:szCs w:val="28"/>
          <w:lang w:val="uk-UA" w:eastAsia="ru-RU"/>
        </w:rPr>
        <w:t>.</w:t>
      </w:r>
      <w:r w:rsidRPr="00584AD7">
        <w:rPr>
          <w:rFonts w:ascii="Times New Roman" w:eastAsia="Times New Roman" w:hAnsi="Times New Roman" w:cs="Times New Roman"/>
          <w:color w:val="000000"/>
          <w:sz w:val="28"/>
          <w:szCs w:val="28"/>
          <w:lang w:val="uk-UA" w:eastAsia="ru-RU"/>
        </w:rPr>
        <w:t xml:space="preserve"> Його суть у тому, що директор школи несе повну відповідальність за навчально-виховну діяльність перед державними органами, але під час прийняття важливих рішень з питань діяльності школи зобов’язаний ураховувати думку членів колективу, якщо вона не суперечить законам України.</w:t>
      </w:r>
    </w:p>
    <w:p w:rsidR="001D6A92" w:rsidRPr="00A67CF2" w:rsidRDefault="001D6A92" w:rsidP="001D6A92">
      <w:pPr>
        <w:spacing w:line="240" w:lineRule="auto"/>
        <w:ind w:left="75" w:right="75" w:firstLine="633"/>
        <w:rPr>
          <w:rFonts w:eastAsia="Times New Roman" w:cs="Times New Roman"/>
          <w:sz w:val="28"/>
          <w:szCs w:val="28"/>
          <w:lang w:val="uk-UA" w:eastAsia="ru-RU"/>
        </w:rPr>
      </w:pPr>
      <w:r w:rsidRPr="00584AD7">
        <w:rPr>
          <w:rFonts w:eastAsia="Times New Roman" w:cs="Times New Roman"/>
          <w:bCs/>
          <w:i/>
          <w:iCs/>
          <w:color w:val="000000"/>
          <w:sz w:val="28"/>
          <w:szCs w:val="28"/>
          <w:lang w:val="uk-UA" w:eastAsia="ru-RU"/>
        </w:rPr>
        <w:t>Методом управління</w:t>
      </w:r>
      <w:r>
        <w:rPr>
          <w:rFonts w:eastAsia="Times New Roman" w:cs="Times New Roman"/>
          <w:color w:val="000000"/>
          <w:sz w:val="28"/>
          <w:szCs w:val="28"/>
          <w:lang w:val="uk-UA" w:eastAsia="ru-RU"/>
        </w:rPr>
        <w:t xml:space="preserve"> називається спосіб вп</w:t>
      </w:r>
      <w:r w:rsidRPr="00A67CF2">
        <w:rPr>
          <w:rFonts w:eastAsia="Times New Roman" w:cs="Times New Roman"/>
          <w:color w:val="000000"/>
          <w:sz w:val="28"/>
          <w:szCs w:val="28"/>
          <w:lang w:val="uk-UA" w:eastAsia="ru-RU"/>
        </w:rPr>
        <w:t>ливу на учасників управлінського процесу. Існують різні під</w:t>
      </w:r>
      <w:r>
        <w:rPr>
          <w:rFonts w:eastAsia="Times New Roman" w:cs="Times New Roman"/>
          <w:color w:val="000000"/>
          <w:sz w:val="28"/>
          <w:szCs w:val="28"/>
          <w:lang w:val="uk-UA" w:eastAsia="ru-RU"/>
        </w:rPr>
        <w:t>х</w:t>
      </w:r>
      <w:r w:rsidRPr="00A67CF2">
        <w:rPr>
          <w:rFonts w:eastAsia="Times New Roman" w:cs="Times New Roman"/>
          <w:color w:val="000000"/>
          <w:sz w:val="28"/>
          <w:szCs w:val="28"/>
          <w:lang w:val="uk-UA" w:eastAsia="ru-RU"/>
        </w:rPr>
        <w:t>оди до класифікаці</w:t>
      </w:r>
      <w:r>
        <w:rPr>
          <w:rFonts w:eastAsia="Times New Roman" w:cs="Times New Roman"/>
          <w:color w:val="000000"/>
          <w:sz w:val="28"/>
          <w:szCs w:val="28"/>
          <w:lang w:val="uk-UA" w:eastAsia="ru-RU"/>
        </w:rPr>
        <w:t>ї методів управління. Найбільш поширеними методами</w:t>
      </w:r>
      <w:r w:rsidRPr="00A67CF2">
        <w:rPr>
          <w:rFonts w:eastAsia="Times New Roman" w:cs="Times New Roman"/>
          <w:color w:val="000000"/>
          <w:sz w:val="28"/>
          <w:szCs w:val="28"/>
          <w:lang w:val="uk-UA" w:eastAsia="ru-RU"/>
        </w:rPr>
        <w:t xml:space="preserve"> управління</w:t>
      </w:r>
      <w:r>
        <w:rPr>
          <w:rFonts w:eastAsia="Times New Roman" w:cs="Times New Roman"/>
          <w:color w:val="000000"/>
          <w:sz w:val="28"/>
          <w:szCs w:val="28"/>
          <w:lang w:val="uk-UA" w:eastAsia="ru-RU"/>
        </w:rPr>
        <w:t xml:space="preserve"> є</w:t>
      </w:r>
      <w:r w:rsidRPr="00A67CF2">
        <w:rPr>
          <w:rFonts w:eastAsia="Times New Roman" w:cs="Times New Roman"/>
          <w:color w:val="000000"/>
          <w:sz w:val="28"/>
          <w:szCs w:val="28"/>
          <w:lang w:val="uk-UA" w:eastAsia="ru-RU"/>
        </w:rPr>
        <w:t>: організаційні, педагогічні, соціально-психологічні, економічні.</w:t>
      </w:r>
    </w:p>
    <w:p w:rsidR="001D6A92" w:rsidRPr="00A67CF2" w:rsidRDefault="001D6A92" w:rsidP="001D6A92">
      <w:pPr>
        <w:spacing w:line="240" w:lineRule="auto"/>
        <w:ind w:left="75" w:right="75" w:firstLine="633"/>
        <w:rPr>
          <w:rFonts w:eastAsia="Times New Roman" w:cs="Times New Roman"/>
          <w:sz w:val="28"/>
          <w:szCs w:val="28"/>
          <w:lang w:val="uk-UA" w:eastAsia="ru-RU"/>
        </w:rPr>
      </w:pPr>
      <w:r w:rsidRPr="00A67CF2">
        <w:rPr>
          <w:rFonts w:eastAsia="Times New Roman" w:cs="Times New Roman"/>
          <w:i/>
          <w:color w:val="000000"/>
          <w:sz w:val="28"/>
          <w:szCs w:val="28"/>
          <w:lang w:val="uk-UA" w:eastAsia="ru-RU"/>
        </w:rPr>
        <w:t>Організаційні методи</w:t>
      </w:r>
      <w:r w:rsidRPr="00A67CF2">
        <w:rPr>
          <w:rFonts w:eastAsia="Times New Roman" w:cs="Times New Roman"/>
          <w:color w:val="000000"/>
          <w:sz w:val="28"/>
          <w:szCs w:val="28"/>
          <w:lang w:val="uk-UA" w:eastAsia="ru-RU"/>
        </w:rPr>
        <w:t xml:space="preserve"> передбачають систему організаційних розпорядчих впливів, спрямованих на досягнення поставленої мети. Це інструктаж, нормування, різні розпорядчі акти.</w:t>
      </w:r>
    </w:p>
    <w:p w:rsidR="001D6A92" w:rsidRPr="00A67CF2" w:rsidRDefault="001D6A92" w:rsidP="001D6A92">
      <w:pPr>
        <w:spacing w:line="240" w:lineRule="auto"/>
        <w:ind w:left="75" w:right="75" w:firstLine="633"/>
        <w:rPr>
          <w:rFonts w:eastAsia="Times New Roman" w:cs="Times New Roman"/>
          <w:sz w:val="28"/>
          <w:szCs w:val="28"/>
          <w:lang w:val="uk-UA" w:eastAsia="ru-RU"/>
        </w:rPr>
      </w:pPr>
      <w:r w:rsidRPr="00D737A3">
        <w:rPr>
          <w:rFonts w:eastAsia="Times New Roman" w:cs="Times New Roman"/>
          <w:iCs/>
          <w:color w:val="000000"/>
          <w:sz w:val="28"/>
          <w:szCs w:val="28"/>
          <w:lang w:val="uk-UA" w:eastAsia="ru-RU"/>
        </w:rPr>
        <w:t>Метод інструктування</w:t>
      </w:r>
      <w:r w:rsidRPr="00A67CF2">
        <w:rPr>
          <w:rFonts w:eastAsia="Times New Roman" w:cs="Times New Roman"/>
          <w:color w:val="000000"/>
          <w:sz w:val="28"/>
          <w:szCs w:val="28"/>
          <w:lang w:val="uk-UA" w:eastAsia="ru-RU"/>
        </w:rPr>
        <w:t xml:space="preserve"> полягає в ознайомленні з умовами праці, в роз’ясненні змісту роботи і можливих труднощів, у попередженні характерних помилок. Інструктування може мати наочну форму (керівник навчально-виховного закладу сам проводить роз’яснення) чи існувати у формі спеціально розробленої документації (наприклад, інструкція про порядок звільнення від перевідних та випускних екзаменів учнів загальноосвітніх шкіл України).</w:t>
      </w:r>
    </w:p>
    <w:p w:rsidR="001D6A92" w:rsidRPr="00A67CF2" w:rsidRDefault="001D6A92" w:rsidP="001D6A92">
      <w:pPr>
        <w:spacing w:line="240" w:lineRule="auto"/>
        <w:ind w:left="75" w:right="75" w:firstLine="633"/>
        <w:rPr>
          <w:rFonts w:eastAsia="Times New Roman" w:cs="Times New Roman"/>
          <w:sz w:val="28"/>
          <w:szCs w:val="28"/>
          <w:lang w:val="uk-UA" w:eastAsia="ru-RU"/>
        </w:rPr>
      </w:pPr>
      <w:r w:rsidRPr="00584AD7">
        <w:rPr>
          <w:rFonts w:eastAsia="Times New Roman" w:cs="Times New Roman"/>
          <w:iCs/>
          <w:color w:val="000000"/>
          <w:sz w:val="28"/>
          <w:szCs w:val="28"/>
          <w:lang w:val="uk-UA" w:eastAsia="ru-RU"/>
        </w:rPr>
        <w:t>Регламентування</w:t>
      </w:r>
      <w:r w:rsidRPr="00A67CF2">
        <w:rPr>
          <w:rFonts w:eastAsia="Times New Roman" w:cs="Times New Roman"/>
          <w:i/>
          <w:iCs/>
          <w:color w:val="000000"/>
          <w:sz w:val="28"/>
          <w:szCs w:val="28"/>
          <w:lang w:val="uk-UA" w:eastAsia="ru-RU"/>
        </w:rPr>
        <w:t xml:space="preserve"> </w:t>
      </w:r>
      <w:r w:rsidRPr="00A67CF2">
        <w:rPr>
          <w:rFonts w:eastAsia="Times New Roman" w:cs="Times New Roman"/>
          <w:color w:val="000000"/>
          <w:sz w:val="28"/>
          <w:szCs w:val="28"/>
          <w:lang w:val="uk-UA" w:eastAsia="ru-RU"/>
        </w:rPr>
        <w:t>виявляється в штатному розкладі праців</w:t>
      </w:r>
      <w:r>
        <w:rPr>
          <w:rFonts w:eastAsia="Times New Roman" w:cs="Times New Roman"/>
          <w:color w:val="000000"/>
          <w:sz w:val="28"/>
          <w:szCs w:val="28"/>
          <w:lang w:val="uk-UA" w:eastAsia="ru-RU"/>
        </w:rPr>
        <w:t>ників для даного навчального за</w:t>
      </w:r>
      <w:r w:rsidRPr="00A67CF2">
        <w:rPr>
          <w:rFonts w:eastAsia="Times New Roman" w:cs="Times New Roman"/>
          <w:color w:val="000000"/>
          <w:sz w:val="28"/>
          <w:szCs w:val="28"/>
          <w:lang w:val="uk-UA" w:eastAsia="ru-RU"/>
        </w:rPr>
        <w:t>кладу або окремо виданим нормативним документом.</w:t>
      </w:r>
    </w:p>
    <w:p w:rsidR="001D6A92" w:rsidRPr="00A67CF2" w:rsidRDefault="001D6A92" w:rsidP="001D6A92">
      <w:pPr>
        <w:spacing w:line="240" w:lineRule="auto"/>
        <w:ind w:left="75" w:right="75" w:firstLine="633"/>
        <w:rPr>
          <w:rFonts w:eastAsia="Times New Roman" w:cs="Times New Roman"/>
          <w:sz w:val="28"/>
          <w:szCs w:val="28"/>
          <w:lang w:val="uk-UA" w:eastAsia="ru-RU"/>
        </w:rPr>
      </w:pPr>
      <w:r w:rsidRPr="00D737A3">
        <w:rPr>
          <w:rFonts w:eastAsia="Times New Roman" w:cs="Times New Roman"/>
          <w:i/>
          <w:iCs/>
          <w:color w:val="000000"/>
          <w:sz w:val="28"/>
          <w:szCs w:val="28"/>
          <w:lang w:val="uk-UA" w:eastAsia="ru-RU"/>
        </w:rPr>
        <w:lastRenderedPageBreak/>
        <w:t>Метод нормування</w:t>
      </w:r>
      <w:r w:rsidRPr="00A67CF2">
        <w:rPr>
          <w:rFonts w:eastAsia="Times New Roman" w:cs="Times New Roman"/>
          <w:color w:val="000000"/>
          <w:sz w:val="28"/>
          <w:szCs w:val="28"/>
          <w:lang w:val="uk-UA" w:eastAsia="ru-RU"/>
        </w:rPr>
        <w:t xml:space="preserve"> чітко визначає нормативи навчального навантаження, нормативи витрат (наприклад, сировини, заготовок), чисельності педагогічного і обслуговуючого персоналу та ін.</w:t>
      </w:r>
    </w:p>
    <w:p w:rsidR="001D6A92" w:rsidRPr="00A67CF2" w:rsidRDefault="001D6A92" w:rsidP="001D6A92">
      <w:pPr>
        <w:spacing w:line="240" w:lineRule="auto"/>
        <w:ind w:left="75" w:right="75" w:firstLine="633"/>
        <w:rPr>
          <w:rFonts w:eastAsia="Times New Roman" w:cs="Times New Roman"/>
          <w:sz w:val="28"/>
          <w:szCs w:val="28"/>
          <w:lang w:val="uk-UA" w:eastAsia="ru-RU"/>
        </w:rPr>
      </w:pPr>
      <w:r w:rsidRPr="00584AD7">
        <w:rPr>
          <w:rFonts w:eastAsia="Times New Roman" w:cs="Times New Roman"/>
          <w:iCs/>
          <w:color w:val="000000"/>
          <w:sz w:val="28"/>
          <w:szCs w:val="28"/>
          <w:lang w:val="uk-UA" w:eastAsia="ru-RU"/>
        </w:rPr>
        <w:t>Розпорядчі акти</w:t>
      </w:r>
      <w:r>
        <w:rPr>
          <w:rFonts w:eastAsia="Times New Roman" w:cs="Times New Roman"/>
          <w:color w:val="000000"/>
          <w:sz w:val="28"/>
          <w:szCs w:val="28"/>
          <w:lang w:val="uk-UA" w:eastAsia="ru-RU"/>
        </w:rPr>
        <w:t xml:space="preserve"> (Закон України «Про освіту», т</w:t>
      </w:r>
      <w:r w:rsidRPr="00A67CF2">
        <w:rPr>
          <w:rFonts w:eastAsia="Times New Roman" w:cs="Times New Roman"/>
          <w:color w:val="000000"/>
          <w:sz w:val="28"/>
          <w:szCs w:val="28"/>
          <w:lang w:val="uk-UA" w:eastAsia="ru-RU"/>
        </w:rPr>
        <w:t>иповий статут середнього загальноосвітнього навчально-виховного закладу, накази Міністерства освіти, обласного управління освіти, районного (міського) відділу освіти, накази і розпорядження директора навчально-виховного закладу) передбачають систему організаційних і розпорядчих впливів, що є обов’язковими для даного закладу освіти. Вони можуть бути одноосібними (наказ директора навчально-виховного закладу про організацію літнього відпочинку учнів), і ін. (рішення педагогічної ради, резолюція конференції закладу тощо).</w:t>
      </w:r>
    </w:p>
    <w:p w:rsidR="001D6A92" w:rsidRPr="00A67CF2" w:rsidRDefault="001D6A92" w:rsidP="001D6A92">
      <w:pPr>
        <w:spacing w:line="240" w:lineRule="auto"/>
        <w:ind w:left="75" w:right="75" w:firstLine="633"/>
        <w:rPr>
          <w:rFonts w:eastAsia="Times New Roman" w:cs="Times New Roman"/>
          <w:sz w:val="28"/>
          <w:szCs w:val="28"/>
          <w:lang w:val="uk-UA" w:eastAsia="ru-RU"/>
        </w:rPr>
      </w:pPr>
      <w:r w:rsidRPr="00A67CF2">
        <w:rPr>
          <w:rFonts w:eastAsia="Times New Roman" w:cs="Times New Roman"/>
          <w:i/>
          <w:color w:val="000000"/>
          <w:sz w:val="28"/>
          <w:szCs w:val="28"/>
          <w:lang w:val="uk-UA" w:eastAsia="ru-RU"/>
        </w:rPr>
        <w:t xml:space="preserve">До </w:t>
      </w:r>
      <w:r w:rsidRPr="00D737A3">
        <w:rPr>
          <w:rFonts w:eastAsia="Times New Roman" w:cs="Times New Roman"/>
          <w:i/>
          <w:iCs/>
          <w:color w:val="000000"/>
          <w:sz w:val="28"/>
          <w:szCs w:val="28"/>
          <w:lang w:val="uk-UA" w:eastAsia="ru-RU"/>
        </w:rPr>
        <w:t>педагогічних методів управління</w:t>
      </w:r>
      <w:r w:rsidRPr="00584AD7">
        <w:rPr>
          <w:rFonts w:eastAsia="Times New Roman" w:cs="Times New Roman"/>
          <w:color w:val="000000"/>
          <w:sz w:val="28"/>
          <w:szCs w:val="28"/>
          <w:lang w:val="uk-UA" w:eastAsia="ru-RU"/>
        </w:rPr>
        <w:t xml:space="preserve"> відно</w:t>
      </w:r>
      <w:r w:rsidRPr="00A67CF2">
        <w:rPr>
          <w:rFonts w:eastAsia="Times New Roman" w:cs="Times New Roman"/>
          <w:color w:val="000000"/>
          <w:sz w:val="28"/>
          <w:szCs w:val="28"/>
          <w:lang w:val="uk-UA" w:eastAsia="ru-RU"/>
        </w:rPr>
        <w:t xml:space="preserve">сять </w:t>
      </w:r>
      <w:r w:rsidRPr="00584AD7">
        <w:rPr>
          <w:rFonts w:eastAsia="Times New Roman" w:cs="Times New Roman"/>
          <w:iCs/>
          <w:color w:val="000000"/>
          <w:sz w:val="28"/>
          <w:szCs w:val="28"/>
          <w:lang w:val="uk-UA" w:eastAsia="ru-RU"/>
        </w:rPr>
        <w:t>проведення науково-практичних конференцій педагогічних працівників, серпневих нарад учителів, семінарів, диспутів, педагогічних читань і ін.</w:t>
      </w:r>
    </w:p>
    <w:p w:rsidR="001D6A92" w:rsidRPr="00A67CF2" w:rsidRDefault="001D6A92" w:rsidP="001D6A92">
      <w:pPr>
        <w:spacing w:line="240" w:lineRule="auto"/>
        <w:ind w:left="75" w:right="75" w:firstLine="633"/>
        <w:rPr>
          <w:rFonts w:eastAsia="Times New Roman" w:cs="Times New Roman"/>
          <w:sz w:val="28"/>
          <w:szCs w:val="28"/>
          <w:lang w:val="uk-UA" w:eastAsia="ru-RU"/>
        </w:rPr>
      </w:pPr>
      <w:r w:rsidRPr="00584AD7">
        <w:rPr>
          <w:rFonts w:eastAsia="Times New Roman" w:cs="Times New Roman"/>
          <w:bCs/>
          <w:i/>
          <w:iCs/>
          <w:color w:val="000000"/>
          <w:sz w:val="28"/>
          <w:szCs w:val="28"/>
          <w:lang w:val="uk-UA" w:eastAsia="ru-RU"/>
        </w:rPr>
        <w:t>Соціально-психологічні методи управління.</w:t>
      </w:r>
      <w:r w:rsidRPr="00A67CF2">
        <w:rPr>
          <w:rFonts w:eastAsia="Times New Roman" w:cs="Times New Roman"/>
          <w:color w:val="000000"/>
          <w:sz w:val="28"/>
          <w:szCs w:val="28"/>
          <w:lang w:val="uk-UA" w:eastAsia="ru-RU"/>
        </w:rPr>
        <w:t xml:space="preserve"> До цієї групи відносять методи формування суспільної свідомості, морального стимулювання (заохочення і покарання), методи впливу на педагогічних працівників на основі використання традицій педагогічного колективу (посвячення молодого педагога, звіти творчих учителів), створення нормального психологічного клімату в колективі тощо, а також методи соціологічних досліджень (анкетування, інтерв’ю, тестування, використання різноманітних соціометричних методик і ін), які дозволяють визначити сформованість громадської </w:t>
      </w:r>
      <w:r>
        <w:rPr>
          <w:rFonts w:eastAsia="Times New Roman" w:cs="Times New Roman"/>
          <w:color w:val="000000"/>
          <w:sz w:val="28"/>
          <w:szCs w:val="28"/>
          <w:lang w:val="uk-UA" w:eastAsia="ru-RU"/>
        </w:rPr>
        <w:t>думки, рівень задоволення робот</w:t>
      </w:r>
      <w:r w:rsidRPr="00A67CF2">
        <w:rPr>
          <w:rFonts w:eastAsia="Times New Roman" w:cs="Times New Roman"/>
          <w:color w:val="000000"/>
          <w:sz w:val="28"/>
          <w:szCs w:val="28"/>
          <w:lang w:val="uk-UA" w:eastAsia="ru-RU"/>
        </w:rPr>
        <w:t>ою.</w:t>
      </w:r>
    </w:p>
    <w:p w:rsidR="001D6A92" w:rsidRPr="00A67CF2" w:rsidRDefault="001D6A92" w:rsidP="001D6A92">
      <w:pPr>
        <w:spacing w:line="240" w:lineRule="auto"/>
        <w:ind w:left="75" w:right="75" w:firstLine="633"/>
        <w:rPr>
          <w:rFonts w:eastAsia="Times New Roman" w:cs="Times New Roman"/>
          <w:sz w:val="28"/>
          <w:szCs w:val="28"/>
          <w:lang w:val="uk-UA" w:eastAsia="ru-RU"/>
        </w:rPr>
      </w:pPr>
      <w:r w:rsidRPr="00584AD7">
        <w:rPr>
          <w:rFonts w:eastAsia="Times New Roman" w:cs="Times New Roman"/>
          <w:bCs/>
          <w:i/>
          <w:iCs/>
          <w:color w:val="000000"/>
          <w:sz w:val="28"/>
          <w:szCs w:val="28"/>
          <w:lang w:val="uk-UA" w:eastAsia="ru-RU"/>
        </w:rPr>
        <w:t>Економічні методи управління</w:t>
      </w:r>
      <w:r>
        <w:rPr>
          <w:rFonts w:eastAsia="Times New Roman" w:cs="Times New Roman"/>
          <w:color w:val="000000"/>
          <w:sz w:val="28"/>
          <w:szCs w:val="28"/>
          <w:lang w:val="uk-UA" w:eastAsia="ru-RU"/>
        </w:rPr>
        <w:t xml:space="preserve"> </w:t>
      </w:r>
      <w:r w:rsidRPr="00A67CF2">
        <w:rPr>
          <w:rFonts w:eastAsia="Times New Roman" w:cs="Times New Roman"/>
          <w:color w:val="000000"/>
          <w:sz w:val="28"/>
          <w:szCs w:val="28"/>
          <w:lang w:val="uk-UA" w:eastAsia="ru-RU"/>
        </w:rPr>
        <w:t>– це методи матеріального стимулювання (преміювання, підвищення зарплати за результатами атестації), економічного планування, бюджетного управління і ін.</w:t>
      </w:r>
    </w:p>
    <w:p w:rsidR="001D6A92" w:rsidRPr="00A67CF2" w:rsidRDefault="001D6A92" w:rsidP="001D6A92">
      <w:pPr>
        <w:spacing w:line="240" w:lineRule="auto"/>
        <w:ind w:firstLine="708"/>
        <w:rPr>
          <w:rFonts w:eastAsia="Times New Roman" w:cs="Times New Roman"/>
          <w:color w:val="000000"/>
          <w:sz w:val="28"/>
          <w:szCs w:val="28"/>
          <w:lang w:val="uk-UA" w:eastAsia="ru-RU"/>
        </w:rPr>
      </w:pPr>
      <w:r w:rsidRPr="00A67CF2">
        <w:rPr>
          <w:rFonts w:eastAsia="Times New Roman" w:cs="Times New Roman"/>
          <w:color w:val="000000"/>
          <w:sz w:val="28"/>
          <w:szCs w:val="28"/>
          <w:lang w:val="uk-UA" w:eastAsia="ru-RU"/>
        </w:rPr>
        <w:t xml:space="preserve">Під </w:t>
      </w:r>
      <w:r w:rsidRPr="00584AD7">
        <w:rPr>
          <w:rFonts w:eastAsia="Times New Roman" w:cs="Times New Roman"/>
          <w:bCs/>
          <w:i/>
          <w:iCs/>
          <w:color w:val="000000"/>
          <w:sz w:val="28"/>
          <w:szCs w:val="28"/>
          <w:lang w:val="uk-UA" w:eastAsia="ru-RU"/>
        </w:rPr>
        <w:t>функціями управління</w:t>
      </w:r>
      <w:r w:rsidRPr="00A67CF2">
        <w:rPr>
          <w:rFonts w:eastAsia="Times New Roman" w:cs="Times New Roman"/>
          <w:color w:val="000000"/>
          <w:sz w:val="28"/>
          <w:szCs w:val="28"/>
          <w:lang w:val="uk-UA" w:eastAsia="ru-RU"/>
        </w:rPr>
        <w:t xml:space="preserve"> розуміють певний розподіл праці, спеціалізацію в сфері управління. Виділяють такі функції управління: за</w:t>
      </w:r>
      <w:r>
        <w:rPr>
          <w:rFonts w:eastAsia="Times New Roman" w:cs="Times New Roman"/>
          <w:color w:val="000000"/>
          <w:sz w:val="28"/>
          <w:szCs w:val="28"/>
          <w:lang w:val="uk-UA" w:eastAsia="ru-RU"/>
        </w:rPr>
        <w:t xml:space="preserve"> належністю до сфер діяльності </w:t>
      </w:r>
      <w:r w:rsidRPr="00A67CF2">
        <w:rPr>
          <w:rFonts w:eastAsia="Times New Roman" w:cs="Times New Roman"/>
          <w:color w:val="000000"/>
          <w:sz w:val="28"/>
          <w:szCs w:val="28"/>
          <w:lang w:val="uk-UA" w:eastAsia="ru-RU"/>
        </w:rPr>
        <w:t xml:space="preserve">– спеціальні, а за етапами управління – загальні. Загальні функції управління властиві будь-якому об’єкту управління, а спеціальні – це посадові функціональні обов’язки педагогічних працівників (директора, його заступників, класного керівника, педагога-організатора і ін.)  </w:t>
      </w:r>
    </w:p>
    <w:p w:rsidR="001D6A92" w:rsidRPr="00A67CF2" w:rsidRDefault="001D6A92" w:rsidP="001D6A92">
      <w:pPr>
        <w:spacing w:line="240" w:lineRule="auto"/>
        <w:ind w:left="75" w:right="75" w:firstLine="633"/>
        <w:rPr>
          <w:rFonts w:eastAsia="Times New Roman" w:cs="Times New Roman"/>
          <w:color w:val="000000"/>
          <w:sz w:val="28"/>
          <w:szCs w:val="28"/>
          <w:lang w:val="uk-UA" w:eastAsia="ru-RU"/>
        </w:rPr>
      </w:pPr>
      <w:r w:rsidRPr="00A67CF2">
        <w:rPr>
          <w:rFonts w:eastAsia="Times New Roman" w:cs="Times New Roman"/>
          <w:color w:val="000000"/>
          <w:sz w:val="28"/>
          <w:szCs w:val="28"/>
          <w:lang w:val="uk-UA" w:eastAsia="ru-RU"/>
        </w:rPr>
        <w:t xml:space="preserve">Виділяють такі загальні функції управління: </w:t>
      </w:r>
      <w:r w:rsidRPr="00584AD7">
        <w:rPr>
          <w:rFonts w:eastAsia="Times New Roman" w:cs="Times New Roman"/>
          <w:iCs/>
          <w:color w:val="000000"/>
          <w:sz w:val="28"/>
          <w:szCs w:val="28"/>
          <w:lang w:val="uk-UA" w:eastAsia="ru-RU"/>
        </w:rPr>
        <w:t>планування, організація, координування, контроль, регулювання, облік, аналіз.</w:t>
      </w:r>
    </w:p>
    <w:p w:rsidR="001D6A92" w:rsidRPr="00A67CF2" w:rsidRDefault="001D6A92" w:rsidP="001D6A92">
      <w:pPr>
        <w:spacing w:line="240" w:lineRule="auto"/>
        <w:ind w:left="75" w:right="75" w:firstLine="375"/>
        <w:rPr>
          <w:rFonts w:ascii="Verdana" w:eastAsia="Times New Roman" w:hAnsi="Verdana" w:cs="Times New Roman"/>
          <w:color w:val="000000"/>
          <w:sz w:val="20"/>
          <w:szCs w:val="20"/>
          <w:lang w:val="uk-UA" w:eastAsia="ru-RU"/>
        </w:rPr>
      </w:pPr>
      <w:r w:rsidRPr="00A67CF2">
        <w:rPr>
          <w:rFonts w:ascii="Verdana" w:eastAsia="Times New Roman" w:hAnsi="Verdana" w:cs="Times New Roman"/>
          <w:color w:val="000000"/>
          <w:sz w:val="20"/>
          <w:szCs w:val="20"/>
          <w:lang w:val="uk-UA" w:eastAsia="ru-RU"/>
        </w:rPr>
        <w:t> </w:t>
      </w:r>
    </w:p>
    <w:p w:rsidR="001D6A92" w:rsidRPr="00A14FFD" w:rsidRDefault="001D6A92" w:rsidP="0067321C">
      <w:pPr>
        <w:pStyle w:val="a7"/>
        <w:numPr>
          <w:ilvl w:val="0"/>
          <w:numId w:val="156"/>
        </w:numPr>
        <w:spacing w:before="100" w:beforeAutospacing="1" w:after="100" w:afterAutospacing="1" w:line="240" w:lineRule="auto"/>
        <w:ind w:left="709" w:firstLine="0"/>
        <w:outlineLvl w:val="1"/>
        <w:rPr>
          <w:rFonts w:ascii="Times New Roman" w:eastAsia="Times New Roman" w:hAnsi="Times New Roman" w:cs="Times New Roman"/>
          <w:b/>
          <w:bCs/>
          <w:sz w:val="28"/>
          <w:szCs w:val="28"/>
          <w:lang w:val="uk-UA" w:eastAsia="ru-RU"/>
        </w:rPr>
      </w:pPr>
      <w:r>
        <w:rPr>
          <w:rFonts w:ascii="Times New Roman" w:hAnsi="Times New Roman" w:cs="Times New Roman"/>
          <w:b/>
          <w:sz w:val="28"/>
          <w:szCs w:val="28"/>
          <w:lang w:val="uk-UA"/>
        </w:rPr>
        <w:t>Педагогічна с</w:t>
      </w:r>
      <w:r w:rsidRPr="00F16227">
        <w:rPr>
          <w:rFonts w:ascii="Times New Roman" w:hAnsi="Times New Roman" w:cs="Times New Roman"/>
          <w:b/>
          <w:sz w:val="28"/>
          <w:szCs w:val="28"/>
          <w:lang w:val="uk-UA"/>
        </w:rPr>
        <w:t>истема підготовці сучасного фахівця.</w:t>
      </w:r>
    </w:p>
    <w:p w:rsidR="001D6A92" w:rsidRDefault="001D6A92" w:rsidP="001D6A92">
      <w:pPr>
        <w:spacing w:line="240" w:lineRule="auto"/>
        <w:ind w:firstLine="708"/>
        <w:rPr>
          <w:rFonts w:eastAsia="Times New Roman" w:cs="Times New Roman"/>
          <w:sz w:val="28"/>
          <w:szCs w:val="28"/>
          <w:lang w:val="uk-UA" w:eastAsia="ru-RU"/>
        </w:rPr>
      </w:pPr>
      <w:r w:rsidRPr="00D1398B">
        <w:rPr>
          <w:rFonts w:eastAsia="Times New Roman" w:cs="Times New Roman"/>
          <w:sz w:val="28"/>
          <w:szCs w:val="28"/>
          <w:lang w:val="uk-UA" w:eastAsia="ru-RU"/>
        </w:rPr>
        <w:t>Динамічні зміни у сучасному глобалізованому світі визначили нові вимоги до рівня і якості освіти, змісту професійної підготовки і компетентностей фахівців. Нині національна вища освіта покликана формувати су</w:t>
      </w:r>
      <w:r w:rsidRPr="00737BD3">
        <w:rPr>
          <w:rFonts w:eastAsia="Times New Roman" w:cs="Times New Roman"/>
          <w:sz w:val="28"/>
          <w:szCs w:val="28"/>
          <w:lang w:val="uk-UA" w:eastAsia="ru-RU"/>
        </w:rPr>
        <w:t xml:space="preserve">часну національну еліту, здатну </w:t>
      </w:r>
      <w:r w:rsidRPr="00D1398B">
        <w:rPr>
          <w:rFonts w:eastAsia="Times New Roman" w:cs="Times New Roman"/>
          <w:sz w:val="28"/>
          <w:szCs w:val="28"/>
          <w:lang w:val="uk-UA" w:eastAsia="ru-RU"/>
        </w:rPr>
        <w:t xml:space="preserve">забезпечити відтворення та розвиток інноваційного потенціалу економіки і демократизації суспільства. Суспільство потребує інтелектуально розвинених, моральних, творчих </w:t>
      </w:r>
      <w:r w:rsidRPr="00D1398B">
        <w:rPr>
          <w:rFonts w:eastAsia="Times New Roman" w:cs="Times New Roman"/>
          <w:sz w:val="28"/>
          <w:szCs w:val="28"/>
          <w:lang w:val="uk-UA" w:eastAsia="ru-RU"/>
        </w:rPr>
        <w:lastRenderedPageBreak/>
        <w:t>особистостей, здатних до співпраці, готових самостійно приймати рішення в ситуаціях вибору, для яких характерними рисами є мобільність, конструктивність, толерантність, готовність до діалогу, відповідальність за себе, сім’ю, державу.</w:t>
      </w:r>
    </w:p>
    <w:p w:rsidR="001D6A92" w:rsidRPr="009476CC" w:rsidRDefault="001D6A92" w:rsidP="001D6A92">
      <w:pPr>
        <w:spacing w:line="240" w:lineRule="auto"/>
        <w:ind w:firstLine="708"/>
        <w:rPr>
          <w:rFonts w:eastAsia="Times New Roman" w:cs="Times New Roman"/>
          <w:sz w:val="28"/>
          <w:szCs w:val="28"/>
          <w:lang w:val="uk-UA" w:eastAsia="ru-RU"/>
        </w:rPr>
      </w:pPr>
      <w:r w:rsidRPr="00113D72">
        <w:rPr>
          <w:rFonts w:eastAsia="Times New Roman" w:cs="Times New Roman"/>
          <w:sz w:val="28"/>
          <w:szCs w:val="28"/>
          <w:lang w:val="uk-UA" w:eastAsia="ru-RU"/>
        </w:rPr>
        <w:t xml:space="preserve">Педагогічна система підготовки студента до майбутньої професійної діяльності, розвитку та реалізації особистісного потенціалу має орієнтуватися на зростання професійної мобільності й формування внутрішньої потреби у безперервній освіті і забезпеченні конкурентної спроможності на сучасному ринку праці. </w:t>
      </w:r>
      <w:r>
        <w:rPr>
          <w:rFonts w:eastAsia="Times New Roman" w:cs="Times New Roman"/>
          <w:sz w:val="28"/>
          <w:szCs w:val="28"/>
          <w:lang w:val="uk-UA" w:eastAsia="ru-RU"/>
        </w:rPr>
        <w:t xml:space="preserve">Вона </w:t>
      </w:r>
      <w:r w:rsidRPr="00113D72">
        <w:rPr>
          <w:rFonts w:eastAsia="Times New Roman" w:cs="Times New Roman"/>
          <w:sz w:val="28"/>
          <w:szCs w:val="28"/>
          <w:lang w:val="uk-UA" w:eastAsia="ru-RU"/>
        </w:rPr>
        <w:t xml:space="preserve">базуватися на основі вимог Болонського процесу і </w:t>
      </w:r>
      <w:r>
        <w:rPr>
          <w:rFonts w:eastAsia="Times New Roman" w:cs="Times New Roman"/>
          <w:sz w:val="28"/>
          <w:szCs w:val="28"/>
          <w:lang w:val="uk-UA" w:eastAsia="ru-RU"/>
        </w:rPr>
        <w:t>ма</w:t>
      </w:r>
      <w:r w:rsidRPr="00113D72">
        <w:rPr>
          <w:rFonts w:eastAsia="Times New Roman" w:cs="Times New Roman"/>
          <w:sz w:val="28"/>
          <w:szCs w:val="28"/>
          <w:lang w:val="uk-UA" w:eastAsia="ru-RU"/>
        </w:rPr>
        <w:t>є на мету підготовки компетентних фахівців</w:t>
      </w:r>
      <w:r w:rsidRPr="00113D72">
        <w:rPr>
          <w:rFonts w:ascii="Arial" w:eastAsia="Times New Roman" w:hAnsi="Arial" w:cs="Arial"/>
          <w:sz w:val="30"/>
          <w:szCs w:val="30"/>
          <w:lang w:eastAsia="ru-RU"/>
        </w:rPr>
        <w:t>.</w:t>
      </w:r>
      <w:r w:rsidRPr="009476CC">
        <w:rPr>
          <w:rFonts w:eastAsia="Times New Roman" w:cs="Times New Roman"/>
          <w:sz w:val="28"/>
          <w:szCs w:val="28"/>
          <w:lang w:val="uk-UA" w:eastAsia="ru-RU"/>
        </w:rPr>
        <w:t xml:space="preserve"> Компетентності визначають ті знання, вміння, здатності, які обумовлюють зміст професійної підготовки фахівця у вищому навчальному закладі. Відповідно до визначених завдань формуєт</w:t>
      </w:r>
      <w:r>
        <w:rPr>
          <w:rFonts w:eastAsia="Times New Roman" w:cs="Times New Roman"/>
          <w:sz w:val="28"/>
          <w:szCs w:val="28"/>
          <w:lang w:val="uk-UA" w:eastAsia="ru-RU"/>
        </w:rPr>
        <w:t>ь</w:t>
      </w:r>
      <w:r w:rsidRPr="009476CC">
        <w:rPr>
          <w:rFonts w:eastAsia="Times New Roman" w:cs="Times New Roman"/>
          <w:sz w:val="28"/>
          <w:szCs w:val="28"/>
          <w:lang w:val="uk-UA" w:eastAsia="ru-RU"/>
        </w:rPr>
        <w:t xml:space="preserve">ся зміст підготовки фахівця. </w:t>
      </w:r>
    </w:p>
    <w:p w:rsidR="001D6A92" w:rsidRPr="009476CC" w:rsidRDefault="001D6A92" w:rsidP="001D6A92">
      <w:pPr>
        <w:spacing w:line="240" w:lineRule="auto"/>
        <w:ind w:firstLine="708"/>
        <w:rPr>
          <w:rFonts w:eastAsia="Times New Roman" w:cs="Times New Roman"/>
          <w:sz w:val="28"/>
          <w:szCs w:val="28"/>
          <w:lang w:val="uk-UA" w:eastAsia="ru-RU"/>
        </w:rPr>
      </w:pPr>
      <w:r w:rsidRPr="00737BD3">
        <w:rPr>
          <w:rFonts w:eastAsia="Times New Roman" w:cs="Times New Roman"/>
          <w:sz w:val="28"/>
          <w:szCs w:val="28"/>
          <w:lang w:val="uk-UA" w:eastAsia="ru-RU"/>
        </w:rPr>
        <w:t>Педагогічна компетентність є системою наукових знань,</w:t>
      </w:r>
      <w:r>
        <w:rPr>
          <w:rFonts w:eastAsia="Times New Roman" w:cs="Times New Roman"/>
          <w:sz w:val="28"/>
          <w:szCs w:val="28"/>
          <w:lang w:val="uk-UA" w:eastAsia="ru-RU"/>
        </w:rPr>
        <w:t xml:space="preserve"> </w:t>
      </w:r>
      <w:r w:rsidRPr="00737BD3">
        <w:rPr>
          <w:rFonts w:eastAsia="Times New Roman" w:cs="Times New Roman"/>
          <w:sz w:val="28"/>
          <w:szCs w:val="28"/>
          <w:lang w:val="uk-UA" w:eastAsia="ru-RU"/>
        </w:rPr>
        <w:t>інтелектуальних і практичних умінь і навичок, особисті</w:t>
      </w:r>
      <w:r>
        <w:rPr>
          <w:rFonts w:eastAsia="Times New Roman" w:cs="Times New Roman"/>
          <w:sz w:val="28"/>
          <w:szCs w:val="28"/>
          <w:lang w:val="uk-UA" w:eastAsia="ru-RU"/>
        </w:rPr>
        <w:t xml:space="preserve">сних якостей і утворень, які за </w:t>
      </w:r>
      <w:r w:rsidRPr="00737BD3">
        <w:rPr>
          <w:rFonts w:eastAsia="Times New Roman" w:cs="Times New Roman"/>
          <w:sz w:val="28"/>
          <w:szCs w:val="28"/>
          <w:lang w:val="uk-UA" w:eastAsia="ru-RU"/>
        </w:rPr>
        <w:t>достатньої мотивації та високого рівня професійності психічних процесів забезпечують самореалізацію, самозбереження та самовдосконалення особистості педагога в процесі професійної діяльності</w:t>
      </w:r>
      <w:r w:rsidRPr="00737BD3">
        <w:rPr>
          <w:rFonts w:ascii="Arial" w:eastAsia="Times New Roman" w:hAnsi="Arial" w:cs="Arial"/>
          <w:sz w:val="30"/>
          <w:szCs w:val="30"/>
          <w:lang w:val="uk-UA" w:eastAsia="ru-RU"/>
        </w:rPr>
        <w:t>.</w:t>
      </w:r>
    </w:p>
    <w:p w:rsidR="001D6A92" w:rsidRPr="00113D72" w:rsidRDefault="001D6A92" w:rsidP="001D6A92">
      <w:pPr>
        <w:spacing w:line="240" w:lineRule="auto"/>
        <w:ind w:firstLine="708"/>
        <w:rPr>
          <w:rFonts w:eastAsia="Times New Roman" w:cs="Times New Roman"/>
          <w:sz w:val="28"/>
          <w:szCs w:val="28"/>
          <w:lang w:val="uk-UA" w:eastAsia="ru-RU"/>
        </w:rPr>
      </w:pPr>
      <w:r w:rsidRPr="00737BD3">
        <w:rPr>
          <w:rFonts w:eastAsia="Times New Roman" w:cs="Times New Roman"/>
          <w:sz w:val="28"/>
          <w:szCs w:val="28"/>
          <w:lang w:val="uk-UA" w:eastAsia="ru-RU"/>
        </w:rPr>
        <w:t>У Національній доктрині розвитку освіти України серед основних завдань формування особистості виділяється необхідність набуття ком</w:t>
      </w:r>
      <w:r>
        <w:rPr>
          <w:rFonts w:eastAsia="Times New Roman" w:cs="Times New Roman"/>
          <w:sz w:val="28"/>
          <w:szCs w:val="28"/>
          <w:lang w:val="uk-UA" w:eastAsia="ru-RU"/>
        </w:rPr>
        <w:t>петентностей. У Законі України «Про вищу освіту»</w:t>
      </w:r>
      <w:r w:rsidRPr="00737BD3">
        <w:rPr>
          <w:rFonts w:eastAsia="Times New Roman" w:cs="Times New Roman"/>
          <w:sz w:val="28"/>
          <w:szCs w:val="28"/>
          <w:lang w:val="uk-UA" w:eastAsia="ru-RU"/>
        </w:rPr>
        <w:t xml:space="preserve"> зазначено, що якість вищої освіти – рівень здобутих особою знань, умінь, навичок, що відображає її компетентність відповідно до стандартів вищої освіти. Компетентна в певній сфері людина має відповідні знання та здібності, що дозволяють їй обґрунтовано судити про цю сферу й ефективно діяти в ній.</w:t>
      </w:r>
    </w:p>
    <w:p w:rsidR="001D6A92" w:rsidRDefault="001D6A92" w:rsidP="001D6A92">
      <w:pPr>
        <w:spacing w:line="240" w:lineRule="auto"/>
        <w:ind w:firstLine="708"/>
        <w:rPr>
          <w:rFonts w:eastAsia="Times New Roman" w:cs="Times New Roman"/>
          <w:sz w:val="28"/>
          <w:szCs w:val="28"/>
          <w:lang w:val="uk-UA" w:eastAsia="ru-RU"/>
        </w:rPr>
      </w:pPr>
      <w:r w:rsidRPr="00113D72">
        <w:rPr>
          <w:rFonts w:eastAsia="Times New Roman" w:cs="Times New Roman"/>
          <w:sz w:val="28"/>
          <w:szCs w:val="28"/>
          <w:lang w:val="uk-UA" w:eastAsia="ru-RU"/>
        </w:rPr>
        <w:t>Професійна діяльність має динамічний характер, тому підготовка фахівців повинна мати проблемну спрямованість, що сприятиме оволодінню навичками бути підготовленими до будь-яких змін, умінням передбачати, доносити свої ідеї до інших.</w:t>
      </w:r>
      <w:r>
        <w:rPr>
          <w:rFonts w:eastAsia="Times New Roman" w:cs="Times New Roman"/>
          <w:sz w:val="28"/>
          <w:szCs w:val="28"/>
          <w:lang w:val="uk-UA" w:eastAsia="ru-RU"/>
        </w:rPr>
        <w:t xml:space="preserve"> </w:t>
      </w:r>
    </w:p>
    <w:p w:rsidR="001D6A92" w:rsidRDefault="001D6A92" w:rsidP="001D6A92">
      <w:pPr>
        <w:spacing w:line="240" w:lineRule="auto"/>
        <w:ind w:firstLine="708"/>
        <w:rPr>
          <w:rFonts w:eastAsia="Times New Roman" w:cs="Times New Roman"/>
          <w:sz w:val="28"/>
          <w:szCs w:val="28"/>
          <w:lang w:val="uk-UA" w:eastAsia="ru-RU"/>
        </w:rPr>
      </w:pPr>
      <w:r w:rsidRPr="00113D72">
        <w:rPr>
          <w:rFonts w:eastAsia="Times New Roman" w:cs="Times New Roman"/>
          <w:sz w:val="28"/>
          <w:szCs w:val="28"/>
          <w:lang w:val="uk-UA" w:eastAsia="ru-RU"/>
        </w:rPr>
        <w:t xml:space="preserve">Підготовка фахівців у вищому </w:t>
      </w:r>
      <w:r>
        <w:rPr>
          <w:rFonts w:eastAsia="Times New Roman" w:cs="Times New Roman"/>
          <w:sz w:val="28"/>
          <w:szCs w:val="28"/>
          <w:lang w:val="uk-UA" w:eastAsia="ru-RU"/>
        </w:rPr>
        <w:t xml:space="preserve">навчальному </w:t>
      </w:r>
      <w:r w:rsidRPr="00113D72">
        <w:rPr>
          <w:rFonts w:eastAsia="Times New Roman" w:cs="Times New Roman"/>
          <w:sz w:val="28"/>
          <w:szCs w:val="28"/>
          <w:lang w:val="uk-UA" w:eastAsia="ru-RU"/>
        </w:rPr>
        <w:t>закладі має ґрунтуватися на особистісному, діяльнісному та цільовому підходах і враховувати специфіку майбутньої професійної діяльності, істотним чинником якої є підготовка фахівця – лідера, мобільного, спроможного адаптуватися на сучасному ринку</w:t>
      </w:r>
      <w:r>
        <w:rPr>
          <w:rFonts w:eastAsia="Times New Roman" w:cs="Times New Roman"/>
          <w:sz w:val="28"/>
          <w:szCs w:val="28"/>
          <w:lang w:val="uk-UA" w:eastAsia="ru-RU"/>
        </w:rPr>
        <w:t xml:space="preserve"> </w:t>
      </w:r>
      <w:r w:rsidRPr="00113D72">
        <w:rPr>
          <w:rFonts w:eastAsia="Times New Roman" w:cs="Times New Roman"/>
          <w:sz w:val="28"/>
          <w:szCs w:val="28"/>
          <w:lang w:val="uk-UA" w:eastAsia="ru-RU"/>
        </w:rPr>
        <w:t xml:space="preserve">праці. </w:t>
      </w:r>
    </w:p>
    <w:p w:rsidR="001D6A92" w:rsidRDefault="001D6A92" w:rsidP="001D6A92">
      <w:pPr>
        <w:spacing w:line="240" w:lineRule="auto"/>
        <w:ind w:firstLine="708"/>
        <w:rPr>
          <w:rFonts w:eastAsia="Times New Roman" w:cs="Times New Roman"/>
          <w:sz w:val="28"/>
          <w:szCs w:val="28"/>
          <w:lang w:val="uk-UA" w:eastAsia="ru-RU"/>
        </w:rPr>
      </w:pPr>
      <w:r w:rsidRPr="00113D72">
        <w:rPr>
          <w:rFonts w:eastAsia="Times New Roman" w:cs="Times New Roman"/>
          <w:sz w:val="28"/>
          <w:szCs w:val="28"/>
          <w:lang w:val="uk-UA" w:eastAsia="ru-RU"/>
        </w:rPr>
        <w:t xml:space="preserve">Основою підготовки студентів до майбутньої діяльності мають бути положення інтеграції науки, освіти і виробництва, моніторингу ринку праці та взаємодії з потенційними роботодавцями. В основі педагогічної системи повинні знаходитися такі основні принципи: </w:t>
      </w:r>
    </w:p>
    <w:p w:rsidR="001D6A92" w:rsidRDefault="001D6A92" w:rsidP="0067321C">
      <w:pPr>
        <w:pStyle w:val="a7"/>
        <w:numPr>
          <w:ilvl w:val="0"/>
          <w:numId w:val="155"/>
        </w:numPr>
        <w:spacing w:after="0" w:line="240" w:lineRule="auto"/>
        <w:ind w:left="0" w:firstLine="709"/>
        <w:jc w:val="both"/>
        <w:rPr>
          <w:rFonts w:ascii="Times New Roman" w:eastAsia="Times New Roman" w:hAnsi="Times New Roman" w:cs="Times New Roman"/>
          <w:sz w:val="28"/>
          <w:szCs w:val="28"/>
          <w:lang w:val="uk-UA" w:eastAsia="ru-RU"/>
        </w:rPr>
      </w:pPr>
      <w:r w:rsidRPr="00113D72">
        <w:rPr>
          <w:rFonts w:ascii="Times New Roman" w:eastAsia="Times New Roman" w:hAnsi="Times New Roman" w:cs="Times New Roman"/>
          <w:sz w:val="28"/>
          <w:szCs w:val="28"/>
          <w:lang w:val="uk-UA" w:eastAsia="ru-RU"/>
        </w:rPr>
        <w:t xml:space="preserve">взаємодії теорії і практики; </w:t>
      </w:r>
    </w:p>
    <w:p w:rsidR="001D6A92" w:rsidRDefault="001D6A92" w:rsidP="0067321C">
      <w:pPr>
        <w:pStyle w:val="a7"/>
        <w:numPr>
          <w:ilvl w:val="0"/>
          <w:numId w:val="155"/>
        </w:numPr>
        <w:spacing w:after="0" w:line="240" w:lineRule="auto"/>
        <w:ind w:left="0" w:firstLine="709"/>
        <w:jc w:val="both"/>
        <w:rPr>
          <w:rFonts w:ascii="Times New Roman" w:eastAsia="Times New Roman" w:hAnsi="Times New Roman" w:cs="Times New Roman"/>
          <w:sz w:val="28"/>
          <w:szCs w:val="28"/>
          <w:lang w:val="uk-UA" w:eastAsia="ru-RU"/>
        </w:rPr>
      </w:pPr>
      <w:r w:rsidRPr="00113D72">
        <w:rPr>
          <w:rFonts w:ascii="Times New Roman" w:eastAsia="Times New Roman" w:hAnsi="Times New Roman" w:cs="Times New Roman"/>
          <w:sz w:val="28"/>
          <w:szCs w:val="28"/>
          <w:lang w:val="uk-UA" w:eastAsia="ru-RU"/>
        </w:rPr>
        <w:t xml:space="preserve">варіативності індивідуальної і колективної роботи; </w:t>
      </w:r>
    </w:p>
    <w:p w:rsidR="001D6A92" w:rsidRDefault="001D6A92" w:rsidP="0067321C">
      <w:pPr>
        <w:pStyle w:val="a7"/>
        <w:numPr>
          <w:ilvl w:val="0"/>
          <w:numId w:val="155"/>
        </w:numPr>
        <w:spacing w:after="0" w:line="240" w:lineRule="auto"/>
        <w:ind w:left="0" w:firstLine="709"/>
        <w:jc w:val="both"/>
        <w:rPr>
          <w:rFonts w:ascii="Times New Roman" w:eastAsia="Times New Roman" w:hAnsi="Times New Roman" w:cs="Times New Roman"/>
          <w:sz w:val="28"/>
          <w:szCs w:val="28"/>
          <w:lang w:val="uk-UA" w:eastAsia="ru-RU"/>
        </w:rPr>
      </w:pPr>
      <w:r w:rsidRPr="00113D72">
        <w:rPr>
          <w:rFonts w:ascii="Times New Roman" w:eastAsia="Times New Roman" w:hAnsi="Times New Roman" w:cs="Times New Roman"/>
          <w:sz w:val="28"/>
          <w:szCs w:val="28"/>
          <w:lang w:val="uk-UA" w:eastAsia="ru-RU"/>
        </w:rPr>
        <w:t xml:space="preserve">навчання із застосуванням інноваційних методів; </w:t>
      </w:r>
    </w:p>
    <w:p w:rsidR="001D6A92" w:rsidRDefault="001D6A92" w:rsidP="0067321C">
      <w:pPr>
        <w:pStyle w:val="a7"/>
        <w:numPr>
          <w:ilvl w:val="0"/>
          <w:numId w:val="155"/>
        </w:numPr>
        <w:spacing w:after="0" w:line="240" w:lineRule="auto"/>
        <w:ind w:left="0" w:firstLine="709"/>
        <w:jc w:val="both"/>
        <w:rPr>
          <w:rFonts w:ascii="Times New Roman" w:eastAsia="Times New Roman" w:hAnsi="Times New Roman" w:cs="Times New Roman"/>
          <w:sz w:val="28"/>
          <w:szCs w:val="28"/>
          <w:lang w:val="uk-UA" w:eastAsia="ru-RU"/>
        </w:rPr>
      </w:pPr>
      <w:r w:rsidRPr="00113D72">
        <w:rPr>
          <w:rFonts w:ascii="Times New Roman" w:eastAsia="Times New Roman" w:hAnsi="Times New Roman" w:cs="Times New Roman"/>
          <w:sz w:val="28"/>
          <w:szCs w:val="28"/>
          <w:lang w:val="uk-UA" w:eastAsia="ru-RU"/>
        </w:rPr>
        <w:t xml:space="preserve">самоосвіти впродовж життя; </w:t>
      </w:r>
    </w:p>
    <w:p w:rsidR="001D6A92" w:rsidRPr="009A5077" w:rsidRDefault="001D6A92" w:rsidP="0067321C">
      <w:pPr>
        <w:pStyle w:val="a7"/>
        <w:numPr>
          <w:ilvl w:val="0"/>
          <w:numId w:val="155"/>
        </w:numPr>
        <w:spacing w:after="0" w:line="240" w:lineRule="auto"/>
        <w:ind w:left="0" w:firstLine="709"/>
        <w:jc w:val="both"/>
        <w:rPr>
          <w:rFonts w:ascii="Times New Roman" w:eastAsia="Times New Roman" w:hAnsi="Times New Roman" w:cs="Times New Roman"/>
          <w:sz w:val="28"/>
          <w:szCs w:val="28"/>
          <w:lang w:val="uk-UA" w:eastAsia="ru-RU"/>
        </w:rPr>
      </w:pPr>
      <w:r w:rsidRPr="00113D72">
        <w:rPr>
          <w:rFonts w:ascii="Times New Roman" w:eastAsia="Times New Roman" w:hAnsi="Times New Roman" w:cs="Times New Roman"/>
          <w:sz w:val="28"/>
          <w:szCs w:val="28"/>
          <w:lang w:val="uk-UA" w:eastAsia="ru-RU"/>
        </w:rPr>
        <w:t xml:space="preserve">формування </w:t>
      </w:r>
      <w:r w:rsidRPr="009A5077">
        <w:rPr>
          <w:rFonts w:ascii="Times New Roman" w:eastAsia="Times New Roman" w:hAnsi="Times New Roman" w:cs="Times New Roman"/>
          <w:sz w:val="28"/>
          <w:szCs w:val="28"/>
          <w:lang w:val="uk-UA" w:eastAsia="ru-RU"/>
        </w:rPr>
        <w:t xml:space="preserve">комунікативних властивостей тощо. </w:t>
      </w:r>
    </w:p>
    <w:p w:rsidR="001D6A92" w:rsidRDefault="001D6A92" w:rsidP="001D6A92">
      <w:pPr>
        <w:spacing w:line="240" w:lineRule="auto"/>
        <w:ind w:firstLine="708"/>
        <w:rPr>
          <w:rFonts w:eastAsia="Times New Roman" w:cs="Times New Roman"/>
          <w:sz w:val="28"/>
          <w:szCs w:val="28"/>
          <w:lang w:val="uk-UA" w:eastAsia="ru-RU"/>
        </w:rPr>
      </w:pPr>
      <w:r w:rsidRPr="00113D72">
        <w:rPr>
          <w:rFonts w:eastAsia="Times New Roman" w:cs="Times New Roman"/>
          <w:sz w:val="28"/>
          <w:szCs w:val="28"/>
          <w:lang w:val="uk-UA" w:eastAsia="ru-RU"/>
        </w:rPr>
        <w:lastRenderedPageBreak/>
        <w:t>Таким чином, упровадження таких принципів у навчальний процес базується на основі інтеграції науки і виробництва, орієнтованості навчання на особисті якості студентів, розвитку досвіду самоосвітньої діяльності, професійно-творчої спрямованост</w:t>
      </w:r>
      <w:r>
        <w:rPr>
          <w:rFonts w:eastAsia="Times New Roman" w:cs="Times New Roman"/>
          <w:sz w:val="28"/>
          <w:szCs w:val="28"/>
          <w:lang w:val="uk-UA" w:eastAsia="ru-RU"/>
        </w:rPr>
        <w:t>і навчання майбутнього фахівця.</w:t>
      </w:r>
    </w:p>
    <w:p w:rsidR="001D6A92" w:rsidRDefault="001D6A92" w:rsidP="001D6A92">
      <w:pPr>
        <w:spacing w:line="240" w:lineRule="auto"/>
        <w:ind w:firstLine="708"/>
        <w:rPr>
          <w:rFonts w:eastAsia="Times New Roman" w:cs="Times New Roman"/>
          <w:sz w:val="28"/>
          <w:szCs w:val="28"/>
          <w:lang w:val="uk-UA" w:eastAsia="ru-RU"/>
        </w:rPr>
      </w:pPr>
      <w:r w:rsidRPr="00113D72">
        <w:rPr>
          <w:rFonts w:eastAsia="Times New Roman" w:cs="Times New Roman"/>
          <w:sz w:val="28"/>
          <w:szCs w:val="28"/>
          <w:lang w:val="uk-UA" w:eastAsia="ru-RU"/>
        </w:rPr>
        <w:t>Розробляючи нові напрями формування сучасного фахівця обов’язково треба мати на увазі, що Болонський процес в Україні є необхі</w:t>
      </w:r>
      <w:r>
        <w:rPr>
          <w:rFonts w:eastAsia="Times New Roman" w:cs="Times New Roman"/>
          <w:sz w:val="28"/>
          <w:szCs w:val="28"/>
          <w:lang w:val="uk-UA" w:eastAsia="ru-RU"/>
        </w:rPr>
        <w:t>дним не тільки</w:t>
      </w:r>
      <w:r w:rsidRPr="00113D72">
        <w:rPr>
          <w:rFonts w:eastAsia="Times New Roman" w:cs="Times New Roman"/>
          <w:sz w:val="28"/>
          <w:szCs w:val="28"/>
          <w:lang w:val="uk-UA" w:eastAsia="ru-RU"/>
        </w:rPr>
        <w:t xml:space="preserve"> для внутрішнього використання, а і для широкої міжнародної співпраці сьогодні й у майбутньому. </w:t>
      </w:r>
      <w:r w:rsidRPr="009A5077">
        <w:rPr>
          <w:rFonts w:eastAsia="Times New Roman" w:cs="Times New Roman"/>
          <w:sz w:val="28"/>
          <w:szCs w:val="28"/>
          <w:lang w:val="uk-UA" w:eastAsia="ru-RU"/>
        </w:rPr>
        <w:t>Тому навчаль</w:t>
      </w:r>
      <w:r>
        <w:rPr>
          <w:rFonts w:eastAsia="Times New Roman" w:cs="Times New Roman"/>
          <w:sz w:val="28"/>
          <w:szCs w:val="28"/>
          <w:lang w:val="uk-UA" w:eastAsia="ru-RU"/>
        </w:rPr>
        <w:t>ні технології</w:t>
      </w:r>
      <w:r w:rsidRPr="009A5077">
        <w:rPr>
          <w:rFonts w:eastAsia="Times New Roman" w:cs="Times New Roman"/>
          <w:sz w:val="28"/>
          <w:szCs w:val="28"/>
          <w:lang w:val="uk-UA" w:eastAsia="ru-RU"/>
        </w:rPr>
        <w:t>, як частка педаго</w:t>
      </w:r>
      <w:r>
        <w:rPr>
          <w:rFonts w:eastAsia="Times New Roman" w:cs="Times New Roman"/>
          <w:sz w:val="28"/>
          <w:szCs w:val="28"/>
          <w:lang w:val="uk-UA" w:eastAsia="ru-RU"/>
        </w:rPr>
        <w:t>гічної системи, мають бути близькими</w:t>
      </w:r>
      <w:r w:rsidRPr="009A5077">
        <w:rPr>
          <w:rFonts w:eastAsia="Times New Roman" w:cs="Times New Roman"/>
          <w:sz w:val="28"/>
          <w:szCs w:val="28"/>
          <w:lang w:val="uk-UA" w:eastAsia="ru-RU"/>
        </w:rPr>
        <w:t xml:space="preserve"> до реальної проектно-конструкторської і аналітичної роботи студента в майбутньому. Постановка проблеми професійної спрямованості повинна порівнюватися з навчальними можливостями студента і рівнем вимог, які передбачаються освітньо-професійною характеристикою фахівця відповідного профілю. </w:t>
      </w:r>
    </w:p>
    <w:p w:rsidR="001D6A92" w:rsidRPr="0096768F" w:rsidRDefault="001D6A92" w:rsidP="001D6A92">
      <w:pPr>
        <w:spacing w:line="240" w:lineRule="auto"/>
        <w:ind w:firstLine="708"/>
        <w:rPr>
          <w:rFonts w:eastAsia="Times New Roman" w:cs="Times New Roman"/>
          <w:sz w:val="28"/>
          <w:szCs w:val="28"/>
          <w:lang w:val="uk-UA" w:eastAsia="ru-RU"/>
        </w:rPr>
      </w:pPr>
      <w:r w:rsidRPr="0096768F">
        <w:rPr>
          <w:rFonts w:eastAsia="Times New Roman" w:cs="Times New Roman"/>
          <w:sz w:val="28"/>
          <w:szCs w:val="28"/>
          <w:lang w:val="uk-UA" w:eastAsia="ru-RU"/>
        </w:rPr>
        <w:t>Аналіз практики роботи вищих навчальних закладів з підготовки майбутніх висококваліфікованих фахівців свідчить про те, що в основному навчальний процес орієнтований на підвищення компетентності майбутнього професіонала, при цьому недостатньо враховується індивідуальна своєрідність професійного розвитку студента протягом усього періоду його навчання. Тому вища освіта потребує пошуку нових, ефективних шляхів, засобів і педагогічних технологій, які б забезпечували якісну підготовку фахівців відповідно до сучасних вимог суспільства. Виходячи з цього, потрібно визначити структуру професійного потенціалу, професійно важливі якості, потреби, навички студентів, що дозволить істотно скоротити час їх становлення і розвитку як професіоналів, максимально сприяти розвитку і реалізації їх особистісного потенціалу.</w:t>
      </w:r>
    </w:p>
    <w:p w:rsidR="001D6A92" w:rsidRPr="0096768F" w:rsidRDefault="001D6A92" w:rsidP="001D6A92">
      <w:pPr>
        <w:spacing w:line="240" w:lineRule="auto"/>
        <w:ind w:firstLine="708"/>
        <w:rPr>
          <w:rFonts w:eastAsia="Times New Roman" w:cs="Times New Roman"/>
          <w:sz w:val="28"/>
          <w:szCs w:val="28"/>
          <w:lang w:val="uk-UA" w:eastAsia="ru-RU"/>
        </w:rPr>
      </w:pPr>
      <w:r w:rsidRPr="0096768F">
        <w:rPr>
          <w:rFonts w:eastAsia="Times New Roman" w:cs="Times New Roman"/>
          <w:sz w:val="28"/>
          <w:szCs w:val="28"/>
          <w:lang w:val="uk-UA" w:eastAsia="ru-RU"/>
        </w:rPr>
        <w:t xml:space="preserve">Одне з основних завдань педагогіки передбачає усвідомлення суб'єктами освітнього процесу своїх цілей, завдань, взаємної відповідальності за якісне їх виконання. При цьому самі завдання випливають з необхідності поєднання у цілісній системі цілей освіти як соціальних потреб у кадрах певних спеціальностей і рівнів підготовки, так і освітніх потреб самого студента. Завдання також обумовлює і постійне прагнення викладача до підвищення рівня професійної компетенції і педагогічної майстерності, оволодіння положеннями сучасної вищої освіти, принципами логіки й методології педагогічної діяльності, розробки й удосконалення ефективних педагогічних технологій. </w:t>
      </w:r>
    </w:p>
    <w:p w:rsidR="001D6A92" w:rsidRPr="0096768F" w:rsidRDefault="001D6A92" w:rsidP="001D6A92">
      <w:pPr>
        <w:spacing w:line="240" w:lineRule="auto"/>
        <w:ind w:firstLine="708"/>
        <w:rPr>
          <w:rFonts w:eastAsia="Times New Roman" w:cs="Times New Roman"/>
          <w:sz w:val="28"/>
          <w:szCs w:val="28"/>
          <w:lang w:val="uk-UA" w:eastAsia="ru-RU"/>
        </w:rPr>
      </w:pPr>
      <w:r w:rsidRPr="0096768F">
        <w:rPr>
          <w:rFonts w:eastAsia="Times New Roman" w:cs="Times New Roman"/>
          <w:sz w:val="28"/>
          <w:szCs w:val="28"/>
          <w:lang w:val="uk-UA" w:eastAsia="ru-RU"/>
        </w:rPr>
        <w:t xml:space="preserve">Неможливо раз і назавжди підготувати з фахівця професіонала, необхідно сформувати в нього бажання і здатність до постійного самовдосконалення та потребу в навчанні протягом усього життя. Виникає необхідність не тільки пошуку, але й впровадження новітніх педагогічних технологій у навчальний процес, які б були спрямовані на розвиток творчих здібностей сучасних фахівців. </w:t>
      </w:r>
    </w:p>
    <w:p w:rsidR="001D6A92" w:rsidRPr="000D41DA" w:rsidRDefault="001D6A92" w:rsidP="001D6A92">
      <w:pPr>
        <w:spacing w:line="240" w:lineRule="auto"/>
        <w:ind w:firstLine="708"/>
        <w:rPr>
          <w:rFonts w:eastAsia="Times New Roman" w:cs="Times New Roman"/>
          <w:sz w:val="28"/>
          <w:szCs w:val="28"/>
          <w:lang w:val="uk-UA" w:eastAsia="ru-RU"/>
        </w:rPr>
      </w:pPr>
      <w:r w:rsidRPr="00032375">
        <w:rPr>
          <w:rFonts w:eastAsia="Times New Roman" w:cs="Times New Roman"/>
          <w:b/>
          <w:i/>
          <w:sz w:val="28"/>
          <w:szCs w:val="28"/>
          <w:lang w:val="uk-UA" w:eastAsia="ru-RU"/>
        </w:rPr>
        <w:t>Педагогічні технології</w:t>
      </w:r>
      <w:r w:rsidRPr="00B14FE6">
        <w:rPr>
          <w:rFonts w:eastAsia="Times New Roman" w:cs="Times New Roman"/>
          <w:sz w:val="28"/>
          <w:szCs w:val="28"/>
          <w:lang w:val="uk-UA" w:eastAsia="ru-RU"/>
        </w:rPr>
        <w:t xml:space="preserve"> – це динамічна система психологічних, загально</w:t>
      </w:r>
      <w:r>
        <w:rPr>
          <w:rFonts w:eastAsia="Times New Roman" w:cs="Times New Roman"/>
          <w:sz w:val="28"/>
          <w:szCs w:val="28"/>
          <w:lang w:val="uk-UA" w:eastAsia="ru-RU"/>
        </w:rPr>
        <w:t xml:space="preserve"> </w:t>
      </w:r>
      <w:r w:rsidRPr="00B14FE6">
        <w:rPr>
          <w:rFonts w:eastAsia="Times New Roman" w:cs="Times New Roman"/>
          <w:sz w:val="28"/>
          <w:szCs w:val="28"/>
          <w:lang w:val="uk-UA" w:eastAsia="ru-RU"/>
        </w:rPr>
        <w:t>педагогічних, дидактичних, методичних процедур взаємодії педагогів і студентів з</w:t>
      </w:r>
      <w:r>
        <w:rPr>
          <w:rFonts w:eastAsia="Times New Roman" w:cs="Times New Roman"/>
          <w:sz w:val="28"/>
          <w:szCs w:val="28"/>
          <w:lang w:val="uk-UA" w:eastAsia="ru-RU"/>
        </w:rPr>
        <w:t xml:space="preserve"> </w:t>
      </w:r>
      <w:r w:rsidRPr="00B14FE6">
        <w:rPr>
          <w:rFonts w:eastAsia="Times New Roman" w:cs="Times New Roman"/>
          <w:sz w:val="28"/>
          <w:szCs w:val="28"/>
          <w:lang w:val="uk-UA" w:eastAsia="ru-RU"/>
        </w:rPr>
        <w:t xml:space="preserve">урахуванням їх здібностей, спрямованих на проектування й реалізацію змісту, методів, форм і засобів навчання, що відповідають цілям </w:t>
      </w:r>
      <w:r w:rsidRPr="00B14FE6">
        <w:rPr>
          <w:rFonts w:eastAsia="Times New Roman" w:cs="Times New Roman"/>
          <w:sz w:val="28"/>
          <w:szCs w:val="28"/>
          <w:lang w:val="uk-UA" w:eastAsia="ru-RU"/>
        </w:rPr>
        <w:lastRenderedPageBreak/>
        <w:t xml:space="preserve">освіти, змісту майбутньої діяльності і вимогам до професійно важливих якостей фахівців. Завдання вищої освіти </w:t>
      </w:r>
      <w:r>
        <w:rPr>
          <w:rFonts w:eastAsia="Times New Roman" w:cs="Times New Roman"/>
          <w:sz w:val="28"/>
          <w:szCs w:val="28"/>
          <w:lang w:val="uk-UA" w:eastAsia="ru-RU"/>
        </w:rPr>
        <w:t>полягають</w:t>
      </w:r>
      <w:r w:rsidRPr="00B14FE6">
        <w:rPr>
          <w:rFonts w:eastAsia="Times New Roman" w:cs="Times New Roman"/>
          <w:sz w:val="28"/>
          <w:szCs w:val="28"/>
          <w:lang w:val="uk-UA" w:eastAsia="ru-RU"/>
        </w:rPr>
        <w:t xml:space="preserve"> в</w:t>
      </w:r>
      <w:r>
        <w:rPr>
          <w:rFonts w:eastAsia="Times New Roman" w:cs="Times New Roman"/>
          <w:sz w:val="28"/>
          <w:szCs w:val="28"/>
          <w:lang w:val="uk-UA" w:eastAsia="ru-RU"/>
        </w:rPr>
        <w:t xml:space="preserve"> </w:t>
      </w:r>
      <w:r w:rsidRPr="00B14FE6">
        <w:rPr>
          <w:rFonts w:eastAsia="Times New Roman" w:cs="Times New Roman"/>
          <w:sz w:val="28"/>
          <w:szCs w:val="28"/>
          <w:lang w:val="uk-UA" w:eastAsia="ru-RU"/>
        </w:rPr>
        <w:t>тому, щоб не просто дати майбутньому фахівцю певний комплекс необхідних теоретичних знань та навичок, але і сприяти розвитку його особистісних якостей, закласти основи для подальшого професійного самовдосконалення</w:t>
      </w:r>
      <w:r>
        <w:rPr>
          <w:rFonts w:ascii="Arial" w:eastAsia="Times New Roman" w:hAnsi="Arial" w:cs="Arial"/>
          <w:sz w:val="30"/>
          <w:szCs w:val="30"/>
          <w:lang w:eastAsia="ru-RU"/>
        </w:rPr>
        <w:t>.</w:t>
      </w:r>
      <w:r>
        <w:rPr>
          <w:rFonts w:eastAsia="Times New Roman" w:cs="Times New Roman"/>
          <w:sz w:val="28"/>
          <w:szCs w:val="28"/>
          <w:lang w:val="uk-UA" w:eastAsia="ru-RU"/>
        </w:rPr>
        <w:t xml:space="preserve"> </w:t>
      </w:r>
      <w:r w:rsidRPr="000D41DA">
        <w:rPr>
          <w:rFonts w:eastAsia="Times New Roman" w:cs="Times New Roman"/>
          <w:sz w:val="28"/>
          <w:szCs w:val="28"/>
          <w:lang w:val="uk-UA" w:eastAsia="ru-RU"/>
        </w:rPr>
        <w:t xml:space="preserve">Студент як суб’єкт своєї діяльності, повинен вміти цілеспрямовано перетворювати об’єктивну діяльність, відчувати сформовану потребу до творчої самореалізації та готовність до професійного самовдосконалення, здійснювати творче самоуправління й особистісно-професійний саморозвиток. </w:t>
      </w:r>
    </w:p>
    <w:p w:rsidR="001D6A92" w:rsidRDefault="001D6A92" w:rsidP="001D6A92">
      <w:pPr>
        <w:spacing w:line="240" w:lineRule="auto"/>
        <w:ind w:firstLine="708"/>
        <w:rPr>
          <w:rFonts w:eastAsia="Times New Roman" w:cs="Times New Roman"/>
          <w:sz w:val="28"/>
          <w:szCs w:val="28"/>
          <w:lang w:val="uk-UA" w:eastAsia="ru-RU"/>
        </w:rPr>
      </w:pPr>
      <w:r w:rsidRPr="000D41DA">
        <w:rPr>
          <w:rFonts w:eastAsia="Times New Roman" w:cs="Times New Roman"/>
          <w:sz w:val="28"/>
          <w:szCs w:val="28"/>
          <w:lang w:val="uk-UA" w:eastAsia="ru-RU"/>
        </w:rPr>
        <w:t xml:space="preserve">Виходячи з вимог Болонського процесу педагогічна система потребує переосмислення підходів до формування сучасного фахівця, що в свою чергу має здійснюватися з максимальним збереженням накопиченого досвіду, національних традицій, систем і методів організації навчального процесу та організаційних форм навчання. </w:t>
      </w:r>
    </w:p>
    <w:p w:rsidR="001D6A92" w:rsidRPr="000D41DA" w:rsidRDefault="001D6A92" w:rsidP="001D6A92">
      <w:pPr>
        <w:spacing w:line="240" w:lineRule="auto"/>
        <w:ind w:firstLine="708"/>
        <w:rPr>
          <w:rFonts w:eastAsia="Times New Roman" w:cs="Times New Roman"/>
          <w:sz w:val="28"/>
          <w:szCs w:val="28"/>
          <w:lang w:val="uk-UA" w:eastAsia="ru-RU"/>
        </w:rPr>
      </w:pPr>
      <w:r w:rsidRPr="000D41DA">
        <w:rPr>
          <w:rFonts w:eastAsia="Times New Roman" w:cs="Times New Roman"/>
          <w:sz w:val="28"/>
          <w:szCs w:val="28"/>
          <w:lang w:val="uk-UA" w:eastAsia="ru-RU"/>
        </w:rPr>
        <w:t>Педагогічна система підготовки студента до майбутньої професійної діяльності, розвитку й реалізації особистісного потенціалу має орієнтуватися на зростання професійної мобільності та формування внутрішньої потреби в безперервній освіті і забезпеченні конкурентоспроможності на сучасному ринку праці. Проектування педагогічної системи слід здійснювати виходячи з того, що освіта фахівця є своєрідним відображенням майбутньої професійної діяльності на навчально-виховний процес і має за мету підготовку фахівців-лідерів високого рівня освіченості, духовності та моралі.</w:t>
      </w:r>
      <w:r w:rsidRPr="000D41DA">
        <w:rPr>
          <w:rFonts w:ascii="Arial" w:eastAsia="Times New Roman" w:hAnsi="Arial" w:cs="Arial"/>
          <w:sz w:val="30"/>
          <w:szCs w:val="30"/>
          <w:lang w:val="uk-UA" w:eastAsia="ru-RU"/>
        </w:rPr>
        <w:t xml:space="preserve"> </w:t>
      </w:r>
    </w:p>
    <w:p w:rsidR="001D6A92" w:rsidRPr="00113D72" w:rsidRDefault="001D6A92" w:rsidP="001D6A92">
      <w:pPr>
        <w:spacing w:line="240" w:lineRule="auto"/>
        <w:ind w:firstLine="708"/>
        <w:rPr>
          <w:rFonts w:eastAsia="Times New Roman" w:cs="Times New Roman"/>
          <w:sz w:val="28"/>
          <w:szCs w:val="28"/>
          <w:lang w:val="uk-UA" w:eastAsia="ru-RU"/>
        </w:rPr>
      </w:pPr>
    </w:p>
    <w:p w:rsidR="001D6A92" w:rsidRDefault="001D6A92" w:rsidP="001D6A92">
      <w:pPr>
        <w:jc w:val="center"/>
        <w:rPr>
          <w:rFonts w:cs="Times New Roman"/>
          <w:b/>
          <w:i/>
          <w:sz w:val="28"/>
          <w:szCs w:val="28"/>
          <w:lang w:val="uk-UA"/>
        </w:rPr>
      </w:pPr>
      <w:r w:rsidRPr="00992CCA">
        <w:rPr>
          <w:rFonts w:cs="Times New Roman"/>
          <w:b/>
          <w:i/>
          <w:sz w:val="28"/>
          <w:szCs w:val="28"/>
          <w:lang w:val="uk-UA"/>
        </w:rPr>
        <w:t>Питання для самоконтролю.</w:t>
      </w:r>
    </w:p>
    <w:p w:rsidR="001D6A92" w:rsidRPr="001D6A92" w:rsidRDefault="001D6A92" w:rsidP="0067321C">
      <w:pPr>
        <w:pStyle w:val="a5"/>
        <w:numPr>
          <w:ilvl w:val="0"/>
          <w:numId w:val="165"/>
        </w:numPr>
        <w:spacing w:before="0" w:beforeAutospacing="0" w:after="0" w:afterAutospacing="0"/>
        <w:ind w:left="709" w:firstLine="0"/>
        <w:jc w:val="both"/>
        <w:rPr>
          <w:i/>
          <w:sz w:val="28"/>
          <w:szCs w:val="28"/>
          <w:lang w:val="uk-UA"/>
        </w:rPr>
      </w:pPr>
      <w:r w:rsidRPr="001122A6">
        <w:rPr>
          <w:i/>
          <w:sz w:val="28"/>
          <w:szCs w:val="28"/>
          <w:lang w:val="uk-UA"/>
        </w:rPr>
        <w:t xml:space="preserve">Сформулюйте визначення </w:t>
      </w:r>
      <w:r>
        <w:rPr>
          <w:i/>
          <w:iCs/>
          <w:sz w:val="28"/>
          <w:szCs w:val="28"/>
          <w:lang w:val="uk-UA"/>
        </w:rPr>
        <w:t>«с</w:t>
      </w:r>
      <w:r w:rsidRPr="00A53594">
        <w:rPr>
          <w:i/>
          <w:iCs/>
          <w:sz w:val="28"/>
          <w:szCs w:val="28"/>
          <w:lang w:val="uk-UA"/>
        </w:rPr>
        <w:t>истема освіти</w:t>
      </w:r>
      <w:r>
        <w:rPr>
          <w:i/>
          <w:iCs/>
          <w:sz w:val="28"/>
          <w:szCs w:val="28"/>
          <w:lang w:val="uk-UA"/>
        </w:rPr>
        <w:t>».</w:t>
      </w:r>
    </w:p>
    <w:p w:rsidR="001D6A92" w:rsidRPr="001D6A92" w:rsidRDefault="001D6A92" w:rsidP="0067321C">
      <w:pPr>
        <w:pStyle w:val="a5"/>
        <w:numPr>
          <w:ilvl w:val="0"/>
          <w:numId w:val="165"/>
        </w:numPr>
        <w:spacing w:before="0" w:beforeAutospacing="0" w:after="0" w:afterAutospacing="0"/>
        <w:ind w:left="709" w:firstLine="0"/>
        <w:jc w:val="both"/>
        <w:rPr>
          <w:i/>
          <w:sz w:val="28"/>
          <w:szCs w:val="28"/>
          <w:lang w:val="uk-UA"/>
        </w:rPr>
      </w:pPr>
      <w:r w:rsidRPr="001D6A92">
        <w:rPr>
          <w:i/>
          <w:color w:val="000000"/>
          <w:sz w:val="28"/>
          <w:szCs w:val="28"/>
          <w:lang w:val="uk-UA"/>
        </w:rPr>
        <w:t>З яких компонентів складається структура освіти в Україні ?</w:t>
      </w:r>
    </w:p>
    <w:p w:rsidR="001D6A92" w:rsidRDefault="001D6A92" w:rsidP="0067321C">
      <w:pPr>
        <w:pStyle w:val="a5"/>
        <w:numPr>
          <w:ilvl w:val="0"/>
          <w:numId w:val="165"/>
        </w:numPr>
        <w:spacing w:before="0" w:beforeAutospacing="0" w:after="0" w:afterAutospacing="0"/>
        <w:ind w:left="709" w:firstLine="0"/>
        <w:jc w:val="both"/>
        <w:rPr>
          <w:i/>
          <w:sz w:val="28"/>
          <w:szCs w:val="28"/>
          <w:lang w:val="uk-UA"/>
        </w:rPr>
      </w:pPr>
      <w:r w:rsidRPr="001D6A92">
        <w:rPr>
          <w:rStyle w:val="mw-headline"/>
          <w:i/>
          <w:sz w:val="28"/>
          <w:szCs w:val="28"/>
          <w:lang w:val="uk-UA"/>
        </w:rPr>
        <w:t xml:space="preserve">Яка мета державної політики </w:t>
      </w:r>
      <w:r w:rsidRPr="001D6A92">
        <w:rPr>
          <w:i/>
          <w:sz w:val="28"/>
          <w:szCs w:val="28"/>
          <w:lang w:val="uk-UA"/>
        </w:rPr>
        <w:t>в галузі освіти?</w:t>
      </w:r>
    </w:p>
    <w:p w:rsidR="001D6A92" w:rsidRPr="001D6A92" w:rsidRDefault="001D6A92" w:rsidP="0067321C">
      <w:pPr>
        <w:pStyle w:val="a5"/>
        <w:numPr>
          <w:ilvl w:val="0"/>
          <w:numId w:val="165"/>
        </w:numPr>
        <w:spacing w:before="0" w:beforeAutospacing="0" w:after="0" w:afterAutospacing="0"/>
        <w:ind w:left="709" w:firstLine="0"/>
        <w:jc w:val="both"/>
        <w:rPr>
          <w:i/>
          <w:sz w:val="28"/>
          <w:szCs w:val="28"/>
          <w:lang w:val="uk-UA"/>
        </w:rPr>
      </w:pPr>
      <w:r w:rsidRPr="001D6A92">
        <w:rPr>
          <w:i/>
          <w:sz w:val="28"/>
          <w:szCs w:val="28"/>
          <w:lang w:val="uk-UA"/>
        </w:rPr>
        <w:t>Які пріоритетні напрями державної політики в галузі освіти</w:t>
      </w:r>
      <w:r w:rsidRPr="001D6A92">
        <w:rPr>
          <w:i/>
          <w:color w:val="000000"/>
          <w:sz w:val="28"/>
          <w:szCs w:val="28"/>
          <w:lang w:val="uk-UA"/>
        </w:rPr>
        <w:t xml:space="preserve"> в Україні?</w:t>
      </w:r>
    </w:p>
    <w:p w:rsidR="001D6A92" w:rsidRDefault="001D6A92" w:rsidP="0067321C">
      <w:pPr>
        <w:pStyle w:val="a5"/>
        <w:numPr>
          <w:ilvl w:val="0"/>
          <w:numId w:val="165"/>
        </w:numPr>
        <w:spacing w:before="0" w:beforeAutospacing="0" w:after="0" w:afterAutospacing="0"/>
        <w:ind w:left="709" w:firstLine="0"/>
        <w:jc w:val="both"/>
        <w:rPr>
          <w:i/>
          <w:sz w:val="28"/>
          <w:szCs w:val="28"/>
          <w:lang w:val="uk-UA"/>
        </w:rPr>
      </w:pPr>
      <w:r w:rsidRPr="001D6A92">
        <w:rPr>
          <w:i/>
          <w:sz w:val="28"/>
          <w:szCs w:val="28"/>
          <w:lang w:val="uk-UA"/>
        </w:rPr>
        <w:t>Які принципи освіти визначає Закон «Про освіту»?</w:t>
      </w:r>
    </w:p>
    <w:p w:rsidR="001D6A92" w:rsidRPr="001D6A92" w:rsidRDefault="001D6A92" w:rsidP="0067321C">
      <w:pPr>
        <w:pStyle w:val="a5"/>
        <w:numPr>
          <w:ilvl w:val="0"/>
          <w:numId w:val="165"/>
        </w:numPr>
        <w:spacing w:before="0" w:beforeAutospacing="0" w:after="0" w:afterAutospacing="0"/>
        <w:ind w:left="709" w:firstLine="0"/>
        <w:jc w:val="both"/>
        <w:rPr>
          <w:i/>
          <w:sz w:val="28"/>
          <w:szCs w:val="28"/>
          <w:lang w:val="uk-UA"/>
        </w:rPr>
      </w:pPr>
      <w:r w:rsidRPr="001D6A92">
        <w:rPr>
          <w:i/>
          <w:sz w:val="28"/>
          <w:szCs w:val="28"/>
          <w:lang w:val="uk-UA"/>
        </w:rPr>
        <w:t xml:space="preserve">Які є </w:t>
      </w:r>
      <w:r w:rsidRPr="001D6A92">
        <w:rPr>
          <w:i/>
          <w:color w:val="000000"/>
          <w:sz w:val="28"/>
          <w:szCs w:val="28"/>
          <w:lang w:val="uk-UA"/>
        </w:rPr>
        <w:t>органи державного управління освітою в Україні?</w:t>
      </w:r>
    </w:p>
    <w:p w:rsidR="001D6A92" w:rsidRPr="001D6A92" w:rsidRDefault="001D6A92" w:rsidP="0067321C">
      <w:pPr>
        <w:pStyle w:val="a5"/>
        <w:numPr>
          <w:ilvl w:val="0"/>
          <w:numId w:val="165"/>
        </w:numPr>
        <w:spacing w:before="0" w:beforeAutospacing="0" w:after="0" w:afterAutospacing="0"/>
        <w:ind w:left="709" w:firstLine="0"/>
        <w:jc w:val="both"/>
        <w:rPr>
          <w:i/>
          <w:sz w:val="28"/>
          <w:szCs w:val="28"/>
          <w:lang w:val="uk-UA"/>
        </w:rPr>
      </w:pPr>
      <w:r w:rsidRPr="001D6A92">
        <w:rPr>
          <w:i/>
          <w:sz w:val="28"/>
          <w:szCs w:val="28"/>
          <w:lang w:val="uk-UA"/>
        </w:rPr>
        <w:t xml:space="preserve">Які є </w:t>
      </w:r>
      <w:r w:rsidRPr="001D6A92">
        <w:rPr>
          <w:i/>
          <w:color w:val="000000"/>
          <w:sz w:val="28"/>
          <w:szCs w:val="28"/>
          <w:lang w:val="uk-UA"/>
        </w:rPr>
        <w:t>органи громадського самоврядування в системі освіти?</w:t>
      </w:r>
    </w:p>
    <w:p w:rsidR="001D6A92" w:rsidRPr="001D6A92" w:rsidRDefault="001D6A92" w:rsidP="0067321C">
      <w:pPr>
        <w:pStyle w:val="a5"/>
        <w:numPr>
          <w:ilvl w:val="0"/>
          <w:numId w:val="165"/>
        </w:numPr>
        <w:spacing w:before="0" w:beforeAutospacing="0" w:after="0" w:afterAutospacing="0"/>
        <w:ind w:left="709" w:firstLine="0"/>
        <w:jc w:val="both"/>
        <w:rPr>
          <w:i/>
          <w:sz w:val="28"/>
          <w:szCs w:val="28"/>
          <w:lang w:val="uk-UA"/>
        </w:rPr>
      </w:pPr>
      <w:r w:rsidRPr="001D6A92">
        <w:rPr>
          <w:i/>
          <w:color w:val="000000"/>
          <w:sz w:val="28"/>
          <w:szCs w:val="28"/>
          <w:lang w:val="uk-UA"/>
        </w:rPr>
        <w:t>Розкрийте зміст діяльності самоврядування в системі освіти.</w:t>
      </w:r>
    </w:p>
    <w:p w:rsidR="001D6A92" w:rsidRPr="001D6A92" w:rsidRDefault="001D6A92" w:rsidP="0067321C">
      <w:pPr>
        <w:pStyle w:val="a5"/>
        <w:numPr>
          <w:ilvl w:val="0"/>
          <w:numId w:val="165"/>
        </w:numPr>
        <w:spacing w:before="0" w:beforeAutospacing="0" w:after="0" w:afterAutospacing="0"/>
        <w:ind w:left="709" w:firstLine="0"/>
        <w:jc w:val="both"/>
        <w:rPr>
          <w:i/>
          <w:sz w:val="28"/>
          <w:szCs w:val="28"/>
          <w:lang w:val="uk-UA"/>
        </w:rPr>
      </w:pPr>
      <w:r w:rsidRPr="001D6A92">
        <w:rPr>
          <w:i/>
          <w:color w:val="000000"/>
          <w:sz w:val="28"/>
          <w:szCs w:val="28"/>
          <w:lang w:val="uk-UA"/>
        </w:rPr>
        <w:t>Розкрийте зміст функції контролю в системі освіти.</w:t>
      </w:r>
    </w:p>
    <w:p w:rsidR="001D6A92" w:rsidRPr="001D6A92" w:rsidRDefault="001D6A92" w:rsidP="0067321C">
      <w:pPr>
        <w:pStyle w:val="a5"/>
        <w:numPr>
          <w:ilvl w:val="0"/>
          <w:numId w:val="165"/>
        </w:numPr>
        <w:spacing w:before="0" w:beforeAutospacing="0" w:after="0" w:afterAutospacing="0"/>
        <w:ind w:left="709" w:firstLine="0"/>
        <w:jc w:val="both"/>
        <w:rPr>
          <w:i/>
          <w:sz w:val="28"/>
          <w:szCs w:val="28"/>
          <w:lang w:val="uk-UA"/>
        </w:rPr>
      </w:pPr>
      <w:r w:rsidRPr="001D6A92">
        <w:rPr>
          <w:i/>
          <w:color w:val="000000"/>
          <w:sz w:val="28"/>
          <w:szCs w:val="28"/>
          <w:lang w:val="uk-UA"/>
        </w:rPr>
        <w:t>Розкрийте зміст принципів науково обґрунтованого керівництва закладами освіти.</w:t>
      </w:r>
    </w:p>
    <w:p w:rsidR="001D6A92" w:rsidRPr="001D6A92" w:rsidRDefault="001D6A92" w:rsidP="0067321C">
      <w:pPr>
        <w:pStyle w:val="a5"/>
        <w:numPr>
          <w:ilvl w:val="0"/>
          <w:numId w:val="165"/>
        </w:numPr>
        <w:spacing w:before="0" w:beforeAutospacing="0" w:after="0" w:afterAutospacing="0"/>
        <w:ind w:left="709" w:firstLine="0"/>
        <w:jc w:val="both"/>
        <w:rPr>
          <w:i/>
          <w:sz w:val="28"/>
          <w:szCs w:val="28"/>
          <w:lang w:val="uk-UA"/>
        </w:rPr>
      </w:pPr>
      <w:r w:rsidRPr="001D6A92">
        <w:rPr>
          <w:i/>
          <w:color w:val="000000"/>
          <w:sz w:val="28"/>
          <w:szCs w:val="28"/>
          <w:lang w:val="uk-UA"/>
        </w:rPr>
        <w:t>Розкрийте зміст методів керівництва закладами освіти.</w:t>
      </w:r>
    </w:p>
    <w:p w:rsidR="001D6A92" w:rsidRPr="001D6A92" w:rsidRDefault="001D6A92" w:rsidP="0067321C">
      <w:pPr>
        <w:pStyle w:val="a5"/>
        <w:numPr>
          <w:ilvl w:val="0"/>
          <w:numId w:val="165"/>
        </w:numPr>
        <w:spacing w:before="0" w:beforeAutospacing="0" w:after="0" w:afterAutospacing="0"/>
        <w:ind w:left="709" w:firstLine="0"/>
        <w:jc w:val="both"/>
        <w:rPr>
          <w:i/>
          <w:sz w:val="28"/>
          <w:szCs w:val="28"/>
          <w:lang w:val="uk-UA"/>
        </w:rPr>
      </w:pPr>
      <w:r w:rsidRPr="001D6A92">
        <w:rPr>
          <w:i/>
          <w:color w:val="000000"/>
          <w:sz w:val="28"/>
          <w:szCs w:val="28"/>
          <w:lang w:val="uk-UA"/>
        </w:rPr>
        <w:t>Які функції виконує управління в системі освіти?</w:t>
      </w:r>
    </w:p>
    <w:p w:rsidR="001D6A92" w:rsidRPr="001D6A92" w:rsidRDefault="001D6A92" w:rsidP="0067321C">
      <w:pPr>
        <w:pStyle w:val="a5"/>
        <w:numPr>
          <w:ilvl w:val="0"/>
          <w:numId w:val="165"/>
        </w:numPr>
        <w:spacing w:before="0" w:beforeAutospacing="0" w:after="0" w:afterAutospacing="0"/>
        <w:ind w:left="709" w:firstLine="0"/>
        <w:jc w:val="both"/>
        <w:rPr>
          <w:i/>
          <w:sz w:val="28"/>
          <w:szCs w:val="28"/>
          <w:lang w:val="uk-UA"/>
        </w:rPr>
      </w:pPr>
      <w:r w:rsidRPr="001D6A92">
        <w:rPr>
          <w:i/>
          <w:color w:val="000000"/>
          <w:sz w:val="28"/>
          <w:szCs w:val="28"/>
          <w:lang w:val="uk-UA"/>
        </w:rPr>
        <w:t>Яку спрямованість повинна мати сучасна підготовка фахівців?</w:t>
      </w:r>
    </w:p>
    <w:p w:rsidR="001D6A92" w:rsidRDefault="001D6A92" w:rsidP="0067321C">
      <w:pPr>
        <w:pStyle w:val="a5"/>
        <w:numPr>
          <w:ilvl w:val="0"/>
          <w:numId w:val="165"/>
        </w:numPr>
        <w:spacing w:before="0" w:beforeAutospacing="0" w:after="0" w:afterAutospacing="0"/>
        <w:ind w:left="709" w:firstLine="0"/>
        <w:jc w:val="both"/>
        <w:rPr>
          <w:i/>
          <w:sz w:val="28"/>
          <w:szCs w:val="28"/>
          <w:lang w:val="uk-UA"/>
        </w:rPr>
      </w:pPr>
      <w:r w:rsidRPr="001D6A92">
        <w:rPr>
          <w:i/>
          <w:color w:val="000000"/>
          <w:sz w:val="28"/>
          <w:szCs w:val="28"/>
          <w:lang w:val="uk-UA"/>
        </w:rPr>
        <w:t>Що лежить в основі</w:t>
      </w:r>
      <w:r w:rsidRPr="001D6A92">
        <w:rPr>
          <w:sz w:val="28"/>
          <w:szCs w:val="28"/>
          <w:lang w:val="uk-UA"/>
        </w:rPr>
        <w:t xml:space="preserve"> </w:t>
      </w:r>
      <w:r w:rsidRPr="001D6A92">
        <w:rPr>
          <w:i/>
          <w:sz w:val="28"/>
          <w:szCs w:val="28"/>
          <w:lang w:val="uk-UA"/>
        </w:rPr>
        <w:t>підготовки студентів до майбутньої професійної діяльності?</w:t>
      </w:r>
    </w:p>
    <w:p w:rsidR="001D6A92" w:rsidRPr="001D6A92" w:rsidRDefault="001D6A92" w:rsidP="0067321C">
      <w:pPr>
        <w:pStyle w:val="a5"/>
        <w:numPr>
          <w:ilvl w:val="0"/>
          <w:numId w:val="165"/>
        </w:numPr>
        <w:spacing w:before="0" w:beforeAutospacing="0" w:after="0" w:afterAutospacing="0"/>
        <w:ind w:left="709" w:firstLine="0"/>
        <w:jc w:val="both"/>
        <w:rPr>
          <w:i/>
          <w:sz w:val="28"/>
          <w:szCs w:val="28"/>
          <w:lang w:val="uk-UA"/>
        </w:rPr>
      </w:pPr>
      <w:r w:rsidRPr="001D6A92">
        <w:rPr>
          <w:i/>
          <w:color w:val="000000"/>
          <w:sz w:val="28"/>
          <w:szCs w:val="28"/>
          <w:lang w:val="uk-UA"/>
        </w:rPr>
        <w:t xml:space="preserve">Що складає основу </w:t>
      </w:r>
      <w:r w:rsidRPr="001D6A92">
        <w:rPr>
          <w:i/>
          <w:sz w:val="28"/>
          <w:szCs w:val="28"/>
          <w:lang w:val="uk-UA"/>
        </w:rPr>
        <w:t>педагогічних технологій підготовки фахівців до майбутньої професійної діяльності?</w:t>
      </w:r>
    </w:p>
    <w:p w:rsidR="001D6A92" w:rsidRDefault="001D6A92" w:rsidP="001D6A92">
      <w:pPr>
        <w:rPr>
          <w:lang w:val="uk-UA"/>
        </w:rPr>
      </w:pPr>
    </w:p>
    <w:p w:rsidR="001D6A92" w:rsidRPr="00992CCA" w:rsidRDefault="001D6A92" w:rsidP="001D6A92">
      <w:pPr>
        <w:ind w:firstLine="708"/>
        <w:jc w:val="center"/>
        <w:rPr>
          <w:rFonts w:cs="Times New Roman"/>
          <w:b/>
          <w:i/>
          <w:sz w:val="28"/>
          <w:szCs w:val="28"/>
          <w:lang w:val="uk-UA"/>
        </w:rPr>
      </w:pPr>
      <w:r w:rsidRPr="00992CCA">
        <w:rPr>
          <w:rFonts w:cs="Times New Roman"/>
          <w:b/>
          <w:i/>
          <w:sz w:val="28"/>
          <w:szCs w:val="28"/>
          <w:lang w:val="uk-UA"/>
        </w:rPr>
        <w:t>Література.</w:t>
      </w:r>
    </w:p>
    <w:p w:rsidR="001D6A92" w:rsidRPr="00992CCA" w:rsidRDefault="001D6A92" w:rsidP="001D6A92">
      <w:pPr>
        <w:spacing w:line="360" w:lineRule="auto"/>
        <w:rPr>
          <w:rFonts w:cs="Times New Roman"/>
          <w:b/>
          <w:i/>
          <w:sz w:val="28"/>
          <w:szCs w:val="28"/>
          <w:lang w:val="uk-UA"/>
        </w:rPr>
      </w:pPr>
      <w:r w:rsidRPr="00992CCA">
        <w:rPr>
          <w:rFonts w:cs="Times New Roman"/>
          <w:b/>
          <w:i/>
          <w:sz w:val="28"/>
          <w:szCs w:val="28"/>
          <w:lang w:val="uk-UA"/>
        </w:rPr>
        <w:lastRenderedPageBreak/>
        <w:t>Основна:</w:t>
      </w:r>
    </w:p>
    <w:p w:rsidR="001D6A92" w:rsidRPr="001D6A92" w:rsidRDefault="001D6A92" w:rsidP="0067321C">
      <w:pPr>
        <w:pStyle w:val="a7"/>
        <w:numPr>
          <w:ilvl w:val="0"/>
          <w:numId w:val="166"/>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t>Барбина Е.С. Теоретико-</w:t>
      </w:r>
      <w:r w:rsidRPr="00604926">
        <w:rPr>
          <w:rFonts w:ascii="Times New Roman" w:hAnsi="Times New Roman" w:cs="Times New Roman"/>
          <w:sz w:val="28"/>
          <w:szCs w:val="28"/>
        </w:rPr>
        <w:t>методологические основы профессиональной подготовки будущих учителей. Научно-методическое пособие. – Херсон, 2001. – 70 с.</w:t>
      </w:r>
    </w:p>
    <w:p w:rsidR="001D6A92" w:rsidRDefault="001D6A92" w:rsidP="0067321C">
      <w:pPr>
        <w:pStyle w:val="a7"/>
        <w:numPr>
          <w:ilvl w:val="0"/>
          <w:numId w:val="166"/>
        </w:numPr>
        <w:spacing w:after="0" w:line="240" w:lineRule="auto"/>
        <w:ind w:left="0" w:firstLine="709"/>
        <w:jc w:val="both"/>
        <w:rPr>
          <w:rFonts w:ascii="Times New Roman" w:hAnsi="Times New Roman" w:cs="Times New Roman"/>
          <w:sz w:val="28"/>
          <w:szCs w:val="28"/>
          <w:lang w:val="uk-UA"/>
        </w:rPr>
      </w:pPr>
      <w:r w:rsidRPr="001D6A92">
        <w:rPr>
          <w:rFonts w:ascii="Times New Roman" w:hAnsi="Times New Roman" w:cs="Times New Roman"/>
          <w:sz w:val="28"/>
          <w:szCs w:val="28"/>
          <w:lang w:val="uk-UA"/>
        </w:rPr>
        <w:t xml:space="preserve">Біда Л. О.   Педагогічна майстерність: Підручник / І.А. Зязюн, </w:t>
      </w:r>
      <w:r w:rsidRPr="001D6A92">
        <w:rPr>
          <w:rFonts w:ascii="Times New Roman" w:hAnsi="Times New Roman" w:cs="Times New Roman"/>
          <w:sz w:val="28"/>
          <w:szCs w:val="28"/>
          <w:lang w:val="uk-UA"/>
        </w:rPr>
        <w:br/>
        <w:t>Л.В. Крамущенко, І.Ф. Кривонос та ін.; За ред. І.</w:t>
      </w:r>
      <w:r>
        <w:rPr>
          <w:rFonts w:ascii="Times New Roman" w:hAnsi="Times New Roman" w:cs="Times New Roman"/>
          <w:sz w:val="28"/>
          <w:szCs w:val="28"/>
          <w:lang w:val="uk-UA"/>
        </w:rPr>
        <w:t>А. Зязюна. 2-ге вид допов. і</w:t>
      </w:r>
      <w:r w:rsidRPr="001D6A92">
        <w:rPr>
          <w:rFonts w:ascii="Times New Roman" w:hAnsi="Times New Roman" w:cs="Times New Roman"/>
          <w:sz w:val="28"/>
          <w:szCs w:val="28"/>
          <w:lang w:val="uk-UA"/>
        </w:rPr>
        <w:t xml:space="preserve"> переробл. К.: Вища пік., 2004. – 422 с.</w:t>
      </w:r>
    </w:p>
    <w:p w:rsidR="001D6A92" w:rsidRDefault="001D6A92" w:rsidP="0067321C">
      <w:pPr>
        <w:pStyle w:val="a7"/>
        <w:numPr>
          <w:ilvl w:val="0"/>
          <w:numId w:val="166"/>
        </w:numPr>
        <w:spacing w:after="0" w:line="240" w:lineRule="auto"/>
        <w:ind w:left="0" w:firstLine="709"/>
        <w:jc w:val="both"/>
        <w:rPr>
          <w:rFonts w:ascii="Times New Roman" w:hAnsi="Times New Roman" w:cs="Times New Roman"/>
          <w:sz w:val="28"/>
          <w:szCs w:val="28"/>
          <w:lang w:val="uk-UA"/>
        </w:rPr>
      </w:pPr>
      <w:r w:rsidRPr="001D6A92">
        <w:rPr>
          <w:rFonts w:ascii="Times New Roman" w:hAnsi="Times New Roman" w:cs="Times New Roman"/>
          <w:sz w:val="28"/>
          <w:szCs w:val="28"/>
        </w:rPr>
        <w:t xml:space="preserve">Волкова Н.П. </w:t>
      </w:r>
      <w:r w:rsidRPr="001D6A92">
        <w:rPr>
          <w:rFonts w:ascii="Times New Roman" w:hAnsi="Times New Roman" w:cs="Times New Roman"/>
          <w:sz w:val="28"/>
          <w:szCs w:val="28"/>
          <w:lang w:val="uk-UA"/>
        </w:rPr>
        <w:t>Педагогіка: Посібник для студентів вищих навчальних закладів. – К.: «Академія», 2001. – 576 с.</w:t>
      </w:r>
    </w:p>
    <w:p w:rsidR="001D6A92" w:rsidRDefault="001D6A92" w:rsidP="0067321C">
      <w:pPr>
        <w:pStyle w:val="a7"/>
        <w:numPr>
          <w:ilvl w:val="0"/>
          <w:numId w:val="166"/>
        </w:numPr>
        <w:spacing w:after="0" w:line="240" w:lineRule="auto"/>
        <w:ind w:left="0" w:firstLine="709"/>
        <w:jc w:val="both"/>
        <w:rPr>
          <w:rFonts w:ascii="Times New Roman" w:hAnsi="Times New Roman" w:cs="Times New Roman"/>
          <w:sz w:val="28"/>
          <w:szCs w:val="28"/>
          <w:lang w:val="uk-UA"/>
        </w:rPr>
      </w:pPr>
      <w:r w:rsidRPr="001D6A92">
        <w:rPr>
          <w:rFonts w:ascii="Times New Roman" w:hAnsi="Times New Roman" w:cs="Times New Roman"/>
          <w:sz w:val="28"/>
          <w:szCs w:val="28"/>
          <w:lang w:val="uk-UA"/>
        </w:rPr>
        <w:t>Голубенко О. До проблеми оновлення стандартів вищої освіти в контексті болонських реформ // Вища школа. – 2006. – № 5–6. – C. 10</w:t>
      </w:r>
      <w:r w:rsidRPr="001D6A92">
        <w:rPr>
          <w:rFonts w:ascii="Times New Roman" w:hAnsi="Times New Roman" w:cs="Times New Roman"/>
          <w:sz w:val="28"/>
          <w:szCs w:val="28"/>
        </w:rPr>
        <w:t>–</w:t>
      </w:r>
      <w:r w:rsidRPr="001D6A92">
        <w:rPr>
          <w:rFonts w:ascii="Times New Roman" w:hAnsi="Times New Roman" w:cs="Times New Roman"/>
          <w:sz w:val="28"/>
          <w:szCs w:val="28"/>
          <w:lang w:val="uk-UA"/>
        </w:rPr>
        <w:t>18.</w:t>
      </w:r>
    </w:p>
    <w:p w:rsidR="001D6A92" w:rsidRPr="001D6A92" w:rsidRDefault="001D6A92" w:rsidP="0067321C">
      <w:pPr>
        <w:pStyle w:val="a7"/>
        <w:numPr>
          <w:ilvl w:val="0"/>
          <w:numId w:val="166"/>
        </w:numPr>
        <w:spacing w:after="0" w:line="240" w:lineRule="auto"/>
        <w:ind w:left="0" w:firstLine="709"/>
        <w:jc w:val="both"/>
        <w:rPr>
          <w:rFonts w:ascii="Times New Roman" w:hAnsi="Times New Roman" w:cs="Times New Roman"/>
          <w:sz w:val="28"/>
          <w:szCs w:val="28"/>
          <w:lang w:val="uk-UA"/>
        </w:rPr>
      </w:pPr>
      <w:r w:rsidRPr="001D6A92">
        <w:rPr>
          <w:rFonts w:ascii="Times New Roman" w:eastAsia="Times New Roman" w:hAnsi="Times New Roman" w:cs="Times New Roman"/>
          <w:sz w:val="28"/>
          <w:szCs w:val="28"/>
          <w:lang w:val="uk-UA" w:eastAsia="ru-RU"/>
        </w:rPr>
        <w:t>Кремень В.Г. Модернізація освіти в контексті інноваційних тенденцій розвитку суспільства / Кремень В.Г.// Проблеми освіти у Польщі та Україні в контексті процесів глобалізації та євроінтеграції: зб. матеріалів Міжнар. наук.-практ. конференції, 22-24 квітня, 2009 р., Київ-Житомир / за ред. В. Кременя, Т. Левовицького, С. Сисоєвої. – К.: КІМ, 2009. – С. 24-36.</w:t>
      </w:r>
    </w:p>
    <w:p w:rsidR="001D6A92" w:rsidRDefault="001D6A92" w:rsidP="0067321C">
      <w:pPr>
        <w:pStyle w:val="a7"/>
        <w:numPr>
          <w:ilvl w:val="0"/>
          <w:numId w:val="166"/>
        </w:numPr>
        <w:spacing w:after="0" w:line="240" w:lineRule="auto"/>
        <w:ind w:left="0" w:firstLine="709"/>
        <w:jc w:val="both"/>
        <w:rPr>
          <w:rFonts w:ascii="Times New Roman" w:hAnsi="Times New Roman" w:cs="Times New Roman"/>
          <w:sz w:val="28"/>
          <w:szCs w:val="28"/>
          <w:lang w:val="uk-UA"/>
        </w:rPr>
      </w:pPr>
      <w:r w:rsidRPr="001D6A92">
        <w:rPr>
          <w:rFonts w:ascii="Times New Roman" w:hAnsi="Times New Roman" w:cs="Times New Roman"/>
          <w:sz w:val="28"/>
          <w:szCs w:val="28"/>
          <w:lang w:val="uk-UA"/>
        </w:rPr>
        <w:t xml:space="preserve">Лекції з педагогіки вищої школи: Навчальний посібник/ Ред. </w:t>
      </w:r>
      <w:r>
        <w:rPr>
          <w:rFonts w:ascii="Times New Roman" w:hAnsi="Times New Roman" w:cs="Times New Roman"/>
          <w:sz w:val="28"/>
          <w:szCs w:val="28"/>
          <w:lang w:val="uk-UA"/>
        </w:rPr>
        <w:br/>
      </w:r>
      <w:r w:rsidRPr="001D6A92">
        <w:rPr>
          <w:rFonts w:ascii="Times New Roman" w:hAnsi="Times New Roman" w:cs="Times New Roman"/>
          <w:sz w:val="28"/>
          <w:szCs w:val="28"/>
          <w:lang w:val="uk-UA"/>
        </w:rPr>
        <w:t xml:space="preserve">В. І. Лозова. </w:t>
      </w:r>
      <w:r w:rsidRPr="001D6A92">
        <w:rPr>
          <w:rFonts w:ascii="Times New Roman" w:hAnsi="Times New Roman" w:cs="Times New Roman"/>
          <w:sz w:val="28"/>
          <w:szCs w:val="28"/>
        </w:rPr>
        <w:t>–</w:t>
      </w:r>
      <w:r w:rsidRPr="001D6A92">
        <w:rPr>
          <w:rFonts w:ascii="Times New Roman" w:hAnsi="Times New Roman" w:cs="Times New Roman"/>
          <w:sz w:val="28"/>
          <w:szCs w:val="28"/>
          <w:lang w:val="uk-UA"/>
        </w:rPr>
        <w:t xml:space="preserve"> Харків: Освіта. Виховання. Спорт, 2006. </w:t>
      </w:r>
      <w:r w:rsidRPr="001D6A92">
        <w:rPr>
          <w:rFonts w:ascii="Times New Roman" w:hAnsi="Times New Roman" w:cs="Times New Roman"/>
          <w:sz w:val="28"/>
          <w:szCs w:val="28"/>
        </w:rPr>
        <w:t>–</w:t>
      </w:r>
      <w:r w:rsidRPr="001D6A92">
        <w:rPr>
          <w:rFonts w:ascii="Times New Roman" w:hAnsi="Times New Roman" w:cs="Times New Roman"/>
          <w:sz w:val="28"/>
          <w:szCs w:val="28"/>
          <w:lang w:val="uk-UA"/>
        </w:rPr>
        <w:t xml:space="preserve"> 495 с.</w:t>
      </w:r>
    </w:p>
    <w:p w:rsidR="001D6A92" w:rsidRDefault="001D6A92" w:rsidP="0067321C">
      <w:pPr>
        <w:pStyle w:val="a7"/>
        <w:numPr>
          <w:ilvl w:val="0"/>
          <w:numId w:val="166"/>
        </w:numPr>
        <w:spacing w:after="0" w:line="240" w:lineRule="auto"/>
        <w:ind w:left="0" w:firstLine="709"/>
        <w:jc w:val="both"/>
        <w:rPr>
          <w:rFonts w:ascii="Times New Roman" w:hAnsi="Times New Roman" w:cs="Times New Roman"/>
          <w:sz w:val="28"/>
          <w:szCs w:val="28"/>
          <w:lang w:val="uk-UA"/>
        </w:rPr>
      </w:pPr>
      <w:r w:rsidRPr="001D6A92">
        <w:rPr>
          <w:rFonts w:ascii="Times New Roman" w:hAnsi="Times New Roman" w:cs="Times New Roman"/>
          <w:sz w:val="28"/>
          <w:szCs w:val="28"/>
          <w:lang w:val="uk-UA"/>
        </w:rPr>
        <w:t xml:space="preserve">Педагогіка. Навчальний посібник. – Одеса: ПДПУ </w:t>
      </w:r>
      <w:r>
        <w:rPr>
          <w:rFonts w:ascii="Times New Roman" w:hAnsi="Times New Roman" w:cs="Times New Roman"/>
          <w:sz w:val="28"/>
          <w:szCs w:val="28"/>
          <w:lang w:val="uk-UA"/>
        </w:rPr>
        <w:br/>
      </w:r>
      <w:r w:rsidRPr="001D6A92">
        <w:rPr>
          <w:rFonts w:ascii="Times New Roman" w:hAnsi="Times New Roman" w:cs="Times New Roman"/>
          <w:sz w:val="28"/>
          <w:szCs w:val="28"/>
          <w:lang w:val="uk-UA"/>
        </w:rPr>
        <w:t>ім. К. Д. Ушинського, 2001. – 357 с.</w:t>
      </w:r>
    </w:p>
    <w:p w:rsidR="001D6A92" w:rsidRPr="001D6A92" w:rsidRDefault="001D6A92" w:rsidP="0067321C">
      <w:pPr>
        <w:pStyle w:val="a7"/>
        <w:numPr>
          <w:ilvl w:val="0"/>
          <w:numId w:val="166"/>
        </w:numPr>
        <w:spacing w:after="0" w:line="240" w:lineRule="auto"/>
        <w:ind w:left="0" w:firstLine="709"/>
        <w:jc w:val="both"/>
        <w:rPr>
          <w:rFonts w:ascii="Times New Roman" w:hAnsi="Times New Roman" w:cs="Times New Roman"/>
          <w:sz w:val="28"/>
          <w:szCs w:val="28"/>
          <w:lang w:val="uk-UA"/>
        </w:rPr>
      </w:pPr>
      <w:r w:rsidRPr="001D6A92">
        <w:rPr>
          <w:rFonts w:ascii="Times New Roman" w:hAnsi="Times New Roman" w:cs="Times New Roman"/>
          <w:sz w:val="28"/>
          <w:szCs w:val="28"/>
          <w:lang w:val="uk-UA"/>
        </w:rPr>
        <w:t>Семиченко В.А. Моделювання структури педагогічної діяльності. – Ялта, 2000. – 75 с</w:t>
      </w:r>
      <w:r w:rsidRPr="001D6A92">
        <w:rPr>
          <w:rFonts w:ascii="Times New Roman" w:hAnsi="Times New Roman" w:cs="Times New Roman"/>
          <w:lang w:val="uk-UA"/>
        </w:rPr>
        <w:t>.</w:t>
      </w:r>
    </w:p>
    <w:p w:rsidR="001D6A92" w:rsidRDefault="001D6A92" w:rsidP="0067321C">
      <w:pPr>
        <w:pStyle w:val="a7"/>
        <w:numPr>
          <w:ilvl w:val="0"/>
          <w:numId w:val="166"/>
        </w:numPr>
        <w:spacing w:after="0" w:line="240" w:lineRule="auto"/>
        <w:ind w:left="0" w:firstLine="709"/>
        <w:jc w:val="both"/>
        <w:rPr>
          <w:rFonts w:ascii="Times New Roman" w:hAnsi="Times New Roman" w:cs="Times New Roman"/>
          <w:sz w:val="28"/>
          <w:szCs w:val="28"/>
          <w:lang w:val="uk-UA"/>
        </w:rPr>
      </w:pPr>
      <w:r w:rsidRPr="001D6A92">
        <w:rPr>
          <w:rFonts w:ascii="Times New Roman" w:hAnsi="Times New Roman" w:cs="Times New Roman"/>
          <w:sz w:val="28"/>
          <w:szCs w:val="28"/>
          <w:lang w:val="uk-UA"/>
        </w:rPr>
        <w:t xml:space="preserve">Слєпкань З. Наукові засади педагогічного процесу у вищій школі: Навчальний посібник для магістрантів вищих навчальних закладів / Зінаїда Слєпкань,; Ред. Л. О. Біда. </w:t>
      </w:r>
      <w:r w:rsidRPr="001D6A92">
        <w:rPr>
          <w:rFonts w:ascii="Times New Roman" w:hAnsi="Times New Roman" w:cs="Times New Roman"/>
          <w:sz w:val="28"/>
          <w:szCs w:val="28"/>
        </w:rPr>
        <w:t>–</w:t>
      </w:r>
      <w:r w:rsidRPr="001D6A92">
        <w:rPr>
          <w:rFonts w:ascii="Times New Roman" w:hAnsi="Times New Roman" w:cs="Times New Roman"/>
          <w:sz w:val="28"/>
          <w:szCs w:val="28"/>
          <w:lang w:val="uk-UA"/>
        </w:rPr>
        <w:t xml:space="preserve"> К.: Вища школа, 2005. </w:t>
      </w:r>
      <w:r w:rsidRPr="001D6A92">
        <w:rPr>
          <w:rFonts w:ascii="Times New Roman" w:hAnsi="Times New Roman" w:cs="Times New Roman"/>
          <w:sz w:val="28"/>
          <w:szCs w:val="28"/>
        </w:rPr>
        <w:t>–</w:t>
      </w:r>
      <w:r w:rsidRPr="001D6A92">
        <w:rPr>
          <w:rFonts w:ascii="Times New Roman" w:hAnsi="Times New Roman" w:cs="Times New Roman"/>
          <w:sz w:val="28"/>
          <w:szCs w:val="28"/>
          <w:lang w:val="uk-UA"/>
        </w:rPr>
        <w:t xml:space="preserve"> 238 с.</w:t>
      </w:r>
    </w:p>
    <w:p w:rsidR="001D6A92" w:rsidRPr="001D6A92" w:rsidRDefault="001D6A92" w:rsidP="0067321C">
      <w:pPr>
        <w:pStyle w:val="a7"/>
        <w:numPr>
          <w:ilvl w:val="0"/>
          <w:numId w:val="166"/>
        </w:numPr>
        <w:spacing w:after="0" w:line="240" w:lineRule="auto"/>
        <w:ind w:left="0" w:firstLine="709"/>
        <w:jc w:val="both"/>
        <w:rPr>
          <w:rFonts w:ascii="Times New Roman" w:hAnsi="Times New Roman" w:cs="Times New Roman"/>
          <w:sz w:val="28"/>
          <w:szCs w:val="28"/>
          <w:lang w:val="uk-UA"/>
        </w:rPr>
      </w:pPr>
      <w:r w:rsidRPr="001D6A92">
        <w:rPr>
          <w:rFonts w:ascii="Times New Roman" w:eastAsia="Times New Roman" w:hAnsi="Times New Roman" w:cs="Times New Roman"/>
          <w:sz w:val="28"/>
          <w:szCs w:val="28"/>
          <w:lang w:val="uk-UA" w:eastAsia="ru-RU"/>
        </w:rPr>
        <w:t xml:space="preserve">Сучасна українська освіта в контексті перспектив світового розвитку [Електронний ресурс]. – Режим доступу: </w:t>
      </w:r>
      <w:hyperlink r:id="rId48" w:history="1">
        <w:r w:rsidRPr="00453491">
          <w:rPr>
            <w:rStyle w:val="a6"/>
            <w:rFonts w:ascii="Times New Roman" w:eastAsia="Times New Roman" w:hAnsi="Times New Roman" w:cs="Times New Roman"/>
            <w:sz w:val="28"/>
            <w:szCs w:val="28"/>
            <w:lang w:val="uk-UA" w:eastAsia="ru-RU"/>
          </w:rPr>
          <w:t>http://www.google.com.ua/search?sourceid=chrome&amp;ie=UTF-8&amp;q</w:t>
        </w:r>
      </w:hyperlink>
    </w:p>
    <w:p w:rsidR="005144A6" w:rsidRDefault="001D6A92" w:rsidP="0067321C">
      <w:pPr>
        <w:pStyle w:val="a7"/>
        <w:numPr>
          <w:ilvl w:val="0"/>
          <w:numId w:val="166"/>
        </w:numPr>
        <w:spacing w:after="0" w:line="240" w:lineRule="auto"/>
        <w:ind w:left="0" w:firstLine="709"/>
        <w:jc w:val="both"/>
        <w:rPr>
          <w:rFonts w:ascii="Times New Roman" w:hAnsi="Times New Roman" w:cs="Times New Roman"/>
          <w:sz w:val="28"/>
          <w:szCs w:val="28"/>
          <w:lang w:val="uk-UA"/>
        </w:rPr>
      </w:pPr>
      <w:r w:rsidRPr="001D6A92">
        <w:rPr>
          <w:rFonts w:ascii="Times New Roman" w:hAnsi="Times New Roman" w:cs="Times New Roman"/>
          <w:sz w:val="28"/>
          <w:szCs w:val="28"/>
          <w:lang w:val="uk-UA"/>
        </w:rPr>
        <w:t>Фіцула М. Педагогіка вищої школи: Навчальний посібник/ Михайло Фіцула,.</w:t>
      </w:r>
      <w:r w:rsidRPr="001D6A92">
        <w:rPr>
          <w:rFonts w:ascii="Times New Roman" w:hAnsi="Times New Roman" w:cs="Times New Roman"/>
          <w:sz w:val="28"/>
          <w:szCs w:val="28"/>
        </w:rPr>
        <w:t xml:space="preserve"> –</w:t>
      </w:r>
      <w:r w:rsidRPr="001D6A92">
        <w:rPr>
          <w:rFonts w:ascii="Times New Roman" w:hAnsi="Times New Roman" w:cs="Times New Roman"/>
          <w:sz w:val="28"/>
          <w:szCs w:val="28"/>
          <w:lang w:val="uk-UA"/>
        </w:rPr>
        <w:t xml:space="preserve"> К.: Академвидав, 2006. </w:t>
      </w:r>
      <w:r w:rsidRPr="001D6A92">
        <w:rPr>
          <w:rFonts w:ascii="Times New Roman" w:hAnsi="Times New Roman" w:cs="Times New Roman"/>
          <w:sz w:val="28"/>
          <w:szCs w:val="28"/>
        </w:rPr>
        <w:t>–</w:t>
      </w:r>
      <w:r w:rsidRPr="001D6A92">
        <w:rPr>
          <w:rFonts w:ascii="Times New Roman" w:hAnsi="Times New Roman" w:cs="Times New Roman"/>
          <w:sz w:val="28"/>
          <w:szCs w:val="28"/>
          <w:lang w:val="uk-UA"/>
        </w:rPr>
        <w:t xml:space="preserve"> 351 с.</w:t>
      </w:r>
    </w:p>
    <w:p w:rsidR="001D6A92" w:rsidRPr="005144A6" w:rsidRDefault="001D6A92" w:rsidP="0067321C">
      <w:pPr>
        <w:pStyle w:val="a7"/>
        <w:numPr>
          <w:ilvl w:val="0"/>
          <w:numId w:val="166"/>
        </w:numPr>
        <w:spacing w:after="0" w:line="240" w:lineRule="auto"/>
        <w:ind w:left="0" w:firstLine="709"/>
        <w:jc w:val="both"/>
        <w:rPr>
          <w:rFonts w:ascii="Times New Roman" w:hAnsi="Times New Roman" w:cs="Times New Roman"/>
          <w:sz w:val="28"/>
          <w:szCs w:val="28"/>
          <w:lang w:val="uk-UA"/>
        </w:rPr>
      </w:pPr>
      <w:r w:rsidRPr="005144A6">
        <w:rPr>
          <w:rFonts w:ascii="Times New Roman" w:hAnsi="Times New Roman" w:cs="Times New Roman"/>
          <w:sz w:val="28"/>
          <w:szCs w:val="28"/>
          <w:lang w:val="uk-UA"/>
        </w:rPr>
        <w:t xml:space="preserve">Шинкарук В. Основні напрями модернізації структури вищої освіти України // Вища школа. </w:t>
      </w:r>
      <w:r w:rsidRPr="005144A6">
        <w:rPr>
          <w:rFonts w:ascii="Times New Roman" w:hAnsi="Times New Roman" w:cs="Times New Roman"/>
          <w:sz w:val="28"/>
          <w:szCs w:val="28"/>
        </w:rPr>
        <w:t>–</w:t>
      </w:r>
      <w:r w:rsidRPr="005144A6">
        <w:rPr>
          <w:rFonts w:ascii="Times New Roman" w:hAnsi="Times New Roman" w:cs="Times New Roman"/>
          <w:sz w:val="28"/>
          <w:szCs w:val="28"/>
          <w:lang w:val="uk-UA"/>
        </w:rPr>
        <w:t xml:space="preserve"> 2007. </w:t>
      </w:r>
      <w:r w:rsidRPr="005144A6">
        <w:rPr>
          <w:rFonts w:ascii="Times New Roman" w:hAnsi="Times New Roman" w:cs="Times New Roman"/>
          <w:sz w:val="28"/>
          <w:szCs w:val="28"/>
        </w:rPr>
        <w:t>–</w:t>
      </w:r>
      <w:r w:rsidRPr="005144A6">
        <w:rPr>
          <w:rFonts w:ascii="Times New Roman" w:hAnsi="Times New Roman" w:cs="Times New Roman"/>
          <w:sz w:val="28"/>
          <w:szCs w:val="28"/>
          <w:lang w:val="uk-UA"/>
        </w:rPr>
        <w:t xml:space="preserve"> № 5. </w:t>
      </w:r>
      <w:r w:rsidRPr="005144A6">
        <w:rPr>
          <w:rFonts w:ascii="Times New Roman" w:hAnsi="Times New Roman" w:cs="Times New Roman"/>
          <w:sz w:val="28"/>
          <w:szCs w:val="28"/>
        </w:rPr>
        <w:t>–</w:t>
      </w:r>
      <w:r w:rsidRPr="005144A6">
        <w:rPr>
          <w:rFonts w:ascii="Times New Roman" w:hAnsi="Times New Roman" w:cs="Times New Roman"/>
          <w:sz w:val="28"/>
          <w:szCs w:val="28"/>
          <w:lang w:val="uk-UA"/>
        </w:rPr>
        <w:t xml:space="preserve"> С. 3</w:t>
      </w:r>
      <w:r w:rsidRPr="005144A6">
        <w:rPr>
          <w:rFonts w:ascii="Times New Roman" w:hAnsi="Times New Roman" w:cs="Times New Roman"/>
          <w:sz w:val="28"/>
          <w:szCs w:val="28"/>
        </w:rPr>
        <w:t>–</w:t>
      </w:r>
      <w:r w:rsidRPr="005144A6">
        <w:rPr>
          <w:rFonts w:ascii="Times New Roman" w:hAnsi="Times New Roman" w:cs="Times New Roman"/>
          <w:sz w:val="28"/>
          <w:szCs w:val="28"/>
          <w:lang w:val="uk-UA"/>
        </w:rPr>
        <w:t>16 с.</w:t>
      </w:r>
    </w:p>
    <w:p w:rsidR="001D6A92" w:rsidRPr="00113D72" w:rsidRDefault="001D6A92" w:rsidP="005144A6">
      <w:pPr>
        <w:spacing w:line="240" w:lineRule="auto"/>
        <w:rPr>
          <w:lang w:val="uk-UA"/>
        </w:rPr>
      </w:pPr>
    </w:p>
    <w:p w:rsidR="001D6A92" w:rsidRPr="00F0083C" w:rsidRDefault="001D6A92" w:rsidP="001D6A92">
      <w:pPr>
        <w:spacing w:line="360" w:lineRule="auto"/>
        <w:rPr>
          <w:rFonts w:cs="Times New Roman"/>
          <w:b/>
          <w:i/>
          <w:sz w:val="28"/>
          <w:szCs w:val="28"/>
          <w:lang w:val="uk-UA"/>
        </w:rPr>
      </w:pPr>
      <w:r w:rsidRPr="00992CCA">
        <w:rPr>
          <w:rFonts w:cs="Times New Roman"/>
          <w:b/>
          <w:i/>
          <w:sz w:val="28"/>
          <w:szCs w:val="28"/>
          <w:lang w:val="uk-UA"/>
        </w:rPr>
        <w:t>Допоміжна:</w:t>
      </w:r>
    </w:p>
    <w:p w:rsidR="001D6A92" w:rsidRPr="009476CC" w:rsidRDefault="001D6A92" w:rsidP="0067321C">
      <w:pPr>
        <w:pStyle w:val="a7"/>
        <w:numPr>
          <w:ilvl w:val="0"/>
          <w:numId w:val="158"/>
        </w:numPr>
        <w:spacing w:after="0" w:line="240" w:lineRule="auto"/>
        <w:ind w:left="0" w:firstLine="709"/>
        <w:jc w:val="both"/>
        <w:rPr>
          <w:rFonts w:ascii="Times New Roman" w:eastAsia="Times New Roman" w:hAnsi="Times New Roman" w:cs="Times New Roman"/>
          <w:sz w:val="30"/>
          <w:szCs w:val="30"/>
          <w:lang w:val="uk-UA" w:eastAsia="ru-RU"/>
        </w:rPr>
      </w:pPr>
      <w:r w:rsidRPr="009476CC">
        <w:rPr>
          <w:rFonts w:ascii="Times New Roman" w:eastAsia="Times New Roman" w:hAnsi="Times New Roman" w:cs="Times New Roman"/>
          <w:sz w:val="30"/>
          <w:szCs w:val="30"/>
          <w:lang w:val="uk-UA" w:eastAsia="ru-RU"/>
        </w:rPr>
        <w:t xml:space="preserve">Булгакова Н.Б. Вища освіта і Болонський процес. Навчально-методичний посібник. – К.: НАУ, 2009. – 84 с. </w:t>
      </w:r>
    </w:p>
    <w:p w:rsidR="001D6A92" w:rsidRDefault="001D6A92" w:rsidP="0067321C">
      <w:pPr>
        <w:pStyle w:val="a7"/>
        <w:numPr>
          <w:ilvl w:val="0"/>
          <w:numId w:val="158"/>
        </w:numPr>
        <w:ind w:left="0" w:firstLine="709"/>
        <w:jc w:val="both"/>
        <w:rPr>
          <w:rFonts w:ascii="Times New Roman" w:hAnsi="Times New Roman" w:cs="Times New Roman"/>
          <w:sz w:val="28"/>
          <w:szCs w:val="28"/>
          <w:lang w:val="uk-UA"/>
        </w:rPr>
      </w:pPr>
      <w:r w:rsidRPr="00F0083C">
        <w:rPr>
          <w:rFonts w:ascii="Times New Roman" w:hAnsi="Times New Roman" w:cs="Times New Roman"/>
          <w:sz w:val="28"/>
          <w:szCs w:val="28"/>
          <w:lang w:val="uk-UA"/>
        </w:rPr>
        <w:t>Загородній А. Європейська система забезпечення яко</w:t>
      </w:r>
      <w:r>
        <w:rPr>
          <w:rFonts w:ascii="Times New Roman" w:hAnsi="Times New Roman" w:cs="Times New Roman"/>
          <w:sz w:val="28"/>
          <w:szCs w:val="28"/>
          <w:lang w:val="uk-UA"/>
        </w:rPr>
        <w:t xml:space="preserve">сті вищої освіти //Вища школа. </w:t>
      </w:r>
      <w:r w:rsidRPr="00604926">
        <w:rPr>
          <w:rFonts w:ascii="Times New Roman" w:hAnsi="Times New Roman" w:cs="Times New Roman"/>
          <w:sz w:val="28"/>
          <w:szCs w:val="28"/>
        </w:rPr>
        <w:t>–</w:t>
      </w:r>
      <w:r>
        <w:rPr>
          <w:rFonts w:ascii="Times New Roman" w:hAnsi="Times New Roman" w:cs="Times New Roman"/>
          <w:sz w:val="28"/>
          <w:szCs w:val="28"/>
          <w:lang w:val="uk-UA"/>
        </w:rPr>
        <w:t xml:space="preserve"> 2006. </w:t>
      </w:r>
      <w:r w:rsidRPr="00604926">
        <w:rPr>
          <w:rFonts w:ascii="Times New Roman" w:hAnsi="Times New Roman" w:cs="Times New Roman"/>
          <w:sz w:val="28"/>
          <w:szCs w:val="28"/>
        </w:rPr>
        <w:t>–</w:t>
      </w:r>
      <w:r>
        <w:rPr>
          <w:rFonts w:ascii="Times New Roman" w:hAnsi="Times New Roman" w:cs="Times New Roman"/>
          <w:sz w:val="28"/>
          <w:szCs w:val="28"/>
          <w:lang w:val="uk-UA"/>
        </w:rPr>
        <w:t xml:space="preserve"> № 4. </w:t>
      </w:r>
      <w:r w:rsidRPr="00604926">
        <w:rPr>
          <w:rFonts w:ascii="Times New Roman" w:hAnsi="Times New Roman" w:cs="Times New Roman"/>
          <w:sz w:val="28"/>
          <w:szCs w:val="28"/>
        </w:rPr>
        <w:t>–</w:t>
      </w:r>
      <w:r w:rsidRPr="00F0083C">
        <w:rPr>
          <w:rFonts w:ascii="Times New Roman" w:hAnsi="Times New Roman" w:cs="Times New Roman"/>
          <w:sz w:val="28"/>
          <w:szCs w:val="28"/>
          <w:lang w:val="uk-UA"/>
        </w:rPr>
        <w:t xml:space="preserve"> C. 15-22.</w:t>
      </w:r>
    </w:p>
    <w:p w:rsidR="001D6A92" w:rsidRPr="0037540D" w:rsidRDefault="001D6A92" w:rsidP="0067321C">
      <w:pPr>
        <w:pStyle w:val="a7"/>
        <w:numPr>
          <w:ilvl w:val="0"/>
          <w:numId w:val="158"/>
        </w:numPr>
        <w:ind w:left="0" w:firstLine="709"/>
        <w:jc w:val="both"/>
        <w:rPr>
          <w:rFonts w:ascii="Times New Roman" w:hAnsi="Times New Roman" w:cs="Times New Roman"/>
          <w:sz w:val="28"/>
          <w:szCs w:val="28"/>
          <w:lang w:val="uk-UA"/>
        </w:rPr>
      </w:pPr>
      <w:r w:rsidRPr="0037540D">
        <w:rPr>
          <w:rFonts w:ascii="Times New Roman" w:hAnsi="Times New Roman" w:cs="Times New Roman"/>
          <w:sz w:val="28"/>
          <w:szCs w:val="28"/>
        </w:rPr>
        <w:t>Лаптева Н. В. Психолого-педагогическое проектирование в образовании: Учеб. пособие. – Киров: Вят. гос. гуманит. ун-т, 2003. – 66 с.</w:t>
      </w:r>
    </w:p>
    <w:p w:rsidR="001D6A92" w:rsidRPr="00D27B27" w:rsidRDefault="001D6A92" w:rsidP="0067321C">
      <w:pPr>
        <w:pStyle w:val="a7"/>
        <w:numPr>
          <w:ilvl w:val="0"/>
          <w:numId w:val="158"/>
        </w:numPr>
        <w:ind w:left="0" w:firstLine="709"/>
        <w:jc w:val="both"/>
        <w:rPr>
          <w:rFonts w:ascii="Times New Roman" w:hAnsi="Times New Roman" w:cs="Times New Roman"/>
          <w:sz w:val="28"/>
          <w:szCs w:val="28"/>
          <w:lang w:val="uk-UA"/>
        </w:rPr>
      </w:pPr>
      <w:r w:rsidRPr="00D27B27">
        <w:rPr>
          <w:rFonts w:ascii="Times New Roman" w:eastAsia="Times New Roman" w:hAnsi="Times New Roman" w:cs="Times New Roman"/>
          <w:sz w:val="28"/>
          <w:szCs w:val="28"/>
          <w:lang w:val="uk-UA" w:eastAsia="ru-RU"/>
        </w:rPr>
        <w:t xml:space="preserve">Пуховська Л.П. Сучасні підходи до професіоналізму вчителя в різних освітніх системах // Шлях освіти. – 2001. – № 1. – С. 21-25. </w:t>
      </w:r>
    </w:p>
    <w:p w:rsidR="001D6A92" w:rsidRPr="00C513B6" w:rsidRDefault="001D6A92" w:rsidP="0067321C">
      <w:pPr>
        <w:pStyle w:val="a7"/>
        <w:numPr>
          <w:ilvl w:val="0"/>
          <w:numId w:val="158"/>
        </w:numPr>
        <w:ind w:left="0" w:firstLine="709"/>
        <w:jc w:val="both"/>
        <w:rPr>
          <w:rFonts w:ascii="Times New Roman" w:hAnsi="Times New Roman" w:cs="Times New Roman"/>
          <w:sz w:val="28"/>
          <w:szCs w:val="28"/>
          <w:lang w:val="uk-UA"/>
        </w:rPr>
      </w:pPr>
      <w:r w:rsidRPr="00D1398B">
        <w:rPr>
          <w:rFonts w:ascii="Times New Roman" w:eastAsia="Times New Roman" w:hAnsi="Times New Roman" w:cs="Times New Roman"/>
          <w:sz w:val="28"/>
          <w:szCs w:val="28"/>
          <w:lang w:val="uk-UA" w:eastAsia="ru-RU"/>
        </w:rPr>
        <w:lastRenderedPageBreak/>
        <w:t xml:space="preserve">Саух П.Ю. Новий образ освіти в контексті ідей сталого розвитку суспільства / Саух П.Ю. // Проблеми освіти у Польщі та Україні в контексті процесів глобалізації та євроінтеграції: зб. матеріал. Міжнар. </w:t>
      </w:r>
      <w:r>
        <w:rPr>
          <w:rFonts w:ascii="Times New Roman" w:eastAsia="Times New Roman" w:hAnsi="Times New Roman" w:cs="Times New Roman"/>
          <w:sz w:val="28"/>
          <w:szCs w:val="28"/>
          <w:lang w:val="uk-UA" w:eastAsia="ru-RU"/>
        </w:rPr>
        <w:br/>
      </w:r>
      <w:r w:rsidRPr="00D1398B">
        <w:rPr>
          <w:rFonts w:ascii="Times New Roman" w:eastAsia="Times New Roman" w:hAnsi="Times New Roman" w:cs="Times New Roman"/>
          <w:sz w:val="28"/>
          <w:szCs w:val="28"/>
          <w:lang w:val="uk-UA" w:eastAsia="ru-RU"/>
        </w:rPr>
        <w:t xml:space="preserve">наук.-практ. конф., 22-24 квітня, 2009 р., Київ-Житомир / за ред. В. Кременя, </w:t>
      </w:r>
      <w:r>
        <w:rPr>
          <w:rFonts w:ascii="Times New Roman" w:eastAsia="Times New Roman" w:hAnsi="Times New Roman" w:cs="Times New Roman"/>
          <w:sz w:val="28"/>
          <w:szCs w:val="28"/>
          <w:lang w:val="uk-UA" w:eastAsia="ru-RU"/>
        </w:rPr>
        <w:br/>
      </w:r>
      <w:r w:rsidRPr="00D1398B">
        <w:rPr>
          <w:rFonts w:ascii="Times New Roman" w:eastAsia="Times New Roman" w:hAnsi="Times New Roman" w:cs="Times New Roman"/>
          <w:sz w:val="28"/>
          <w:szCs w:val="28"/>
          <w:lang w:val="uk-UA" w:eastAsia="ru-RU"/>
        </w:rPr>
        <w:t>Т. Левовицького, С. Сисоєвої. – К., 2009. – С. 63-74.</w:t>
      </w:r>
    </w:p>
    <w:p w:rsidR="001D6A92" w:rsidRDefault="001D6A92" w:rsidP="0067321C">
      <w:pPr>
        <w:pStyle w:val="a7"/>
        <w:numPr>
          <w:ilvl w:val="0"/>
          <w:numId w:val="158"/>
        </w:numPr>
        <w:ind w:left="0" w:firstLine="709"/>
        <w:jc w:val="both"/>
        <w:rPr>
          <w:rFonts w:ascii="Times New Roman" w:hAnsi="Times New Roman" w:cs="Times New Roman"/>
          <w:sz w:val="28"/>
          <w:szCs w:val="28"/>
          <w:lang w:val="uk-UA"/>
        </w:rPr>
      </w:pPr>
      <w:r w:rsidRPr="00C513B6">
        <w:rPr>
          <w:rFonts w:ascii="Times New Roman" w:hAnsi="Times New Roman" w:cs="Times New Roman"/>
          <w:sz w:val="28"/>
          <w:szCs w:val="28"/>
          <w:lang w:val="uk-UA"/>
        </w:rPr>
        <w:t>Сучасні системи вищої освіти: порівняння для України / В. Зубко; Нац. Ун-т ”Києво-Могилянська ака</w:t>
      </w:r>
      <w:r>
        <w:rPr>
          <w:rFonts w:ascii="Times New Roman" w:hAnsi="Times New Roman" w:cs="Times New Roman"/>
          <w:sz w:val="28"/>
          <w:szCs w:val="28"/>
          <w:lang w:val="uk-UA"/>
        </w:rPr>
        <w:t xml:space="preserve">демія ”. </w:t>
      </w:r>
      <w:r w:rsidRPr="00D1398B">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 xml:space="preserve"> К.: КМ Academia, 2009.</w:t>
      </w:r>
      <w:r w:rsidRPr="00C513B6">
        <w:rPr>
          <w:rFonts w:ascii="Times New Roman" w:eastAsia="Times New Roman" w:hAnsi="Times New Roman" w:cs="Times New Roman"/>
          <w:sz w:val="28"/>
          <w:szCs w:val="28"/>
          <w:lang w:val="uk-UA" w:eastAsia="ru-RU"/>
        </w:rPr>
        <w:t xml:space="preserve"> </w:t>
      </w:r>
      <w:r w:rsidRPr="00D1398B">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C513B6">
        <w:rPr>
          <w:rFonts w:ascii="Times New Roman" w:hAnsi="Times New Roman" w:cs="Times New Roman"/>
          <w:sz w:val="28"/>
          <w:szCs w:val="28"/>
          <w:lang w:val="uk-UA"/>
        </w:rPr>
        <w:t>290 с.</w:t>
      </w:r>
    </w:p>
    <w:p w:rsidR="001D6A92" w:rsidRPr="00CD5B8C" w:rsidRDefault="001D6A92" w:rsidP="0067321C">
      <w:pPr>
        <w:pStyle w:val="a7"/>
        <w:numPr>
          <w:ilvl w:val="0"/>
          <w:numId w:val="158"/>
        </w:numPr>
        <w:spacing w:after="0" w:line="240" w:lineRule="auto"/>
        <w:ind w:left="0" w:firstLine="709"/>
        <w:jc w:val="both"/>
        <w:rPr>
          <w:rFonts w:ascii="Times New Roman" w:hAnsi="Times New Roman" w:cs="Times New Roman"/>
          <w:sz w:val="28"/>
          <w:szCs w:val="28"/>
          <w:lang w:val="uk-UA"/>
        </w:rPr>
      </w:pPr>
      <w:r w:rsidRPr="00CD5B8C">
        <w:rPr>
          <w:rFonts w:ascii="Times New Roman" w:hAnsi="Times New Roman" w:cs="Times New Roman"/>
          <w:sz w:val="28"/>
          <w:szCs w:val="28"/>
        </w:rPr>
        <w:t>Педагогика. Учебное пособие для студентов педагогических учебных заведений /Сластенин В.А</w:t>
      </w:r>
      <w:r>
        <w:rPr>
          <w:rFonts w:ascii="Times New Roman" w:hAnsi="Times New Roman" w:cs="Times New Roman"/>
          <w:sz w:val="28"/>
          <w:szCs w:val="28"/>
        </w:rPr>
        <w:t>. и др. – М.: Школа-Пресс, 1997.</w:t>
      </w:r>
      <w:r>
        <w:rPr>
          <w:rFonts w:ascii="Times New Roman" w:hAnsi="Times New Roman" w:cs="Times New Roman"/>
          <w:sz w:val="28"/>
          <w:szCs w:val="28"/>
          <w:lang w:val="uk-UA"/>
        </w:rPr>
        <w:t xml:space="preserve"> </w:t>
      </w:r>
      <w:r w:rsidRPr="00D1398B">
        <w:rPr>
          <w:rFonts w:ascii="Times New Roman" w:eastAsia="Times New Roman" w:hAnsi="Times New Roman" w:cs="Times New Roman"/>
          <w:sz w:val="28"/>
          <w:szCs w:val="28"/>
          <w:lang w:val="uk-UA" w:eastAsia="ru-RU"/>
        </w:rPr>
        <w:t>–</w:t>
      </w:r>
      <w:r w:rsidRPr="00CD5B8C">
        <w:rPr>
          <w:rFonts w:ascii="Times New Roman" w:hAnsi="Times New Roman" w:cs="Times New Roman"/>
          <w:sz w:val="28"/>
          <w:szCs w:val="28"/>
        </w:rPr>
        <w:t xml:space="preserve"> 512 с.</w:t>
      </w:r>
    </w:p>
    <w:p w:rsidR="001D6A92" w:rsidRPr="00F0083C" w:rsidRDefault="001D6A92" w:rsidP="0067321C">
      <w:pPr>
        <w:pStyle w:val="a7"/>
        <w:numPr>
          <w:ilvl w:val="0"/>
          <w:numId w:val="158"/>
        </w:numPr>
        <w:spacing w:after="0" w:line="240" w:lineRule="auto"/>
        <w:ind w:left="0" w:firstLine="709"/>
        <w:jc w:val="both"/>
        <w:rPr>
          <w:rFonts w:ascii="Times New Roman" w:hAnsi="Times New Roman" w:cs="Times New Roman"/>
          <w:sz w:val="28"/>
          <w:szCs w:val="28"/>
          <w:lang w:val="uk-UA"/>
        </w:rPr>
      </w:pPr>
      <w:r w:rsidRPr="00F0083C">
        <w:rPr>
          <w:rFonts w:ascii="Times New Roman" w:eastAsia="Times New Roman" w:hAnsi="Times New Roman" w:cs="Times New Roman"/>
          <w:sz w:val="28"/>
          <w:szCs w:val="28"/>
          <w:lang w:val="uk-UA" w:eastAsia="ru-RU"/>
        </w:rPr>
        <w:t xml:space="preserve">Формування готовності майбутнього інженера до професійного самовдосконалення: теорія і практика [Текст]: монографія / О.А. Ігнатюк. – Харків: </w:t>
      </w:r>
      <w:r>
        <w:rPr>
          <w:rFonts w:ascii="Times New Roman" w:eastAsia="Times New Roman" w:hAnsi="Times New Roman" w:cs="Times New Roman"/>
          <w:sz w:val="28"/>
          <w:szCs w:val="28"/>
          <w:lang w:val="uk-UA" w:eastAsia="ru-RU"/>
        </w:rPr>
        <w:t xml:space="preserve">НТУ „ХПІ”, 2009. </w:t>
      </w:r>
      <w:r w:rsidRPr="00604926">
        <w:rPr>
          <w:rFonts w:ascii="Times New Roman" w:hAnsi="Times New Roman" w:cs="Times New Roman"/>
          <w:sz w:val="28"/>
          <w:szCs w:val="28"/>
        </w:rPr>
        <w:t>–</w:t>
      </w:r>
      <w:r w:rsidRPr="00F0083C">
        <w:rPr>
          <w:rFonts w:ascii="Times New Roman" w:eastAsia="Times New Roman" w:hAnsi="Times New Roman" w:cs="Times New Roman"/>
          <w:sz w:val="28"/>
          <w:szCs w:val="28"/>
          <w:lang w:val="uk-UA" w:eastAsia="ru-RU"/>
        </w:rPr>
        <w:t xml:space="preserve"> 432 с</w:t>
      </w:r>
      <w:r>
        <w:rPr>
          <w:rFonts w:ascii="Times New Roman" w:eastAsia="Times New Roman" w:hAnsi="Times New Roman" w:cs="Times New Roman"/>
          <w:sz w:val="28"/>
          <w:szCs w:val="28"/>
          <w:lang w:val="uk-UA" w:eastAsia="ru-RU"/>
        </w:rPr>
        <w:t>.</w:t>
      </w:r>
    </w:p>
    <w:p w:rsidR="001D6A92" w:rsidRPr="00C513B6" w:rsidRDefault="001D6A92" w:rsidP="001D6A92">
      <w:pPr>
        <w:pStyle w:val="a7"/>
        <w:ind w:left="709"/>
        <w:jc w:val="both"/>
        <w:rPr>
          <w:rFonts w:ascii="Times New Roman" w:hAnsi="Times New Roman" w:cs="Times New Roman"/>
          <w:sz w:val="28"/>
          <w:szCs w:val="28"/>
          <w:lang w:val="uk-UA"/>
        </w:rPr>
      </w:pPr>
    </w:p>
    <w:p w:rsidR="001D6A92" w:rsidRDefault="001D6A92" w:rsidP="001D6A92">
      <w:pPr>
        <w:rPr>
          <w:b/>
        </w:rPr>
      </w:pPr>
    </w:p>
    <w:p w:rsidR="005144A6" w:rsidRPr="00EF7466" w:rsidRDefault="005144A6" w:rsidP="005144A6">
      <w:pPr>
        <w:pStyle w:val="a7"/>
        <w:spacing w:after="0" w:line="240" w:lineRule="auto"/>
        <w:ind w:left="786"/>
        <w:jc w:val="both"/>
        <w:rPr>
          <w:rFonts w:ascii="Times New Roman" w:eastAsia="Times New Roman" w:hAnsi="Times New Roman" w:cs="Times New Roman"/>
          <w:b/>
          <w:sz w:val="28"/>
          <w:szCs w:val="28"/>
          <w:lang w:val="uk-UA" w:eastAsia="ru-RU"/>
        </w:rPr>
      </w:pPr>
      <w:r w:rsidRPr="00B10293">
        <w:rPr>
          <w:rFonts w:ascii="Times New Roman" w:hAnsi="Times New Roman" w:cs="Times New Roman"/>
          <w:b/>
          <w:sz w:val="28"/>
          <w:szCs w:val="28"/>
          <w:lang w:val="uk-UA"/>
        </w:rPr>
        <w:t xml:space="preserve">Тема </w:t>
      </w:r>
      <w:r>
        <w:rPr>
          <w:rFonts w:ascii="Times New Roman" w:hAnsi="Times New Roman" w:cs="Times New Roman"/>
          <w:b/>
          <w:sz w:val="28"/>
          <w:szCs w:val="28"/>
        </w:rPr>
        <w:t>11</w:t>
      </w:r>
      <w:r w:rsidRPr="00B10293">
        <w:rPr>
          <w:rFonts w:ascii="Times New Roman" w:hAnsi="Times New Roman" w:cs="Times New Roman"/>
          <w:b/>
          <w:sz w:val="28"/>
          <w:szCs w:val="28"/>
          <w:lang w:val="uk-UA"/>
        </w:rPr>
        <w:t>.</w:t>
      </w:r>
      <w:r>
        <w:rPr>
          <w:rFonts w:ascii="Times New Roman" w:hAnsi="Times New Roman" w:cs="Times New Roman"/>
          <w:b/>
          <w:sz w:val="28"/>
          <w:szCs w:val="28"/>
          <w:lang w:val="uk-UA"/>
        </w:rPr>
        <w:t xml:space="preserve"> Моделі</w:t>
      </w:r>
      <w:r w:rsidRPr="00F77BD4">
        <w:rPr>
          <w:rFonts w:ascii="Times New Roman" w:hAnsi="Times New Roman" w:cs="Times New Roman"/>
          <w:b/>
          <w:sz w:val="28"/>
          <w:szCs w:val="28"/>
          <w:lang w:val="uk-UA"/>
        </w:rPr>
        <w:t xml:space="preserve"> освіти.</w:t>
      </w:r>
      <w:r w:rsidRPr="00EF7466">
        <w:rPr>
          <w:rFonts w:ascii="Times New Roman" w:eastAsia="Times New Roman" w:hAnsi="Times New Roman" w:cs="Times New Roman"/>
          <w:bCs/>
          <w:kern w:val="36"/>
          <w:sz w:val="28"/>
          <w:szCs w:val="28"/>
          <w:lang w:val="uk-UA" w:eastAsia="ru-RU"/>
        </w:rPr>
        <w:t xml:space="preserve"> </w:t>
      </w:r>
      <w:r w:rsidRPr="00EF7466">
        <w:rPr>
          <w:rFonts w:ascii="Times New Roman" w:eastAsia="Times New Roman" w:hAnsi="Times New Roman" w:cs="Times New Roman"/>
          <w:b/>
          <w:bCs/>
          <w:kern w:val="36"/>
          <w:sz w:val="28"/>
          <w:szCs w:val="28"/>
          <w:lang w:val="uk-UA" w:eastAsia="ru-RU"/>
        </w:rPr>
        <w:t>Модульна система навчання.</w:t>
      </w:r>
    </w:p>
    <w:p w:rsidR="005144A6" w:rsidRPr="00EF7466" w:rsidRDefault="005144A6" w:rsidP="005144A6">
      <w:pPr>
        <w:pStyle w:val="a7"/>
        <w:spacing w:after="0" w:line="240" w:lineRule="auto"/>
        <w:ind w:left="786"/>
        <w:jc w:val="both"/>
        <w:rPr>
          <w:rFonts w:ascii="Times New Roman" w:eastAsia="Times New Roman" w:hAnsi="Times New Roman" w:cs="Times New Roman"/>
          <w:b/>
          <w:sz w:val="28"/>
          <w:szCs w:val="28"/>
          <w:lang w:val="uk-UA" w:eastAsia="ru-RU"/>
        </w:rPr>
      </w:pPr>
    </w:p>
    <w:p w:rsidR="005144A6" w:rsidRPr="00B10293" w:rsidRDefault="005144A6" w:rsidP="005144A6">
      <w:pPr>
        <w:jc w:val="center"/>
        <w:rPr>
          <w:rFonts w:cs="Times New Roman"/>
          <w:sz w:val="28"/>
          <w:szCs w:val="28"/>
          <w:lang w:val="uk-UA"/>
        </w:rPr>
      </w:pPr>
      <w:r w:rsidRPr="00B10293">
        <w:rPr>
          <w:rFonts w:cs="Times New Roman"/>
          <w:sz w:val="28"/>
          <w:szCs w:val="28"/>
          <w:lang w:val="uk-UA"/>
        </w:rPr>
        <w:t>План</w:t>
      </w:r>
    </w:p>
    <w:p w:rsidR="005144A6" w:rsidRDefault="005144A6" w:rsidP="0067321C">
      <w:pPr>
        <w:pStyle w:val="a7"/>
        <w:numPr>
          <w:ilvl w:val="1"/>
          <w:numId w:val="142"/>
        </w:numPr>
        <w:spacing w:line="240" w:lineRule="auto"/>
        <w:ind w:left="709" w:firstLine="0"/>
        <w:rPr>
          <w:rFonts w:eastAsia="Times New Roman" w:cs="Times New Roman"/>
          <w:sz w:val="28"/>
          <w:szCs w:val="28"/>
          <w:lang w:val="uk-UA" w:eastAsia="ru-RU"/>
        </w:rPr>
      </w:pPr>
      <w:r w:rsidRPr="005144A6">
        <w:rPr>
          <w:rFonts w:ascii="Times New Roman" w:eastAsia="Times New Roman" w:hAnsi="Times New Roman" w:cs="Times New Roman"/>
          <w:sz w:val="28"/>
          <w:szCs w:val="28"/>
          <w:lang w:val="uk-UA" w:eastAsia="ru-RU"/>
        </w:rPr>
        <w:t>Моделі освіти та їх функції</w:t>
      </w:r>
      <w:r w:rsidRPr="005144A6">
        <w:rPr>
          <w:rFonts w:eastAsia="Times New Roman" w:cs="Times New Roman"/>
          <w:sz w:val="28"/>
          <w:szCs w:val="28"/>
          <w:lang w:val="uk-UA" w:eastAsia="ru-RU"/>
        </w:rPr>
        <w:t>.</w:t>
      </w:r>
    </w:p>
    <w:p w:rsidR="005144A6" w:rsidRPr="005144A6" w:rsidRDefault="005144A6" w:rsidP="0067321C">
      <w:pPr>
        <w:pStyle w:val="a7"/>
        <w:numPr>
          <w:ilvl w:val="1"/>
          <w:numId w:val="142"/>
        </w:numPr>
        <w:spacing w:line="240" w:lineRule="auto"/>
        <w:ind w:left="709" w:firstLine="0"/>
        <w:rPr>
          <w:rFonts w:eastAsia="Times New Roman" w:cs="Times New Roman"/>
          <w:sz w:val="28"/>
          <w:szCs w:val="28"/>
          <w:lang w:val="uk-UA" w:eastAsia="ru-RU"/>
        </w:rPr>
      </w:pPr>
      <w:r w:rsidRPr="005144A6">
        <w:rPr>
          <w:rFonts w:ascii="Times New Roman" w:eastAsia="Times New Roman" w:hAnsi="Times New Roman" w:cs="Times New Roman"/>
          <w:bCs/>
          <w:kern w:val="36"/>
          <w:sz w:val="28"/>
          <w:szCs w:val="28"/>
          <w:lang w:val="uk-UA" w:eastAsia="ru-RU"/>
        </w:rPr>
        <w:t>Модульна система навчання.</w:t>
      </w:r>
    </w:p>
    <w:p w:rsidR="005144A6" w:rsidRPr="005144A6" w:rsidRDefault="005144A6" w:rsidP="0067321C">
      <w:pPr>
        <w:pStyle w:val="a7"/>
        <w:numPr>
          <w:ilvl w:val="1"/>
          <w:numId w:val="142"/>
        </w:numPr>
        <w:spacing w:line="240" w:lineRule="auto"/>
        <w:ind w:left="709" w:firstLine="0"/>
        <w:rPr>
          <w:rFonts w:ascii="Times New Roman" w:eastAsia="Times New Roman" w:hAnsi="Times New Roman" w:cs="Times New Roman"/>
          <w:sz w:val="28"/>
          <w:szCs w:val="28"/>
          <w:lang w:val="uk-UA" w:eastAsia="ru-RU"/>
        </w:rPr>
      </w:pPr>
      <w:r w:rsidRPr="005144A6">
        <w:rPr>
          <w:rFonts w:ascii="Times New Roman" w:hAnsi="Times New Roman" w:cs="Times New Roman"/>
          <w:sz w:val="28"/>
          <w:szCs w:val="28"/>
          <w:lang w:val="uk-UA"/>
        </w:rPr>
        <w:t>Технології навчання у вищому навчальному закладі.</w:t>
      </w:r>
    </w:p>
    <w:p w:rsidR="005144A6" w:rsidRPr="005B63BA" w:rsidRDefault="005144A6" w:rsidP="005144A6">
      <w:pPr>
        <w:pStyle w:val="a5"/>
        <w:spacing w:before="0" w:beforeAutospacing="0" w:after="0" w:afterAutospacing="0"/>
        <w:ind w:left="786"/>
        <w:jc w:val="both"/>
        <w:rPr>
          <w:sz w:val="28"/>
          <w:szCs w:val="28"/>
          <w:lang w:val="uk-UA"/>
        </w:rPr>
      </w:pPr>
    </w:p>
    <w:p w:rsidR="005144A6" w:rsidRDefault="005144A6" w:rsidP="0067321C">
      <w:pPr>
        <w:pStyle w:val="a7"/>
        <w:numPr>
          <w:ilvl w:val="0"/>
          <w:numId w:val="168"/>
        </w:numPr>
        <w:spacing w:after="0" w:line="240" w:lineRule="auto"/>
        <w:jc w:val="both"/>
        <w:rPr>
          <w:rFonts w:ascii="Times New Roman" w:eastAsia="Times New Roman" w:hAnsi="Times New Roman" w:cs="Times New Roman"/>
          <w:b/>
          <w:sz w:val="28"/>
          <w:szCs w:val="28"/>
          <w:lang w:val="uk-UA" w:eastAsia="ru-RU"/>
        </w:rPr>
      </w:pPr>
      <w:r w:rsidRPr="00F77BD4">
        <w:rPr>
          <w:rFonts w:ascii="Times New Roman" w:eastAsia="Times New Roman" w:hAnsi="Times New Roman" w:cs="Times New Roman"/>
          <w:b/>
          <w:sz w:val="28"/>
          <w:szCs w:val="28"/>
          <w:lang w:val="uk-UA" w:eastAsia="ru-RU"/>
        </w:rPr>
        <w:t>Моделі освіти та їх функції.</w:t>
      </w:r>
    </w:p>
    <w:p w:rsidR="005144A6" w:rsidRPr="00F77BD4" w:rsidRDefault="005144A6" w:rsidP="005144A6">
      <w:pPr>
        <w:pStyle w:val="a7"/>
        <w:spacing w:after="0" w:line="240" w:lineRule="auto"/>
        <w:ind w:left="1146"/>
        <w:jc w:val="both"/>
        <w:rPr>
          <w:rFonts w:ascii="Times New Roman" w:eastAsia="Times New Roman" w:hAnsi="Times New Roman" w:cs="Times New Roman"/>
          <w:b/>
          <w:sz w:val="28"/>
          <w:szCs w:val="28"/>
          <w:lang w:val="uk-UA" w:eastAsia="ru-RU"/>
        </w:rPr>
      </w:pPr>
    </w:p>
    <w:p w:rsidR="005144A6" w:rsidRDefault="009022E1" w:rsidP="005144A6">
      <w:pPr>
        <w:pStyle w:val="western"/>
        <w:spacing w:before="0" w:beforeAutospacing="0" w:after="0" w:afterAutospacing="0"/>
        <w:ind w:firstLine="706"/>
        <w:jc w:val="both"/>
        <w:rPr>
          <w:iCs/>
          <w:sz w:val="28"/>
          <w:szCs w:val="28"/>
          <w:lang w:val="uk-UA"/>
        </w:rPr>
      </w:pPr>
      <w:hyperlink r:id="rId49" w:tooltip="Освіта" w:history="1">
        <w:r w:rsidR="005144A6" w:rsidRPr="005144A6">
          <w:rPr>
            <w:rStyle w:val="a6"/>
            <w:b/>
            <w:i/>
            <w:iCs/>
            <w:color w:val="auto"/>
            <w:sz w:val="28"/>
            <w:szCs w:val="28"/>
            <w:u w:val="none"/>
            <w:lang w:val="uk-UA"/>
          </w:rPr>
          <w:t>Освіта</w:t>
        </w:r>
      </w:hyperlink>
      <w:r w:rsidR="005144A6" w:rsidRPr="005144A6">
        <w:rPr>
          <w:iCs/>
          <w:sz w:val="28"/>
          <w:szCs w:val="28"/>
          <w:lang w:val="uk-UA"/>
        </w:rPr>
        <w:t xml:space="preserve"> </w:t>
      </w:r>
      <w:r w:rsidR="005144A6">
        <w:rPr>
          <w:iCs/>
          <w:sz w:val="28"/>
          <w:szCs w:val="28"/>
          <w:lang w:val="uk-UA"/>
        </w:rPr>
        <w:t xml:space="preserve">– </w:t>
      </w:r>
      <w:r w:rsidR="005144A6" w:rsidRPr="0060158B">
        <w:rPr>
          <w:iCs/>
          <w:sz w:val="28"/>
          <w:szCs w:val="28"/>
          <w:lang w:val="uk-UA"/>
        </w:rPr>
        <w:t xml:space="preserve">це унікальний механізм передачі і засвоєння наукової інформації знань і умінь соціального і професійного досвіду від покоління до покоління, формування особистості, її </w:t>
      </w:r>
      <w:hyperlink r:id="rId50" w:tooltip="Світогляд" w:history="1">
        <w:r w:rsidR="005144A6" w:rsidRPr="005144A6">
          <w:rPr>
            <w:rStyle w:val="a6"/>
            <w:iCs/>
            <w:color w:val="auto"/>
            <w:sz w:val="28"/>
            <w:szCs w:val="28"/>
            <w:u w:val="none"/>
            <w:lang w:val="uk-UA"/>
          </w:rPr>
          <w:t>світогляду</w:t>
        </w:r>
      </w:hyperlink>
      <w:r w:rsidR="005144A6" w:rsidRPr="005144A6">
        <w:rPr>
          <w:iCs/>
          <w:sz w:val="28"/>
          <w:szCs w:val="28"/>
          <w:lang w:val="uk-UA"/>
        </w:rPr>
        <w:t>,</w:t>
      </w:r>
      <w:r w:rsidR="005144A6" w:rsidRPr="0060158B">
        <w:rPr>
          <w:iCs/>
          <w:sz w:val="28"/>
          <w:szCs w:val="28"/>
          <w:lang w:val="uk-UA"/>
        </w:rPr>
        <w:t xml:space="preserve"> різних якостей, культури. Освіту можна охарактеризувати як відносно самостійну систему. </w:t>
      </w:r>
    </w:p>
    <w:p w:rsidR="005144A6" w:rsidRDefault="005144A6" w:rsidP="005144A6">
      <w:pPr>
        <w:pStyle w:val="western"/>
        <w:spacing w:before="0" w:beforeAutospacing="0" w:after="0" w:afterAutospacing="0"/>
        <w:ind w:firstLine="709"/>
        <w:jc w:val="both"/>
        <w:rPr>
          <w:iCs/>
          <w:sz w:val="28"/>
          <w:szCs w:val="28"/>
          <w:lang w:val="uk-UA"/>
        </w:rPr>
      </w:pPr>
      <w:r>
        <w:rPr>
          <w:iCs/>
          <w:sz w:val="28"/>
          <w:szCs w:val="28"/>
          <w:lang w:val="uk-UA"/>
        </w:rPr>
        <w:t xml:space="preserve">Історичний розвиток суспільства створив </w:t>
      </w:r>
      <w:r w:rsidRPr="00426A68">
        <w:rPr>
          <w:iCs/>
          <w:sz w:val="28"/>
          <w:szCs w:val="28"/>
          <w:lang w:val="uk-UA"/>
        </w:rPr>
        <w:t xml:space="preserve">різні моделі освіти, кожна з яких має свої позитивні </w:t>
      </w:r>
      <w:hyperlink r:id="rId51" w:tooltip="Тенденції" w:history="1">
        <w:r w:rsidRPr="005144A6">
          <w:rPr>
            <w:rStyle w:val="a6"/>
            <w:iCs/>
            <w:color w:val="auto"/>
            <w:sz w:val="28"/>
            <w:szCs w:val="28"/>
            <w:u w:val="none"/>
            <w:lang w:val="uk-UA"/>
          </w:rPr>
          <w:t>тенденції</w:t>
        </w:r>
      </w:hyperlink>
      <w:r w:rsidRPr="005144A6">
        <w:rPr>
          <w:iCs/>
          <w:sz w:val="28"/>
          <w:szCs w:val="28"/>
          <w:lang w:val="uk-UA"/>
        </w:rPr>
        <w:t xml:space="preserve"> </w:t>
      </w:r>
      <w:r>
        <w:rPr>
          <w:iCs/>
          <w:sz w:val="28"/>
          <w:szCs w:val="28"/>
          <w:lang w:val="uk-UA"/>
        </w:rPr>
        <w:t>на формування особистості і відіграє</w:t>
      </w:r>
      <w:r w:rsidRPr="00426A68">
        <w:rPr>
          <w:iCs/>
          <w:sz w:val="28"/>
          <w:szCs w:val="28"/>
          <w:lang w:val="uk-UA"/>
        </w:rPr>
        <w:t xml:space="preserve"> певну роль</w:t>
      </w:r>
      <w:r>
        <w:rPr>
          <w:iCs/>
          <w:sz w:val="28"/>
          <w:szCs w:val="28"/>
          <w:lang w:val="uk-UA"/>
        </w:rPr>
        <w:t xml:space="preserve"> у соціальному розвитку держави</w:t>
      </w:r>
      <w:r w:rsidRPr="00426A68">
        <w:rPr>
          <w:iCs/>
          <w:sz w:val="28"/>
          <w:szCs w:val="28"/>
          <w:lang w:val="uk-UA"/>
        </w:rPr>
        <w:t xml:space="preserve">. </w:t>
      </w:r>
    </w:p>
    <w:p w:rsidR="005144A6" w:rsidRPr="00426A68" w:rsidRDefault="005144A6" w:rsidP="005144A6">
      <w:pPr>
        <w:pStyle w:val="western"/>
        <w:spacing w:before="0" w:beforeAutospacing="0" w:after="0" w:afterAutospacing="0"/>
        <w:ind w:firstLine="709"/>
        <w:jc w:val="both"/>
        <w:rPr>
          <w:iCs/>
          <w:sz w:val="28"/>
          <w:szCs w:val="28"/>
          <w:lang w:val="uk-UA"/>
        </w:rPr>
      </w:pPr>
      <w:r w:rsidRPr="00F515D8">
        <w:rPr>
          <w:bCs/>
          <w:i/>
          <w:iCs/>
          <w:sz w:val="28"/>
          <w:szCs w:val="28"/>
          <w:lang w:val="uk-UA"/>
        </w:rPr>
        <w:t>Модель освіти як державно-відомчої організації.</w:t>
      </w:r>
      <w:r w:rsidRPr="00426A68">
        <w:rPr>
          <w:iCs/>
          <w:sz w:val="28"/>
          <w:szCs w:val="28"/>
          <w:lang w:val="uk-UA"/>
        </w:rPr>
        <w:t xml:space="preserve"> У цьому випадку </w:t>
      </w:r>
      <w:hyperlink r:id="rId52" w:tooltip="Система ОСВІТИ" w:history="1">
        <w:r w:rsidRPr="005144A6">
          <w:rPr>
            <w:rStyle w:val="a6"/>
            <w:iCs/>
            <w:color w:val="auto"/>
            <w:sz w:val="28"/>
            <w:szCs w:val="28"/>
            <w:u w:val="none"/>
            <w:lang w:val="uk-UA"/>
          </w:rPr>
          <w:t>система освіти</w:t>
        </w:r>
      </w:hyperlink>
      <w:r w:rsidRPr="00426A68">
        <w:rPr>
          <w:iCs/>
          <w:sz w:val="28"/>
          <w:szCs w:val="28"/>
          <w:lang w:val="uk-UA"/>
        </w:rPr>
        <w:t xml:space="preserve"> розглядається структурами державної влади як самостійний напрям у низці інших га</w:t>
      </w:r>
      <w:r>
        <w:rPr>
          <w:iCs/>
          <w:sz w:val="28"/>
          <w:szCs w:val="28"/>
          <w:lang w:val="uk-UA"/>
        </w:rPr>
        <w:t xml:space="preserve">лузей народного господарства. Вона будується по відомчому принципу </w:t>
      </w:r>
      <w:r w:rsidRPr="00426A68">
        <w:rPr>
          <w:iCs/>
          <w:sz w:val="28"/>
          <w:szCs w:val="28"/>
          <w:lang w:val="uk-UA"/>
        </w:rPr>
        <w:t>з жорстким визначенням цілей</w:t>
      </w:r>
      <w:r>
        <w:rPr>
          <w:iCs/>
          <w:sz w:val="28"/>
          <w:szCs w:val="28"/>
          <w:lang w:val="uk-UA"/>
        </w:rPr>
        <w:t>, змісту освіти, переліку навчальних</w:t>
      </w:r>
      <w:r w:rsidRPr="00426A68">
        <w:rPr>
          <w:iCs/>
          <w:sz w:val="28"/>
          <w:szCs w:val="28"/>
          <w:lang w:val="uk-UA"/>
        </w:rPr>
        <w:t xml:space="preserve"> дисциплін</w:t>
      </w:r>
      <w:r>
        <w:rPr>
          <w:iCs/>
          <w:sz w:val="28"/>
          <w:szCs w:val="28"/>
          <w:lang w:val="uk-UA"/>
        </w:rPr>
        <w:t>,</w:t>
      </w:r>
      <w:r w:rsidRPr="004F0749">
        <w:rPr>
          <w:iCs/>
          <w:sz w:val="28"/>
          <w:szCs w:val="28"/>
          <w:lang w:val="uk-UA"/>
        </w:rPr>
        <w:t xml:space="preserve"> </w:t>
      </w:r>
      <w:r>
        <w:rPr>
          <w:iCs/>
          <w:sz w:val="28"/>
          <w:szCs w:val="28"/>
          <w:lang w:val="uk-UA"/>
        </w:rPr>
        <w:t>структури закладів освіти</w:t>
      </w:r>
      <w:r w:rsidRPr="00426A68">
        <w:rPr>
          <w:iCs/>
          <w:sz w:val="28"/>
          <w:szCs w:val="28"/>
          <w:lang w:val="uk-UA"/>
        </w:rPr>
        <w:t xml:space="preserve">. При цьому навчальні заклади підпорядковуються і контролюються адміністративними або спеціальними органами. </w:t>
      </w:r>
    </w:p>
    <w:p w:rsidR="005144A6" w:rsidRPr="00426A68" w:rsidRDefault="005144A6" w:rsidP="005144A6">
      <w:pPr>
        <w:pStyle w:val="western"/>
        <w:spacing w:before="0" w:beforeAutospacing="0" w:after="0" w:afterAutospacing="0"/>
        <w:ind w:firstLine="709"/>
        <w:jc w:val="both"/>
        <w:rPr>
          <w:iCs/>
          <w:sz w:val="28"/>
          <w:szCs w:val="28"/>
          <w:lang w:val="uk-UA"/>
        </w:rPr>
      </w:pPr>
      <w:r w:rsidRPr="00F515D8">
        <w:rPr>
          <w:bCs/>
          <w:i/>
          <w:iCs/>
          <w:sz w:val="28"/>
          <w:szCs w:val="28"/>
          <w:lang w:val="uk-UA"/>
        </w:rPr>
        <w:t>Модель розвиваючої освіти</w:t>
      </w:r>
      <w:r w:rsidRPr="00426A68">
        <w:rPr>
          <w:iCs/>
          <w:sz w:val="28"/>
          <w:szCs w:val="28"/>
          <w:lang w:val="uk-UA"/>
        </w:rPr>
        <w:t xml:space="preserve"> передбачає організацію освіти через широку кооперацію освітніх систем різного типу та рівня. Така побудова дозволяє забезпечувати та задовольняти потреби різних верств населення країни в освітніх послугах; швидко вирішувати освітні завдання і забезпечувати розширення спектру освітніх послуг.</w:t>
      </w:r>
      <w:hyperlink r:id="rId53" w:tooltip="Освіта" w:history="1">
        <w:r w:rsidRPr="005144A6">
          <w:rPr>
            <w:rStyle w:val="a6"/>
            <w:iCs/>
            <w:color w:val="auto"/>
            <w:sz w:val="28"/>
            <w:szCs w:val="28"/>
            <w:u w:val="none"/>
            <w:lang w:val="uk-UA"/>
          </w:rPr>
          <w:t xml:space="preserve"> Освіта</w:t>
        </w:r>
      </w:hyperlink>
      <w:r w:rsidRPr="005144A6">
        <w:rPr>
          <w:iCs/>
          <w:sz w:val="28"/>
          <w:szCs w:val="28"/>
          <w:lang w:val="uk-UA"/>
        </w:rPr>
        <w:t xml:space="preserve"> </w:t>
      </w:r>
      <w:r w:rsidRPr="00426A68">
        <w:rPr>
          <w:iCs/>
          <w:sz w:val="28"/>
          <w:szCs w:val="28"/>
          <w:lang w:val="uk-UA"/>
        </w:rPr>
        <w:t xml:space="preserve">отримує реальну можливість бути </w:t>
      </w:r>
      <w:r w:rsidRPr="004F0749">
        <w:rPr>
          <w:i/>
          <w:iCs/>
          <w:sz w:val="28"/>
          <w:szCs w:val="28"/>
          <w:lang w:val="uk-UA"/>
        </w:rPr>
        <w:t>затребуваним</w:t>
      </w:r>
      <w:r>
        <w:rPr>
          <w:iCs/>
          <w:sz w:val="28"/>
          <w:szCs w:val="28"/>
          <w:lang w:val="uk-UA"/>
        </w:rPr>
        <w:t xml:space="preserve"> іншими сферами безпосередньо</w:t>
      </w:r>
      <w:r w:rsidRPr="00426A68">
        <w:rPr>
          <w:iCs/>
          <w:sz w:val="28"/>
          <w:szCs w:val="28"/>
          <w:lang w:val="uk-UA"/>
        </w:rPr>
        <w:t xml:space="preserve"> без додаткових погоджень з </w:t>
      </w:r>
      <w:r w:rsidRPr="00426A68">
        <w:rPr>
          <w:iCs/>
          <w:sz w:val="28"/>
          <w:szCs w:val="28"/>
          <w:lang w:val="uk-UA"/>
        </w:rPr>
        <w:lastRenderedPageBreak/>
        <w:t>державною владою. У цьому випадк</w:t>
      </w:r>
      <w:r>
        <w:rPr>
          <w:iCs/>
          <w:sz w:val="28"/>
          <w:szCs w:val="28"/>
          <w:lang w:val="uk-UA"/>
        </w:rPr>
        <w:t>у сфера освіти виступає як ланка</w:t>
      </w:r>
      <w:r w:rsidRPr="00426A68">
        <w:rPr>
          <w:iCs/>
          <w:sz w:val="28"/>
          <w:szCs w:val="28"/>
          <w:lang w:val="uk-UA"/>
        </w:rPr>
        <w:t xml:space="preserve"> соціальної практики. </w:t>
      </w:r>
    </w:p>
    <w:p w:rsidR="005144A6" w:rsidRPr="00426A68" w:rsidRDefault="005144A6" w:rsidP="005144A6">
      <w:pPr>
        <w:pStyle w:val="western"/>
        <w:spacing w:before="0" w:beforeAutospacing="0" w:after="0" w:afterAutospacing="0"/>
        <w:ind w:firstLine="709"/>
        <w:jc w:val="both"/>
        <w:rPr>
          <w:iCs/>
          <w:sz w:val="28"/>
          <w:szCs w:val="28"/>
          <w:lang w:val="uk-UA"/>
        </w:rPr>
      </w:pPr>
      <w:r w:rsidRPr="00F515D8">
        <w:rPr>
          <w:bCs/>
          <w:i/>
          <w:iCs/>
          <w:sz w:val="28"/>
          <w:szCs w:val="28"/>
          <w:lang w:val="uk-UA"/>
        </w:rPr>
        <w:t>Традиційна модель освіти</w:t>
      </w:r>
      <w:r>
        <w:rPr>
          <w:iCs/>
          <w:sz w:val="28"/>
          <w:szCs w:val="28"/>
          <w:lang w:val="uk-UA"/>
        </w:rPr>
        <w:t xml:space="preserve"> –</w:t>
      </w:r>
      <w:r w:rsidRPr="00426A68">
        <w:rPr>
          <w:iCs/>
          <w:sz w:val="28"/>
          <w:szCs w:val="28"/>
          <w:lang w:val="uk-UA"/>
        </w:rPr>
        <w:t xml:space="preserve"> це модель системат</w:t>
      </w:r>
      <w:r>
        <w:rPr>
          <w:iCs/>
          <w:sz w:val="28"/>
          <w:szCs w:val="28"/>
          <w:lang w:val="uk-UA"/>
        </w:rPr>
        <w:t>ичної академічної освіти як засіб</w:t>
      </w:r>
      <w:r w:rsidRPr="00426A68">
        <w:rPr>
          <w:iCs/>
          <w:sz w:val="28"/>
          <w:szCs w:val="28"/>
          <w:lang w:val="uk-UA"/>
        </w:rPr>
        <w:t xml:space="preserve"> передачі молодому поколінню універсальних елемен</w:t>
      </w:r>
      <w:r>
        <w:rPr>
          <w:iCs/>
          <w:sz w:val="28"/>
          <w:szCs w:val="28"/>
          <w:lang w:val="uk-UA"/>
        </w:rPr>
        <w:t>тів культури минулого, роль якої</w:t>
      </w:r>
      <w:r w:rsidRPr="00426A68">
        <w:rPr>
          <w:iCs/>
          <w:sz w:val="28"/>
          <w:szCs w:val="28"/>
          <w:lang w:val="uk-UA"/>
        </w:rPr>
        <w:t xml:space="preserve"> зводиться в основному до </w:t>
      </w:r>
      <w:r>
        <w:rPr>
          <w:iCs/>
          <w:sz w:val="28"/>
          <w:szCs w:val="28"/>
          <w:lang w:val="uk-UA"/>
        </w:rPr>
        <w:t>передачі знань попередніх поколінь.</w:t>
      </w:r>
      <w:r w:rsidRPr="00426A68">
        <w:rPr>
          <w:iCs/>
          <w:sz w:val="28"/>
          <w:szCs w:val="28"/>
          <w:lang w:val="uk-UA"/>
        </w:rPr>
        <w:t xml:space="preserve"> Осн</w:t>
      </w:r>
      <w:r>
        <w:rPr>
          <w:iCs/>
          <w:sz w:val="28"/>
          <w:szCs w:val="28"/>
          <w:lang w:val="uk-UA"/>
        </w:rPr>
        <w:t xml:space="preserve">овну роль традиційної освіти </w:t>
      </w:r>
      <w:r w:rsidRPr="00426A68">
        <w:rPr>
          <w:iCs/>
          <w:sz w:val="28"/>
          <w:szCs w:val="28"/>
          <w:lang w:val="uk-UA"/>
        </w:rPr>
        <w:t>вбачають у то</w:t>
      </w:r>
      <w:r>
        <w:rPr>
          <w:iCs/>
          <w:sz w:val="28"/>
          <w:szCs w:val="28"/>
          <w:lang w:val="uk-UA"/>
        </w:rPr>
        <w:t>му, щоб зберігати і передати новому</w:t>
      </w:r>
      <w:r w:rsidRPr="00426A68">
        <w:rPr>
          <w:iCs/>
          <w:sz w:val="28"/>
          <w:szCs w:val="28"/>
          <w:lang w:val="uk-UA"/>
        </w:rPr>
        <w:t xml:space="preserve"> поколінню елементи</w:t>
      </w:r>
      <w:r w:rsidRPr="00F726A0">
        <w:rPr>
          <w:iCs/>
          <w:sz w:val="28"/>
          <w:szCs w:val="28"/>
          <w:lang w:val="uk-UA"/>
        </w:rPr>
        <w:t xml:space="preserve"> </w:t>
      </w:r>
      <w:hyperlink r:id="rId54" w:tooltip="Культура" w:history="1">
        <w:r w:rsidRPr="005144A6">
          <w:rPr>
            <w:rStyle w:val="a6"/>
            <w:iCs/>
            <w:color w:val="auto"/>
            <w:sz w:val="28"/>
            <w:szCs w:val="28"/>
            <w:u w:val="none"/>
            <w:lang w:val="uk-UA"/>
          </w:rPr>
          <w:t>культурної</w:t>
        </w:r>
      </w:hyperlink>
      <w:r w:rsidRPr="00426A68">
        <w:rPr>
          <w:iCs/>
          <w:sz w:val="28"/>
          <w:szCs w:val="28"/>
          <w:lang w:val="uk-UA"/>
        </w:rPr>
        <w:t xml:space="preserve"> спадщини людської цивілізації. Перш за все мається на увазі різноманіття знань, умінь і навичок, ідеалів і ц</w:t>
      </w:r>
      <w:r>
        <w:rPr>
          <w:iCs/>
          <w:sz w:val="28"/>
          <w:szCs w:val="28"/>
          <w:lang w:val="uk-UA"/>
        </w:rPr>
        <w:t>інностей, що спрямову</w:t>
      </w:r>
      <w:r w:rsidRPr="00426A68">
        <w:rPr>
          <w:iCs/>
          <w:sz w:val="28"/>
          <w:szCs w:val="28"/>
          <w:lang w:val="uk-UA"/>
        </w:rPr>
        <w:t>ють</w:t>
      </w:r>
      <w:r>
        <w:rPr>
          <w:iCs/>
          <w:sz w:val="28"/>
          <w:szCs w:val="28"/>
          <w:lang w:val="uk-UA"/>
        </w:rPr>
        <w:t>ся на індивідуальний розвиток</w:t>
      </w:r>
      <w:r w:rsidRPr="00426A68">
        <w:rPr>
          <w:iCs/>
          <w:sz w:val="28"/>
          <w:szCs w:val="28"/>
          <w:lang w:val="uk-UA"/>
        </w:rPr>
        <w:t xml:space="preserve"> людини, </w:t>
      </w:r>
      <w:r>
        <w:rPr>
          <w:iCs/>
          <w:sz w:val="28"/>
          <w:szCs w:val="28"/>
          <w:lang w:val="uk-UA"/>
        </w:rPr>
        <w:t xml:space="preserve">а </w:t>
      </w:r>
      <w:r w:rsidRPr="00426A68">
        <w:rPr>
          <w:iCs/>
          <w:sz w:val="28"/>
          <w:szCs w:val="28"/>
          <w:lang w:val="uk-UA"/>
        </w:rPr>
        <w:t>так</w:t>
      </w:r>
      <w:r>
        <w:rPr>
          <w:iCs/>
          <w:sz w:val="28"/>
          <w:szCs w:val="28"/>
          <w:lang w:val="uk-UA"/>
        </w:rPr>
        <w:t>ож на збереження і розвиток соціальних відносин</w:t>
      </w:r>
      <w:r w:rsidRPr="00426A68">
        <w:rPr>
          <w:iCs/>
          <w:sz w:val="28"/>
          <w:szCs w:val="28"/>
          <w:lang w:val="uk-UA"/>
        </w:rPr>
        <w:t xml:space="preserve">. </w:t>
      </w:r>
      <w:hyperlink r:id="rId55" w:tooltip="Відповідь" w:history="1">
        <w:r w:rsidRPr="005144A6">
          <w:rPr>
            <w:rStyle w:val="a6"/>
            <w:iCs/>
            <w:color w:val="auto"/>
            <w:sz w:val="28"/>
            <w:szCs w:val="28"/>
            <w:u w:val="none"/>
            <w:lang w:val="uk-UA"/>
          </w:rPr>
          <w:t>Відповідно</w:t>
        </w:r>
      </w:hyperlink>
      <w:r w:rsidRPr="00426A68">
        <w:rPr>
          <w:iCs/>
          <w:sz w:val="28"/>
          <w:szCs w:val="28"/>
          <w:lang w:val="uk-UA"/>
        </w:rPr>
        <w:t xml:space="preserve"> до концепції традиціоналізму освітня си</w:t>
      </w:r>
      <w:r>
        <w:rPr>
          <w:iCs/>
          <w:sz w:val="28"/>
          <w:szCs w:val="28"/>
          <w:lang w:val="uk-UA"/>
        </w:rPr>
        <w:t>стема переважно вирішує</w:t>
      </w:r>
      <w:r w:rsidRPr="00426A68">
        <w:rPr>
          <w:iCs/>
          <w:sz w:val="28"/>
          <w:szCs w:val="28"/>
          <w:lang w:val="uk-UA"/>
        </w:rPr>
        <w:t xml:space="preserve"> завдання формування базових знань</w:t>
      </w:r>
      <w:r>
        <w:rPr>
          <w:iCs/>
          <w:sz w:val="28"/>
          <w:szCs w:val="28"/>
          <w:lang w:val="uk-UA"/>
        </w:rPr>
        <w:t>, умінь і навичок у відповідності до яких</w:t>
      </w:r>
      <w:r w:rsidRPr="00426A68">
        <w:rPr>
          <w:iCs/>
          <w:sz w:val="28"/>
          <w:szCs w:val="28"/>
          <w:lang w:val="uk-UA"/>
        </w:rPr>
        <w:t xml:space="preserve"> склала</w:t>
      </w:r>
      <w:r>
        <w:rPr>
          <w:iCs/>
          <w:sz w:val="28"/>
          <w:szCs w:val="28"/>
          <w:lang w:val="uk-UA"/>
        </w:rPr>
        <w:t>ся культурно-освітньої традиції</w:t>
      </w:r>
      <w:r w:rsidRPr="00426A68">
        <w:rPr>
          <w:iCs/>
          <w:sz w:val="28"/>
          <w:szCs w:val="28"/>
          <w:lang w:val="uk-UA"/>
        </w:rPr>
        <w:t xml:space="preserve">, що дозволяють індивіду перейти до самостійного засвоєння знань, цінностей і умінь більш високого рангу в порівнянні з освоєними. </w:t>
      </w:r>
    </w:p>
    <w:p w:rsidR="005144A6" w:rsidRPr="00426A68" w:rsidRDefault="005144A6" w:rsidP="005144A6">
      <w:pPr>
        <w:pStyle w:val="western"/>
        <w:spacing w:before="0" w:beforeAutospacing="0" w:after="0" w:afterAutospacing="0"/>
        <w:ind w:firstLine="709"/>
        <w:jc w:val="both"/>
        <w:rPr>
          <w:iCs/>
          <w:sz w:val="28"/>
          <w:szCs w:val="28"/>
          <w:lang w:val="uk-UA"/>
        </w:rPr>
      </w:pPr>
      <w:r w:rsidRPr="00F515D8">
        <w:rPr>
          <w:bCs/>
          <w:i/>
          <w:iCs/>
          <w:sz w:val="28"/>
          <w:szCs w:val="28"/>
          <w:lang w:val="uk-UA"/>
        </w:rPr>
        <w:t>Раціоналістична модель освіти</w:t>
      </w:r>
      <w:r w:rsidRPr="00426A68">
        <w:rPr>
          <w:iCs/>
          <w:sz w:val="28"/>
          <w:szCs w:val="28"/>
          <w:lang w:val="uk-UA"/>
        </w:rPr>
        <w:t xml:space="preserve"> передбачає таку організацію, яка забезпечує засвоєння </w:t>
      </w:r>
      <w:r>
        <w:rPr>
          <w:iCs/>
          <w:sz w:val="28"/>
          <w:szCs w:val="28"/>
          <w:lang w:val="uk-UA"/>
        </w:rPr>
        <w:t>встановлених знань, умінь, навичок з метою практичного</w:t>
      </w:r>
      <w:r w:rsidRPr="00426A68">
        <w:rPr>
          <w:iCs/>
          <w:sz w:val="28"/>
          <w:szCs w:val="28"/>
          <w:lang w:val="uk-UA"/>
        </w:rPr>
        <w:t xml:space="preserve"> пристосування молодого покоління </w:t>
      </w:r>
      <w:r>
        <w:rPr>
          <w:iCs/>
          <w:sz w:val="28"/>
          <w:szCs w:val="28"/>
          <w:lang w:val="uk-UA"/>
        </w:rPr>
        <w:t>до існуючого суспільства</w:t>
      </w:r>
      <w:r w:rsidRPr="00426A68">
        <w:rPr>
          <w:iCs/>
          <w:sz w:val="28"/>
          <w:szCs w:val="28"/>
          <w:lang w:val="uk-UA"/>
        </w:rPr>
        <w:t>. У рамках цієї моделі забезпе</w:t>
      </w:r>
      <w:r>
        <w:rPr>
          <w:iCs/>
          <w:sz w:val="28"/>
          <w:szCs w:val="28"/>
          <w:lang w:val="uk-UA"/>
        </w:rPr>
        <w:t>чується передача та</w:t>
      </w:r>
      <w:r w:rsidRPr="00426A68">
        <w:rPr>
          <w:iCs/>
          <w:sz w:val="28"/>
          <w:szCs w:val="28"/>
          <w:lang w:val="uk-UA"/>
        </w:rPr>
        <w:t xml:space="preserve"> засвоєння тільки таких </w:t>
      </w:r>
      <w:hyperlink r:id="rId56" w:tooltip="Культура" w:history="1">
        <w:r w:rsidRPr="005144A6">
          <w:rPr>
            <w:rStyle w:val="a6"/>
            <w:iCs/>
            <w:color w:val="auto"/>
            <w:sz w:val="28"/>
            <w:szCs w:val="28"/>
            <w:u w:val="none"/>
            <w:lang w:val="uk-UA"/>
          </w:rPr>
          <w:t>культурних</w:t>
        </w:r>
      </w:hyperlink>
      <w:r w:rsidRPr="00426A68">
        <w:rPr>
          <w:iCs/>
          <w:sz w:val="28"/>
          <w:szCs w:val="28"/>
          <w:lang w:val="uk-UA"/>
        </w:rPr>
        <w:t xml:space="preserve"> цінностей, які дозволяють безболісно вписуватися в існуючі громадські структури. У раціоналістичної моделі відсутня </w:t>
      </w:r>
      <w:hyperlink r:id="rId57" w:tooltip="Творчість" w:history="1">
        <w:r w:rsidRPr="005144A6">
          <w:rPr>
            <w:rStyle w:val="a6"/>
            <w:iCs/>
            <w:color w:val="auto"/>
            <w:sz w:val="28"/>
            <w:szCs w:val="28"/>
            <w:u w:val="none"/>
            <w:lang w:val="uk-UA"/>
          </w:rPr>
          <w:t>творчість</w:t>
        </w:r>
      </w:hyperlink>
      <w:r w:rsidRPr="005144A6">
        <w:rPr>
          <w:iCs/>
          <w:sz w:val="28"/>
          <w:szCs w:val="28"/>
          <w:lang w:val="uk-UA"/>
        </w:rPr>
        <w:t xml:space="preserve">, </w:t>
      </w:r>
      <w:r w:rsidRPr="00426A68">
        <w:rPr>
          <w:iCs/>
          <w:sz w:val="28"/>
          <w:szCs w:val="28"/>
          <w:lang w:val="uk-UA"/>
        </w:rPr>
        <w:t>самостійність, індивідуальність</w:t>
      </w:r>
      <w:r>
        <w:rPr>
          <w:iCs/>
          <w:sz w:val="28"/>
          <w:szCs w:val="28"/>
          <w:lang w:val="uk-UA"/>
        </w:rPr>
        <w:t>. Ідеалом стає точне відтворення у відповідності до запропонованого</w:t>
      </w:r>
      <w:r w:rsidRPr="00426A68">
        <w:rPr>
          <w:iCs/>
          <w:sz w:val="28"/>
          <w:szCs w:val="28"/>
          <w:lang w:val="uk-UA"/>
        </w:rPr>
        <w:t xml:space="preserve"> шаблону. </w:t>
      </w:r>
    </w:p>
    <w:p w:rsidR="005144A6" w:rsidRPr="00426A68" w:rsidRDefault="005144A6" w:rsidP="005144A6">
      <w:pPr>
        <w:pStyle w:val="western"/>
        <w:spacing w:before="0" w:beforeAutospacing="0" w:after="0" w:afterAutospacing="0"/>
        <w:ind w:firstLine="709"/>
        <w:jc w:val="both"/>
        <w:rPr>
          <w:iCs/>
          <w:sz w:val="28"/>
          <w:szCs w:val="28"/>
          <w:lang w:val="uk-UA"/>
        </w:rPr>
      </w:pPr>
      <w:r w:rsidRPr="00F515D8">
        <w:rPr>
          <w:bCs/>
          <w:i/>
          <w:iCs/>
          <w:sz w:val="28"/>
          <w:szCs w:val="28"/>
          <w:lang w:val="uk-UA"/>
        </w:rPr>
        <w:t>Феноменологічна модель освіти</w:t>
      </w:r>
      <w:r w:rsidRPr="00426A68">
        <w:rPr>
          <w:iCs/>
          <w:sz w:val="28"/>
          <w:szCs w:val="28"/>
          <w:lang w:val="uk-UA"/>
        </w:rPr>
        <w:t xml:space="preserve">  передбачає </w:t>
      </w:r>
      <w:hyperlink r:id="rId58" w:tooltip="Персонал 21" w:history="1">
        <w:r w:rsidRPr="005144A6">
          <w:rPr>
            <w:rStyle w:val="a6"/>
            <w:iCs/>
            <w:color w:val="auto"/>
            <w:sz w:val="28"/>
            <w:szCs w:val="28"/>
            <w:u w:val="none"/>
            <w:lang w:val="uk-UA"/>
          </w:rPr>
          <w:t>персональний</w:t>
        </w:r>
      </w:hyperlink>
      <w:r w:rsidRPr="005144A6">
        <w:rPr>
          <w:iCs/>
          <w:sz w:val="28"/>
          <w:szCs w:val="28"/>
          <w:lang w:val="uk-UA"/>
        </w:rPr>
        <w:t xml:space="preserve"> </w:t>
      </w:r>
      <w:hyperlink r:id="rId59" w:tooltip="Характер" w:history="1">
        <w:r w:rsidRPr="005144A6">
          <w:rPr>
            <w:rStyle w:val="a6"/>
            <w:iCs/>
            <w:color w:val="auto"/>
            <w:sz w:val="28"/>
            <w:szCs w:val="28"/>
            <w:u w:val="none"/>
            <w:lang w:val="uk-UA"/>
          </w:rPr>
          <w:t>характер</w:t>
        </w:r>
      </w:hyperlink>
      <w:r w:rsidRPr="005144A6">
        <w:rPr>
          <w:iCs/>
          <w:sz w:val="28"/>
          <w:szCs w:val="28"/>
          <w:lang w:val="uk-UA"/>
        </w:rPr>
        <w:t xml:space="preserve"> </w:t>
      </w:r>
      <w:hyperlink r:id="rId60" w:tooltip="Навчання" w:history="1">
        <w:r w:rsidRPr="005144A6">
          <w:rPr>
            <w:rStyle w:val="a6"/>
            <w:iCs/>
            <w:color w:val="auto"/>
            <w:sz w:val="28"/>
            <w:szCs w:val="28"/>
            <w:u w:val="none"/>
            <w:lang w:val="uk-UA"/>
          </w:rPr>
          <w:t>навчання</w:t>
        </w:r>
      </w:hyperlink>
      <w:r w:rsidRPr="00860E62">
        <w:rPr>
          <w:iCs/>
          <w:sz w:val="28"/>
          <w:szCs w:val="28"/>
          <w:lang w:val="uk-UA"/>
        </w:rPr>
        <w:t xml:space="preserve"> </w:t>
      </w:r>
      <w:r w:rsidRPr="00426A68">
        <w:rPr>
          <w:iCs/>
          <w:sz w:val="28"/>
          <w:szCs w:val="28"/>
          <w:lang w:val="uk-UA"/>
        </w:rPr>
        <w:t>з урахуванням індивідуально-психологічних особливо</w:t>
      </w:r>
      <w:r>
        <w:rPr>
          <w:iCs/>
          <w:sz w:val="28"/>
          <w:szCs w:val="28"/>
          <w:lang w:val="uk-UA"/>
        </w:rPr>
        <w:t>стей учнів, дбайливе і творче</w:t>
      </w:r>
      <w:r w:rsidRPr="00426A68">
        <w:rPr>
          <w:iCs/>
          <w:sz w:val="28"/>
          <w:szCs w:val="28"/>
          <w:lang w:val="uk-UA"/>
        </w:rPr>
        <w:t xml:space="preserve"> ставлення до їх інтересів і потреб. </w:t>
      </w:r>
      <w:r>
        <w:rPr>
          <w:iCs/>
          <w:sz w:val="28"/>
          <w:szCs w:val="28"/>
          <w:lang w:val="uk-UA"/>
        </w:rPr>
        <w:t>Дана модель відкидає</w:t>
      </w:r>
      <w:r w:rsidRPr="00426A68">
        <w:rPr>
          <w:iCs/>
          <w:sz w:val="28"/>
          <w:szCs w:val="28"/>
          <w:lang w:val="uk-UA"/>
        </w:rPr>
        <w:t xml:space="preserve"> погляд на школу як </w:t>
      </w:r>
      <w:r>
        <w:rPr>
          <w:iCs/>
          <w:sz w:val="28"/>
          <w:szCs w:val="28"/>
          <w:lang w:val="uk-UA"/>
        </w:rPr>
        <w:t>на освітній конвеєр. Освіта розглядається</w:t>
      </w:r>
      <w:r w:rsidRPr="00426A68">
        <w:rPr>
          <w:iCs/>
          <w:sz w:val="28"/>
          <w:szCs w:val="28"/>
          <w:lang w:val="uk-UA"/>
        </w:rPr>
        <w:t xml:space="preserve"> як гуманістичне </w:t>
      </w:r>
      <w:r>
        <w:rPr>
          <w:iCs/>
          <w:sz w:val="28"/>
          <w:szCs w:val="28"/>
          <w:lang w:val="uk-UA"/>
        </w:rPr>
        <w:t>надбання людини, в тому сенсі, щоб вона</w:t>
      </w:r>
      <w:r w:rsidRPr="00426A68">
        <w:rPr>
          <w:iCs/>
          <w:sz w:val="28"/>
          <w:szCs w:val="28"/>
          <w:lang w:val="uk-UA"/>
        </w:rPr>
        <w:t xml:space="preserve"> найбільш повно і адекватно </w:t>
      </w:r>
      <w:r>
        <w:rPr>
          <w:iCs/>
          <w:sz w:val="28"/>
          <w:szCs w:val="28"/>
          <w:lang w:val="uk-UA"/>
        </w:rPr>
        <w:t>відповідає</w:t>
      </w:r>
      <w:r w:rsidRPr="00426A68">
        <w:rPr>
          <w:iCs/>
          <w:sz w:val="28"/>
          <w:szCs w:val="28"/>
          <w:lang w:val="uk-UA"/>
        </w:rPr>
        <w:t xml:space="preserve"> спра</w:t>
      </w:r>
      <w:r>
        <w:rPr>
          <w:iCs/>
          <w:sz w:val="28"/>
          <w:szCs w:val="28"/>
          <w:lang w:val="uk-UA"/>
        </w:rPr>
        <w:t>вжній природі людини, допомагає їй  виявляти те, що в неї</w:t>
      </w:r>
      <w:r w:rsidRPr="00426A68">
        <w:rPr>
          <w:iCs/>
          <w:sz w:val="28"/>
          <w:szCs w:val="28"/>
          <w:lang w:val="uk-UA"/>
        </w:rPr>
        <w:t xml:space="preserve"> вже закладено </w:t>
      </w:r>
      <w:hyperlink r:id="rId61" w:tooltip="Природа" w:history="1">
        <w:r w:rsidRPr="005144A6">
          <w:rPr>
            <w:rStyle w:val="a6"/>
            <w:iCs/>
            <w:color w:val="auto"/>
            <w:sz w:val="28"/>
            <w:szCs w:val="28"/>
            <w:u w:val="none"/>
            <w:lang w:val="uk-UA"/>
          </w:rPr>
          <w:t>природою</w:t>
        </w:r>
      </w:hyperlink>
      <w:r w:rsidRPr="005144A6">
        <w:rPr>
          <w:iCs/>
          <w:sz w:val="28"/>
          <w:szCs w:val="28"/>
          <w:lang w:val="uk-UA"/>
        </w:rPr>
        <w:t>.</w:t>
      </w:r>
      <w:r w:rsidRPr="00426A68">
        <w:rPr>
          <w:iCs/>
          <w:sz w:val="28"/>
          <w:szCs w:val="28"/>
          <w:lang w:val="uk-UA"/>
        </w:rPr>
        <w:t xml:space="preserve"> Педагоги даної орієнтації створюють умови для самопізнання і підтримки унікального розвитку кожного учня у відповідності з успадкованою їм природою, надають як можна більше свободи вибору і умов для реалізації дитиною своїх природних потенціалів і самореалізації. </w:t>
      </w:r>
    </w:p>
    <w:p w:rsidR="005144A6" w:rsidRPr="00426A68" w:rsidRDefault="005144A6" w:rsidP="005144A6">
      <w:pPr>
        <w:pStyle w:val="western"/>
        <w:spacing w:before="0" w:beforeAutospacing="0" w:after="0" w:afterAutospacing="0"/>
        <w:ind w:firstLine="709"/>
        <w:jc w:val="both"/>
        <w:rPr>
          <w:iCs/>
          <w:sz w:val="28"/>
          <w:szCs w:val="28"/>
          <w:lang w:val="uk-UA"/>
        </w:rPr>
      </w:pPr>
      <w:r>
        <w:rPr>
          <w:bCs/>
          <w:i/>
          <w:iCs/>
          <w:sz w:val="28"/>
          <w:szCs w:val="28"/>
          <w:lang w:val="uk-UA"/>
        </w:rPr>
        <w:t>Неінституціональна</w:t>
      </w:r>
      <w:r w:rsidRPr="00F515D8">
        <w:rPr>
          <w:bCs/>
          <w:i/>
          <w:iCs/>
          <w:sz w:val="28"/>
          <w:szCs w:val="28"/>
          <w:lang w:val="uk-UA"/>
        </w:rPr>
        <w:t xml:space="preserve"> модель освіти</w:t>
      </w:r>
      <w:r w:rsidRPr="00426A68">
        <w:rPr>
          <w:iCs/>
          <w:sz w:val="28"/>
          <w:szCs w:val="28"/>
          <w:lang w:val="uk-UA"/>
        </w:rPr>
        <w:t xml:space="preserve">  орієнтована на організацію освіти поза </w:t>
      </w:r>
      <w:r>
        <w:rPr>
          <w:iCs/>
          <w:sz w:val="28"/>
          <w:szCs w:val="28"/>
          <w:lang w:val="uk-UA"/>
        </w:rPr>
        <w:t>соціальних закладів освіти, шкіл і вузів. Ця модель передбачає відкрите навчання</w:t>
      </w:r>
      <w:r w:rsidRPr="00426A68">
        <w:rPr>
          <w:iCs/>
          <w:sz w:val="28"/>
          <w:szCs w:val="28"/>
          <w:lang w:val="uk-UA"/>
        </w:rPr>
        <w:t xml:space="preserve"> за </w:t>
      </w:r>
      <w:r w:rsidRPr="00C048DB">
        <w:rPr>
          <w:iCs/>
          <w:sz w:val="28"/>
          <w:szCs w:val="28"/>
          <w:lang w:val="uk-UA"/>
        </w:rPr>
        <w:t xml:space="preserve">допомогою </w:t>
      </w:r>
      <w:hyperlink r:id="rId62" w:tooltip="Інтернет" w:history="1">
        <w:r w:rsidRPr="005144A6">
          <w:rPr>
            <w:rStyle w:val="a6"/>
            <w:iCs/>
            <w:color w:val="auto"/>
            <w:sz w:val="28"/>
            <w:szCs w:val="28"/>
            <w:u w:val="none"/>
            <w:lang w:val="uk-UA"/>
          </w:rPr>
          <w:t>Інтернету</w:t>
        </w:r>
      </w:hyperlink>
      <w:r w:rsidRPr="005144A6">
        <w:rPr>
          <w:iCs/>
          <w:sz w:val="28"/>
          <w:szCs w:val="28"/>
          <w:lang w:val="uk-UA"/>
        </w:rPr>
        <w:t xml:space="preserve"> та інших телекомунікаційних засобів, за допомогою </w:t>
      </w:r>
      <w:hyperlink r:id="rId63" w:tooltip="Дистанційне навчання" w:history="1">
        <w:r w:rsidRPr="005144A6">
          <w:rPr>
            <w:rStyle w:val="a6"/>
            <w:iCs/>
            <w:color w:val="auto"/>
            <w:sz w:val="28"/>
            <w:szCs w:val="28"/>
            <w:u w:val="none"/>
            <w:lang w:val="uk-UA"/>
          </w:rPr>
          <w:t>дистанційного навчання</w:t>
        </w:r>
      </w:hyperlink>
      <w:r w:rsidRPr="00426A68">
        <w:rPr>
          <w:iCs/>
          <w:sz w:val="28"/>
          <w:szCs w:val="28"/>
          <w:lang w:val="uk-UA"/>
        </w:rPr>
        <w:t xml:space="preserve"> та ін</w:t>
      </w:r>
      <w:r>
        <w:rPr>
          <w:iCs/>
          <w:sz w:val="28"/>
          <w:szCs w:val="28"/>
          <w:lang w:val="uk-UA"/>
        </w:rPr>
        <w:t>.</w:t>
      </w:r>
      <w:r w:rsidRPr="00426A68">
        <w:rPr>
          <w:iCs/>
          <w:sz w:val="28"/>
          <w:szCs w:val="28"/>
          <w:lang w:val="uk-UA"/>
        </w:rPr>
        <w:t xml:space="preserve"> </w:t>
      </w:r>
    </w:p>
    <w:p w:rsidR="005144A6" w:rsidRPr="00426A68" w:rsidRDefault="005144A6" w:rsidP="005144A6">
      <w:pPr>
        <w:pStyle w:val="western"/>
        <w:spacing w:before="0" w:beforeAutospacing="0" w:after="0" w:afterAutospacing="0"/>
        <w:ind w:firstLine="709"/>
        <w:jc w:val="both"/>
        <w:rPr>
          <w:iCs/>
          <w:sz w:val="28"/>
          <w:szCs w:val="28"/>
          <w:lang w:val="uk-UA"/>
        </w:rPr>
      </w:pPr>
      <w:r w:rsidRPr="00426A68">
        <w:rPr>
          <w:iCs/>
          <w:sz w:val="28"/>
          <w:szCs w:val="28"/>
          <w:lang w:val="uk-UA"/>
        </w:rPr>
        <w:t xml:space="preserve">До теперішнього часу в світі склалися такі освітні моделі: </w:t>
      </w:r>
    </w:p>
    <w:p w:rsidR="005144A6" w:rsidRDefault="005144A6" w:rsidP="005144A6">
      <w:pPr>
        <w:pStyle w:val="western"/>
        <w:spacing w:before="0" w:beforeAutospacing="0" w:after="0" w:afterAutospacing="0"/>
        <w:ind w:firstLine="709"/>
        <w:jc w:val="both"/>
        <w:rPr>
          <w:iCs/>
          <w:sz w:val="28"/>
          <w:szCs w:val="28"/>
          <w:lang w:val="uk-UA"/>
        </w:rPr>
      </w:pPr>
      <w:r w:rsidRPr="00426A68">
        <w:rPr>
          <w:iCs/>
          <w:sz w:val="28"/>
          <w:szCs w:val="28"/>
          <w:lang w:val="uk-UA"/>
        </w:rPr>
        <w:t xml:space="preserve">Американська модель: молодша середня </w:t>
      </w:r>
      <w:hyperlink r:id="rId64" w:tooltip="Школа" w:history="1">
        <w:r w:rsidRPr="005144A6">
          <w:rPr>
            <w:rStyle w:val="a6"/>
            <w:iCs/>
            <w:color w:val="auto"/>
            <w:sz w:val="28"/>
            <w:szCs w:val="28"/>
            <w:u w:val="none"/>
            <w:lang w:val="uk-UA"/>
          </w:rPr>
          <w:t>школа</w:t>
        </w:r>
      </w:hyperlink>
      <w:r>
        <w:rPr>
          <w:iCs/>
          <w:sz w:val="28"/>
          <w:szCs w:val="28"/>
          <w:lang w:val="uk-UA"/>
        </w:rPr>
        <w:t xml:space="preserve"> – середня школа – старша середня школа – коледж дворічний –</w:t>
      </w:r>
      <w:r w:rsidRPr="00426A68">
        <w:rPr>
          <w:iCs/>
          <w:sz w:val="28"/>
          <w:szCs w:val="28"/>
          <w:lang w:val="uk-UA"/>
        </w:rPr>
        <w:t xml:space="preserve"> коледж чотирир</w:t>
      </w:r>
      <w:r>
        <w:rPr>
          <w:iCs/>
          <w:sz w:val="28"/>
          <w:szCs w:val="28"/>
          <w:lang w:val="uk-UA"/>
        </w:rPr>
        <w:t>ічний в структурі університету – магістратура –</w:t>
      </w:r>
      <w:r w:rsidRPr="00426A68">
        <w:rPr>
          <w:iCs/>
          <w:sz w:val="28"/>
          <w:szCs w:val="28"/>
          <w:lang w:val="uk-UA"/>
        </w:rPr>
        <w:t xml:space="preserve"> аспірантура.</w:t>
      </w:r>
    </w:p>
    <w:p w:rsidR="005144A6" w:rsidRPr="00426A68" w:rsidRDefault="009022E1" w:rsidP="005144A6">
      <w:pPr>
        <w:pStyle w:val="western"/>
        <w:spacing w:before="0" w:beforeAutospacing="0" w:after="0" w:afterAutospacing="0"/>
        <w:ind w:firstLine="709"/>
        <w:jc w:val="both"/>
        <w:rPr>
          <w:iCs/>
          <w:sz w:val="28"/>
          <w:szCs w:val="28"/>
          <w:lang w:val="uk-UA"/>
        </w:rPr>
      </w:pPr>
      <w:hyperlink r:id="rId65" w:tooltip="Американізми" w:history="1">
        <w:r w:rsidR="005144A6" w:rsidRPr="005144A6">
          <w:rPr>
            <w:rStyle w:val="a6"/>
            <w:iCs/>
            <w:color w:val="auto"/>
            <w:sz w:val="28"/>
            <w:szCs w:val="28"/>
            <w:u w:val="none"/>
            <w:lang w:val="uk-UA"/>
          </w:rPr>
          <w:t xml:space="preserve"> Американська</w:t>
        </w:r>
      </w:hyperlink>
      <w:r w:rsidR="005144A6" w:rsidRPr="005144A6">
        <w:rPr>
          <w:iCs/>
          <w:sz w:val="28"/>
          <w:szCs w:val="28"/>
          <w:lang w:val="uk-UA"/>
        </w:rPr>
        <w:t xml:space="preserve"> </w:t>
      </w:r>
      <w:r w:rsidR="005144A6" w:rsidRPr="00426A68">
        <w:rPr>
          <w:iCs/>
          <w:sz w:val="28"/>
          <w:szCs w:val="28"/>
          <w:lang w:val="uk-UA"/>
        </w:rPr>
        <w:t xml:space="preserve">модель характеризується тим, що забезпечує набуття досвіду, необхідного для успішної практичної діяльності, орієнтує учнів на індивідуальні запити, надає свободу широкого вибору навчальних предметів і варіювання змісту освіти. </w:t>
      </w:r>
    </w:p>
    <w:p w:rsidR="005144A6" w:rsidRPr="00426A68" w:rsidRDefault="005144A6" w:rsidP="005144A6">
      <w:pPr>
        <w:pStyle w:val="western"/>
        <w:spacing w:before="0" w:beforeAutospacing="0" w:after="0" w:afterAutospacing="0"/>
        <w:ind w:firstLine="709"/>
        <w:jc w:val="both"/>
        <w:rPr>
          <w:iCs/>
          <w:sz w:val="28"/>
          <w:szCs w:val="28"/>
          <w:lang w:val="uk-UA"/>
        </w:rPr>
      </w:pPr>
      <w:r w:rsidRPr="00426A68">
        <w:rPr>
          <w:iCs/>
          <w:sz w:val="28"/>
          <w:szCs w:val="28"/>
          <w:lang w:val="uk-UA"/>
        </w:rPr>
        <w:lastRenderedPageBreak/>
        <w:t>Фр</w:t>
      </w:r>
      <w:r>
        <w:rPr>
          <w:iCs/>
          <w:sz w:val="28"/>
          <w:szCs w:val="28"/>
          <w:lang w:val="uk-UA"/>
        </w:rPr>
        <w:t>анцузька модель: єдиний коледж –</w:t>
      </w:r>
      <w:r w:rsidRPr="00426A68">
        <w:rPr>
          <w:iCs/>
          <w:sz w:val="28"/>
          <w:szCs w:val="28"/>
          <w:lang w:val="uk-UA"/>
        </w:rPr>
        <w:t xml:space="preserve"> технологічний, профес</w:t>
      </w:r>
      <w:r>
        <w:rPr>
          <w:iCs/>
          <w:sz w:val="28"/>
          <w:szCs w:val="28"/>
          <w:lang w:val="uk-UA"/>
        </w:rPr>
        <w:t>ійний і загальноосвітній ліцей – університет – магістратура –</w:t>
      </w:r>
      <w:r w:rsidRPr="00426A68">
        <w:rPr>
          <w:iCs/>
          <w:sz w:val="28"/>
          <w:szCs w:val="28"/>
          <w:lang w:val="uk-UA"/>
        </w:rPr>
        <w:t xml:space="preserve"> аспірантура. </w:t>
      </w:r>
    </w:p>
    <w:p w:rsidR="005144A6" w:rsidRPr="00426A68" w:rsidRDefault="005144A6" w:rsidP="005144A6">
      <w:pPr>
        <w:pStyle w:val="western"/>
        <w:spacing w:before="0" w:beforeAutospacing="0" w:after="0" w:afterAutospacing="0"/>
        <w:ind w:firstLine="709"/>
        <w:jc w:val="both"/>
        <w:rPr>
          <w:iCs/>
          <w:sz w:val="28"/>
          <w:szCs w:val="28"/>
          <w:lang w:val="uk-UA"/>
        </w:rPr>
      </w:pPr>
      <w:r w:rsidRPr="00426A68">
        <w:rPr>
          <w:iCs/>
          <w:sz w:val="28"/>
          <w:szCs w:val="28"/>
          <w:lang w:val="uk-UA"/>
        </w:rPr>
        <w:t>Н</w:t>
      </w:r>
      <w:r>
        <w:rPr>
          <w:iCs/>
          <w:sz w:val="28"/>
          <w:szCs w:val="28"/>
          <w:lang w:val="uk-UA"/>
        </w:rPr>
        <w:t>імецька модель: загальна школа –</w:t>
      </w:r>
      <w:r w:rsidRPr="00426A68">
        <w:rPr>
          <w:iCs/>
          <w:sz w:val="28"/>
          <w:szCs w:val="28"/>
          <w:lang w:val="uk-UA"/>
        </w:rPr>
        <w:t xml:space="preserve"> реальне учи</w:t>
      </w:r>
      <w:r>
        <w:rPr>
          <w:iCs/>
          <w:sz w:val="28"/>
          <w:szCs w:val="28"/>
          <w:lang w:val="uk-UA"/>
        </w:rPr>
        <w:t>лище, гімназія, основна школа – інститут – університет –</w:t>
      </w:r>
      <w:r w:rsidRPr="00426A68">
        <w:rPr>
          <w:iCs/>
          <w:sz w:val="28"/>
          <w:szCs w:val="28"/>
          <w:lang w:val="uk-UA"/>
        </w:rPr>
        <w:t xml:space="preserve"> аспірантура. </w:t>
      </w:r>
    </w:p>
    <w:p w:rsidR="005144A6" w:rsidRPr="00426A68" w:rsidRDefault="005144A6" w:rsidP="005144A6">
      <w:pPr>
        <w:pStyle w:val="western"/>
        <w:spacing w:before="0" w:beforeAutospacing="0" w:after="0" w:afterAutospacing="0"/>
        <w:ind w:firstLine="709"/>
        <w:jc w:val="both"/>
        <w:rPr>
          <w:iCs/>
          <w:sz w:val="28"/>
          <w:szCs w:val="28"/>
          <w:lang w:val="uk-UA"/>
        </w:rPr>
      </w:pPr>
      <w:r w:rsidRPr="00426A68">
        <w:rPr>
          <w:iCs/>
          <w:sz w:val="28"/>
          <w:szCs w:val="28"/>
          <w:lang w:val="uk-UA"/>
        </w:rPr>
        <w:t>Англ</w:t>
      </w:r>
      <w:r>
        <w:rPr>
          <w:iCs/>
          <w:sz w:val="28"/>
          <w:szCs w:val="28"/>
          <w:lang w:val="uk-UA"/>
        </w:rPr>
        <w:t>ійська модель: об’єднана школа –</w:t>
      </w:r>
      <w:r w:rsidRPr="00426A68">
        <w:rPr>
          <w:iCs/>
          <w:sz w:val="28"/>
          <w:szCs w:val="28"/>
          <w:lang w:val="uk-UA"/>
        </w:rPr>
        <w:t xml:space="preserve"> гра</w:t>
      </w:r>
      <w:r>
        <w:rPr>
          <w:iCs/>
          <w:sz w:val="28"/>
          <w:szCs w:val="28"/>
          <w:lang w:val="uk-UA"/>
        </w:rPr>
        <w:t>матична і сучасна школа-коледж – університет – магістратура –</w:t>
      </w:r>
      <w:r w:rsidRPr="00426A68">
        <w:rPr>
          <w:iCs/>
          <w:sz w:val="28"/>
          <w:szCs w:val="28"/>
          <w:lang w:val="uk-UA"/>
        </w:rPr>
        <w:t xml:space="preserve"> аспірантура. </w:t>
      </w:r>
    </w:p>
    <w:p w:rsidR="005144A6" w:rsidRPr="00426A68" w:rsidRDefault="005144A6" w:rsidP="005144A6">
      <w:pPr>
        <w:pStyle w:val="western"/>
        <w:spacing w:before="0" w:beforeAutospacing="0" w:after="0" w:afterAutospacing="0"/>
        <w:ind w:firstLine="709"/>
        <w:jc w:val="both"/>
        <w:rPr>
          <w:iCs/>
          <w:sz w:val="28"/>
          <w:szCs w:val="28"/>
          <w:lang w:val="uk-UA"/>
        </w:rPr>
      </w:pPr>
      <w:r w:rsidRPr="00426A68">
        <w:rPr>
          <w:iCs/>
          <w:sz w:val="28"/>
          <w:szCs w:val="28"/>
          <w:lang w:val="uk-UA"/>
        </w:rPr>
        <w:t xml:space="preserve">Для західноєвропейських моделей </w:t>
      </w:r>
      <w:r>
        <w:rPr>
          <w:iCs/>
          <w:sz w:val="28"/>
          <w:szCs w:val="28"/>
          <w:lang w:val="uk-UA"/>
        </w:rPr>
        <w:t>характерна значна</w:t>
      </w:r>
      <w:r w:rsidRPr="00426A68">
        <w:rPr>
          <w:iCs/>
          <w:sz w:val="28"/>
          <w:szCs w:val="28"/>
          <w:lang w:val="uk-UA"/>
        </w:rPr>
        <w:t xml:space="preserve"> вага навчальних закладів, </w:t>
      </w:r>
      <w:r>
        <w:rPr>
          <w:iCs/>
          <w:sz w:val="28"/>
          <w:szCs w:val="28"/>
          <w:lang w:val="uk-UA"/>
        </w:rPr>
        <w:t>що орієнтовані</w:t>
      </w:r>
      <w:r w:rsidRPr="00426A68">
        <w:rPr>
          <w:iCs/>
          <w:sz w:val="28"/>
          <w:szCs w:val="28"/>
          <w:lang w:val="uk-UA"/>
        </w:rPr>
        <w:t xml:space="preserve"> на елітарний рівень академічної освіти. У той же час існують і школи, що дають обмежену загальноосвітню підготовку. </w:t>
      </w:r>
    </w:p>
    <w:p w:rsidR="005144A6" w:rsidRPr="00426A68" w:rsidRDefault="005144A6" w:rsidP="005144A6">
      <w:pPr>
        <w:pStyle w:val="western"/>
        <w:spacing w:before="0" w:beforeAutospacing="0" w:after="0" w:afterAutospacing="0"/>
        <w:ind w:firstLine="709"/>
        <w:jc w:val="both"/>
        <w:rPr>
          <w:iCs/>
          <w:sz w:val="28"/>
          <w:szCs w:val="28"/>
          <w:lang w:val="uk-UA"/>
        </w:rPr>
      </w:pPr>
      <w:r w:rsidRPr="00426A68">
        <w:rPr>
          <w:iCs/>
          <w:sz w:val="28"/>
          <w:szCs w:val="28"/>
          <w:lang w:val="uk-UA"/>
        </w:rPr>
        <w:t>Особливість азіатській моделі в тому, що у навчанні органічно поєднуються старі традиції з новітніми потребами технічного прогресу</w:t>
      </w:r>
      <w:r>
        <w:rPr>
          <w:iCs/>
          <w:sz w:val="28"/>
          <w:szCs w:val="28"/>
          <w:lang w:val="uk-UA"/>
        </w:rPr>
        <w:t>, забезпечується союз культурних традицій</w:t>
      </w:r>
      <w:r w:rsidRPr="00426A68">
        <w:rPr>
          <w:iCs/>
          <w:sz w:val="28"/>
          <w:szCs w:val="28"/>
          <w:lang w:val="uk-UA"/>
        </w:rPr>
        <w:t xml:space="preserve"> з </w:t>
      </w:r>
      <w:r>
        <w:rPr>
          <w:iCs/>
          <w:sz w:val="28"/>
          <w:szCs w:val="28"/>
          <w:lang w:val="uk-UA"/>
        </w:rPr>
        <w:t xml:space="preserve">сучасною </w:t>
      </w:r>
      <w:r w:rsidRPr="00426A68">
        <w:rPr>
          <w:iCs/>
          <w:sz w:val="28"/>
          <w:szCs w:val="28"/>
          <w:lang w:val="uk-UA"/>
        </w:rPr>
        <w:t xml:space="preserve">електронікою. </w:t>
      </w:r>
    </w:p>
    <w:p w:rsidR="005144A6" w:rsidRPr="0060158B" w:rsidRDefault="005144A6" w:rsidP="005144A6">
      <w:pPr>
        <w:pStyle w:val="western"/>
        <w:spacing w:before="0" w:beforeAutospacing="0" w:after="0" w:afterAutospacing="0"/>
        <w:ind w:firstLine="709"/>
        <w:jc w:val="both"/>
        <w:rPr>
          <w:iCs/>
          <w:sz w:val="28"/>
          <w:szCs w:val="28"/>
          <w:lang w:val="uk-UA"/>
        </w:rPr>
      </w:pPr>
      <w:r>
        <w:rPr>
          <w:iCs/>
          <w:sz w:val="28"/>
          <w:szCs w:val="28"/>
          <w:lang w:val="uk-UA"/>
        </w:rPr>
        <w:t>Українська</w:t>
      </w:r>
      <w:r w:rsidRPr="00426A68">
        <w:rPr>
          <w:iCs/>
          <w:sz w:val="28"/>
          <w:szCs w:val="28"/>
          <w:lang w:val="uk-UA"/>
        </w:rPr>
        <w:t xml:space="preserve"> модель:</w:t>
      </w:r>
      <w:r>
        <w:rPr>
          <w:iCs/>
          <w:sz w:val="28"/>
          <w:szCs w:val="28"/>
          <w:lang w:val="uk-UA"/>
        </w:rPr>
        <w:t xml:space="preserve"> дошкільна освіта – </w:t>
      </w:r>
      <w:r w:rsidRPr="00DD6234">
        <w:rPr>
          <w:iCs/>
          <w:sz w:val="28"/>
          <w:szCs w:val="28"/>
          <w:lang w:val="uk-UA"/>
        </w:rPr>
        <w:t>загальна середня освіта</w:t>
      </w:r>
      <w:r>
        <w:rPr>
          <w:iCs/>
          <w:sz w:val="28"/>
          <w:szCs w:val="28"/>
          <w:lang w:val="uk-UA"/>
        </w:rPr>
        <w:t xml:space="preserve"> –</w:t>
      </w:r>
      <w:r w:rsidRPr="00426A68">
        <w:rPr>
          <w:iCs/>
          <w:sz w:val="28"/>
          <w:szCs w:val="28"/>
          <w:lang w:val="uk-UA"/>
        </w:rPr>
        <w:t xml:space="preserve"> </w:t>
      </w:r>
      <w:r w:rsidRPr="00DD6234">
        <w:rPr>
          <w:iCs/>
          <w:sz w:val="28"/>
          <w:szCs w:val="28"/>
          <w:lang w:val="uk-UA"/>
        </w:rPr>
        <w:t>професійно-технічна освіта</w:t>
      </w:r>
      <w:r>
        <w:rPr>
          <w:iCs/>
          <w:sz w:val="28"/>
          <w:szCs w:val="28"/>
          <w:lang w:val="uk-UA"/>
        </w:rPr>
        <w:t xml:space="preserve"> –</w:t>
      </w:r>
      <w:r w:rsidRPr="00426A68">
        <w:rPr>
          <w:iCs/>
          <w:sz w:val="28"/>
          <w:szCs w:val="28"/>
          <w:lang w:val="uk-UA"/>
        </w:rPr>
        <w:t xml:space="preserve"> </w:t>
      </w:r>
      <w:r>
        <w:rPr>
          <w:iCs/>
          <w:sz w:val="28"/>
          <w:szCs w:val="28"/>
          <w:lang w:val="uk-UA"/>
        </w:rPr>
        <w:t>в</w:t>
      </w:r>
      <w:r w:rsidRPr="00DD6234">
        <w:rPr>
          <w:iCs/>
          <w:sz w:val="28"/>
          <w:szCs w:val="28"/>
          <w:lang w:val="uk-UA"/>
        </w:rPr>
        <w:t>ища освіта</w:t>
      </w:r>
      <w:r w:rsidRPr="00426A68">
        <w:rPr>
          <w:iCs/>
          <w:sz w:val="28"/>
          <w:szCs w:val="28"/>
          <w:lang w:val="uk-UA"/>
        </w:rPr>
        <w:t xml:space="preserve"> </w:t>
      </w:r>
      <w:r>
        <w:rPr>
          <w:iCs/>
          <w:sz w:val="28"/>
          <w:szCs w:val="28"/>
          <w:lang w:val="uk-UA"/>
        </w:rPr>
        <w:t>(</w:t>
      </w:r>
      <w:r w:rsidRPr="00426A68">
        <w:rPr>
          <w:iCs/>
          <w:sz w:val="28"/>
          <w:szCs w:val="28"/>
          <w:lang w:val="uk-UA"/>
        </w:rPr>
        <w:t>інститут, університет, академія</w:t>
      </w:r>
      <w:r>
        <w:rPr>
          <w:iCs/>
          <w:sz w:val="28"/>
          <w:szCs w:val="28"/>
          <w:lang w:val="uk-UA"/>
        </w:rPr>
        <w:t>) –</w:t>
      </w:r>
      <w:r w:rsidRPr="00426A68">
        <w:rPr>
          <w:iCs/>
          <w:sz w:val="28"/>
          <w:szCs w:val="28"/>
          <w:lang w:val="uk-UA"/>
        </w:rPr>
        <w:t xml:space="preserve"> </w:t>
      </w:r>
      <w:r w:rsidRPr="00DD6234">
        <w:rPr>
          <w:iCs/>
          <w:sz w:val="28"/>
          <w:szCs w:val="28"/>
          <w:lang w:val="uk-UA"/>
        </w:rPr>
        <w:t>післядипломна освіта</w:t>
      </w:r>
      <w:r w:rsidRPr="00426A68">
        <w:rPr>
          <w:iCs/>
          <w:sz w:val="28"/>
          <w:szCs w:val="28"/>
          <w:lang w:val="uk-UA"/>
        </w:rPr>
        <w:t xml:space="preserve"> </w:t>
      </w:r>
      <w:r>
        <w:rPr>
          <w:iCs/>
          <w:sz w:val="28"/>
          <w:szCs w:val="28"/>
          <w:lang w:val="uk-UA"/>
        </w:rPr>
        <w:t xml:space="preserve"> – </w:t>
      </w:r>
      <w:r w:rsidRPr="00426A68">
        <w:rPr>
          <w:iCs/>
          <w:sz w:val="28"/>
          <w:szCs w:val="28"/>
          <w:lang w:val="uk-UA"/>
        </w:rPr>
        <w:t>аспірантур</w:t>
      </w:r>
      <w:r>
        <w:rPr>
          <w:iCs/>
          <w:sz w:val="28"/>
          <w:szCs w:val="28"/>
          <w:lang w:val="uk-UA"/>
        </w:rPr>
        <w:t>а –</w:t>
      </w:r>
      <w:r w:rsidRPr="00426A68">
        <w:rPr>
          <w:iCs/>
          <w:sz w:val="28"/>
          <w:szCs w:val="28"/>
          <w:lang w:val="uk-UA"/>
        </w:rPr>
        <w:t xml:space="preserve"> докторантура. </w:t>
      </w:r>
    </w:p>
    <w:p w:rsidR="005144A6" w:rsidRDefault="005144A6" w:rsidP="005144A6">
      <w:pPr>
        <w:pStyle w:val="western"/>
        <w:spacing w:before="0" w:beforeAutospacing="0" w:after="0" w:afterAutospacing="0"/>
        <w:ind w:firstLine="706"/>
        <w:jc w:val="both"/>
        <w:rPr>
          <w:sz w:val="28"/>
          <w:szCs w:val="28"/>
          <w:lang w:val="uk-UA"/>
        </w:rPr>
      </w:pPr>
      <w:r w:rsidRPr="005144A6">
        <w:rPr>
          <w:rStyle w:val="a3"/>
          <w:b w:val="0"/>
          <w:iCs/>
          <w:sz w:val="28"/>
          <w:szCs w:val="28"/>
          <w:lang w:val="uk-UA"/>
        </w:rPr>
        <w:t>Отже,</w:t>
      </w:r>
      <w:r w:rsidRPr="00F8423F">
        <w:rPr>
          <w:rStyle w:val="a3"/>
          <w:iCs/>
          <w:sz w:val="28"/>
          <w:szCs w:val="28"/>
          <w:lang w:val="uk-UA"/>
        </w:rPr>
        <w:t xml:space="preserve"> </w:t>
      </w:r>
      <w:r w:rsidRPr="00A27FBE">
        <w:rPr>
          <w:rStyle w:val="a3"/>
          <w:i/>
          <w:iCs/>
          <w:sz w:val="28"/>
          <w:szCs w:val="28"/>
          <w:lang w:val="uk-UA"/>
        </w:rPr>
        <w:t>освіта</w:t>
      </w:r>
      <w:r>
        <w:rPr>
          <w:sz w:val="28"/>
          <w:szCs w:val="28"/>
          <w:lang w:val="uk-UA"/>
        </w:rPr>
        <w:t xml:space="preserve"> </w:t>
      </w:r>
      <w:r>
        <w:rPr>
          <w:iCs/>
          <w:sz w:val="28"/>
          <w:szCs w:val="28"/>
          <w:lang w:val="uk-UA"/>
        </w:rPr>
        <w:t>–</w:t>
      </w:r>
      <w:r w:rsidRPr="00F8423F">
        <w:rPr>
          <w:sz w:val="28"/>
          <w:szCs w:val="28"/>
          <w:lang w:val="uk-UA"/>
        </w:rPr>
        <w:t xml:space="preserve"> це суспільно організований і нормований процес </w:t>
      </w:r>
      <w:r>
        <w:rPr>
          <w:sz w:val="28"/>
          <w:szCs w:val="28"/>
          <w:lang w:val="uk-UA"/>
        </w:rPr>
        <w:t>постійної передачі від покоління до покоління</w:t>
      </w:r>
      <w:r w:rsidRPr="00F8423F">
        <w:rPr>
          <w:sz w:val="28"/>
          <w:szCs w:val="28"/>
          <w:lang w:val="uk-UA"/>
        </w:rPr>
        <w:t xml:space="preserve"> соціально значущого досвіду.</w:t>
      </w:r>
      <w:r>
        <w:rPr>
          <w:lang w:val="uk-UA"/>
        </w:rPr>
        <w:t xml:space="preserve"> </w:t>
      </w:r>
      <w:r>
        <w:rPr>
          <w:sz w:val="28"/>
          <w:szCs w:val="28"/>
          <w:lang w:val="uk-UA"/>
        </w:rPr>
        <w:t xml:space="preserve">Освіта виконує багато функції. </w:t>
      </w:r>
    </w:p>
    <w:p w:rsidR="005144A6" w:rsidRPr="00F8423F" w:rsidRDefault="005144A6" w:rsidP="005144A6">
      <w:pPr>
        <w:pStyle w:val="western"/>
        <w:spacing w:before="0" w:beforeAutospacing="0" w:after="0" w:afterAutospacing="0"/>
        <w:ind w:firstLine="706"/>
        <w:jc w:val="both"/>
        <w:rPr>
          <w:sz w:val="28"/>
          <w:szCs w:val="28"/>
          <w:lang w:val="uk-UA"/>
        </w:rPr>
      </w:pPr>
      <w:r w:rsidRPr="00A27FBE">
        <w:rPr>
          <w:i/>
          <w:sz w:val="28"/>
          <w:szCs w:val="28"/>
          <w:lang w:val="uk-UA"/>
        </w:rPr>
        <w:t xml:space="preserve">Функція </w:t>
      </w:r>
      <w:r>
        <w:rPr>
          <w:iCs/>
          <w:sz w:val="28"/>
          <w:szCs w:val="28"/>
          <w:lang w:val="uk-UA"/>
        </w:rPr>
        <w:t>–</w:t>
      </w:r>
      <w:r w:rsidRPr="00E90085">
        <w:rPr>
          <w:sz w:val="28"/>
          <w:szCs w:val="28"/>
          <w:lang w:val="uk-UA"/>
        </w:rPr>
        <w:t xml:space="preserve"> це результат поєднання мети та засобів її досягнення</w:t>
      </w:r>
      <w:r>
        <w:rPr>
          <w:iCs/>
          <w:sz w:val="28"/>
          <w:szCs w:val="28"/>
          <w:lang w:val="uk-UA"/>
        </w:rPr>
        <w:t>.</w:t>
      </w:r>
      <w:r w:rsidRPr="00013DB4">
        <w:rPr>
          <w:i/>
          <w:iCs/>
          <w:sz w:val="27"/>
          <w:szCs w:val="27"/>
          <w:lang w:val="uk-UA"/>
        </w:rPr>
        <w:t xml:space="preserve"> </w:t>
      </w:r>
      <w:r>
        <w:rPr>
          <w:iCs/>
          <w:sz w:val="28"/>
          <w:szCs w:val="28"/>
          <w:lang w:val="uk-UA"/>
        </w:rPr>
        <w:t xml:space="preserve"> </w:t>
      </w:r>
      <w:r w:rsidRPr="0060158B">
        <w:rPr>
          <w:iCs/>
          <w:sz w:val="28"/>
          <w:szCs w:val="28"/>
          <w:lang w:val="uk-UA"/>
        </w:rPr>
        <w:t xml:space="preserve">У науковій літературі мають місце різні точки зору щодо змісту функцій освіти та їх систематизації. </w:t>
      </w:r>
    </w:p>
    <w:p w:rsidR="005144A6" w:rsidRDefault="005144A6" w:rsidP="005144A6">
      <w:pPr>
        <w:pStyle w:val="western"/>
        <w:spacing w:before="0" w:beforeAutospacing="0" w:after="0" w:afterAutospacing="0"/>
        <w:ind w:firstLine="706"/>
        <w:jc w:val="both"/>
        <w:rPr>
          <w:iCs/>
          <w:sz w:val="28"/>
          <w:szCs w:val="28"/>
          <w:lang w:val="uk-UA"/>
        </w:rPr>
      </w:pPr>
      <w:r w:rsidRPr="0060158B">
        <w:rPr>
          <w:iCs/>
          <w:sz w:val="28"/>
          <w:szCs w:val="28"/>
          <w:lang w:val="uk-UA"/>
        </w:rPr>
        <w:t xml:space="preserve">Деякі дослідники беруть за основу результат впливу системи освіти на </w:t>
      </w:r>
      <w:hyperlink r:id="rId66" w:tooltip="Особистість" w:history="1">
        <w:r w:rsidRPr="005144A6">
          <w:rPr>
            <w:rStyle w:val="a6"/>
            <w:iCs/>
            <w:color w:val="auto"/>
            <w:sz w:val="28"/>
            <w:szCs w:val="28"/>
            <w:u w:val="none"/>
            <w:lang w:val="uk-UA"/>
          </w:rPr>
          <w:t>особистість</w:t>
        </w:r>
      </w:hyperlink>
      <w:r w:rsidRPr="005144A6">
        <w:rPr>
          <w:iCs/>
          <w:sz w:val="28"/>
          <w:szCs w:val="28"/>
          <w:lang w:val="uk-UA"/>
        </w:rPr>
        <w:t xml:space="preserve"> і тому називають такі їх види як </w:t>
      </w:r>
      <w:hyperlink r:id="rId67" w:tooltip="Соціалізація" w:history="1">
        <w:r w:rsidRPr="005144A6">
          <w:rPr>
            <w:rStyle w:val="a6"/>
            <w:iCs/>
            <w:color w:val="auto"/>
            <w:sz w:val="28"/>
            <w:szCs w:val="28"/>
            <w:u w:val="none"/>
            <w:lang w:val="uk-UA"/>
          </w:rPr>
          <w:t>соціалізація</w:t>
        </w:r>
      </w:hyperlink>
      <w:r w:rsidRPr="005144A6">
        <w:rPr>
          <w:iCs/>
          <w:sz w:val="28"/>
          <w:szCs w:val="28"/>
          <w:lang w:val="uk-UA"/>
        </w:rPr>
        <w:t xml:space="preserve"> особистості, постачання її </w:t>
      </w:r>
      <w:hyperlink r:id="rId68" w:tooltip="Відповідь" w:history="1">
        <w:r w:rsidRPr="005144A6">
          <w:rPr>
            <w:rStyle w:val="a6"/>
            <w:iCs/>
            <w:color w:val="auto"/>
            <w:sz w:val="28"/>
            <w:szCs w:val="28"/>
            <w:u w:val="none"/>
            <w:lang w:val="uk-UA"/>
          </w:rPr>
          <w:t>відповідними</w:t>
        </w:r>
      </w:hyperlink>
      <w:r w:rsidRPr="005144A6">
        <w:rPr>
          <w:iCs/>
          <w:sz w:val="28"/>
          <w:szCs w:val="28"/>
          <w:lang w:val="uk-UA"/>
        </w:rPr>
        <w:t xml:space="preserve"> </w:t>
      </w:r>
      <w:hyperlink r:id="rId69" w:tooltip="Знання" w:history="1">
        <w:r w:rsidRPr="005144A6">
          <w:rPr>
            <w:rStyle w:val="a6"/>
            <w:iCs/>
            <w:color w:val="auto"/>
            <w:sz w:val="28"/>
            <w:szCs w:val="28"/>
            <w:u w:val="none"/>
            <w:lang w:val="uk-UA"/>
          </w:rPr>
          <w:t>знаннями</w:t>
        </w:r>
      </w:hyperlink>
      <w:r w:rsidRPr="005144A6">
        <w:rPr>
          <w:iCs/>
          <w:sz w:val="28"/>
          <w:szCs w:val="28"/>
          <w:lang w:val="uk-UA"/>
        </w:rPr>
        <w:t xml:space="preserve"> </w:t>
      </w:r>
      <w:r w:rsidRPr="0060158B">
        <w:rPr>
          <w:iCs/>
          <w:sz w:val="28"/>
          <w:szCs w:val="28"/>
          <w:lang w:val="uk-UA"/>
        </w:rPr>
        <w:t>і навичками і багато інших. Так, наприклад, Л.М. Коган виділяє трансляцію знань і соціального досвіду від покоління до пок</w:t>
      </w:r>
      <w:r>
        <w:rPr>
          <w:iCs/>
          <w:sz w:val="28"/>
          <w:szCs w:val="28"/>
          <w:lang w:val="uk-UA"/>
        </w:rPr>
        <w:t>оління (трансляційна), ціннісно-</w:t>
      </w:r>
      <w:r w:rsidRPr="0060158B">
        <w:rPr>
          <w:iCs/>
          <w:sz w:val="28"/>
          <w:szCs w:val="28"/>
          <w:lang w:val="uk-UA"/>
        </w:rPr>
        <w:t>орієнтовну, гуманістичну (людино</w:t>
      </w:r>
      <w:r>
        <w:rPr>
          <w:iCs/>
          <w:sz w:val="28"/>
          <w:szCs w:val="28"/>
          <w:lang w:val="uk-UA"/>
        </w:rPr>
        <w:t xml:space="preserve"> </w:t>
      </w:r>
      <w:r w:rsidRPr="0060158B">
        <w:rPr>
          <w:iCs/>
          <w:sz w:val="28"/>
          <w:szCs w:val="28"/>
          <w:lang w:val="uk-UA"/>
        </w:rPr>
        <w:t xml:space="preserve">утворюючою), адаптаційну. Інші ж дослідники своїм поглядом охоплюють роль освіти в структурі суспільства і тому виділяють </w:t>
      </w:r>
      <w:hyperlink r:id="rId70" w:tooltip="Функції" w:history="1">
        <w:r w:rsidRPr="005144A6">
          <w:rPr>
            <w:rStyle w:val="a6"/>
            <w:iCs/>
            <w:color w:val="auto"/>
            <w:sz w:val="28"/>
            <w:szCs w:val="28"/>
            <w:u w:val="none"/>
            <w:lang w:val="uk-UA"/>
          </w:rPr>
          <w:t>функції</w:t>
        </w:r>
      </w:hyperlink>
      <w:r w:rsidRPr="005144A6">
        <w:rPr>
          <w:iCs/>
          <w:sz w:val="28"/>
          <w:szCs w:val="28"/>
          <w:lang w:val="uk-UA"/>
        </w:rPr>
        <w:t xml:space="preserve">, </w:t>
      </w:r>
      <w:r w:rsidRPr="0060158B">
        <w:rPr>
          <w:iCs/>
          <w:sz w:val="28"/>
          <w:szCs w:val="28"/>
          <w:lang w:val="uk-UA"/>
        </w:rPr>
        <w:t>спрямовані на реалізацію соціальних програм у рамках спільнот і суспільства. П.О. Кенкманн виділяє такі</w:t>
      </w:r>
      <w:r>
        <w:rPr>
          <w:iCs/>
          <w:sz w:val="28"/>
          <w:szCs w:val="28"/>
          <w:lang w:val="uk-UA"/>
        </w:rPr>
        <w:t xml:space="preserve"> функції: соціальну (відтворювання</w:t>
      </w:r>
      <w:r w:rsidRPr="0060158B">
        <w:rPr>
          <w:iCs/>
          <w:sz w:val="28"/>
          <w:szCs w:val="28"/>
          <w:lang w:val="uk-UA"/>
        </w:rPr>
        <w:t xml:space="preserve"> соціальної структури суспільства), </w:t>
      </w:r>
      <w:hyperlink r:id="rId71" w:tooltip="Професія" w:history="1">
        <w:r w:rsidRPr="005144A6">
          <w:rPr>
            <w:rStyle w:val="a6"/>
            <w:iCs/>
            <w:color w:val="auto"/>
            <w:sz w:val="28"/>
            <w:szCs w:val="28"/>
            <w:u w:val="none"/>
            <w:lang w:val="uk-UA"/>
          </w:rPr>
          <w:t>професійну</w:t>
        </w:r>
      </w:hyperlink>
      <w:r w:rsidRPr="0060158B">
        <w:rPr>
          <w:iCs/>
          <w:sz w:val="28"/>
          <w:szCs w:val="28"/>
          <w:lang w:val="uk-UA"/>
        </w:rPr>
        <w:t xml:space="preserve"> (підготовка членів суспільства до виконання певної професійної діяльності), гуманісти</w:t>
      </w:r>
      <w:r>
        <w:rPr>
          <w:iCs/>
          <w:sz w:val="28"/>
          <w:szCs w:val="28"/>
          <w:lang w:val="uk-UA"/>
        </w:rPr>
        <w:t>чну (передача знань і культури н</w:t>
      </w:r>
      <w:r w:rsidRPr="0060158B">
        <w:rPr>
          <w:iCs/>
          <w:sz w:val="28"/>
          <w:szCs w:val="28"/>
          <w:lang w:val="uk-UA"/>
        </w:rPr>
        <w:t>ови</w:t>
      </w:r>
      <w:r>
        <w:rPr>
          <w:iCs/>
          <w:sz w:val="28"/>
          <w:szCs w:val="28"/>
          <w:lang w:val="uk-UA"/>
        </w:rPr>
        <w:t>м</w:t>
      </w:r>
      <w:r w:rsidRPr="0060158B">
        <w:rPr>
          <w:iCs/>
          <w:sz w:val="28"/>
          <w:szCs w:val="28"/>
          <w:lang w:val="uk-UA"/>
        </w:rPr>
        <w:t xml:space="preserve"> поколінням), </w:t>
      </w:r>
      <w:hyperlink r:id="rId72" w:tooltip="Ідеологія" w:history="1">
        <w:r w:rsidRPr="005144A6">
          <w:rPr>
            <w:rStyle w:val="a6"/>
            <w:iCs/>
            <w:color w:val="auto"/>
            <w:sz w:val="28"/>
            <w:szCs w:val="28"/>
            <w:u w:val="none"/>
            <w:lang w:val="uk-UA"/>
          </w:rPr>
          <w:t>ідеологічну</w:t>
        </w:r>
      </w:hyperlink>
      <w:r w:rsidRPr="005144A6">
        <w:rPr>
          <w:iCs/>
          <w:sz w:val="28"/>
          <w:szCs w:val="28"/>
          <w:lang w:val="uk-UA"/>
        </w:rPr>
        <w:t xml:space="preserve"> </w:t>
      </w:r>
      <w:r w:rsidRPr="0060158B">
        <w:rPr>
          <w:iCs/>
          <w:sz w:val="28"/>
          <w:szCs w:val="28"/>
          <w:lang w:val="uk-UA"/>
        </w:rPr>
        <w:t xml:space="preserve">(формування у підростаючого покоління ідейної спрямованості, життєвої позиції). В.Т. Лісовський крім обумовлених тільки що виділяє ще й </w:t>
      </w:r>
      <w:hyperlink r:id="rId73" w:tooltip="Мораль" w:history="1">
        <w:r w:rsidRPr="005144A6">
          <w:rPr>
            <w:rStyle w:val="a6"/>
            <w:iCs/>
            <w:color w:val="auto"/>
            <w:sz w:val="28"/>
            <w:szCs w:val="28"/>
            <w:u w:val="none"/>
            <w:lang w:val="uk-UA"/>
          </w:rPr>
          <w:t>моральну</w:t>
        </w:r>
      </w:hyperlink>
      <w:r w:rsidRPr="0060158B">
        <w:rPr>
          <w:iCs/>
          <w:sz w:val="28"/>
          <w:szCs w:val="28"/>
          <w:lang w:val="uk-UA"/>
        </w:rPr>
        <w:t>, спрямовану на освоєння норм моралі, і політичну, що полягає у вихованні політичної культури, вміння аналізувати. Третя група дослідників називає функції, що впливають на економіку, соціальну с</w:t>
      </w:r>
      <w:r>
        <w:rPr>
          <w:iCs/>
          <w:sz w:val="28"/>
          <w:szCs w:val="28"/>
          <w:lang w:val="uk-UA"/>
        </w:rPr>
        <w:t xml:space="preserve">труктуру, духовну культуру </w:t>
      </w:r>
      <w:hyperlink r:id="rId74" w:tooltip="Суспільство" w:history="1">
        <w:r w:rsidRPr="005144A6">
          <w:rPr>
            <w:rStyle w:val="a6"/>
            <w:iCs/>
            <w:color w:val="auto"/>
            <w:sz w:val="28"/>
            <w:szCs w:val="28"/>
            <w:u w:val="none"/>
            <w:lang w:val="uk-UA"/>
          </w:rPr>
          <w:t>суспільства</w:t>
        </w:r>
      </w:hyperlink>
      <w:r w:rsidRPr="005144A6">
        <w:rPr>
          <w:iCs/>
          <w:sz w:val="28"/>
          <w:szCs w:val="28"/>
          <w:lang w:val="uk-UA"/>
        </w:rPr>
        <w:t xml:space="preserve"> </w:t>
      </w:r>
      <w:r w:rsidRPr="0060158B">
        <w:rPr>
          <w:iCs/>
          <w:sz w:val="28"/>
          <w:szCs w:val="28"/>
          <w:lang w:val="uk-UA"/>
        </w:rPr>
        <w:t xml:space="preserve">в цілому. В основному вони виділяють </w:t>
      </w:r>
      <w:hyperlink r:id="rId75" w:tooltip="Економіка" w:history="1">
        <w:r w:rsidRPr="005144A6">
          <w:rPr>
            <w:rStyle w:val="a6"/>
            <w:iCs/>
            <w:color w:val="auto"/>
            <w:sz w:val="28"/>
            <w:szCs w:val="28"/>
            <w:u w:val="none"/>
            <w:lang w:val="uk-UA"/>
          </w:rPr>
          <w:t>економічну</w:t>
        </w:r>
      </w:hyperlink>
      <w:r w:rsidRPr="005144A6">
        <w:rPr>
          <w:iCs/>
          <w:sz w:val="28"/>
          <w:szCs w:val="28"/>
          <w:lang w:val="uk-UA"/>
        </w:rPr>
        <w:t>,</w:t>
      </w:r>
      <w:r w:rsidRPr="0060158B">
        <w:rPr>
          <w:iCs/>
          <w:sz w:val="28"/>
          <w:szCs w:val="28"/>
          <w:lang w:val="uk-UA"/>
        </w:rPr>
        <w:t xml:space="preserve"> яка ще іменується професійно-економічної або професійно-освітньої, і соціальну. Безліч дослідників виділяють безліч функцій, і, як правило, до вже наявних пр</w:t>
      </w:r>
      <w:r>
        <w:rPr>
          <w:iCs/>
          <w:sz w:val="28"/>
          <w:szCs w:val="28"/>
          <w:lang w:val="uk-UA"/>
        </w:rPr>
        <w:t xml:space="preserve">иписують за своїм баченням нові. </w:t>
      </w:r>
    </w:p>
    <w:p w:rsidR="005144A6" w:rsidRDefault="005144A6" w:rsidP="005144A6">
      <w:pPr>
        <w:pStyle w:val="western"/>
        <w:spacing w:before="0" w:beforeAutospacing="0" w:after="0" w:afterAutospacing="0"/>
        <w:ind w:firstLine="706"/>
        <w:jc w:val="both"/>
        <w:rPr>
          <w:iCs/>
          <w:sz w:val="28"/>
          <w:szCs w:val="28"/>
          <w:lang w:val="uk-UA"/>
        </w:rPr>
      </w:pPr>
      <w:r>
        <w:rPr>
          <w:iCs/>
          <w:sz w:val="28"/>
          <w:szCs w:val="28"/>
          <w:lang w:val="uk-UA"/>
        </w:rPr>
        <w:t>Отже, проведений аналіз поглядів науковців на основні функції освіти у суспільстві  дозволяє виокремити дві групи функцій освіти (</w:t>
      </w:r>
      <w:r w:rsidRPr="00C209DE">
        <w:rPr>
          <w:iCs/>
          <w:sz w:val="28"/>
          <w:szCs w:val="28"/>
          <w:lang w:val="uk-UA"/>
        </w:rPr>
        <w:t>рис 4.</w:t>
      </w:r>
      <w:r>
        <w:rPr>
          <w:iCs/>
          <w:sz w:val="28"/>
          <w:szCs w:val="28"/>
          <w:lang w:val="uk-UA"/>
        </w:rPr>
        <w:t>), на які звертають увагу майже всі дослідники:</w:t>
      </w:r>
    </w:p>
    <w:p w:rsidR="005144A6" w:rsidRDefault="005144A6" w:rsidP="0067321C">
      <w:pPr>
        <w:pStyle w:val="western"/>
        <w:numPr>
          <w:ilvl w:val="0"/>
          <w:numId w:val="177"/>
        </w:numPr>
        <w:spacing w:before="0" w:beforeAutospacing="0" w:after="0" w:afterAutospacing="0"/>
        <w:jc w:val="both"/>
        <w:rPr>
          <w:iCs/>
          <w:sz w:val="28"/>
          <w:szCs w:val="28"/>
          <w:lang w:val="uk-UA"/>
        </w:rPr>
      </w:pPr>
      <w:r>
        <w:rPr>
          <w:iCs/>
          <w:sz w:val="28"/>
          <w:szCs w:val="28"/>
          <w:lang w:val="uk-UA"/>
        </w:rPr>
        <w:lastRenderedPageBreak/>
        <w:t>функція відтворення культури, досвіду та діяльності людини;</w:t>
      </w:r>
    </w:p>
    <w:p w:rsidR="005144A6" w:rsidRDefault="005144A6" w:rsidP="0067321C">
      <w:pPr>
        <w:pStyle w:val="western"/>
        <w:numPr>
          <w:ilvl w:val="0"/>
          <w:numId w:val="177"/>
        </w:numPr>
        <w:spacing w:before="0" w:beforeAutospacing="0" w:after="0" w:afterAutospacing="0"/>
        <w:jc w:val="both"/>
        <w:rPr>
          <w:iCs/>
          <w:sz w:val="28"/>
          <w:szCs w:val="28"/>
          <w:lang w:val="uk-UA"/>
        </w:rPr>
      </w:pPr>
      <w:r>
        <w:rPr>
          <w:iCs/>
          <w:sz w:val="28"/>
          <w:szCs w:val="28"/>
          <w:lang w:val="uk-UA"/>
        </w:rPr>
        <w:t>функція розвитку особистості та суспільства.</w:t>
      </w:r>
    </w:p>
    <w:p w:rsidR="005144A6" w:rsidRDefault="005144A6" w:rsidP="005144A6">
      <w:pPr>
        <w:pStyle w:val="western"/>
        <w:spacing w:before="0" w:beforeAutospacing="0" w:after="0" w:afterAutospacing="0"/>
        <w:ind w:firstLine="709"/>
        <w:jc w:val="both"/>
        <w:rPr>
          <w:iCs/>
          <w:sz w:val="28"/>
          <w:szCs w:val="28"/>
          <w:lang w:val="uk-UA"/>
        </w:rPr>
      </w:pPr>
      <w:r>
        <w:rPr>
          <w:iCs/>
          <w:sz w:val="28"/>
          <w:szCs w:val="28"/>
          <w:lang w:val="uk-UA"/>
        </w:rPr>
        <w:t>Дані функції визначають спрямованість освіти у суспільстві та визначають побудову моделі системи освіти.</w:t>
      </w:r>
      <w:r w:rsidRPr="00210398">
        <w:rPr>
          <w:iCs/>
          <w:sz w:val="28"/>
          <w:szCs w:val="28"/>
          <w:lang w:val="uk-UA"/>
        </w:rPr>
        <w:t xml:space="preserve"> </w:t>
      </w:r>
      <w:r>
        <w:rPr>
          <w:iCs/>
          <w:sz w:val="28"/>
          <w:szCs w:val="28"/>
          <w:lang w:val="uk-UA"/>
        </w:rPr>
        <w:t>Функція відтворення культури, досвіду та діяльності людини спрямована на передачу набутих знань, умінь і навичок новим поколінням.</w:t>
      </w:r>
      <w:r w:rsidRPr="00210398">
        <w:rPr>
          <w:iCs/>
          <w:sz w:val="28"/>
          <w:szCs w:val="28"/>
          <w:lang w:val="uk-UA"/>
        </w:rPr>
        <w:t xml:space="preserve"> </w:t>
      </w:r>
      <w:r>
        <w:rPr>
          <w:iCs/>
          <w:sz w:val="28"/>
          <w:szCs w:val="28"/>
          <w:lang w:val="uk-UA"/>
        </w:rPr>
        <w:t>Функція розвитку особистості та суспільства спрямована на удосконалення особистісних універсальних здібностей людини, засвоєння нових способів мислення, нових типів діяльності і на цієї основі побудові нових відносин між людьми та розвитку соціальних відносин у суспільстві.</w:t>
      </w:r>
    </w:p>
    <w:p w:rsidR="005144A6" w:rsidRDefault="005144A6" w:rsidP="005144A6">
      <w:pPr>
        <w:pStyle w:val="western"/>
        <w:spacing w:before="0" w:beforeAutospacing="0" w:after="0" w:afterAutospacing="0"/>
        <w:jc w:val="both"/>
        <w:rPr>
          <w:iCs/>
          <w:sz w:val="28"/>
          <w:szCs w:val="28"/>
          <w:lang w:val="uk-UA"/>
        </w:rPr>
      </w:pPr>
      <w:r>
        <w:rPr>
          <w:noProof/>
        </w:rPr>
        <w:lastRenderedPageBreak/>
        <w:drawing>
          <wp:inline distT="0" distB="0" distL="0" distR="0" wp14:anchorId="763A6BD7" wp14:editId="3A4817E8">
            <wp:extent cx="5940425" cy="729932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7299325"/>
                    </a:xfrm>
                    <a:prstGeom prst="rect">
                      <a:avLst/>
                    </a:prstGeom>
                  </pic:spPr>
                </pic:pic>
              </a:graphicData>
            </a:graphic>
          </wp:inline>
        </w:drawing>
      </w:r>
    </w:p>
    <w:p w:rsidR="005144A6" w:rsidRDefault="005144A6" w:rsidP="005144A6">
      <w:pPr>
        <w:pStyle w:val="western"/>
        <w:spacing w:before="0" w:beforeAutospacing="0" w:after="0" w:afterAutospacing="0"/>
        <w:ind w:firstLine="709"/>
        <w:jc w:val="both"/>
        <w:rPr>
          <w:iCs/>
          <w:sz w:val="28"/>
          <w:szCs w:val="28"/>
          <w:lang w:val="uk-UA"/>
        </w:rPr>
      </w:pPr>
      <w:r w:rsidRPr="00C209DE">
        <w:rPr>
          <w:iCs/>
          <w:sz w:val="28"/>
          <w:szCs w:val="28"/>
          <w:lang w:val="uk-UA"/>
        </w:rPr>
        <w:t xml:space="preserve">Рис. 4. </w:t>
      </w:r>
      <w:r>
        <w:rPr>
          <w:iCs/>
          <w:sz w:val="28"/>
          <w:szCs w:val="28"/>
          <w:lang w:val="uk-UA"/>
        </w:rPr>
        <w:t>Основні функції освіти у суспільстві.</w:t>
      </w:r>
    </w:p>
    <w:p w:rsidR="005144A6" w:rsidRDefault="005144A6" w:rsidP="005144A6">
      <w:pPr>
        <w:pStyle w:val="western"/>
        <w:spacing w:before="0" w:beforeAutospacing="0" w:after="0" w:afterAutospacing="0"/>
        <w:jc w:val="both"/>
        <w:rPr>
          <w:iCs/>
          <w:sz w:val="28"/>
          <w:szCs w:val="28"/>
          <w:lang w:val="uk-UA"/>
        </w:rPr>
      </w:pPr>
    </w:p>
    <w:p w:rsidR="005144A6" w:rsidRPr="0060158B" w:rsidRDefault="005144A6" w:rsidP="005144A6">
      <w:pPr>
        <w:pStyle w:val="western"/>
        <w:spacing w:before="0" w:beforeAutospacing="0" w:after="0" w:afterAutospacing="0"/>
        <w:ind w:firstLine="706"/>
        <w:jc w:val="both"/>
        <w:rPr>
          <w:iCs/>
          <w:sz w:val="28"/>
          <w:szCs w:val="28"/>
          <w:lang w:val="uk-UA"/>
        </w:rPr>
      </w:pPr>
      <w:r w:rsidRPr="0060158B">
        <w:rPr>
          <w:iCs/>
          <w:sz w:val="28"/>
          <w:szCs w:val="28"/>
          <w:lang w:val="uk-UA"/>
        </w:rPr>
        <w:t xml:space="preserve"> Таким чином, </w:t>
      </w:r>
      <w:hyperlink r:id="rId77" w:tooltip="Освіта" w:history="1">
        <w:r w:rsidRPr="005144A6">
          <w:rPr>
            <w:rStyle w:val="a6"/>
            <w:b/>
            <w:i/>
            <w:iCs/>
            <w:color w:val="auto"/>
            <w:sz w:val="28"/>
            <w:szCs w:val="28"/>
            <w:u w:val="none"/>
            <w:lang w:val="uk-UA"/>
          </w:rPr>
          <w:t>освіта</w:t>
        </w:r>
      </w:hyperlink>
      <w:r w:rsidRPr="00255FDC">
        <w:rPr>
          <w:b/>
          <w:i/>
          <w:iCs/>
          <w:sz w:val="28"/>
          <w:szCs w:val="28"/>
          <w:lang w:val="uk-UA"/>
        </w:rPr>
        <w:t xml:space="preserve"> виконує наступні функції:</w:t>
      </w:r>
      <w:r w:rsidRPr="00265100">
        <w:rPr>
          <w:i/>
          <w:iCs/>
          <w:sz w:val="28"/>
          <w:szCs w:val="28"/>
          <w:lang w:val="uk-UA"/>
        </w:rPr>
        <w:t xml:space="preserve"> </w:t>
      </w:r>
    </w:p>
    <w:p w:rsidR="005144A6" w:rsidRPr="005144A6" w:rsidRDefault="005144A6" w:rsidP="005144A6">
      <w:pPr>
        <w:pStyle w:val="western"/>
        <w:spacing w:before="0" w:beforeAutospacing="0" w:after="0" w:afterAutospacing="0"/>
        <w:ind w:firstLine="706"/>
        <w:jc w:val="both"/>
        <w:rPr>
          <w:iCs/>
          <w:sz w:val="28"/>
          <w:szCs w:val="28"/>
          <w:lang w:val="uk-UA"/>
        </w:rPr>
      </w:pPr>
      <w:r w:rsidRPr="0060158B">
        <w:rPr>
          <w:iCs/>
          <w:sz w:val="28"/>
          <w:szCs w:val="28"/>
          <w:lang w:val="uk-UA"/>
        </w:rPr>
        <w:t xml:space="preserve">• є способом </w:t>
      </w:r>
      <w:hyperlink r:id="rId78" w:tooltip="Соціалізм" w:history="1">
        <w:r w:rsidRPr="005144A6">
          <w:rPr>
            <w:rStyle w:val="a6"/>
            <w:iCs/>
            <w:color w:val="auto"/>
            <w:sz w:val="28"/>
            <w:szCs w:val="28"/>
            <w:u w:val="none"/>
            <w:lang w:val="uk-UA"/>
          </w:rPr>
          <w:t>соціалізації</w:t>
        </w:r>
      </w:hyperlink>
      <w:r w:rsidRPr="005144A6">
        <w:rPr>
          <w:iCs/>
          <w:sz w:val="28"/>
          <w:szCs w:val="28"/>
          <w:lang w:val="uk-UA"/>
        </w:rPr>
        <w:t xml:space="preserve"> особистості і наступності поколінь; </w:t>
      </w:r>
    </w:p>
    <w:p w:rsidR="005144A6" w:rsidRPr="005144A6" w:rsidRDefault="005144A6" w:rsidP="005144A6">
      <w:pPr>
        <w:pStyle w:val="western"/>
        <w:spacing w:before="0" w:beforeAutospacing="0" w:after="0" w:afterAutospacing="0"/>
        <w:ind w:firstLine="706"/>
        <w:jc w:val="both"/>
        <w:rPr>
          <w:iCs/>
          <w:sz w:val="28"/>
          <w:szCs w:val="28"/>
          <w:lang w:val="uk-UA"/>
        </w:rPr>
      </w:pPr>
      <w:r w:rsidRPr="005144A6">
        <w:rPr>
          <w:iCs/>
          <w:sz w:val="28"/>
          <w:szCs w:val="28"/>
          <w:lang w:val="uk-UA"/>
        </w:rPr>
        <w:t xml:space="preserve">• середовищем </w:t>
      </w:r>
      <w:hyperlink r:id="rId79" w:tooltip="Спілкування" w:history="1">
        <w:r w:rsidRPr="005144A6">
          <w:rPr>
            <w:rStyle w:val="a6"/>
            <w:iCs/>
            <w:color w:val="auto"/>
            <w:sz w:val="28"/>
            <w:szCs w:val="28"/>
            <w:u w:val="none"/>
            <w:lang w:val="uk-UA"/>
          </w:rPr>
          <w:t>спілкування</w:t>
        </w:r>
      </w:hyperlink>
      <w:r w:rsidRPr="005144A6">
        <w:rPr>
          <w:iCs/>
          <w:sz w:val="28"/>
          <w:szCs w:val="28"/>
          <w:lang w:val="uk-UA"/>
        </w:rPr>
        <w:t xml:space="preserve"> і залучення до світових цінностей, досягнень </w:t>
      </w:r>
      <w:hyperlink r:id="rId80" w:tooltip="Науки" w:history="1">
        <w:r w:rsidRPr="005144A6">
          <w:rPr>
            <w:rStyle w:val="a6"/>
            <w:iCs/>
            <w:color w:val="auto"/>
            <w:sz w:val="28"/>
            <w:szCs w:val="28"/>
            <w:u w:val="none"/>
            <w:lang w:val="uk-UA"/>
          </w:rPr>
          <w:t>науки</w:t>
        </w:r>
      </w:hyperlink>
      <w:r w:rsidRPr="005144A6">
        <w:rPr>
          <w:iCs/>
          <w:sz w:val="28"/>
          <w:szCs w:val="28"/>
          <w:lang w:val="uk-UA"/>
        </w:rPr>
        <w:t xml:space="preserve"> і техніки; </w:t>
      </w:r>
    </w:p>
    <w:p w:rsidR="005144A6" w:rsidRPr="0060158B" w:rsidRDefault="005144A6" w:rsidP="005144A6">
      <w:pPr>
        <w:pStyle w:val="western"/>
        <w:spacing w:before="0" w:beforeAutospacing="0" w:after="0" w:afterAutospacing="0"/>
        <w:ind w:firstLine="706"/>
        <w:jc w:val="both"/>
        <w:rPr>
          <w:iCs/>
          <w:sz w:val="28"/>
          <w:szCs w:val="28"/>
          <w:lang w:val="uk-UA"/>
        </w:rPr>
      </w:pPr>
      <w:r w:rsidRPr="005144A6">
        <w:rPr>
          <w:iCs/>
          <w:sz w:val="28"/>
          <w:szCs w:val="28"/>
          <w:lang w:val="uk-UA"/>
        </w:rPr>
        <w:t xml:space="preserve">• прискорює </w:t>
      </w:r>
      <w:hyperlink r:id="rId81" w:tooltip="Процес" w:history="1">
        <w:r w:rsidRPr="005144A6">
          <w:rPr>
            <w:rStyle w:val="a6"/>
            <w:iCs/>
            <w:color w:val="auto"/>
            <w:sz w:val="28"/>
            <w:szCs w:val="28"/>
            <w:u w:val="none"/>
            <w:lang w:val="uk-UA"/>
          </w:rPr>
          <w:t>процес</w:t>
        </w:r>
      </w:hyperlink>
      <w:r w:rsidRPr="005144A6">
        <w:rPr>
          <w:iCs/>
          <w:sz w:val="28"/>
          <w:szCs w:val="28"/>
          <w:lang w:val="uk-UA"/>
        </w:rPr>
        <w:t xml:space="preserve"> р</w:t>
      </w:r>
      <w:r w:rsidRPr="0060158B">
        <w:rPr>
          <w:iCs/>
          <w:sz w:val="28"/>
          <w:szCs w:val="28"/>
          <w:lang w:val="uk-UA"/>
        </w:rPr>
        <w:t xml:space="preserve">озвитку і становлення людини як особистості, суб'єкта й індивідуальності; </w:t>
      </w:r>
    </w:p>
    <w:p w:rsidR="005144A6" w:rsidRPr="0060158B" w:rsidRDefault="005144A6" w:rsidP="005144A6">
      <w:pPr>
        <w:pStyle w:val="western"/>
        <w:spacing w:before="0" w:beforeAutospacing="0" w:after="0" w:afterAutospacing="0"/>
        <w:ind w:firstLine="706"/>
        <w:jc w:val="both"/>
        <w:rPr>
          <w:iCs/>
          <w:sz w:val="28"/>
          <w:szCs w:val="28"/>
          <w:lang w:val="uk-UA"/>
        </w:rPr>
      </w:pPr>
      <w:r w:rsidRPr="0060158B">
        <w:rPr>
          <w:iCs/>
          <w:sz w:val="28"/>
          <w:szCs w:val="28"/>
          <w:lang w:val="uk-UA"/>
        </w:rPr>
        <w:lastRenderedPageBreak/>
        <w:t xml:space="preserve">• забезпечує формування духовності в людині і його світогляду ціннісних орієнтацій і моральних принципів. </w:t>
      </w:r>
    </w:p>
    <w:p w:rsidR="005144A6" w:rsidRPr="0060158B" w:rsidRDefault="005144A6" w:rsidP="005144A6">
      <w:pPr>
        <w:pStyle w:val="western"/>
        <w:spacing w:before="0" w:beforeAutospacing="0" w:after="0" w:afterAutospacing="0"/>
        <w:ind w:firstLine="706"/>
        <w:jc w:val="both"/>
        <w:rPr>
          <w:iCs/>
          <w:sz w:val="28"/>
          <w:szCs w:val="28"/>
          <w:lang w:val="uk-UA"/>
        </w:rPr>
      </w:pPr>
      <w:r w:rsidRPr="0060158B">
        <w:rPr>
          <w:iCs/>
          <w:sz w:val="28"/>
          <w:szCs w:val="28"/>
          <w:lang w:val="uk-UA"/>
        </w:rPr>
        <w:t xml:space="preserve">У цілому всі ці функції можна звести до двох: відтворення (культури, досвіду, діяльності людей) і розвитку (суспільства, особистості). </w:t>
      </w:r>
    </w:p>
    <w:p w:rsidR="005144A6" w:rsidRPr="0060158B" w:rsidRDefault="005144A6" w:rsidP="005144A6">
      <w:pPr>
        <w:pStyle w:val="a5"/>
        <w:spacing w:before="0" w:beforeAutospacing="0" w:after="0" w:afterAutospacing="0"/>
        <w:ind w:firstLine="706"/>
        <w:jc w:val="both"/>
        <w:rPr>
          <w:iCs/>
          <w:sz w:val="28"/>
          <w:szCs w:val="28"/>
          <w:lang w:val="uk-UA"/>
        </w:rPr>
      </w:pPr>
      <w:r w:rsidRPr="0060158B">
        <w:rPr>
          <w:iCs/>
          <w:sz w:val="28"/>
          <w:szCs w:val="28"/>
          <w:lang w:val="uk-UA"/>
        </w:rPr>
        <w:t xml:space="preserve">Узагальнюючи, </w:t>
      </w:r>
      <w:r w:rsidRPr="008D022D">
        <w:rPr>
          <w:bCs/>
          <w:iCs/>
          <w:sz w:val="28"/>
          <w:szCs w:val="28"/>
          <w:lang w:val="uk-UA"/>
        </w:rPr>
        <w:t>функції освіти</w:t>
      </w:r>
      <w:r w:rsidRPr="0060158B">
        <w:rPr>
          <w:iCs/>
          <w:sz w:val="28"/>
          <w:szCs w:val="28"/>
          <w:lang w:val="uk-UA"/>
        </w:rPr>
        <w:t xml:space="preserve"> </w:t>
      </w:r>
      <w:r>
        <w:rPr>
          <w:iCs/>
          <w:sz w:val="28"/>
          <w:szCs w:val="28"/>
          <w:lang w:val="uk-UA"/>
        </w:rPr>
        <w:t xml:space="preserve">їх </w:t>
      </w:r>
      <w:r w:rsidRPr="0060158B">
        <w:rPr>
          <w:iCs/>
          <w:sz w:val="28"/>
          <w:szCs w:val="28"/>
          <w:lang w:val="uk-UA"/>
        </w:rPr>
        <w:t xml:space="preserve">можна умовно поділити на: </w:t>
      </w:r>
    </w:p>
    <w:p w:rsidR="005144A6" w:rsidRDefault="005144A6" w:rsidP="0067321C">
      <w:pPr>
        <w:pStyle w:val="a5"/>
        <w:numPr>
          <w:ilvl w:val="0"/>
          <w:numId w:val="167"/>
        </w:numPr>
        <w:spacing w:before="0" w:beforeAutospacing="0" w:after="0" w:afterAutospacing="0"/>
        <w:ind w:left="0" w:firstLine="0"/>
        <w:jc w:val="both"/>
        <w:rPr>
          <w:iCs/>
          <w:sz w:val="28"/>
          <w:szCs w:val="28"/>
          <w:lang w:val="uk-UA"/>
        </w:rPr>
      </w:pPr>
      <w:r w:rsidRPr="0060158B">
        <w:rPr>
          <w:iCs/>
          <w:sz w:val="28"/>
          <w:szCs w:val="28"/>
          <w:lang w:val="uk-UA"/>
        </w:rPr>
        <w:t xml:space="preserve">соціально-культурні, спрямовані на </w:t>
      </w:r>
      <w:hyperlink r:id="rId82" w:tooltip="Розвиток" w:history="1">
        <w:r w:rsidRPr="005144A6">
          <w:rPr>
            <w:rStyle w:val="a6"/>
            <w:iCs/>
            <w:color w:val="auto"/>
            <w:sz w:val="28"/>
            <w:szCs w:val="28"/>
            <w:u w:val="none"/>
            <w:lang w:val="uk-UA"/>
          </w:rPr>
          <w:t>розвиток</w:t>
        </w:r>
      </w:hyperlink>
      <w:r w:rsidRPr="005144A6">
        <w:rPr>
          <w:iCs/>
          <w:sz w:val="28"/>
          <w:szCs w:val="28"/>
          <w:lang w:val="uk-UA"/>
        </w:rPr>
        <w:t xml:space="preserve"> духовного </w:t>
      </w:r>
      <w:hyperlink r:id="rId83" w:tooltip="Життя" w:history="1">
        <w:r w:rsidRPr="005144A6">
          <w:rPr>
            <w:rStyle w:val="a6"/>
            <w:iCs/>
            <w:color w:val="auto"/>
            <w:sz w:val="28"/>
            <w:szCs w:val="28"/>
            <w:u w:val="none"/>
            <w:lang w:val="uk-UA"/>
          </w:rPr>
          <w:t>життя</w:t>
        </w:r>
      </w:hyperlink>
      <w:r w:rsidRPr="005144A6">
        <w:rPr>
          <w:iCs/>
          <w:sz w:val="28"/>
          <w:szCs w:val="28"/>
          <w:lang w:val="uk-UA"/>
        </w:rPr>
        <w:t xml:space="preserve"> </w:t>
      </w:r>
      <w:r w:rsidRPr="0060158B">
        <w:rPr>
          <w:iCs/>
          <w:sz w:val="28"/>
          <w:szCs w:val="28"/>
          <w:lang w:val="uk-UA"/>
        </w:rPr>
        <w:t>суспільства, де вищої школи належить вирішальна роль, бо вона не тільки безпосередньо впливає на формування особистості, а й закладено почуття соціальної відповідальності, дозволяє зберегти, розвинут</w:t>
      </w:r>
      <w:r>
        <w:rPr>
          <w:iCs/>
          <w:sz w:val="28"/>
          <w:szCs w:val="28"/>
          <w:lang w:val="uk-UA"/>
        </w:rPr>
        <w:t>и, транслювати духовну спадщину;</w:t>
      </w:r>
      <w:r w:rsidRPr="0060158B">
        <w:rPr>
          <w:iCs/>
          <w:sz w:val="28"/>
          <w:szCs w:val="28"/>
          <w:lang w:val="uk-UA"/>
        </w:rPr>
        <w:t xml:space="preserve"> </w:t>
      </w:r>
    </w:p>
    <w:p w:rsidR="005144A6" w:rsidRDefault="005144A6" w:rsidP="0067321C">
      <w:pPr>
        <w:pStyle w:val="a5"/>
        <w:numPr>
          <w:ilvl w:val="0"/>
          <w:numId w:val="167"/>
        </w:numPr>
        <w:spacing w:before="0" w:beforeAutospacing="0" w:after="0" w:afterAutospacing="0"/>
        <w:ind w:left="0" w:firstLine="0"/>
        <w:jc w:val="both"/>
        <w:rPr>
          <w:iCs/>
          <w:sz w:val="28"/>
          <w:szCs w:val="28"/>
          <w:lang w:val="uk-UA"/>
        </w:rPr>
      </w:pPr>
      <w:r w:rsidRPr="008D022D">
        <w:rPr>
          <w:iCs/>
          <w:sz w:val="28"/>
          <w:szCs w:val="28"/>
          <w:lang w:val="uk-UA"/>
        </w:rPr>
        <w:t xml:space="preserve">соціально-економічні, пов'язані з формуванням і розвитком інтелектуального, науково-технічного та кадрового потенціалу суспільства, з соціальною стратифікацією; </w:t>
      </w:r>
    </w:p>
    <w:p w:rsidR="005144A6" w:rsidRPr="005144A6" w:rsidRDefault="005144A6" w:rsidP="0067321C">
      <w:pPr>
        <w:pStyle w:val="a5"/>
        <w:numPr>
          <w:ilvl w:val="0"/>
          <w:numId w:val="167"/>
        </w:numPr>
        <w:spacing w:before="0" w:beforeAutospacing="0" w:after="0" w:afterAutospacing="0"/>
        <w:ind w:left="0" w:firstLine="0"/>
        <w:jc w:val="both"/>
        <w:rPr>
          <w:iCs/>
          <w:sz w:val="28"/>
          <w:szCs w:val="28"/>
          <w:lang w:val="uk-UA"/>
        </w:rPr>
      </w:pPr>
      <w:r w:rsidRPr="008D022D">
        <w:rPr>
          <w:iCs/>
          <w:sz w:val="28"/>
          <w:szCs w:val="28"/>
          <w:lang w:val="uk-UA"/>
        </w:rPr>
        <w:t xml:space="preserve">соціально-політичні, реалізація яких дозволяє забезпечити безпеку суспільства в самому широкому її розумінні, </w:t>
      </w:r>
      <w:r w:rsidRPr="005144A6">
        <w:rPr>
          <w:iCs/>
          <w:sz w:val="28"/>
          <w:szCs w:val="28"/>
          <w:lang w:val="uk-UA"/>
        </w:rPr>
        <w:t xml:space="preserve">соціальний </w:t>
      </w:r>
      <w:hyperlink r:id="rId84" w:tooltip="Контроль" w:history="1">
        <w:r w:rsidRPr="005144A6">
          <w:rPr>
            <w:rStyle w:val="a6"/>
            <w:iCs/>
            <w:color w:val="auto"/>
            <w:sz w:val="28"/>
            <w:szCs w:val="28"/>
            <w:u w:val="none"/>
            <w:lang w:val="uk-UA"/>
          </w:rPr>
          <w:t>контроль</w:t>
        </w:r>
      </w:hyperlink>
      <w:r w:rsidRPr="005144A6">
        <w:rPr>
          <w:iCs/>
          <w:sz w:val="28"/>
          <w:szCs w:val="28"/>
          <w:lang w:val="uk-UA"/>
        </w:rPr>
        <w:t xml:space="preserve">, соціальну мобільність, сталий </w:t>
      </w:r>
      <w:hyperlink r:id="rId85" w:tooltip="Розвиток суспільства" w:history="1">
        <w:r w:rsidRPr="005144A6">
          <w:rPr>
            <w:rStyle w:val="a6"/>
            <w:iCs/>
            <w:color w:val="auto"/>
            <w:sz w:val="28"/>
            <w:szCs w:val="28"/>
            <w:u w:val="none"/>
            <w:lang w:val="uk-UA"/>
          </w:rPr>
          <w:t>розвиток суспільства</w:t>
        </w:r>
      </w:hyperlink>
      <w:r w:rsidRPr="005144A6">
        <w:rPr>
          <w:iCs/>
          <w:sz w:val="28"/>
          <w:szCs w:val="28"/>
          <w:lang w:val="uk-UA"/>
        </w:rPr>
        <w:t xml:space="preserve">, його інтернаціоналізацію та залучення до  загально цивілізаційних процесів. </w:t>
      </w:r>
    </w:p>
    <w:p w:rsidR="005144A6" w:rsidRDefault="005144A6" w:rsidP="005144A6">
      <w:pPr>
        <w:pStyle w:val="a5"/>
        <w:spacing w:before="0" w:beforeAutospacing="0" w:after="0" w:afterAutospacing="0"/>
        <w:ind w:firstLine="709"/>
        <w:jc w:val="both"/>
        <w:rPr>
          <w:iCs/>
          <w:sz w:val="28"/>
          <w:szCs w:val="28"/>
          <w:lang w:val="uk-UA"/>
        </w:rPr>
      </w:pPr>
      <w:r>
        <w:rPr>
          <w:iCs/>
          <w:sz w:val="28"/>
          <w:szCs w:val="28"/>
          <w:lang w:val="uk-UA"/>
        </w:rPr>
        <w:t xml:space="preserve">Отже, завдяки своїм функціям </w:t>
      </w:r>
      <w:r w:rsidRPr="00013DB4">
        <w:rPr>
          <w:iCs/>
          <w:sz w:val="28"/>
          <w:szCs w:val="28"/>
          <w:lang w:val="uk-UA"/>
        </w:rPr>
        <w:t>освіта в сучасному світі відіграє інтегративну роль розвитку особистості,</w:t>
      </w:r>
      <w:r>
        <w:rPr>
          <w:iCs/>
          <w:sz w:val="28"/>
          <w:szCs w:val="28"/>
          <w:lang w:val="uk-UA"/>
        </w:rPr>
        <w:t xml:space="preserve"> формуванні соціальних, економічних, політичних та</w:t>
      </w:r>
      <w:r w:rsidRPr="00013DB4">
        <w:rPr>
          <w:iCs/>
          <w:sz w:val="28"/>
          <w:szCs w:val="28"/>
          <w:lang w:val="uk-UA"/>
        </w:rPr>
        <w:t xml:space="preserve"> культурних інститутів суспільства.</w:t>
      </w:r>
    </w:p>
    <w:p w:rsidR="005144A6" w:rsidRPr="00DB14A3" w:rsidRDefault="005144A6" w:rsidP="0067321C">
      <w:pPr>
        <w:pStyle w:val="a7"/>
        <w:numPr>
          <w:ilvl w:val="0"/>
          <w:numId w:val="168"/>
        </w:numPr>
        <w:spacing w:before="100" w:beforeAutospacing="1" w:after="100" w:afterAutospacing="1" w:line="240" w:lineRule="auto"/>
        <w:outlineLvl w:val="0"/>
        <w:rPr>
          <w:rFonts w:ascii="Times New Roman" w:eastAsia="Times New Roman" w:hAnsi="Times New Roman" w:cs="Times New Roman"/>
          <w:b/>
          <w:bCs/>
          <w:kern w:val="36"/>
          <w:sz w:val="28"/>
          <w:szCs w:val="28"/>
          <w:lang w:val="uk-UA" w:eastAsia="ru-RU"/>
        </w:rPr>
      </w:pPr>
      <w:r w:rsidRPr="00DB14A3">
        <w:rPr>
          <w:rFonts w:ascii="Times New Roman" w:eastAsia="Times New Roman" w:hAnsi="Times New Roman" w:cs="Times New Roman"/>
          <w:b/>
          <w:bCs/>
          <w:kern w:val="36"/>
          <w:sz w:val="28"/>
          <w:szCs w:val="28"/>
          <w:lang w:val="uk-UA" w:eastAsia="ru-RU"/>
        </w:rPr>
        <w:t>Модульна система навчання</w:t>
      </w:r>
      <w:r>
        <w:rPr>
          <w:rFonts w:ascii="Times New Roman" w:eastAsia="Times New Roman" w:hAnsi="Times New Roman" w:cs="Times New Roman"/>
          <w:b/>
          <w:bCs/>
          <w:kern w:val="36"/>
          <w:sz w:val="28"/>
          <w:szCs w:val="28"/>
          <w:lang w:val="uk-UA" w:eastAsia="ru-RU"/>
        </w:rPr>
        <w:t>.</w:t>
      </w:r>
    </w:p>
    <w:p w:rsidR="005144A6" w:rsidRDefault="005144A6" w:rsidP="005144A6">
      <w:pPr>
        <w:spacing w:line="240" w:lineRule="auto"/>
        <w:ind w:firstLine="708"/>
        <w:rPr>
          <w:rFonts w:eastAsia="Times New Roman" w:cs="Times New Roman"/>
          <w:sz w:val="28"/>
          <w:szCs w:val="28"/>
          <w:lang w:val="uk-UA" w:eastAsia="ru-RU"/>
        </w:rPr>
      </w:pPr>
      <w:r w:rsidRPr="00B4349C">
        <w:rPr>
          <w:rFonts w:eastAsia="Times New Roman" w:cs="Times New Roman"/>
          <w:b/>
          <w:bCs/>
          <w:i/>
          <w:sz w:val="28"/>
          <w:szCs w:val="28"/>
          <w:lang w:val="uk-UA" w:eastAsia="ru-RU"/>
        </w:rPr>
        <w:t>Модульне навчання</w:t>
      </w:r>
      <w:r w:rsidRPr="00B4349C">
        <w:rPr>
          <w:rFonts w:eastAsia="Times New Roman" w:cs="Times New Roman"/>
          <w:sz w:val="28"/>
          <w:szCs w:val="28"/>
          <w:lang w:val="uk-UA" w:eastAsia="ru-RU"/>
        </w:rPr>
        <w:t xml:space="preserve"> – це пакет науково-адаптованих програм для індивідуального вивчення, що забезпечує навчальні досягнення студентів з різним рівнем попередньої підготовки. Складаються автономні порції навчального матеріалу для студентів. </w:t>
      </w:r>
    </w:p>
    <w:p w:rsidR="005144A6" w:rsidRDefault="005144A6" w:rsidP="005144A6">
      <w:pPr>
        <w:spacing w:line="240" w:lineRule="auto"/>
        <w:rPr>
          <w:rFonts w:eastAsia="Times New Roman" w:cs="Times New Roman"/>
          <w:sz w:val="28"/>
          <w:szCs w:val="28"/>
          <w:lang w:val="uk-UA" w:eastAsia="ru-RU"/>
        </w:rPr>
      </w:pPr>
      <w:r w:rsidRPr="00B4349C">
        <w:rPr>
          <w:rFonts w:eastAsia="Times New Roman" w:cs="Times New Roman"/>
          <w:b/>
          <w:i/>
          <w:sz w:val="28"/>
          <w:szCs w:val="28"/>
          <w:lang w:val="uk-UA" w:eastAsia="ru-RU"/>
        </w:rPr>
        <w:t>Модуль</w:t>
      </w:r>
      <w:r w:rsidRPr="00B4349C">
        <w:rPr>
          <w:rFonts w:eastAsia="Times New Roman" w:cs="Times New Roman"/>
          <w:sz w:val="28"/>
          <w:szCs w:val="28"/>
          <w:lang w:val="uk-UA" w:eastAsia="ru-RU"/>
        </w:rPr>
        <w:t xml:space="preserve"> – це частина </w:t>
      </w:r>
      <w:r>
        <w:rPr>
          <w:rFonts w:eastAsia="Times New Roman" w:cs="Times New Roman"/>
          <w:sz w:val="28"/>
          <w:szCs w:val="28"/>
          <w:lang w:val="uk-UA" w:eastAsia="ru-RU"/>
        </w:rPr>
        <w:t xml:space="preserve">навчального </w:t>
      </w:r>
      <w:r w:rsidRPr="00B4349C">
        <w:rPr>
          <w:rFonts w:eastAsia="Times New Roman" w:cs="Times New Roman"/>
          <w:sz w:val="28"/>
          <w:szCs w:val="28"/>
          <w:lang w:val="uk-UA" w:eastAsia="ru-RU"/>
        </w:rPr>
        <w:t>матеріалу</w:t>
      </w:r>
      <w:r>
        <w:rPr>
          <w:rFonts w:eastAsia="Times New Roman" w:cs="Times New Roman"/>
          <w:sz w:val="28"/>
          <w:szCs w:val="28"/>
          <w:lang w:val="uk-UA" w:eastAsia="ru-RU"/>
        </w:rPr>
        <w:t>, що передбачає відповідний ріст</w:t>
      </w:r>
      <w:r w:rsidRPr="00B4349C">
        <w:rPr>
          <w:rFonts w:eastAsia="Times New Roman" w:cs="Times New Roman"/>
          <w:sz w:val="28"/>
          <w:szCs w:val="28"/>
          <w:lang w:val="uk-UA" w:eastAsia="ru-RU"/>
        </w:rPr>
        <w:t xml:space="preserve"> знань</w:t>
      </w:r>
      <w:r>
        <w:rPr>
          <w:rFonts w:eastAsia="Times New Roman" w:cs="Times New Roman"/>
          <w:sz w:val="28"/>
          <w:szCs w:val="28"/>
          <w:lang w:val="uk-UA" w:eastAsia="ru-RU"/>
        </w:rPr>
        <w:t xml:space="preserve"> та самостійності в навчанні студента</w:t>
      </w:r>
      <w:r w:rsidRPr="00B4349C">
        <w:rPr>
          <w:rFonts w:eastAsia="Times New Roman" w:cs="Times New Roman"/>
          <w:sz w:val="28"/>
          <w:szCs w:val="28"/>
          <w:lang w:val="uk-UA" w:eastAsia="ru-RU"/>
        </w:rPr>
        <w:t xml:space="preserve">. </w:t>
      </w:r>
    </w:p>
    <w:p w:rsidR="005144A6" w:rsidRDefault="005144A6" w:rsidP="005144A6">
      <w:pPr>
        <w:spacing w:line="240" w:lineRule="auto"/>
        <w:ind w:firstLine="708"/>
        <w:rPr>
          <w:rFonts w:eastAsia="Times New Roman" w:cs="Times New Roman"/>
          <w:sz w:val="28"/>
          <w:szCs w:val="28"/>
          <w:lang w:val="uk-UA" w:eastAsia="ru-RU"/>
        </w:rPr>
      </w:pPr>
      <w:r w:rsidRPr="00B4349C">
        <w:rPr>
          <w:rFonts w:eastAsia="Times New Roman" w:cs="Times New Roman"/>
          <w:b/>
          <w:bCs/>
          <w:i/>
          <w:sz w:val="28"/>
          <w:szCs w:val="28"/>
          <w:lang w:val="uk-UA" w:eastAsia="ru-RU"/>
        </w:rPr>
        <w:t>Навчальний модуль</w:t>
      </w:r>
      <w:r w:rsidRPr="00B4349C">
        <w:rPr>
          <w:rFonts w:eastAsia="Times New Roman" w:cs="Times New Roman"/>
          <w:sz w:val="28"/>
          <w:szCs w:val="28"/>
          <w:lang w:val="uk-UA" w:eastAsia="ru-RU"/>
        </w:rPr>
        <w:t xml:space="preserve"> – це система занять у вигляді сукупності систем знань, норм цінностей. Це поетапне відкриття студентом під впливом викладача цієї системи у ході пошукової пізнавальної активності.</w:t>
      </w:r>
    </w:p>
    <w:p w:rsidR="005144A6" w:rsidRPr="00B4349C" w:rsidRDefault="005144A6" w:rsidP="005144A6">
      <w:pPr>
        <w:spacing w:line="240" w:lineRule="auto"/>
        <w:ind w:firstLine="720"/>
        <w:rPr>
          <w:rFonts w:cs="Times New Roman"/>
          <w:iCs/>
          <w:sz w:val="28"/>
          <w:szCs w:val="28"/>
          <w:lang w:val="uk-UA"/>
        </w:rPr>
      </w:pPr>
      <w:r w:rsidRPr="00265100">
        <w:rPr>
          <w:rFonts w:cs="Times New Roman"/>
          <w:bCs/>
          <w:i/>
          <w:iCs/>
          <w:sz w:val="28"/>
          <w:szCs w:val="28"/>
          <w:lang w:val="uk-UA"/>
        </w:rPr>
        <w:t>Системою</w:t>
      </w:r>
      <w:r w:rsidRPr="00062C1E">
        <w:rPr>
          <w:rFonts w:cs="Times New Roman"/>
          <w:i/>
          <w:iCs/>
          <w:sz w:val="28"/>
          <w:szCs w:val="28"/>
          <w:lang w:val="uk-UA"/>
        </w:rPr>
        <w:t xml:space="preserve"> </w:t>
      </w:r>
      <w:r w:rsidRPr="00480D31">
        <w:rPr>
          <w:rFonts w:cs="Times New Roman"/>
          <w:iCs/>
          <w:sz w:val="28"/>
          <w:szCs w:val="28"/>
          <w:lang w:val="uk-UA"/>
        </w:rPr>
        <w:t>називається будь-яке складне явище, до якого входять численні елементи, котрі утворюють певну сукупність завдяки наявності між ними внутрішніх зв'язків.</w:t>
      </w:r>
    </w:p>
    <w:p w:rsidR="005144A6" w:rsidRDefault="005144A6" w:rsidP="005144A6">
      <w:pPr>
        <w:spacing w:line="240" w:lineRule="auto"/>
        <w:ind w:firstLine="708"/>
        <w:rPr>
          <w:rFonts w:eastAsia="Times New Roman" w:cs="Times New Roman"/>
          <w:sz w:val="28"/>
          <w:szCs w:val="28"/>
          <w:lang w:val="uk-UA" w:eastAsia="ru-RU"/>
        </w:rPr>
      </w:pPr>
      <w:r w:rsidRPr="00B4349C">
        <w:rPr>
          <w:rFonts w:eastAsia="Times New Roman" w:cs="Times New Roman"/>
          <w:sz w:val="28"/>
          <w:szCs w:val="28"/>
          <w:lang w:val="uk-UA" w:eastAsia="ru-RU"/>
        </w:rPr>
        <w:t>Модульне навчання зародилося в кінці 60-х років у англомовних країнах. Принцип його полягав у тому, що студент більш самостійно може працювати із запропонованою йому індивідуальною навчальною програмою , яка включає цільовий план дій, банк інформації і методичне керівництво щодо досягнення поставлених дидактичних цілей.</w:t>
      </w:r>
    </w:p>
    <w:p w:rsidR="005144A6" w:rsidRPr="00B4349C" w:rsidRDefault="005144A6" w:rsidP="005144A6">
      <w:pPr>
        <w:pStyle w:val="a5"/>
        <w:spacing w:before="0" w:beforeAutospacing="0" w:after="0" w:afterAutospacing="0"/>
        <w:ind w:firstLine="709"/>
        <w:jc w:val="both"/>
        <w:rPr>
          <w:iCs/>
          <w:sz w:val="28"/>
          <w:szCs w:val="28"/>
          <w:lang w:val="uk-UA"/>
        </w:rPr>
      </w:pPr>
      <w:r w:rsidRPr="00447DEB">
        <w:rPr>
          <w:bCs/>
          <w:i/>
          <w:iCs/>
          <w:sz w:val="28"/>
          <w:szCs w:val="28"/>
          <w:lang w:val="uk-UA"/>
        </w:rPr>
        <w:t>Модульна система навчання</w:t>
      </w:r>
      <w:r w:rsidRPr="00447DEB">
        <w:rPr>
          <w:sz w:val="28"/>
          <w:szCs w:val="28"/>
          <w:lang w:val="uk-UA"/>
        </w:rPr>
        <w:t xml:space="preserve"> полягає в тому, що учень самостійно чи з певною долею допомоги досягає конкретної мети навчання в процесі роботи з навчальним модулем. Перевага даної технології: модулі (цільові функціональні навчальні блоки) дозволяють перевести навчання на суб’єкт – суб’єктивну основу, індивідуалізувати роботу з окремими учнями, дозувати </w:t>
      </w:r>
      <w:r w:rsidRPr="00447DEB">
        <w:rPr>
          <w:sz w:val="28"/>
          <w:szCs w:val="28"/>
          <w:lang w:val="uk-UA"/>
        </w:rPr>
        <w:lastRenderedPageBreak/>
        <w:t>індивідуальну допомогу, виміряти форми спілкування педагога з учнями. Навчальна програма складається з комплексу модулів та послідовно ускладнених дидактичних завдань. При цьому забезпечується вхідний та проміжний контроль, що дозволяє учневі разом з педагогом здійснювати управління процесом навчання.</w:t>
      </w:r>
    </w:p>
    <w:p w:rsidR="005144A6" w:rsidRPr="00265100" w:rsidRDefault="005144A6" w:rsidP="005144A6">
      <w:pPr>
        <w:spacing w:line="240" w:lineRule="auto"/>
        <w:ind w:firstLine="708"/>
        <w:rPr>
          <w:rFonts w:eastAsia="Times New Roman" w:cs="Times New Roman"/>
          <w:i/>
          <w:sz w:val="28"/>
          <w:szCs w:val="28"/>
          <w:lang w:val="uk-UA" w:eastAsia="ru-RU"/>
        </w:rPr>
      </w:pPr>
      <w:r w:rsidRPr="00B4349C">
        <w:rPr>
          <w:rFonts w:eastAsia="Times New Roman" w:cs="Times New Roman"/>
          <w:sz w:val="28"/>
          <w:szCs w:val="28"/>
          <w:lang w:val="uk-UA" w:eastAsia="ru-RU"/>
        </w:rPr>
        <w:t xml:space="preserve">Основні </w:t>
      </w:r>
      <w:r w:rsidRPr="00265100">
        <w:rPr>
          <w:rFonts w:eastAsia="Times New Roman" w:cs="Times New Roman"/>
          <w:i/>
          <w:sz w:val="28"/>
          <w:szCs w:val="28"/>
          <w:lang w:val="uk-UA" w:eastAsia="ru-RU"/>
        </w:rPr>
        <w:t xml:space="preserve">принципи модульності: </w:t>
      </w:r>
    </w:p>
    <w:p w:rsidR="005144A6" w:rsidRDefault="005144A6" w:rsidP="005144A6">
      <w:pPr>
        <w:spacing w:line="240" w:lineRule="auto"/>
        <w:ind w:firstLine="708"/>
        <w:rPr>
          <w:rFonts w:eastAsia="Times New Roman" w:cs="Times New Roman"/>
          <w:sz w:val="28"/>
          <w:szCs w:val="28"/>
          <w:lang w:val="uk-UA" w:eastAsia="ru-RU"/>
        </w:rPr>
      </w:pPr>
      <w:r>
        <w:rPr>
          <w:rFonts w:eastAsia="Times New Roman" w:cs="Times New Roman"/>
          <w:sz w:val="28"/>
          <w:szCs w:val="28"/>
          <w:lang w:val="uk-UA" w:eastAsia="ru-RU"/>
        </w:rPr>
        <w:t>- н</w:t>
      </w:r>
      <w:r w:rsidRPr="00B4349C">
        <w:rPr>
          <w:rFonts w:eastAsia="Times New Roman" w:cs="Times New Roman"/>
          <w:sz w:val="28"/>
          <w:szCs w:val="28"/>
          <w:lang w:val="uk-UA" w:eastAsia="ru-RU"/>
        </w:rPr>
        <w:t>аявність самостійної групи ідей (знань), якими оволодівають студенти за допомог</w:t>
      </w:r>
      <w:r>
        <w:rPr>
          <w:rFonts w:eastAsia="Times New Roman" w:cs="Times New Roman"/>
          <w:sz w:val="28"/>
          <w:szCs w:val="28"/>
          <w:lang w:val="uk-UA" w:eastAsia="ru-RU"/>
        </w:rPr>
        <w:t>ою дидактично доцільних засобів;</w:t>
      </w:r>
    </w:p>
    <w:p w:rsidR="005144A6" w:rsidRDefault="005144A6" w:rsidP="005144A6">
      <w:pPr>
        <w:spacing w:line="240" w:lineRule="auto"/>
        <w:ind w:firstLine="708"/>
        <w:rPr>
          <w:rFonts w:eastAsia="Times New Roman" w:cs="Times New Roman"/>
          <w:sz w:val="28"/>
          <w:szCs w:val="28"/>
          <w:lang w:val="uk-UA" w:eastAsia="ru-RU"/>
        </w:rPr>
      </w:pPr>
      <w:r>
        <w:rPr>
          <w:rFonts w:eastAsia="Times New Roman" w:cs="Times New Roman"/>
          <w:sz w:val="28"/>
          <w:szCs w:val="28"/>
          <w:lang w:val="uk-UA" w:eastAsia="ru-RU"/>
        </w:rPr>
        <w:t>- ф</w:t>
      </w:r>
      <w:r w:rsidRPr="00B4349C">
        <w:rPr>
          <w:rFonts w:eastAsia="Times New Roman" w:cs="Times New Roman"/>
          <w:sz w:val="28"/>
          <w:szCs w:val="28"/>
          <w:lang w:val="uk-UA" w:eastAsia="ru-RU"/>
        </w:rPr>
        <w:t>ормування самостійно спланованої, цілісної навчальної діяльності</w:t>
      </w:r>
      <w:r>
        <w:rPr>
          <w:rFonts w:eastAsia="Times New Roman" w:cs="Times New Roman"/>
          <w:sz w:val="28"/>
          <w:szCs w:val="28"/>
          <w:lang w:val="uk-UA" w:eastAsia="ru-RU"/>
        </w:rPr>
        <w:t xml:space="preserve"> студента</w:t>
      </w:r>
      <w:r w:rsidRPr="00B4349C">
        <w:rPr>
          <w:rFonts w:eastAsia="Times New Roman" w:cs="Times New Roman"/>
          <w:sz w:val="28"/>
          <w:szCs w:val="28"/>
          <w:lang w:val="uk-UA" w:eastAsia="ru-RU"/>
        </w:rPr>
        <w:t>, як</w:t>
      </w:r>
      <w:r>
        <w:rPr>
          <w:rFonts w:eastAsia="Times New Roman" w:cs="Times New Roman"/>
          <w:sz w:val="28"/>
          <w:szCs w:val="28"/>
          <w:lang w:val="uk-UA" w:eastAsia="ru-RU"/>
        </w:rPr>
        <w:t>а сприяла б досягненню</w:t>
      </w:r>
      <w:r w:rsidRPr="00B4349C">
        <w:rPr>
          <w:rFonts w:eastAsia="Times New Roman" w:cs="Times New Roman"/>
          <w:sz w:val="28"/>
          <w:szCs w:val="28"/>
          <w:lang w:val="uk-UA" w:eastAsia="ru-RU"/>
        </w:rPr>
        <w:t xml:space="preserve"> чітко визначених цілей. </w:t>
      </w:r>
    </w:p>
    <w:p w:rsidR="005144A6" w:rsidRDefault="005144A6" w:rsidP="005144A6">
      <w:pPr>
        <w:spacing w:line="240" w:lineRule="auto"/>
        <w:ind w:firstLine="708"/>
        <w:rPr>
          <w:rFonts w:eastAsia="Times New Roman" w:cs="Times New Roman"/>
          <w:sz w:val="28"/>
          <w:szCs w:val="28"/>
          <w:lang w:val="uk-UA" w:eastAsia="ru-RU"/>
        </w:rPr>
      </w:pPr>
      <w:r w:rsidRPr="00B4349C">
        <w:rPr>
          <w:rFonts w:eastAsia="Times New Roman" w:cs="Times New Roman"/>
          <w:sz w:val="28"/>
          <w:szCs w:val="28"/>
          <w:lang w:val="uk-UA" w:eastAsia="ru-RU"/>
        </w:rPr>
        <w:t>Реалізація принципу модульності забезпечує оптимізацію психо</w:t>
      </w:r>
      <w:r>
        <w:rPr>
          <w:rFonts w:eastAsia="Times New Roman" w:cs="Times New Roman"/>
          <w:sz w:val="28"/>
          <w:szCs w:val="28"/>
          <w:lang w:val="uk-UA" w:eastAsia="ru-RU"/>
        </w:rPr>
        <w:t xml:space="preserve">логічної, фізичної та соціальної адаптації </w:t>
      </w:r>
      <w:r w:rsidRPr="00B4349C">
        <w:rPr>
          <w:rFonts w:eastAsia="Times New Roman" w:cs="Times New Roman"/>
          <w:sz w:val="28"/>
          <w:szCs w:val="28"/>
          <w:lang w:val="uk-UA" w:eastAsia="ru-RU"/>
        </w:rPr>
        <w:t>студента</w:t>
      </w:r>
      <w:r>
        <w:rPr>
          <w:rFonts w:eastAsia="Times New Roman" w:cs="Times New Roman"/>
          <w:sz w:val="28"/>
          <w:szCs w:val="28"/>
          <w:lang w:val="uk-UA" w:eastAsia="ru-RU"/>
        </w:rPr>
        <w:t>, його цілеспрямованому самостійному зростанню та</w:t>
      </w:r>
      <w:r w:rsidRPr="00B4349C">
        <w:rPr>
          <w:rFonts w:eastAsia="Times New Roman" w:cs="Times New Roman"/>
          <w:sz w:val="28"/>
          <w:szCs w:val="28"/>
          <w:lang w:val="uk-UA" w:eastAsia="ru-RU"/>
        </w:rPr>
        <w:t xml:space="preserve"> </w:t>
      </w:r>
      <w:r>
        <w:rPr>
          <w:rFonts w:eastAsia="Times New Roman" w:cs="Times New Roman"/>
          <w:sz w:val="28"/>
          <w:szCs w:val="28"/>
          <w:lang w:val="uk-UA" w:eastAsia="ru-RU"/>
        </w:rPr>
        <w:t>вдосконаленню, професійному розвитку</w:t>
      </w:r>
      <w:r w:rsidRPr="00B4349C">
        <w:rPr>
          <w:rFonts w:eastAsia="Times New Roman" w:cs="Times New Roman"/>
          <w:sz w:val="28"/>
          <w:szCs w:val="28"/>
          <w:lang w:val="uk-UA" w:eastAsia="ru-RU"/>
        </w:rPr>
        <w:t xml:space="preserve">. </w:t>
      </w:r>
      <w:r>
        <w:rPr>
          <w:rFonts w:eastAsia="Times New Roman" w:cs="Times New Roman"/>
          <w:sz w:val="28"/>
          <w:szCs w:val="28"/>
          <w:lang w:val="uk-UA" w:eastAsia="ru-RU"/>
        </w:rPr>
        <w:t>За умов модульного навчання</w:t>
      </w:r>
      <w:r w:rsidRPr="00B4349C">
        <w:rPr>
          <w:rFonts w:eastAsia="Times New Roman" w:cs="Times New Roman"/>
          <w:sz w:val="28"/>
          <w:szCs w:val="28"/>
          <w:lang w:val="uk-UA" w:eastAsia="ru-RU"/>
        </w:rPr>
        <w:t xml:space="preserve"> студент дістав право вибору</w:t>
      </w:r>
      <w:r>
        <w:rPr>
          <w:rFonts w:eastAsia="Times New Roman" w:cs="Times New Roman"/>
          <w:sz w:val="28"/>
          <w:szCs w:val="28"/>
          <w:lang w:val="uk-UA" w:eastAsia="ru-RU"/>
        </w:rPr>
        <w:t xml:space="preserve"> шляхів індивідуального зростання</w:t>
      </w:r>
      <w:r w:rsidRPr="00B4349C">
        <w:rPr>
          <w:rFonts w:eastAsia="Times New Roman" w:cs="Times New Roman"/>
          <w:sz w:val="28"/>
          <w:szCs w:val="28"/>
          <w:lang w:val="uk-UA" w:eastAsia="ru-RU"/>
        </w:rPr>
        <w:t>.</w:t>
      </w:r>
    </w:p>
    <w:p w:rsidR="005144A6" w:rsidRPr="00255FDC" w:rsidRDefault="005144A6" w:rsidP="005144A6">
      <w:pPr>
        <w:spacing w:line="240" w:lineRule="auto"/>
        <w:ind w:firstLine="708"/>
        <w:rPr>
          <w:rFonts w:eastAsia="Times New Roman" w:cs="Times New Roman"/>
          <w:i/>
          <w:sz w:val="28"/>
          <w:szCs w:val="28"/>
          <w:lang w:val="uk-UA" w:eastAsia="ru-RU"/>
        </w:rPr>
      </w:pPr>
      <w:r w:rsidRPr="00255FDC">
        <w:rPr>
          <w:rFonts w:eastAsia="Times New Roman" w:cs="Times New Roman"/>
          <w:i/>
          <w:sz w:val="28"/>
          <w:szCs w:val="28"/>
          <w:lang w:val="uk-UA" w:eastAsia="ru-RU"/>
        </w:rPr>
        <w:t xml:space="preserve">Принципи формування модульних програм: </w:t>
      </w:r>
    </w:p>
    <w:p w:rsidR="005144A6" w:rsidRDefault="005144A6" w:rsidP="0067321C">
      <w:pPr>
        <w:pStyle w:val="a7"/>
        <w:numPr>
          <w:ilvl w:val="0"/>
          <w:numId w:val="170"/>
        </w:numPr>
        <w:spacing w:after="0" w:line="240" w:lineRule="auto"/>
        <w:ind w:hanging="1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ц</w:t>
      </w:r>
      <w:r w:rsidRPr="00A90639">
        <w:rPr>
          <w:rFonts w:ascii="Times New Roman" w:eastAsia="Times New Roman" w:hAnsi="Times New Roman" w:cs="Times New Roman"/>
          <w:sz w:val="28"/>
          <w:szCs w:val="28"/>
          <w:lang w:val="uk-UA" w:eastAsia="ru-RU"/>
        </w:rPr>
        <w:t>ільове призначення інформаційного матеріалу;</w:t>
      </w:r>
    </w:p>
    <w:p w:rsidR="005144A6" w:rsidRDefault="005144A6" w:rsidP="0067321C">
      <w:pPr>
        <w:pStyle w:val="a7"/>
        <w:numPr>
          <w:ilvl w:val="0"/>
          <w:numId w:val="170"/>
        </w:numPr>
        <w:spacing w:after="0" w:line="240" w:lineRule="auto"/>
        <w:ind w:left="0"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Pr="00A90639">
        <w:rPr>
          <w:rFonts w:ascii="Times New Roman" w:eastAsia="Times New Roman" w:hAnsi="Times New Roman" w:cs="Times New Roman"/>
          <w:sz w:val="28"/>
          <w:szCs w:val="28"/>
          <w:lang w:val="uk-UA" w:eastAsia="ru-RU"/>
        </w:rPr>
        <w:t>оєднання комплексних інтегруючих і окремих дидактичних цілей;</w:t>
      </w:r>
    </w:p>
    <w:p w:rsidR="005144A6" w:rsidRDefault="005144A6" w:rsidP="0067321C">
      <w:pPr>
        <w:pStyle w:val="a7"/>
        <w:numPr>
          <w:ilvl w:val="0"/>
          <w:numId w:val="170"/>
        </w:numPr>
        <w:spacing w:after="0" w:line="240" w:lineRule="auto"/>
        <w:ind w:left="0"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Pr="00A90639">
        <w:rPr>
          <w:rFonts w:ascii="Times New Roman" w:eastAsia="Times New Roman" w:hAnsi="Times New Roman" w:cs="Times New Roman"/>
          <w:sz w:val="28"/>
          <w:szCs w:val="28"/>
          <w:lang w:val="uk-UA" w:eastAsia="ru-RU"/>
        </w:rPr>
        <w:t>овнота навчального матеріалу в модулі;</w:t>
      </w:r>
    </w:p>
    <w:p w:rsidR="005144A6" w:rsidRDefault="005144A6" w:rsidP="0067321C">
      <w:pPr>
        <w:pStyle w:val="a7"/>
        <w:numPr>
          <w:ilvl w:val="0"/>
          <w:numId w:val="170"/>
        </w:numPr>
        <w:spacing w:after="0" w:line="240" w:lineRule="auto"/>
        <w:ind w:left="0"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Pr="00A90639">
        <w:rPr>
          <w:rFonts w:ascii="Times New Roman" w:eastAsia="Times New Roman" w:hAnsi="Times New Roman" w:cs="Times New Roman"/>
          <w:sz w:val="28"/>
          <w:szCs w:val="28"/>
          <w:lang w:val="uk-UA" w:eastAsia="ru-RU"/>
        </w:rPr>
        <w:t>ідносна самостійність елементів модуля;</w:t>
      </w:r>
    </w:p>
    <w:p w:rsidR="005144A6" w:rsidRDefault="005144A6" w:rsidP="0067321C">
      <w:pPr>
        <w:pStyle w:val="a7"/>
        <w:numPr>
          <w:ilvl w:val="0"/>
          <w:numId w:val="170"/>
        </w:numPr>
        <w:spacing w:after="0" w:line="240" w:lineRule="auto"/>
        <w:ind w:left="0"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w:t>
      </w:r>
      <w:r w:rsidRPr="00A90639">
        <w:rPr>
          <w:rFonts w:ascii="Times New Roman" w:eastAsia="Times New Roman" w:hAnsi="Times New Roman" w:cs="Times New Roman"/>
          <w:sz w:val="28"/>
          <w:szCs w:val="28"/>
          <w:lang w:val="uk-UA" w:eastAsia="ru-RU"/>
        </w:rPr>
        <w:t>еалізація зворотного зв’язку;</w:t>
      </w:r>
    </w:p>
    <w:p w:rsidR="005144A6" w:rsidRPr="00A90639" w:rsidRDefault="005144A6" w:rsidP="0067321C">
      <w:pPr>
        <w:pStyle w:val="a7"/>
        <w:numPr>
          <w:ilvl w:val="0"/>
          <w:numId w:val="170"/>
        </w:numPr>
        <w:spacing w:after="0" w:line="240" w:lineRule="auto"/>
        <w:ind w:left="0"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w:t>
      </w:r>
      <w:r w:rsidRPr="00A90639">
        <w:rPr>
          <w:rFonts w:ascii="Times New Roman" w:eastAsia="Times New Roman" w:hAnsi="Times New Roman" w:cs="Times New Roman"/>
          <w:sz w:val="28"/>
          <w:szCs w:val="28"/>
          <w:lang w:val="uk-UA" w:eastAsia="ru-RU"/>
        </w:rPr>
        <w:t>птимальна передача інформаційного і методичного матеріалу.</w:t>
      </w:r>
    </w:p>
    <w:p w:rsidR="005144A6" w:rsidRPr="00D23043" w:rsidRDefault="005144A6" w:rsidP="005144A6">
      <w:pPr>
        <w:spacing w:line="240" w:lineRule="auto"/>
        <w:ind w:firstLine="708"/>
        <w:rPr>
          <w:rFonts w:eastAsia="Times New Roman" w:cs="Times New Roman"/>
          <w:sz w:val="28"/>
          <w:szCs w:val="28"/>
          <w:lang w:eastAsia="ru-RU"/>
        </w:rPr>
      </w:pPr>
      <w:r w:rsidRPr="00D23043">
        <w:rPr>
          <w:rFonts w:eastAsia="Times New Roman" w:cs="Times New Roman"/>
          <w:sz w:val="28"/>
          <w:szCs w:val="28"/>
          <w:lang w:val="uk-UA" w:eastAsia="ru-RU"/>
        </w:rPr>
        <w:t xml:space="preserve">Застосування модульної системи навчання має певні переваги: </w:t>
      </w:r>
    </w:p>
    <w:p w:rsidR="005144A6" w:rsidRPr="006831C5" w:rsidRDefault="005144A6" w:rsidP="0067321C">
      <w:pPr>
        <w:pStyle w:val="a7"/>
        <w:numPr>
          <w:ilvl w:val="0"/>
          <w:numId w:val="169"/>
        </w:numPr>
        <w:spacing w:after="0" w:line="240" w:lineRule="auto"/>
        <w:ind w:left="0" w:firstLine="709"/>
        <w:jc w:val="both"/>
        <w:rPr>
          <w:rFonts w:ascii="Times New Roman" w:eastAsia="Times New Roman" w:hAnsi="Times New Roman" w:cs="Times New Roman"/>
          <w:sz w:val="28"/>
          <w:szCs w:val="28"/>
          <w:lang w:eastAsia="ru-RU"/>
        </w:rPr>
      </w:pPr>
      <w:r w:rsidRPr="006831C5">
        <w:rPr>
          <w:rFonts w:ascii="Times New Roman" w:eastAsia="Times New Roman" w:hAnsi="Times New Roman" w:cs="Times New Roman"/>
          <w:sz w:val="28"/>
          <w:szCs w:val="28"/>
          <w:lang w:val="uk-UA" w:eastAsia="ru-RU"/>
        </w:rPr>
        <w:t xml:space="preserve">формує мотиваційний стимул для систематичного навчання студентів, стимулює їх до змагання в навчальному процесі; </w:t>
      </w:r>
    </w:p>
    <w:p w:rsidR="005144A6" w:rsidRDefault="005144A6" w:rsidP="0067321C">
      <w:pPr>
        <w:pStyle w:val="a7"/>
        <w:numPr>
          <w:ilvl w:val="0"/>
          <w:numId w:val="169"/>
        </w:numPr>
        <w:spacing w:after="0" w:line="240" w:lineRule="auto"/>
        <w:ind w:left="0" w:firstLine="709"/>
        <w:jc w:val="both"/>
        <w:rPr>
          <w:rFonts w:ascii="Times New Roman" w:eastAsia="Times New Roman" w:hAnsi="Times New Roman" w:cs="Times New Roman"/>
          <w:sz w:val="28"/>
          <w:szCs w:val="28"/>
          <w:lang w:val="uk-UA" w:eastAsia="ru-RU"/>
        </w:rPr>
      </w:pPr>
      <w:r w:rsidRPr="006831C5">
        <w:rPr>
          <w:rFonts w:ascii="Times New Roman" w:eastAsia="Times New Roman" w:hAnsi="Times New Roman" w:cs="Times New Roman"/>
          <w:sz w:val="28"/>
          <w:szCs w:val="28"/>
          <w:lang w:val="uk-UA" w:eastAsia="ru-RU"/>
        </w:rPr>
        <w:t xml:space="preserve">дає можливість викладачам оцінювати студентів за інтегральним рейтинговим принципом, що сприяє більш диференційованому підходу при оцінюванні; </w:t>
      </w:r>
    </w:p>
    <w:p w:rsidR="005144A6" w:rsidRDefault="005144A6" w:rsidP="0067321C">
      <w:pPr>
        <w:pStyle w:val="a7"/>
        <w:numPr>
          <w:ilvl w:val="0"/>
          <w:numId w:val="169"/>
        </w:numPr>
        <w:spacing w:after="0" w:line="240" w:lineRule="auto"/>
        <w:ind w:left="0" w:firstLine="709"/>
        <w:jc w:val="both"/>
        <w:rPr>
          <w:rFonts w:ascii="Times New Roman" w:eastAsia="Times New Roman" w:hAnsi="Times New Roman" w:cs="Times New Roman"/>
          <w:sz w:val="28"/>
          <w:szCs w:val="28"/>
          <w:lang w:val="uk-UA" w:eastAsia="ru-RU"/>
        </w:rPr>
      </w:pPr>
      <w:r w:rsidRPr="006831C5">
        <w:rPr>
          <w:rFonts w:ascii="Times New Roman" w:eastAsia="Times New Roman" w:hAnsi="Times New Roman" w:cs="Times New Roman"/>
          <w:sz w:val="28"/>
          <w:szCs w:val="28"/>
          <w:lang w:val="uk-UA" w:eastAsia="ru-RU"/>
        </w:rPr>
        <w:t xml:space="preserve">дозволяє враховувати ставлення студента до навчання, професійний ріст на будь-якому етапі навчально-виховного процесу та індивідуалізувати навчальний процес; </w:t>
      </w:r>
    </w:p>
    <w:p w:rsidR="005144A6" w:rsidRDefault="005144A6" w:rsidP="0067321C">
      <w:pPr>
        <w:pStyle w:val="a7"/>
        <w:numPr>
          <w:ilvl w:val="0"/>
          <w:numId w:val="169"/>
        </w:numPr>
        <w:spacing w:after="0" w:line="240" w:lineRule="auto"/>
        <w:ind w:left="0" w:firstLine="709"/>
        <w:jc w:val="both"/>
        <w:rPr>
          <w:rFonts w:ascii="Times New Roman" w:eastAsia="Times New Roman" w:hAnsi="Times New Roman" w:cs="Times New Roman"/>
          <w:sz w:val="28"/>
          <w:szCs w:val="28"/>
          <w:lang w:val="uk-UA" w:eastAsia="ru-RU"/>
        </w:rPr>
      </w:pPr>
      <w:r w:rsidRPr="00FB1AB7">
        <w:rPr>
          <w:rFonts w:ascii="Times New Roman" w:eastAsia="Times New Roman" w:hAnsi="Times New Roman" w:cs="Times New Roman"/>
          <w:sz w:val="28"/>
          <w:szCs w:val="28"/>
          <w:lang w:val="uk-UA" w:eastAsia="ru-RU"/>
        </w:rPr>
        <w:t>зменшує тижневе навантаження студентів, водночас, збільшує час на самостійну роботу.</w:t>
      </w:r>
    </w:p>
    <w:p w:rsidR="005144A6" w:rsidRDefault="005144A6" w:rsidP="005144A6">
      <w:pPr>
        <w:pStyle w:val="a7"/>
        <w:spacing w:after="0" w:line="240" w:lineRule="auto"/>
        <w:ind w:left="0" w:firstLine="709"/>
        <w:jc w:val="both"/>
        <w:rPr>
          <w:rFonts w:ascii="Times New Roman" w:hAnsi="Times New Roman" w:cs="Times New Roman"/>
          <w:sz w:val="28"/>
          <w:szCs w:val="28"/>
          <w:lang w:val="uk-UA"/>
        </w:rPr>
      </w:pPr>
      <w:r w:rsidRPr="000F697E">
        <w:rPr>
          <w:rFonts w:ascii="Times New Roman" w:hAnsi="Times New Roman" w:cs="Times New Roman"/>
          <w:sz w:val="28"/>
          <w:szCs w:val="28"/>
          <w:lang w:val="uk-UA"/>
        </w:rPr>
        <w:t>Модульне навчання передбачає створення модульного варіанта програми на</w:t>
      </w:r>
      <w:r w:rsidRPr="000F697E">
        <w:rPr>
          <w:rFonts w:ascii="Times New Roman" w:hAnsi="Times New Roman" w:cs="Times New Roman"/>
          <w:sz w:val="28"/>
          <w:szCs w:val="28"/>
          <w:lang w:val="uk-UA"/>
        </w:rPr>
        <w:softHyphen/>
        <w:t>вчальної дисципліни, забезпечення навчального процесу дидактичними матеріалами, визначення ти</w:t>
      </w:r>
      <w:r>
        <w:rPr>
          <w:rFonts w:ascii="Times New Roman" w:hAnsi="Times New Roman" w:cs="Times New Roman"/>
          <w:sz w:val="28"/>
          <w:szCs w:val="28"/>
          <w:lang w:val="uk-UA"/>
        </w:rPr>
        <w:t>пів, видів, ме</w:t>
      </w:r>
      <w:r>
        <w:rPr>
          <w:rFonts w:ascii="Times New Roman" w:hAnsi="Times New Roman" w:cs="Times New Roman"/>
          <w:sz w:val="28"/>
          <w:szCs w:val="28"/>
          <w:lang w:val="uk-UA"/>
        </w:rPr>
        <w:softHyphen/>
        <w:t>тодів контролю.</w:t>
      </w:r>
    </w:p>
    <w:p w:rsidR="005144A6" w:rsidRDefault="005144A6" w:rsidP="005144A6">
      <w:pPr>
        <w:pStyle w:val="a7"/>
        <w:spacing w:after="0" w:line="240" w:lineRule="auto"/>
        <w:ind w:left="0" w:firstLine="709"/>
        <w:jc w:val="both"/>
        <w:rPr>
          <w:rFonts w:ascii="Times New Roman" w:hAnsi="Times New Roman" w:cs="Times New Roman"/>
          <w:sz w:val="28"/>
          <w:szCs w:val="28"/>
          <w:lang w:val="uk-UA"/>
        </w:rPr>
      </w:pPr>
      <w:r w:rsidRPr="000F697E">
        <w:rPr>
          <w:rFonts w:ascii="Times New Roman" w:hAnsi="Times New Roman" w:cs="Times New Roman"/>
          <w:sz w:val="28"/>
          <w:szCs w:val="28"/>
          <w:lang w:val="uk-UA"/>
        </w:rPr>
        <w:t>Модульний варіант програми формується за певною схе</w:t>
      </w:r>
      <w:r w:rsidRPr="000F697E">
        <w:rPr>
          <w:rFonts w:ascii="Times New Roman" w:hAnsi="Times New Roman" w:cs="Times New Roman"/>
          <w:sz w:val="28"/>
          <w:szCs w:val="28"/>
          <w:lang w:val="uk-UA"/>
        </w:rPr>
        <w:softHyphen/>
        <w:t xml:space="preserve">мою: </w:t>
      </w:r>
    </w:p>
    <w:p w:rsidR="005144A6" w:rsidRPr="000F697E" w:rsidRDefault="005144A6" w:rsidP="0067321C">
      <w:pPr>
        <w:pStyle w:val="a7"/>
        <w:numPr>
          <w:ilvl w:val="0"/>
          <w:numId w:val="174"/>
        </w:numPr>
        <w:spacing w:after="0" w:line="240" w:lineRule="auto"/>
        <w:jc w:val="both"/>
        <w:rPr>
          <w:rFonts w:ascii="Times New Roman" w:eastAsia="Times New Roman" w:hAnsi="Times New Roman" w:cs="Times New Roman"/>
          <w:sz w:val="28"/>
          <w:szCs w:val="28"/>
          <w:lang w:val="uk-UA" w:eastAsia="ru-RU"/>
        </w:rPr>
      </w:pPr>
      <w:r w:rsidRPr="000F697E">
        <w:rPr>
          <w:rFonts w:ascii="Times New Roman" w:hAnsi="Times New Roman" w:cs="Times New Roman"/>
          <w:sz w:val="28"/>
          <w:szCs w:val="28"/>
          <w:lang w:val="uk-UA"/>
        </w:rPr>
        <w:t xml:space="preserve">матеріал програми розбивається на модулі; </w:t>
      </w:r>
    </w:p>
    <w:p w:rsidR="005144A6" w:rsidRPr="000F697E" w:rsidRDefault="005144A6" w:rsidP="0067321C">
      <w:pPr>
        <w:pStyle w:val="a7"/>
        <w:numPr>
          <w:ilvl w:val="0"/>
          <w:numId w:val="174"/>
        </w:numPr>
        <w:spacing w:after="0" w:line="240" w:lineRule="auto"/>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модуль охоплює кілька тем, об’</w:t>
      </w:r>
      <w:r w:rsidRPr="000F697E">
        <w:rPr>
          <w:rFonts w:ascii="Times New Roman" w:hAnsi="Times New Roman" w:cs="Times New Roman"/>
          <w:sz w:val="28"/>
          <w:szCs w:val="28"/>
          <w:lang w:val="uk-UA"/>
        </w:rPr>
        <w:t xml:space="preserve">єднаних спільними поняттями; </w:t>
      </w:r>
    </w:p>
    <w:p w:rsidR="005144A6" w:rsidRPr="000F697E" w:rsidRDefault="005144A6" w:rsidP="0067321C">
      <w:pPr>
        <w:pStyle w:val="a7"/>
        <w:numPr>
          <w:ilvl w:val="0"/>
          <w:numId w:val="174"/>
        </w:numPr>
        <w:spacing w:after="0" w:line="240" w:lineRule="auto"/>
        <w:jc w:val="both"/>
        <w:rPr>
          <w:rFonts w:ascii="Times New Roman" w:eastAsia="Times New Roman" w:hAnsi="Times New Roman" w:cs="Times New Roman"/>
          <w:sz w:val="28"/>
          <w:szCs w:val="28"/>
          <w:lang w:val="uk-UA" w:eastAsia="ru-RU"/>
        </w:rPr>
      </w:pPr>
      <w:r w:rsidRPr="000F697E">
        <w:rPr>
          <w:rFonts w:ascii="Times New Roman" w:hAnsi="Times New Roman" w:cs="Times New Roman"/>
          <w:sz w:val="28"/>
          <w:szCs w:val="28"/>
          <w:lang w:val="uk-UA"/>
        </w:rPr>
        <w:t xml:space="preserve">у модулях поєднуються теоретичні і практичні питання; </w:t>
      </w:r>
    </w:p>
    <w:p w:rsidR="005144A6" w:rsidRPr="000F697E" w:rsidRDefault="005144A6" w:rsidP="0067321C">
      <w:pPr>
        <w:pStyle w:val="a7"/>
        <w:numPr>
          <w:ilvl w:val="0"/>
          <w:numId w:val="174"/>
        </w:numPr>
        <w:spacing w:after="0" w:line="240" w:lineRule="auto"/>
        <w:jc w:val="both"/>
        <w:rPr>
          <w:rFonts w:ascii="Times New Roman" w:eastAsia="Times New Roman" w:hAnsi="Times New Roman" w:cs="Times New Roman"/>
          <w:sz w:val="28"/>
          <w:szCs w:val="28"/>
          <w:lang w:val="uk-UA" w:eastAsia="ru-RU"/>
        </w:rPr>
      </w:pPr>
      <w:r w:rsidRPr="000F697E">
        <w:rPr>
          <w:rFonts w:ascii="Times New Roman" w:hAnsi="Times New Roman" w:cs="Times New Roman"/>
          <w:sz w:val="28"/>
          <w:szCs w:val="28"/>
          <w:lang w:val="uk-UA"/>
        </w:rPr>
        <w:t>модульний варіант програми має передбачати відповід</w:t>
      </w:r>
      <w:r w:rsidRPr="000F697E">
        <w:rPr>
          <w:rFonts w:ascii="Times New Roman" w:hAnsi="Times New Roman" w:cs="Times New Roman"/>
          <w:sz w:val="28"/>
          <w:szCs w:val="28"/>
          <w:lang w:val="uk-UA"/>
        </w:rPr>
        <w:softHyphen/>
        <w:t>ний перелік знань, умінь і навичок, окреслювати коло про</w:t>
      </w:r>
      <w:r>
        <w:rPr>
          <w:rFonts w:ascii="Times New Roman" w:hAnsi="Times New Roman" w:cs="Times New Roman"/>
          <w:sz w:val="28"/>
          <w:szCs w:val="28"/>
          <w:lang w:val="uk-UA"/>
        </w:rPr>
        <w:t>блем, які підлягають контролю.</w:t>
      </w:r>
    </w:p>
    <w:p w:rsidR="005144A6" w:rsidRDefault="005144A6" w:rsidP="005144A6">
      <w:pPr>
        <w:pStyle w:val="a7"/>
        <w:spacing w:after="0" w:line="240" w:lineRule="auto"/>
        <w:ind w:left="0" w:firstLine="709"/>
        <w:jc w:val="both"/>
        <w:rPr>
          <w:rFonts w:ascii="Times New Roman" w:hAnsi="Times New Roman" w:cs="Times New Roman"/>
          <w:sz w:val="28"/>
          <w:szCs w:val="28"/>
          <w:lang w:val="uk-UA"/>
        </w:rPr>
      </w:pPr>
      <w:r w:rsidRPr="000F697E">
        <w:rPr>
          <w:rFonts w:ascii="Times New Roman" w:hAnsi="Times New Roman" w:cs="Times New Roman"/>
          <w:sz w:val="28"/>
          <w:szCs w:val="28"/>
          <w:lang w:val="uk-UA"/>
        </w:rPr>
        <w:lastRenderedPageBreak/>
        <w:t>У межах навчальної дисципліни кожен модуль змістовно пов'язаний з попереднім і наступним. Матеріал модуля може бути поділено на дрібніші структурні частини, тобто «навчальні елементи»</w:t>
      </w:r>
      <w:r w:rsidRPr="000F697E">
        <w:rPr>
          <w:rFonts w:ascii="Times New Roman" w:hAnsi="Times New Roman" w:cs="Times New Roman"/>
          <w:i/>
          <w:iCs/>
          <w:sz w:val="28"/>
          <w:szCs w:val="28"/>
          <w:lang w:val="uk-UA"/>
        </w:rPr>
        <w:t xml:space="preserve">. </w:t>
      </w:r>
      <w:r w:rsidRPr="000F697E">
        <w:rPr>
          <w:rFonts w:ascii="Times New Roman" w:hAnsi="Times New Roman" w:cs="Times New Roman"/>
          <w:sz w:val="28"/>
          <w:szCs w:val="28"/>
          <w:lang w:val="uk-UA"/>
        </w:rPr>
        <w:t>Для кожного модуля і в його межах визначено конкретну мету вивчення і подано відповідні методичні вказів</w:t>
      </w:r>
      <w:r>
        <w:rPr>
          <w:rFonts w:ascii="Times New Roman" w:hAnsi="Times New Roman" w:cs="Times New Roman"/>
          <w:sz w:val="28"/>
          <w:szCs w:val="28"/>
          <w:lang w:val="uk-UA"/>
        </w:rPr>
        <w:t>ки.</w:t>
      </w:r>
    </w:p>
    <w:p w:rsidR="005144A6" w:rsidRPr="000F697E" w:rsidRDefault="005144A6" w:rsidP="005144A6">
      <w:pPr>
        <w:pStyle w:val="a7"/>
        <w:spacing w:after="0" w:line="240" w:lineRule="auto"/>
        <w:ind w:left="0" w:firstLine="709"/>
        <w:jc w:val="both"/>
        <w:rPr>
          <w:rFonts w:ascii="Times New Roman" w:eastAsia="Times New Roman" w:hAnsi="Times New Roman" w:cs="Times New Roman"/>
          <w:sz w:val="28"/>
          <w:szCs w:val="28"/>
          <w:lang w:val="uk-UA" w:eastAsia="ru-RU"/>
        </w:rPr>
      </w:pPr>
      <w:r w:rsidRPr="000F697E">
        <w:rPr>
          <w:rFonts w:ascii="Times New Roman" w:hAnsi="Times New Roman" w:cs="Times New Roman"/>
          <w:sz w:val="28"/>
          <w:szCs w:val="28"/>
          <w:lang w:val="uk-UA"/>
        </w:rPr>
        <w:t>Навчальний матеріал кожного модуля містить голов</w:t>
      </w:r>
      <w:r w:rsidRPr="000F697E">
        <w:rPr>
          <w:rFonts w:ascii="Times New Roman" w:hAnsi="Times New Roman" w:cs="Times New Roman"/>
          <w:sz w:val="28"/>
          <w:szCs w:val="28"/>
          <w:lang w:val="uk-UA"/>
        </w:rPr>
        <w:softHyphen/>
        <w:t>ні, базові та допоміжні теоретичні знання, практичні вміння і навички. Модульне планування передбачає виді</w:t>
      </w:r>
      <w:r w:rsidRPr="000F697E">
        <w:rPr>
          <w:rFonts w:ascii="Times New Roman" w:hAnsi="Times New Roman" w:cs="Times New Roman"/>
          <w:sz w:val="28"/>
          <w:szCs w:val="28"/>
          <w:lang w:val="uk-UA"/>
        </w:rPr>
        <w:softHyphen/>
        <w:t>лення опорних знань і вмінь, які актуалізуються перед вивченням матеріалу нового модуля, а також системне повторення головних теоретичних знань, практичних умінь і навичок.</w:t>
      </w:r>
      <w:r w:rsidRPr="000F697E">
        <w:rPr>
          <w:rFonts w:ascii="Times New Roman" w:eastAsia="Times New Roman" w:hAnsi="Times New Roman" w:cs="Times New Roman"/>
          <w:sz w:val="28"/>
          <w:szCs w:val="28"/>
          <w:lang w:val="uk-UA" w:eastAsia="ru-RU"/>
        </w:rPr>
        <w:t xml:space="preserve"> </w:t>
      </w:r>
    </w:p>
    <w:p w:rsidR="005144A6" w:rsidRDefault="005144A6" w:rsidP="005144A6">
      <w:pPr>
        <w:pStyle w:val="a7"/>
        <w:spacing w:after="0" w:line="240" w:lineRule="auto"/>
        <w:ind w:left="0" w:firstLine="709"/>
        <w:jc w:val="both"/>
        <w:rPr>
          <w:rFonts w:ascii="Times New Roman" w:hAnsi="Times New Roman" w:cs="Times New Roman"/>
          <w:sz w:val="28"/>
          <w:szCs w:val="28"/>
          <w:lang w:val="uk-UA"/>
        </w:rPr>
      </w:pPr>
      <w:r w:rsidRPr="00FB1AB7">
        <w:rPr>
          <w:rFonts w:ascii="Times New Roman" w:hAnsi="Times New Roman" w:cs="Times New Roman"/>
          <w:sz w:val="28"/>
          <w:szCs w:val="28"/>
          <w:lang w:val="uk-UA"/>
        </w:rPr>
        <w:t xml:space="preserve">У модульній системі </w:t>
      </w:r>
      <w:r>
        <w:rPr>
          <w:rFonts w:ascii="Times New Roman" w:hAnsi="Times New Roman" w:cs="Times New Roman"/>
          <w:sz w:val="28"/>
          <w:szCs w:val="28"/>
          <w:lang w:val="uk-UA"/>
        </w:rPr>
        <w:t xml:space="preserve">навчання </w:t>
      </w:r>
      <w:r w:rsidRPr="00FB1AB7">
        <w:rPr>
          <w:rFonts w:ascii="Times New Roman" w:hAnsi="Times New Roman" w:cs="Times New Roman"/>
          <w:sz w:val="28"/>
          <w:szCs w:val="28"/>
          <w:lang w:val="uk-UA"/>
        </w:rPr>
        <w:t xml:space="preserve">відбулася своєрідна еволюція форм, серед яких варто виділити: </w:t>
      </w:r>
    </w:p>
    <w:p w:rsidR="005144A6" w:rsidRPr="00265100" w:rsidRDefault="005144A6" w:rsidP="0067321C">
      <w:pPr>
        <w:pStyle w:val="a7"/>
        <w:numPr>
          <w:ilvl w:val="0"/>
          <w:numId w:val="175"/>
        </w:numPr>
        <w:spacing w:after="0" w:line="240" w:lineRule="auto"/>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модульно-розвивальну;</w:t>
      </w:r>
      <w:r w:rsidRPr="00FB1AB7">
        <w:rPr>
          <w:rFonts w:ascii="Times New Roman" w:hAnsi="Times New Roman" w:cs="Times New Roman"/>
          <w:sz w:val="28"/>
          <w:szCs w:val="28"/>
          <w:lang w:val="uk-UA"/>
        </w:rPr>
        <w:t xml:space="preserve"> </w:t>
      </w:r>
    </w:p>
    <w:p w:rsidR="005144A6" w:rsidRPr="00265100" w:rsidRDefault="005144A6" w:rsidP="0067321C">
      <w:pPr>
        <w:pStyle w:val="a7"/>
        <w:numPr>
          <w:ilvl w:val="0"/>
          <w:numId w:val="175"/>
        </w:numPr>
        <w:spacing w:after="0" w:line="240" w:lineRule="auto"/>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модульно-кредитну;</w:t>
      </w:r>
    </w:p>
    <w:p w:rsidR="005144A6" w:rsidRPr="00265100" w:rsidRDefault="005144A6" w:rsidP="0067321C">
      <w:pPr>
        <w:pStyle w:val="a7"/>
        <w:numPr>
          <w:ilvl w:val="0"/>
          <w:numId w:val="175"/>
        </w:numPr>
        <w:spacing w:after="0" w:line="240" w:lineRule="auto"/>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модульно-проектну;</w:t>
      </w:r>
      <w:r w:rsidRPr="00FB1AB7">
        <w:rPr>
          <w:rFonts w:ascii="Times New Roman" w:hAnsi="Times New Roman" w:cs="Times New Roman"/>
          <w:sz w:val="28"/>
          <w:szCs w:val="28"/>
          <w:lang w:val="uk-UA"/>
        </w:rPr>
        <w:t xml:space="preserve"> </w:t>
      </w:r>
    </w:p>
    <w:p w:rsidR="005144A6" w:rsidRPr="00062C1E" w:rsidRDefault="005144A6" w:rsidP="0067321C">
      <w:pPr>
        <w:pStyle w:val="a7"/>
        <w:numPr>
          <w:ilvl w:val="0"/>
          <w:numId w:val="175"/>
        </w:numPr>
        <w:spacing w:after="0" w:line="240" w:lineRule="auto"/>
        <w:jc w:val="both"/>
        <w:rPr>
          <w:rFonts w:ascii="Times New Roman" w:eastAsia="Times New Roman" w:hAnsi="Times New Roman" w:cs="Times New Roman"/>
          <w:sz w:val="28"/>
          <w:szCs w:val="28"/>
          <w:lang w:val="uk-UA" w:eastAsia="ru-RU"/>
        </w:rPr>
      </w:pPr>
      <w:r w:rsidRPr="00FB1AB7">
        <w:rPr>
          <w:rFonts w:ascii="Times New Roman" w:hAnsi="Times New Roman" w:cs="Times New Roman"/>
          <w:sz w:val="28"/>
          <w:szCs w:val="28"/>
          <w:lang w:val="uk-UA"/>
        </w:rPr>
        <w:t>модульно-рейтингову.</w:t>
      </w:r>
    </w:p>
    <w:p w:rsidR="005144A6" w:rsidRPr="00FB1AB7" w:rsidRDefault="005144A6" w:rsidP="005144A6">
      <w:pPr>
        <w:pStyle w:val="a5"/>
        <w:spacing w:before="0" w:beforeAutospacing="0" w:after="0" w:afterAutospacing="0"/>
        <w:ind w:firstLine="709"/>
        <w:jc w:val="both"/>
        <w:rPr>
          <w:sz w:val="28"/>
          <w:szCs w:val="28"/>
          <w:lang w:val="uk-UA"/>
        </w:rPr>
      </w:pPr>
      <w:r w:rsidRPr="00FB1AB7">
        <w:rPr>
          <w:sz w:val="28"/>
          <w:szCs w:val="28"/>
          <w:lang w:val="uk-UA"/>
        </w:rPr>
        <w:t>Важливою умовою входження України до єдиного європейського та світового освітнього простору є впровадження в систему вищої освіти України основних ідей, сформульованих Болонською декларацією 1999 року.</w:t>
      </w:r>
    </w:p>
    <w:p w:rsidR="005144A6" w:rsidRDefault="005144A6" w:rsidP="005144A6">
      <w:pPr>
        <w:pStyle w:val="a5"/>
        <w:spacing w:before="0" w:beforeAutospacing="0" w:after="0" w:afterAutospacing="0"/>
        <w:ind w:firstLine="709"/>
        <w:jc w:val="both"/>
        <w:rPr>
          <w:iCs/>
          <w:sz w:val="28"/>
          <w:szCs w:val="28"/>
          <w:lang w:val="uk-UA"/>
        </w:rPr>
      </w:pPr>
      <w:r w:rsidRPr="00265100">
        <w:rPr>
          <w:i/>
          <w:sz w:val="28"/>
          <w:szCs w:val="28"/>
          <w:lang w:val="uk-UA"/>
        </w:rPr>
        <w:t>Кредитно-модульна система освіти</w:t>
      </w:r>
      <w:r w:rsidRPr="00FB1AB7">
        <w:rPr>
          <w:sz w:val="28"/>
          <w:szCs w:val="28"/>
          <w:lang w:val="uk-UA"/>
        </w:rPr>
        <w:t xml:space="preserve"> – це гнучка модель організації навчального процесу, який максимально мотивований, більшою мірою орієнтований на студента. Використання в навчальному процесі модульної технології навчання підвищує пізнавальну активність і самостійність студентів при вирішенні навчальних задач, забезпечує індивідуальний підхід у навчанні, розвиток професійного інтересу і мотивації, сприяє ефективному формуванню практичних вмінь і навичок</w:t>
      </w:r>
      <w:r>
        <w:rPr>
          <w:iCs/>
          <w:sz w:val="28"/>
          <w:szCs w:val="28"/>
          <w:lang w:val="uk-UA"/>
        </w:rPr>
        <w:t>.</w:t>
      </w:r>
    </w:p>
    <w:p w:rsidR="005144A6" w:rsidRDefault="005144A6" w:rsidP="005144A6">
      <w:pPr>
        <w:pStyle w:val="a5"/>
        <w:spacing w:before="0" w:beforeAutospacing="0" w:after="0" w:afterAutospacing="0"/>
        <w:ind w:firstLine="709"/>
        <w:jc w:val="both"/>
        <w:rPr>
          <w:sz w:val="28"/>
          <w:szCs w:val="28"/>
          <w:lang w:val="uk-UA"/>
        </w:rPr>
      </w:pPr>
      <w:r w:rsidRPr="00265100">
        <w:rPr>
          <w:rStyle w:val="a3"/>
          <w:i/>
          <w:sz w:val="28"/>
          <w:szCs w:val="28"/>
          <w:lang w:val="uk-UA"/>
        </w:rPr>
        <w:t>Кредитно-модульна система</w:t>
      </w:r>
      <w:r w:rsidRPr="00265100">
        <w:rPr>
          <w:sz w:val="28"/>
          <w:szCs w:val="28"/>
          <w:lang w:val="uk-UA"/>
        </w:rPr>
        <w:t xml:space="preserve"> </w:t>
      </w:r>
      <w:r w:rsidRPr="00265100">
        <w:rPr>
          <w:b/>
          <w:i/>
          <w:sz w:val="28"/>
          <w:szCs w:val="28"/>
          <w:lang w:val="uk-UA"/>
        </w:rPr>
        <w:t>організації навчального процесу</w:t>
      </w:r>
      <w:r>
        <w:rPr>
          <w:sz w:val="28"/>
          <w:szCs w:val="28"/>
          <w:lang w:val="uk-UA"/>
        </w:rPr>
        <w:t xml:space="preserve"> </w:t>
      </w:r>
      <w:r w:rsidRPr="00913EB8">
        <w:rPr>
          <w:sz w:val="28"/>
          <w:szCs w:val="28"/>
          <w:lang w:val="uk-UA"/>
        </w:rPr>
        <w:t>–</w:t>
      </w:r>
      <w:r>
        <w:rPr>
          <w:sz w:val="28"/>
          <w:szCs w:val="28"/>
          <w:lang w:val="uk-UA"/>
        </w:rPr>
        <w:t xml:space="preserve"> </w:t>
      </w:r>
      <w:r w:rsidRPr="00913EB8">
        <w:rPr>
          <w:sz w:val="28"/>
          <w:szCs w:val="28"/>
          <w:lang w:val="uk-UA"/>
        </w:rPr>
        <w:t>це модель організації навчального процесу, яка ґрунтується на поєднанні модульних технологій навчання та залікових освітніх одиниць (залікових) кредитів.</w:t>
      </w:r>
    </w:p>
    <w:p w:rsidR="005144A6" w:rsidRPr="00913EB8" w:rsidRDefault="005144A6" w:rsidP="005144A6">
      <w:pPr>
        <w:pStyle w:val="a5"/>
        <w:spacing w:before="0" w:beforeAutospacing="0" w:after="0" w:afterAutospacing="0"/>
        <w:ind w:firstLine="709"/>
        <w:jc w:val="both"/>
        <w:rPr>
          <w:sz w:val="28"/>
          <w:szCs w:val="28"/>
          <w:lang w:val="uk-UA"/>
        </w:rPr>
      </w:pPr>
      <w:r w:rsidRPr="00A90639">
        <w:rPr>
          <w:rStyle w:val="a3"/>
          <w:sz w:val="28"/>
          <w:szCs w:val="28"/>
          <w:lang w:val="uk-UA"/>
        </w:rPr>
        <w:t>Метою</w:t>
      </w:r>
      <w:r>
        <w:rPr>
          <w:rStyle w:val="a3"/>
          <w:sz w:val="28"/>
          <w:szCs w:val="28"/>
          <w:lang w:val="uk-UA"/>
        </w:rPr>
        <w:t xml:space="preserve"> </w:t>
      </w:r>
      <w:r w:rsidRPr="00913EB8">
        <w:rPr>
          <w:sz w:val="28"/>
          <w:szCs w:val="28"/>
          <w:lang w:val="uk-UA"/>
        </w:rPr>
        <w:t xml:space="preserve">впровадження </w:t>
      </w:r>
      <w:r w:rsidRPr="00FB1AB7">
        <w:rPr>
          <w:rStyle w:val="a3"/>
          <w:sz w:val="28"/>
          <w:szCs w:val="28"/>
          <w:lang w:val="uk-UA"/>
        </w:rPr>
        <w:t>кредитно-модульної системи</w:t>
      </w:r>
      <w:r w:rsidRPr="00913EB8">
        <w:rPr>
          <w:sz w:val="28"/>
          <w:szCs w:val="28"/>
          <w:lang w:val="uk-UA"/>
        </w:rPr>
        <w:t xml:space="preserve"> організації навчального процесу</w:t>
      </w:r>
      <w:r>
        <w:rPr>
          <w:sz w:val="28"/>
          <w:szCs w:val="28"/>
          <w:lang w:val="uk-UA"/>
        </w:rPr>
        <w:t xml:space="preserve"> </w:t>
      </w:r>
      <w:r w:rsidRPr="00913EB8">
        <w:rPr>
          <w:sz w:val="28"/>
          <w:szCs w:val="28"/>
          <w:lang w:val="uk-UA"/>
        </w:rPr>
        <w:t>є підвищення якості вищої освіти фахівців і забезпечення на цій основі конкурентоспроможності випускників та престижу української вищої освіти у світовому освітньому просторі.</w:t>
      </w:r>
    </w:p>
    <w:p w:rsidR="005144A6" w:rsidRDefault="005144A6" w:rsidP="005144A6">
      <w:pPr>
        <w:spacing w:line="240" w:lineRule="auto"/>
        <w:ind w:firstLine="720"/>
        <w:rPr>
          <w:rFonts w:eastAsia="Times New Roman" w:cs="Times New Roman"/>
          <w:sz w:val="28"/>
          <w:szCs w:val="28"/>
          <w:lang w:eastAsia="ru-RU"/>
        </w:rPr>
      </w:pPr>
      <w:r w:rsidRPr="002B06D8">
        <w:rPr>
          <w:rFonts w:eastAsia="Times New Roman" w:cs="Times New Roman"/>
          <w:sz w:val="28"/>
          <w:szCs w:val="28"/>
          <w:lang w:val="uk-UA" w:eastAsia="ru-RU"/>
        </w:rPr>
        <w:t>Основними завданнями кредитно-модульної системи організації навчального процесу є:</w:t>
      </w:r>
    </w:p>
    <w:p w:rsidR="005144A6" w:rsidRDefault="005144A6" w:rsidP="0067321C">
      <w:pPr>
        <w:pStyle w:val="a5"/>
        <w:numPr>
          <w:ilvl w:val="0"/>
          <w:numId w:val="169"/>
        </w:numPr>
        <w:spacing w:before="0" w:beforeAutospacing="0" w:after="0" w:afterAutospacing="0"/>
        <w:ind w:left="0" w:firstLine="709"/>
        <w:jc w:val="both"/>
        <w:rPr>
          <w:sz w:val="28"/>
          <w:szCs w:val="28"/>
          <w:lang w:val="uk-UA"/>
        </w:rPr>
      </w:pPr>
      <w:r w:rsidRPr="002B06D8">
        <w:rPr>
          <w:sz w:val="28"/>
          <w:szCs w:val="28"/>
          <w:lang w:val="uk-UA"/>
        </w:rPr>
        <w:t xml:space="preserve">адаптація ідей ECTS </w:t>
      </w:r>
      <w:r w:rsidRPr="00913EB8">
        <w:rPr>
          <w:sz w:val="28"/>
          <w:szCs w:val="28"/>
          <w:lang w:val="uk-UA"/>
        </w:rPr>
        <w:t xml:space="preserve">(європейської системи перезарахування кредитів) до системи вищої освіти України для забезпечення мобільності студентів у процесі навчання та гнучкості підготовки фахівців, враховуючи вимоги національного та міжнародного ринків праці; </w:t>
      </w:r>
    </w:p>
    <w:p w:rsidR="005144A6" w:rsidRDefault="005144A6" w:rsidP="0067321C">
      <w:pPr>
        <w:pStyle w:val="a7"/>
        <w:numPr>
          <w:ilvl w:val="0"/>
          <w:numId w:val="176"/>
        </w:numPr>
        <w:spacing w:after="0" w:line="240" w:lineRule="auto"/>
        <w:ind w:left="0" w:firstLine="709"/>
        <w:jc w:val="both"/>
        <w:rPr>
          <w:rFonts w:ascii="Times New Roman" w:eastAsia="Times New Roman" w:hAnsi="Times New Roman" w:cs="Times New Roman"/>
          <w:sz w:val="28"/>
          <w:szCs w:val="28"/>
          <w:lang w:val="uk-UA" w:eastAsia="ru-RU"/>
        </w:rPr>
      </w:pPr>
      <w:r w:rsidRPr="002B06D8">
        <w:rPr>
          <w:rFonts w:ascii="Times New Roman" w:eastAsia="Times New Roman" w:hAnsi="Times New Roman" w:cs="Times New Roman"/>
          <w:sz w:val="28"/>
          <w:szCs w:val="28"/>
          <w:lang w:val="uk-UA" w:eastAsia="ru-RU"/>
        </w:rPr>
        <w:t>забезпечення гнучкості підготовки фахівців з урахуванням зміни вимог національного та світового ринків праці;</w:t>
      </w:r>
    </w:p>
    <w:p w:rsidR="005144A6" w:rsidRDefault="005144A6" w:rsidP="0067321C">
      <w:pPr>
        <w:pStyle w:val="a7"/>
        <w:numPr>
          <w:ilvl w:val="0"/>
          <w:numId w:val="176"/>
        </w:numPr>
        <w:spacing w:after="0" w:line="240" w:lineRule="auto"/>
        <w:ind w:left="0" w:firstLine="709"/>
        <w:jc w:val="both"/>
        <w:rPr>
          <w:rFonts w:ascii="Times New Roman" w:eastAsia="Times New Roman" w:hAnsi="Times New Roman" w:cs="Times New Roman"/>
          <w:sz w:val="28"/>
          <w:szCs w:val="28"/>
          <w:lang w:val="uk-UA" w:eastAsia="ru-RU"/>
        </w:rPr>
      </w:pPr>
      <w:r w:rsidRPr="002B06D8">
        <w:rPr>
          <w:rFonts w:ascii="Times New Roman" w:eastAsia="Times New Roman" w:hAnsi="Times New Roman" w:cs="Times New Roman"/>
          <w:sz w:val="28"/>
          <w:szCs w:val="28"/>
          <w:lang w:val="uk-UA" w:eastAsia="ru-RU"/>
        </w:rPr>
        <w:t>забезпечення можливості навчання студентів за індивідуальною варіативною частиною освітньо-професійної програми, сформованою за вимогами замовників і побажаннями студента, яка сприяє його саморозвитку;</w:t>
      </w:r>
    </w:p>
    <w:p w:rsidR="005144A6" w:rsidRDefault="005144A6" w:rsidP="0067321C">
      <w:pPr>
        <w:pStyle w:val="a7"/>
        <w:numPr>
          <w:ilvl w:val="0"/>
          <w:numId w:val="176"/>
        </w:numPr>
        <w:spacing w:after="0" w:line="240" w:lineRule="auto"/>
        <w:ind w:left="0" w:firstLine="709"/>
        <w:jc w:val="both"/>
        <w:rPr>
          <w:rFonts w:ascii="Times New Roman" w:eastAsia="Times New Roman" w:hAnsi="Times New Roman" w:cs="Times New Roman"/>
          <w:sz w:val="28"/>
          <w:szCs w:val="28"/>
          <w:lang w:val="uk-UA" w:eastAsia="ru-RU"/>
        </w:rPr>
      </w:pPr>
      <w:r w:rsidRPr="002B06D8">
        <w:rPr>
          <w:rFonts w:ascii="Times New Roman" w:eastAsia="Times New Roman" w:hAnsi="Times New Roman" w:cs="Times New Roman"/>
          <w:sz w:val="28"/>
          <w:szCs w:val="28"/>
          <w:lang w:val="uk-UA" w:eastAsia="ru-RU"/>
        </w:rPr>
        <w:lastRenderedPageBreak/>
        <w:t>стимулювання учасників навчального процесу з метою досягнення високої якості вищої освіти;</w:t>
      </w:r>
    </w:p>
    <w:p w:rsidR="005144A6" w:rsidRPr="002B06D8" w:rsidRDefault="005144A6" w:rsidP="0067321C">
      <w:pPr>
        <w:pStyle w:val="a7"/>
        <w:numPr>
          <w:ilvl w:val="0"/>
          <w:numId w:val="176"/>
        </w:numPr>
        <w:spacing w:after="0" w:line="240" w:lineRule="auto"/>
        <w:ind w:left="0" w:firstLine="709"/>
        <w:jc w:val="both"/>
        <w:rPr>
          <w:rFonts w:ascii="Times New Roman" w:eastAsia="Times New Roman" w:hAnsi="Times New Roman" w:cs="Times New Roman"/>
          <w:sz w:val="28"/>
          <w:szCs w:val="28"/>
          <w:lang w:val="uk-UA" w:eastAsia="ru-RU"/>
        </w:rPr>
      </w:pPr>
      <w:r w:rsidRPr="002B06D8">
        <w:rPr>
          <w:rFonts w:ascii="Times New Roman" w:eastAsia="Times New Roman" w:hAnsi="Times New Roman" w:cs="Times New Roman"/>
          <w:sz w:val="28"/>
          <w:szCs w:val="28"/>
          <w:lang w:val="uk-UA" w:eastAsia="ru-RU"/>
        </w:rPr>
        <w:t>унормування порядку надання можливості студентові отримати професійну кваліфікацію відповідно до ринку праці.</w:t>
      </w:r>
    </w:p>
    <w:p w:rsidR="005144A6" w:rsidRPr="002B06D8" w:rsidRDefault="005144A6" w:rsidP="005144A6">
      <w:pPr>
        <w:spacing w:line="240" w:lineRule="auto"/>
        <w:ind w:firstLine="720"/>
        <w:rPr>
          <w:rFonts w:eastAsia="Times New Roman" w:cs="Times New Roman"/>
          <w:sz w:val="28"/>
          <w:szCs w:val="28"/>
          <w:lang w:val="uk-UA" w:eastAsia="ru-RU"/>
        </w:rPr>
      </w:pPr>
      <w:r w:rsidRPr="002B06D8">
        <w:rPr>
          <w:rFonts w:eastAsia="Times New Roman" w:cs="Times New Roman"/>
          <w:sz w:val="28"/>
          <w:szCs w:val="28"/>
          <w:lang w:val="uk-UA" w:eastAsia="ru-RU"/>
        </w:rPr>
        <w:t>Модульне навчання передбачає оволодіння змістовими модулями і виявлення специфічного для модульного навчання використання методів і прийомів навчально-виховних заходів, основним змістом яких є активна пізнавальна діяльність студента.</w:t>
      </w:r>
    </w:p>
    <w:p w:rsidR="005144A6" w:rsidRPr="002B06D8" w:rsidRDefault="005144A6" w:rsidP="005144A6">
      <w:pPr>
        <w:pStyle w:val="a5"/>
        <w:spacing w:before="0" w:beforeAutospacing="0" w:after="0" w:afterAutospacing="0"/>
        <w:ind w:firstLine="709"/>
        <w:jc w:val="both"/>
        <w:rPr>
          <w:iCs/>
          <w:sz w:val="28"/>
          <w:szCs w:val="28"/>
          <w:lang w:val="uk-UA"/>
        </w:rPr>
      </w:pPr>
      <w:r>
        <w:rPr>
          <w:sz w:val="28"/>
          <w:szCs w:val="28"/>
          <w:lang w:val="uk-UA"/>
        </w:rPr>
        <w:t>З метою вільного оперування поняттями, що стосуються кредитно-модульної системи і модульного навчання необхідне дати визначення основних термінів.</w:t>
      </w:r>
    </w:p>
    <w:p w:rsidR="005144A6" w:rsidRDefault="005144A6" w:rsidP="005144A6">
      <w:pPr>
        <w:pStyle w:val="a5"/>
        <w:spacing w:before="0" w:beforeAutospacing="0" w:after="0" w:afterAutospacing="0"/>
        <w:ind w:firstLine="709"/>
        <w:jc w:val="both"/>
        <w:rPr>
          <w:iCs/>
          <w:sz w:val="28"/>
          <w:szCs w:val="28"/>
          <w:lang w:val="uk-UA"/>
        </w:rPr>
      </w:pPr>
      <w:r w:rsidRPr="00265100">
        <w:rPr>
          <w:i/>
          <w:sz w:val="28"/>
          <w:szCs w:val="28"/>
          <w:lang w:val="uk-UA"/>
        </w:rPr>
        <w:t>Кредит</w:t>
      </w:r>
      <w:r w:rsidRPr="00913EB8">
        <w:rPr>
          <w:sz w:val="28"/>
          <w:szCs w:val="28"/>
          <w:lang w:val="uk-UA"/>
        </w:rPr>
        <w:t xml:space="preserve"> – це величина навчального навантаження студента, необхідного для завершення навчального розділу (наприклад, засвоєння навчального предмету). Кредити є системою вираження еквівалентності (обсягу) існуючого навантаження.</w:t>
      </w:r>
    </w:p>
    <w:p w:rsidR="005144A6" w:rsidRPr="00FB1AB7" w:rsidRDefault="005144A6" w:rsidP="005144A6">
      <w:pPr>
        <w:pStyle w:val="a5"/>
        <w:spacing w:before="0" w:beforeAutospacing="0" w:after="0" w:afterAutospacing="0"/>
        <w:ind w:firstLine="709"/>
        <w:jc w:val="both"/>
        <w:rPr>
          <w:iCs/>
          <w:sz w:val="28"/>
          <w:szCs w:val="28"/>
          <w:lang w:val="uk-UA"/>
        </w:rPr>
      </w:pPr>
      <w:r w:rsidRPr="00A90639">
        <w:rPr>
          <w:rStyle w:val="a3"/>
          <w:i/>
          <w:sz w:val="28"/>
          <w:szCs w:val="28"/>
          <w:lang w:val="uk-UA"/>
        </w:rPr>
        <w:t>Заліковий кредит</w:t>
      </w:r>
      <w:r w:rsidRPr="00913EB8">
        <w:rPr>
          <w:sz w:val="28"/>
          <w:szCs w:val="28"/>
          <w:lang w:val="uk-UA"/>
        </w:rPr>
        <w:t xml:space="preserve"> – це одиниця виміру навчального навантаження необхідного для засвоєння змістових модулів або блоку змістових модулів. Іншими словами – це кількість годин відведена в навантаженні викладача для викладання того чи іншого курсу. До залікового кредиту входять лекційні години, години, відведені на практичні, лабораторні роботи, самостійну роботу студентів. На сьогодні один заліко</w:t>
      </w:r>
      <w:r>
        <w:rPr>
          <w:sz w:val="28"/>
          <w:szCs w:val="28"/>
          <w:lang w:val="uk-UA"/>
        </w:rPr>
        <w:t>вий кредит в Україні дорівнює 30</w:t>
      </w:r>
      <w:r w:rsidRPr="00913EB8">
        <w:rPr>
          <w:sz w:val="28"/>
          <w:szCs w:val="28"/>
          <w:lang w:val="uk-UA"/>
        </w:rPr>
        <w:t xml:space="preserve"> годинам. У рамках Болонського процесу кількість годин одного кредиту є дещо іншою і розраховується наступним чином:</w:t>
      </w:r>
    </w:p>
    <w:p w:rsidR="005144A6" w:rsidRPr="00913EB8" w:rsidRDefault="005144A6" w:rsidP="005144A6">
      <w:pPr>
        <w:pStyle w:val="a5"/>
        <w:spacing w:before="0" w:beforeAutospacing="0" w:after="0" w:afterAutospacing="0"/>
        <w:ind w:firstLine="709"/>
        <w:jc w:val="both"/>
        <w:rPr>
          <w:sz w:val="28"/>
          <w:szCs w:val="28"/>
          <w:lang w:val="uk-UA"/>
        </w:rPr>
      </w:pPr>
      <w:r w:rsidRPr="00913EB8">
        <w:rPr>
          <w:sz w:val="28"/>
          <w:szCs w:val="28"/>
          <w:lang w:val="uk-UA"/>
        </w:rPr>
        <w:t>1) навчальний рік нараховує 35-40 робочих тижнів майже у всіх країнах;</w:t>
      </w:r>
    </w:p>
    <w:p w:rsidR="005144A6" w:rsidRPr="00913EB8" w:rsidRDefault="005144A6" w:rsidP="005144A6">
      <w:pPr>
        <w:pStyle w:val="a5"/>
        <w:spacing w:before="0" w:beforeAutospacing="0" w:after="0" w:afterAutospacing="0"/>
        <w:ind w:firstLine="709"/>
        <w:jc w:val="both"/>
        <w:rPr>
          <w:sz w:val="28"/>
          <w:szCs w:val="28"/>
          <w:lang w:val="uk-UA"/>
        </w:rPr>
      </w:pPr>
      <w:r w:rsidRPr="00913EB8">
        <w:rPr>
          <w:sz w:val="28"/>
          <w:szCs w:val="28"/>
          <w:lang w:val="uk-UA"/>
        </w:rPr>
        <w:t>2) робочий тиждень нараховує 40-42 години, у межах навчального року – це від 1500 до 1880 годин;</w:t>
      </w:r>
    </w:p>
    <w:p w:rsidR="005144A6" w:rsidRPr="00913EB8" w:rsidRDefault="005144A6" w:rsidP="005144A6">
      <w:pPr>
        <w:pStyle w:val="a5"/>
        <w:spacing w:before="0" w:beforeAutospacing="0" w:after="0" w:afterAutospacing="0"/>
        <w:ind w:firstLine="709"/>
        <w:jc w:val="both"/>
        <w:rPr>
          <w:sz w:val="28"/>
          <w:szCs w:val="28"/>
          <w:lang w:val="uk-UA"/>
        </w:rPr>
      </w:pPr>
      <w:r w:rsidRPr="00913EB8">
        <w:rPr>
          <w:sz w:val="28"/>
          <w:szCs w:val="28"/>
          <w:lang w:val="uk-UA"/>
        </w:rPr>
        <w:t>3) згідно з принципами Болонського процесу академічний рік містить 60 кредитів;</w:t>
      </w:r>
    </w:p>
    <w:p w:rsidR="005144A6" w:rsidRPr="00913EB8" w:rsidRDefault="005144A6" w:rsidP="005144A6">
      <w:pPr>
        <w:pStyle w:val="a5"/>
        <w:spacing w:before="0" w:beforeAutospacing="0" w:after="0" w:afterAutospacing="0"/>
        <w:ind w:firstLine="709"/>
        <w:jc w:val="both"/>
        <w:rPr>
          <w:sz w:val="28"/>
          <w:szCs w:val="28"/>
          <w:lang w:val="uk-UA"/>
        </w:rPr>
      </w:pPr>
      <w:r w:rsidRPr="00913EB8">
        <w:rPr>
          <w:sz w:val="28"/>
          <w:szCs w:val="28"/>
          <w:lang w:val="uk-UA"/>
        </w:rPr>
        <w:t>4) один навчальний кредит у рамках Болонського процесу нараховує, таким чином, 25-30 годин. Кількість «офіційних» годин ділиться на кількість кредитів. Середнє значення – 25-26 годин на один кредит.</w:t>
      </w:r>
    </w:p>
    <w:p w:rsidR="005144A6" w:rsidRPr="00913EB8" w:rsidRDefault="005144A6" w:rsidP="005144A6">
      <w:pPr>
        <w:pStyle w:val="a5"/>
        <w:spacing w:before="0" w:beforeAutospacing="0" w:after="0" w:afterAutospacing="0"/>
        <w:ind w:firstLine="709"/>
        <w:jc w:val="both"/>
        <w:rPr>
          <w:sz w:val="28"/>
          <w:szCs w:val="28"/>
          <w:lang w:val="uk-UA"/>
        </w:rPr>
      </w:pPr>
      <w:r w:rsidRPr="00A90639">
        <w:rPr>
          <w:rStyle w:val="a3"/>
          <w:i/>
          <w:sz w:val="28"/>
          <w:szCs w:val="28"/>
          <w:lang w:val="uk-UA"/>
        </w:rPr>
        <w:t>Модуль</w:t>
      </w:r>
      <w:r w:rsidRPr="00913EB8">
        <w:rPr>
          <w:sz w:val="28"/>
          <w:szCs w:val="28"/>
          <w:lang w:val="uk-UA"/>
        </w:rPr>
        <w:t xml:space="preserve"> – це задокументована завершена частина освітньо-професійної програми (навчальної дисципліни, практики), що реалізується відповідними формами навчального процесу.</w:t>
      </w:r>
    </w:p>
    <w:p w:rsidR="005144A6" w:rsidRDefault="005144A6" w:rsidP="005144A6">
      <w:pPr>
        <w:pStyle w:val="a5"/>
        <w:spacing w:before="0" w:beforeAutospacing="0" w:after="0" w:afterAutospacing="0"/>
        <w:ind w:firstLine="709"/>
        <w:jc w:val="both"/>
        <w:rPr>
          <w:sz w:val="28"/>
          <w:szCs w:val="28"/>
          <w:lang w:val="uk-UA"/>
        </w:rPr>
      </w:pPr>
      <w:r w:rsidRPr="00A90639">
        <w:rPr>
          <w:rStyle w:val="a3"/>
          <w:i/>
          <w:sz w:val="28"/>
          <w:szCs w:val="28"/>
          <w:lang w:val="uk-UA"/>
        </w:rPr>
        <w:t>Змістовий модуль</w:t>
      </w:r>
      <w:r w:rsidRPr="00913EB8">
        <w:rPr>
          <w:sz w:val="28"/>
          <w:szCs w:val="28"/>
          <w:lang w:val="uk-UA"/>
        </w:rPr>
        <w:t xml:space="preserve"> – це система навчальних елементів, що поєднана за ознакою відповідності певному навчальному об’єктові. В даному випадку мова йде про те, що навчальна дисципліна може складатися з двох і більше змістових модулів.</w:t>
      </w:r>
    </w:p>
    <w:p w:rsidR="005144A6" w:rsidRPr="008345D5" w:rsidRDefault="005144A6" w:rsidP="005144A6">
      <w:pPr>
        <w:spacing w:line="240" w:lineRule="auto"/>
        <w:ind w:firstLine="720"/>
        <w:rPr>
          <w:rFonts w:eastAsia="Times New Roman" w:cs="Times New Roman"/>
          <w:szCs w:val="24"/>
          <w:lang w:eastAsia="ru-RU"/>
        </w:rPr>
      </w:pPr>
      <w:r w:rsidRPr="008345D5">
        <w:rPr>
          <w:rFonts w:eastAsia="Times New Roman" w:cs="Times New Roman"/>
          <w:bCs/>
          <w:i/>
          <w:sz w:val="28"/>
          <w:szCs w:val="28"/>
          <w:lang w:val="uk-UA" w:eastAsia="ru-RU"/>
        </w:rPr>
        <w:t>Організація навчального процесу</w:t>
      </w:r>
      <w:r>
        <w:rPr>
          <w:rFonts w:eastAsia="Times New Roman" w:cs="Times New Roman"/>
          <w:sz w:val="28"/>
          <w:szCs w:val="28"/>
          <w:lang w:val="uk-UA" w:eastAsia="ru-RU"/>
        </w:rPr>
        <w:t xml:space="preserve"> </w:t>
      </w:r>
      <w:r w:rsidRPr="00913EB8">
        <w:rPr>
          <w:sz w:val="28"/>
          <w:szCs w:val="28"/>
          <w:lang w:val="uk-UA"/>
        </w:rPr>
        <w:t>–</w:t>
      </w:r>
      <w:r w:rsidRPr="008345D5">
        <w:rPr>
          <w:rFonts w:eastAsia="Times New Roman" w:cs="Times New Roman"/>
          <w:sz w:val="28"/>
          <w:szCs w:val="28"/>
          <w:lang w:val="uk-UA" w:eastAsia="ru-RU"/>
        </w:rPr>
        <w:t xml:space="preserve"> система заходів, які охоплюють розподіл навчального навантаження між кафедрами закладу освіти, підбір викладачів, складання розкладу занять, консультацій, видів модульного, семестрового та підсумкового контролю. Організація навчального процесу забезпечується навчальними підрозділами університету (навчальним відділом, факультетами, кафедрами).</w:t>
      </w:r>
    </w:p>
    <w:p w:rsidR="005144A6" w:rsidRPr="00913EB8" w:rsidRDefault="005144A6" w:rsidP="005144A6">
      <w:pPr>
        <w:pStyle w:val="a5"/>
        <w:spacing w:before="0" w:beforeAutospacing="0" w:after="0" w:afterAutospacing="0"/>
        <w:ind w:firstLine="708"/>
        <w:jc w:val="both"/>
        <w:rPr>
          <w:sz w:val="28"/>
          <w:szCs w:val="28"/>
          <w:lang w:val="uk-UA"/>
        </w:rPr>
      </w:pPr>
      <w:r w:rsidRPr="00913EB8">
        <w:rPr>
          <w:sz w:val="28"/>
          <w:szCs w:val="28"/>
          <w:lang w:val="uk-UA"/>
        </w:rPr>
        <w:lastRenderedPageBreak/>
        <w:t>Навчальний процес здійснюється у відповідності до структурно-логічної схеми підготовки фахівців згідно з навчальним планом студентів. Індивідуальний навчальний план складається зі змістових модулів, передбачених для засвоєння студентом, об’єднаних у блоки змістових модулів (розділи навчальної дисципліни). Формування індивідуального плану студента відб</w:t>
      </w:r>
      <w:r>
        <w:rPr>
          <w:sz w:val="28"/>
          <w:szCs w:val="28"/>
          <w:lang w:val="uk-UA"/>
        </w:rPr>
        <w:t xml:space="preserve">увається під керівництвом </w:t>
      </w:r>
      <w:r w:rsidRPr="00913EB8">
        <w:rPr>
          <w:sz w:val="28"/>
          <w:szCs w:val="28"/>
          <w:lang w:val="uk-UA"/>
        </w:rPr>
        <w:t>наставника (куратора) групи.</w:t>
      </w:r>
      <w:r>
        <w:rPr>
          <w:sz w:val="28"/>
          <w:szCs w:val="28"/>
          <w:lang w:val="uk-UA"/>
        </w:rPr>
        <w:t xml:space="preserve"> </w:t>
      </w:r>
      <w:r w:rsidRPr="00913EB8">
        <w:rPr>
          <w:sz w:val="28"/>
          <w:szCs w:val="28"/>
          <w:lang w:val="uk-UA"/>
        </w:rPr>
        <w:t>Куратором може бути науково-педагогічний працівник випускаючої кафедри, як правило, професор або доцент, ґрунтовно ознайомлений із вимогами відповідних галузевих стандартів освіти.</w:t>
      </w:r>
    </w:p>
    <w:p w:rsidR="005144A6" w:rsidRPr="00913EB8" w:rsidRDefault="005144A6" w:rsidP="005144A6">
      <w:pPr>
        <w:pStyle w:val="a5"/>
        <w:spacing w:before="0" w:beforeAutospacing="0" w:after="0" w:afterAutospacing="0"/>
        <w:ind w:firstLine="708"/>
        <w:jc w:val="both"/>
        <w:rPr>
          <w:sz w:val="28"/>
          <w:szCs w:val="28"/>
          <w:lang w:val="uk-UA"/>
        </w:rPr>
      </w:pPr>
      <w:r w:rsidRPr="00913EB8">
        <w:rPr>
          <w:sz w:val="28"/>
          <w:szCs w:val="28"/>
          <w:lang w:val="uk-UA"/>
        </w:rPr>
        <w:t>Модульний підхід до побудови й вивчення навчальних курсів набув великого поширення у провідних вузах розвинутих країн і оцінюється як останнє слово сучасної методики вищої школи.</w:t>
      </w:r>
    </w:p>
    <w:p w:rsidR="005144A6" w:rsidRDefault="005144A6" w:rsidP="005144A6">
      <w:pPr>
        <w:pStyle w:val="a5"/>
        <w:spacing w:before="0" w:beforeAutospacing="0" w:after="0" w:afterAutospacing="0"/>
        <w:ind w:firstLine="708"/>
        <w:jc w:val="both"/>
        <w:rPr>
          <w:sz w:val="28"/>
          <w:szCs w:val="28"/>
          <w:lang w:val="uk-UA"/>
        </w:rPr>
      </w:pPr>
      <w:r w:rsidRPr="00913EB8">
        <w:rPr>
          <w:sz w:val="28"/>
          <w:szCs w:val="28"/>
          <w:lang w:val="uk-UA"/>
        </w:rPr>
        <w:t xml:space="preserve">Отже, під модулями звичайно розуміють самостійний розподіл курсу на частини, у межах яких вивчаються одне чи група споріднених фундаментальних понять, законів, явищ. </w:t>
      </w:r>
    </w:p>
    <w:p w:rsidR="005144A6" w:rsidRPr="00913EB8" w:rsidRDefault="005144A6" w:rsidP="005144A6">
      <w:pPr>
        <w:pStyle w:val="a5"/>
        <w:spacing w:before="0" w:beforeAutospacing="0" w:after="0" w:afterAutospacing="0"/>
        <w:ind w:firstLine="708"/>
        <w:jc w:val="both"/>
        <w:rPr>
          <w:sz w:val="28"/>
          <w:szCs w:val="28"/>
          <w:lang w:val="uk-UA"/>
        </w:rPr>
      </w:pPr>
      <w:r w:rsidRPr="00913EB8">
        <w:rPr>
          <w:sz w:val="28"/>
          <w:szCs w:val="28"/>
          <w:lang w:val="uk-UA"/>
        </w:rPr>
        <w:t>Суть модульного підходу до вивчення предметів полягає у тому, що:</w:t>
      </w:r>
    </w:p>
    <w:p w:rsidR="005144A6" w:rsidRPr="00913EB8" w:rsidRDefault="005144A6" w:rsidP="005144A6">
      <w:pPr>
        <w:pStyle w:val="a5"/>
        <w:spacing w:before="0" w:beforeAutospacing="0" w:after="0" w:afterAutospacing="0"/>
        <w:ind w:firstLine="709"/>
        <w:jc w:val="both"/>
        <w:rPr>
          <w:sz w:val="28"/>
          <w:szCs w:val="28"/>
          <w:lang w:val="uk-UA"/>
        </w:rPr>
      </w:pPr>
      <w:r w:rsidRPr="00913EB8">
        <w:rPr>
          <w:sz w:val="28"/>
          <w:szCs w:val="28"/>
          <w:lang w:val="uk-UA"/>
        </w:rPr>
        <w:t>1. Академічний курс навчального предмета розподіляють на модулі, за кожним з яких складається програма, що визначає:</w:t>
      </w:r>
    </w:p>
    <w:p w:rsidR="005144A6" w:rsidRPr="00913EB8" w:rsidRDefault="005144A6" w:rsidP="005144A6">
      <w:pPr>
        <w:pStyle w:val="a5"/>
        <w:spacing w:before="0" w:beforeAutospacing="0" w:after="0" w:afterAutospacing="0"/>
        <w:ind w:firstLine="709"/>
        <w:jc w:val="both"/>
        <w:rPr>
          <w:sz w:val="28"/>
          <w:szCs w:val="28"/>
          <w:lang w:val="uk-UA"/>
        </w:rPr>
      </w:pPr>
      <w:r w:rsidRPr="00913EB8">
        <w:rPr>
          <w:sz w:val="28"/>
          <w:szCs w:val="28"/>
          <w:lang w:val="uk-UA"/>
        </w:rPr>
        <w:t>а) які параграфи, розділи підручника (чи підручників) студенти повинні опрацювати;</w:t>
      </w:r>
    </w:p>
    <w:p w:rsidR="005144A6" w:rsidRPr="00913EB8" w:rsidRDefault="005144A6" w:rsidP="005144A6">
      <w:pPr>
        <w:pStyle w:val="a5"/>
        <w:spacing w:before="0" w:beforeAutospacing="0" w:after="0" w:afterAutospacing="0"/>
        <w:ind w:firstLine="709"/>
        <w:jc w:val="both"/>
        <w:rPr>
          <w:sz w:val="28"/>
          <w:szCs w:val="28"/>
          <w:lang w:val="uk-UA"/>
        </w:rPr>
      </w:pPr>
      <w:r w:rsidRPr="00913EB8">
        <w:rPr>
          <w:sz w:val="28"/>
          <w:szCs w:val="28"/>
          <w:lang w:val="uk-UA"/>
        </w:rPr>
        <w:t>б) які лабораторні чи практичні роботи вони мають виконати;</w:t>
      </w:r>
    </w:p>
    <w:p w:rsidR="005144A6" w:rsidRPr="00913EB8" w:rsidRDefault="005144A6" w:rsidP="005144A6">
      <w:pPr>
        <w:pStyle w:val="a5"/>
        <w:spacing w:before="0" w:beforeAutospacing="0" w:after="0" w:afterAutospacing="0"/>
        <w:ind w:firstLine="709"/>
        <w:jc w:val="both"/>
        <w:rPr>
          <w:sz w:val="28"/>
          <w:szCs w:val="28"/>
          <w:lang w:val="uk-UA"/>
        </w:rPr>
      </w:pPr>
      <w:r w:rsidRPr="00913EB8">
        <w:rPr>
          <w:sz w:val="28"/>
          <w:szCs w:val="28"/>
          <w:lang w:val="uk-UA"/>
        </w:rPr>
        <w:t>в) які завдання вирішити.</w:t>
      </w:r>
    </w:p>
    <w:p w:rsidR="005144A6" w:rsidRPr="00913EB8" w:rsidRDefault="005144A6" w:rsidP="005144A6">
      <w:pPr>
        <w:pStyle w:val="a5"/>
        <w:spacing w:before="0" w:beforeAutospacing="0" w:after="0" w:afterAutospacing="0"/>
        <w:ind w:firstLine="709"/>
        <w:jc w:val="both"/>
        <w:rPr>
          <w:sz w:val="28"/>
          <w:szCs w:val="28"/>
          <w:lang w:val="uk-UA"/>
        </w:rPr>
      </w:pPr>
      <w:r w:rsidRPr="00913EB8">
        <w:rPr>
          <w:sz w:val="28"/>
          <w:szCs w:val="28"/>
          <w:lang w:val="uk-UA"/>
        </w:rPr>
        <w:t>2. Визначено теми лекцій, які будуть прочитані в межах даного модуля.</w:t>
      </w:r>
    </w:p>
    <w:p w:rsidR="005144A6" w:rsidRPr="00913EB8" w:rsidRDefault="005144A6" w:rsidP="005144A6">
      <w:pPr>
        <w:pStyle w:val="a5"/>
        <w:spacing w:before="0" w:beforeAutospacing="0" w:after="0" w:afterAutospacing="0"/>
        <w:ind w:firstLine="709"/>
        <w:jc w:val="both"/>
        <w:rPr>
          <w:sz w:val="28"/>
          <w:szCs w:val="28"/>
          <w:lang w:val="uk-UA"/>
        </w:rPr>
      </w:pPr>
      <w:r w:rsidRPr="00913EB8">
        <w:rPr>
          <w:sz w:val="28"/>
          <w:szCs w:val="28"/>
          <w:lang w:val="uk-UA"/>
        </w:rPr>
        <w:t>3. Складено графік консультацій.</w:t>
      </w:r>
    </w:p>
    <w:p w:rsidR="005144A6" w:rsidRPr="00913EB8" w:rsidRDefault="005144A6" w:rsidP="005144A6">
      <w:pPr>
        <w:pStyle w:val="a5"/>
        <w:spacing w:before="0" w:beforeAutospacing="0" w:after="0" w:afterAutospacing="0"/>
        <w:ind w:firstLine="709"/>
        <w:jc w:val="both"/>
        <w:rPr>
          <w:sz w:val="28"/>
          <w:szCs w:val="28"/>
          <w:lang w:val="uk-UA"/>
        </w:rPr>
      </w:pPr>
      <w:r>
        <w:rPr>
          <w:sz w:val="28"/>
          <w:szCs w:val="28"/>
          <w:lang w:val="uk-UA"/>
        </w:rPr>
        <w:t>4. Подальша навчальна діяльність</w:t>
      </w:r>
      <w:r w:rsidRPr="00913EB8">
        <w:rPr>
          <w:sz w:val="28"/>
          <w:szCs w:val="28"/>
          <w:lang w:val="uk-UA"/>
        </w:rPr>
        <w:t xml:space="preserve"> студента визначається за принципом</w:t>
      </w:r>
      <w:r>
        <w:rPr>
          <w:sz w:val="28"/>
          <w:szCs w:val="28"/>
          <w:lang w:val="uk-UA"/>
        </w:rPr>
        <w:t xml:space="preserve"> самостійності</w:t>
      </w:r>
      <w:r w:rsidRPr="00913EB8">
        <w:rPr>
          <w:sz w:val="28"/>
          <w:szCs w:val="28"/>
          <w:lang w:val="uk-UA"/>
        </w:rPr>
        <w:t xml:space="preserve">. </w:t>
      </w:r>
    </w:p>
    <w:p w:rsidR="005144A6" w:rsidRPr="00913EB8" w:rsidRDefault="005144A6" w:rsidP="005144A6">
      <w:pPr>
        <w:pStyle w:val="a5"/>
        <w:spacing w:before="0" w:beforeAutospacing="0" w:after="0" w:afterAutospacing="0"/>
        <w:ind w:firstLine="708"/>
        <w:jc w:val="both"/>
        <w:rPr>
          <w:sz w:val="28"/>
          <w:szCs w:val="28"/>
          <w:lang w:val="uk-UA"/>
        </w:rPr>
      </w:pPr>
      <w:r w:rsidRPr="00913EB8">
        <w:rPr>
          <w:sz w:val="28"/>
          <w:szCs w:val="28"/>
          <w:lang w:val="uk-UA"/>
        </w:rPr>
        <w:t>Студент може достроково вивчити і скласти «звіт» з матеріалу, що входить до того чи іншого модуля. Звіт вважається складеним, якщо студент під час співбесіди з викладачем продемонструє розуміння головних ідей модуля і аргументовано викладе їх письмово чи усно. Для студентів, які засвоїли матеріал і відзвітувалися з усіх модулів до закінчення семестру, екзамен з даного предмета відміняється. Якщо студент не зміг з певних причин вчасно скласти звіт за змістом чергового модуля, він має змогу зробити це за домовленістю з викладачем під час консультацій. Наявність конспектів при цьому не впливає на оцінку якості навчальної праці студентів. Виконання навчальних завдань оцінюється певною кількістю залікових одиниць або балів. Наперед відомо скільки балів треба набрати, щоб отримати відповідно оцінки «5», «4», «3». Остаточна оцінка успішності вивчення предмета визначається підсумовуванням залікових одиниць, які були отримані студентом за виконання усієї сукупності навчальних завдань.</w:t>
      </w:r>
    </w:p>
    <w:p w:rsidR="005144A6" w:rsidRPr="00A20E7D" w:rsidRDefault="005144A6" w:rsidP="005144A6">
      <w:pPr>
        <w:pStyle w:val="a5"/>
        <w:spacing w:before="0" w:beforeAutospacing="0" w:after="0" w:afterAutospacing="0"/>
        <w:ind w:firstLine="708"/>
        <w:rPr>
          <w:sz w:val="28"/>
          <w:szCs w:val="28"/>
          <w:lang w:val="uk-UA"/>
        </w:rPr>
      </w:pPr>
      <w:r w:rsidRPr="00A90639">
        <w:rPr>
          <w:rStyle w:val="a3"/>
          <w:sz w:val="28"/>
          <w:szCs w:val="28"/>
          <w:lang w:val="uk-UA"/>
        </w:rPr>
        <w:t>Позитивні риси</w:t>
      </w:r>
      <w:r w:rsidRPr="00A20E7D">
        <w:rPr>
          <w:sz w:val="28"/>
          <w:szCs w:val="28"/>
          <w:lang w:val="uk-UA"/>
        </w:rPr>
        <w:t xml:space="preserve"> модульної системи:</w:t>
      </w:r>
    </w:p>
    <w:p w:rsidR="005144A6" w:rsidRPr="00913EB8" w:rsidRDefault="005144A6" w:rsidP="005144A6">
      <w:pPr>
        <w:pStyle w:val="a5"/>
        <w:spacing w:before="0" w:beforeAutospacing="0" w:after="0" w:afterAutospacing="0"/>
        <w:ind w:firstLine="708"/>
        <w:jc w:val="both"/>
        <w:rPr>
          <w:sz w:val="28"/>
          <w:szCs w:val="28"/>
          <w:lang w:val="uk-UA"/>
        </w:rPr>
      </w:pPr>
      <w:r w:rsidRPr="00913EB8">
        <w:rPr>
          <w:lang w:val="uk-UA"/>
        </w:rPr>
        <w:t>1</w:t>
      </w:r>
      <w:r w:rsidRPr="00913EB8">
        <w:rPr>
          <w:sz w:val="28"/>
          <w:szCs w:val="28"/>
          <w:lang w:val="uk-UA"/>
        </w:rPr>
        <w:t>. Змінюється психологія ст</w:t>
      </w:r>
      <w:r>
        <w:rPr>
          <w:sz w:val="28"/>
          <w:szCs w:val="28"/>
          <w:lang w:val="uk-UA"/>
        </w:rPr>
        <w:t>удента – він працює самостійно і з ініціативою</w:t>
      </w:r>
      <w:r w:rsidRPr="00913EB8">
        <w:rPr>
          <w:sz w:val="28"/>
          <w:szCs w:val="28"/>
          <w:lang w:val="uk-UA"/>
        </w:rPr>
        <w:t>.</w:t>
      </w:r>
    </w:p>
    <w:p w:rsidR="005144A6" w:rsidRPr="00913EB8" w:rsidRDefault="005144A6" w:rsidP="005144A6">
      <w:pPr>
        <w:pStyle w:val="a5"/>
        <w:spacing w:before="0" w:beforeAutospacing="0" w:after="0" w:afterAutospacing="0"/>
        <w:ind w:firstLine="708"/>
        <w:jc w:val="both"/>
        <w:rPr>
          <w:sz w:val="28"/>
          <w:szCs w:val="28"/>
          <w:lang w:val="uk-UA"/>
        </w:rPr>
      </w:pPr>
      <w:r w:rsidRPr="00913EB8">
        <w:rPr>
          <w:sz w:val="28"/>
          <w:szCs w:val="28"/>
          <w:lang w:val="uk-UA"/>
        </w:rPr>
        <w:t xml:space="preserve">2. У викладача відпадає потреба переказувати в лекціях тему за темою – кожна лекція має бути прочитана на рівні останніх досягнень даної галузі </w:t>
      </w:r>
      <w:r w:rsidRPr="00913EB8">
        <w:rPr>
          <w:sz w:val="28"/>
          <w:szCs w:val="28"/>
          <w:lang w:val="uk-UA"/>
        </w:rPr>
        <w:lastRenderedPageBreak/>
        <w:t>наукового знання, не повторюючи підручника. З урахуванням підготовки студентів така лекція перетворюється з монолога на діалог</w:t>
      </w:r>
      <w:r>
        <w:rPr>
          <w:sz w:val="28"/>
          <w:szCs w:val="28"/>
          <w:lang w:val="uk-UA"/>
        </w:rPr>
        <w:t xml:space="preserve">. </w:t>
      </w:r>
    </w:p>
    <w:p w:rsidR="005144A6" w:rsidRPr="00913EB8" w:rsidRDefault="005144A6" w:rsidP="005144A6">
      <w:pPr>
        <w:pStyle w:val="a5"/>
        <w:spacing w:before="0" w:beforeAutospacing="0" w:after="0" w:afterAutospacing="0"/>
        <w:ind w:firstLine="708"/>
        <w:jc w:val="both"/>
        <w:rPr>
          <w:sz w:val="28"/>
          <w:szCs w:val="28"/>
          <w:lang w:val="uk-UA"/>
        </w:rPr>
      </w:pPr>
      <w:r w:rsidRPr="00913EB8">
        <w:rPr>
          <w:sz w:val="28"/>
          <w:szCs w:val="28"/>
          <w:lang w:val="uk-UA"/>
        </w:rPr>
        <w:t>3. Студент при бажанні може закінчити вивчення ок</w:t>
      </w:r>
      <w:r>
        <w:rPr>
          <w:sz w:val="28"/>
          <w:szCs w:val="28"/>
          <w:lang w:val="uk-UA"/>
        </w:rPr>
        <w:t>ремого курсу (дисципліни)</w:t>
      </w:r>
      <w:r w:rsidRPr="00913EB8">
        <w:rPr>
          <w:sz w:val="28"/>
          <w:szCs w:val="28"/>
          <w:lang w:val="uk-UA"/>
        </w:rPr>
        <w:t xml:space="preserve"> раніше.</w:t>
      </w:r>
    </w:p>
    <w:p w:rsidR="005144A6" w:rsidRDefault="005144A6" w:rsidP="005144A6">
      <w:pPr>
        <w:pStyle w:val="a5"/>
        <w:spacing w:before="0" w:beforeAutospacing="0" w:after="0" w:afterAutospacing="0"/>
        <w:ind w:firstLine="708"/>
        <w:jc w:val="both"/>
        <w:rPr>
          <w:sz w:val="28"/>
          <w:szCs w:val="28"/>
          <w:lang w:val="uk-UA"/>
        </w:rPr>
      </w:pPr>
      <w:r w:rsidRPr="00913EB8">
        <w:rPr>
          <w:sz w:val="28"/>
          <w:szCs w:val="28"/>
          <w:lang w:val="uk-UA"/>
        </w:rPr>
        <w:t xml:space="preserve">4. Кінцевий іспит відбувається у вигляді співбесіди кожного студента з групою провідних викладачів кафедри чи факультету. </w:t>
      </w:r>
    </w:p>
    <w:p w:rsidR="005144A6" w:rsidRPr="008345D5" w:rsidRDefault="005144A6" w:rsidP="005144A6">
      <w:pPr>
        <w:spacing w:line="240" w:lineRule="auto"/>
        <w:ind w:firstLine="720"/>
        <w:rPr>
          <w:rFonts w:eastAsia="Times New Roman" w:cs="Times New Roman"/>
          <w:szCs w:val="24"/>
          <w:lang w:eastAsia="ru-RU"/>
        </w:rPr>
      </w:pPr>
      <w:r w:rsidRPr="008345D5">
        <w:rPr>
          <w:rFonts w:eastAsia="Times New Roman" w:cs="Times New Roman"/>
          <w:sz w:val="28"/>
          <w:szCs w:val="28"/>
          <w:lang w:val="uk-UA" w:eastAsia="ru-RU"/>
        </w:rPr>
        <w:t xml:space="preserve">Будь-яка система навчання має певний </w:t>
      </w:r>
      <w:r>
        <w:rPr>
          <w:rFonts w:eastAsia="Times New Roman" w:cs="Times New Roman"/>
          <w:sz w:val="28"/>
          <w:szCs w:val="28"/>
          <w:lang w:val="uk-UA" w:eastAsia="ru-RU"/>
        </w:rPr>
        <w:t>вид контролю і оцінювання знань.</w:t>
      </w:r>
      <w:r w:rsidRPr="008345D5">
        <w:rPr>
          <w:rFonts w:eastAsia="Times New Roman" w:cs="Times New Roman"/>
          <w:sz w:val="28"/>
          <w:szCs w:val="28"/>
          <w:lang w:val="uk-UA" w:eastAsia="ru-RU"/>
        </w:rPr>
        <w:t xml:space="preserve"> </w:t>
      </w:r>
      <w:r>
        <w:rPr>
          <w:rFonts w:eastAsia="Times New Roman" w:cs="Times New Roman"/>
          <w:sz w:val="28"/>
          <w:szCs w:val="28"/>
          <w:lang w:val="uk-UA" w:eastAsia="ru-RU"/>
        </w:rPr>
        <w:t>М</w:t>
      </w:r>
      <w:r w:rsidRPr="008345D5">
        <w:rPr>
          <w:rFonts w:eastAsia="Times New Roman" w:cs="Times New Roman"/>
          <w:sz w:val="28"/>
          <w:szCs w:val="28"/>
          <w:lang w:val="uk-UA" w:eastAsia="ru-RU"/>
        </w:rPr>
        <w:t>одульний контроль здійснюється як підсумок роботи студента протягом вивчення окремого модуля за результатами теоретичного та практичного матеріалу, передбаченого модулем.</w:t>
      </w:r>
      <w:r>
        <w:rPr>
          <w:rFonts w:eastAsia="Times New Roman" w:cs="Times New Roman"/>
          <w:szCs w:val="24"/>
          <w:lang w:val="uk-UA" w:eastAsia="ru-RU"/>
        </w:rPr>
        <w:t xml:space="preserve"> </w:t>
      </w:r>
      <w:r w:rsidRPr="008345D5">
        <w:rPr>
          <w:rFonts w:eastAsia="Times New Roman" w:cs="Times New Roman"/>
          <w:sz w:val="28"/>
          <w:szCs w:val="28"/>
          <w:lang w:val="uk-UA" w:eastAsia="ru-RU"/>
        </w:rPr>
        <w:t>Форми проведення модульного контролю обираються викладачем. Модульний контроль може бути проведений під час лекцій, практичних, семінарських чи лабораторних занять або в позааудиторний час. До модульного контролю допускаються студенти, які виконали всі види робіт, що є складовими модуля</w:t>
      </w:r>
      <w:r>
        <w:rPr>
          <w:rFonts w:eastAsia="Times New Roman" w:cs="Times New Roman"/>
          <w:sz w:val="28"/>
          <w:szCs w:val="28"/>
          <w:lang w:val="uk-UA" w:eastAsia="ru-RU"/>
        </w:rPr>
        <w:t>.</w:t>
      </w:r>
    </w:p>
    <w:p w:rsidR="005144A6" w:rsidRPr="008345D5" w:rsidRDefault="005144A6" w:rsidP="005144A6">
      <w:pPr>
        <w:pStyle w:val="a5"/>
        <w:spacing w:before="0" w:beforeAutospacing="0" w:after="0" w:afterAutospacing="0"/>
        <w:ind w:firstLine="708"/>
        <w:jc w:val="both"/>
        <w:rPr>
          <w:sz w:val="28"/>
          <w:szCs w:val="28"/>
        </w:rPr>
      </w:pPr>
    </w:p>
    <w:p w:rsidR="005144A6" w:rsidRDefault="005144A6" w:rsidP="005144A6">
      <w:pPr>
        <w:pStyle w:val="a5"/>
        <w:spacing w:before="0" w:beforeAutospacing="0" w:after="0" w:afterAutospacing="0"/>
        <w:jc w:val="both"/>
        <w:rPr>
          <w:sz w:val="28"/>
          <w:szCs w:val="28"/>
          <w:lang w:val="uk-UA"/>
        </w:rPr>
      </w:pPr>
    </w:p>
    <w:p w:rsidR="005144A6" w:rsidRDefault="005144A6" w:rsidP="0067321C">
      <w:pPr>
        <w:pStyle w:val="a5"/>
        <w:numPr>
          <w:ilvl w:val="0"/>
          <w:numId w:val="168"/>
        </w:numPr>
        <w:spacing w:before="0" w:beforeAutospacing="0" w:after="0" w:afterAutospacing="0"/>
        <w:jc w:val="both"/>
        <w:rPr>
          <w:b/>
          <w:sz w:val="28"/>
          <w:szCs w:val="28"/>
          <w:lang w:val="uk-UA"/>
        </w:rPr>
      </w:pPr>
      <w:r w:rsidRPr="00FB5B92">
        <w:rPr>
          <w:b/>
          <w:sz w:val="28"/>
          <w:szCs w:val="28"/>
          <w:lang w:val="uk-UA"/>
        </w:rPr>
        <w:t>Технології навчання у вищому навчальному закладі</w:t>
      </w:r>
    </w:p>
    <w:p w:rsidR="005144A6" w:rsidRDefault="005144A6" w:rsidP="005144A6">
      <w:pPr>
        <w:pStyle w:val="a5"/>
        <w:spacing w:before="0" w:beforeAutospacing="0" w:after="0" w:afterAutospacing="0"/>
        <w:ind w:left="1146"/>
        <w:jc w:val="both"/>
        <w:rPr>
          <w:b/>
          <w:sz w:val="28"/>
          <w:szCs w:val="28"/>
          <w:lang w:val="uk-UA"/>
        </w:rPr>
      </w:pPr>
    </w:p>
    <w:p w:rsidR="005144A6" w:rsidRDefault="005144A6" w:rsidP="005144A6">
      <w:pPr>
        <w:spacing w:line="240" w:lineRule="auto"/>
        <w:rPr>
          <w:rFonts w:eastAsia="Times New Roman" w:cs="Times New Roman"/>
          <w:sz w:val="28"/>
          <w:szCs w:val="28"/>
          <w:lang w:val="uk-UA" w:eastAsia="ru-RU"/>
        </w:rPr>
      </w:pPr>
      <w:r w:rsidRPr="00FB5B92">
        <w:rPr>
          <w:rFonts w:eastAsia="Times New Roman" w:cs="Times New Roman"/>
          <w:sz w:val="28"/>
          <w:szCs w:val="28"/>
          <w:lang w:val="uk-UA" w:eastAsia="ru-RU"/>
        </w:rPr>
        <w:t>У педагогічній літературі поняття «технологія навчан</w:t>
      </w:r>
      <w:r w:rsidRPr="00FB5B92">
        <w:rPr>
          <w:rFonts w:eastAsia="Times New Roman" w:cs="Times New Roman"/>
          <w:sz w:val="28"/>
          <w:szCs w:val="28"/>
          <w:lang w:val="uk-UA" w:eastAsia="ru-RU"/>
        </w:rPr>
        <w:softHyphen/>
        <w:t>ня» і «навчальна технологія» вживають як тотожні. Однак поняття «технологія навчання» є дещо вужчим і означає шлях освоєння конкретного матеріалу в межах певного предмета, теми, питання, а навчальна технологія передба</w:t>
      </w:r>
      <w:r w:rsidRPr="00FB5B92">
        <w:rPr>
          <w:rFonts w:eastAsia="Times New Roman" w:cs="Times New Roman"/>
          <w:sz w:val="28"/>
          <w:szCs w:val="28"/>
          <w:lang w:val="uk-UA" w:eastAsia="ru-RU"/>
        </w:rPr>
        <w:softHyphen/>
        <w:t>чає розг</w:t>
      </w:r>
      <w:r>
        <w:rPr>
          <w:rFonts w:eastAsia="Times New Roman" w:cs="Times New Roman"/>
          <w:sz w:val="28"/>
          <w:szCs w:val="28"/>
          <w:lang w:val="uk-UA" w:eastAsia="ru-RU"/>
        </w:rPr>
        <w:t>ляд різних технологій навчання.</w:t>
      </w:r>
    </w:p>
    <w:p w:rsidR="005144A6" w:rsidRDefault="005144A6" w:rsidP="005144A6">
      <w:pPr>
        <w:spacing w:line="240" w:lineRule="auto"/>
        <w:rPr>
          <w:rFonts w:eastAsia="Times New Roman" w:cs="Times New Roman"/>
          <w:sz w:val="28"/>
          <w:szCs w:val="28"/>
          <w:lang w:val="uk-UA" w:eastAsia="ru-RU"/>
        </w:rPr>
      </w:pPr>
      <w:r w:rsidRPr="00FB5B92">
        <w:rPr>
          <w:rFonts w:eastAsia="Times New Roman" w:cs="Times New Roman"/>
          <w:sz w:val="28"/>
          <w:szCs w:val="28"/>
          <w:lang w:val="uk-UA" w:eastAsia="ru-RU"/>
        </w:rPr>
        <w:t>У практиці навчально-виховної діяльності сучасного вищого навчального закладу найпошире</w:t>
      </w:r>
      <w:r>
        <w:rPr>
          <w:rFonts w:eastAsia="Times New Roman" w:cs="Times New Roman"/>
          <w:sz w:val="28"/>
          <w:szCs w:val="28"/>
          <w:lang w:val="uk-UA" w:eastAsia="ru-RU"/>
        </w:rPr>
        <w:t>ніші такі техноло</w:t>
      </w:r>
      <w:r>
        <w:rPr>
          <w:rFonts w:eastAsia="Times New Roman" w:cs="Times New Roman"/>
          <w:sz w:val="28"/>
          <w:szCs w:val="28"/>
          <w:lang w:val="uk-UA" w:eastAsia="ru-RU"/>
        </w:rPr>
        <w:softHyphen/>
        <w:t>гії навчання:</w:t>
      </w:r>
    </w:p>
    <w:p w:rsidR="005144A6" w:rsidRDefault="005144A6" w:rsidP="0067321C">
      <w:pPr>
        <w:pStyle w:val="a7"/>
        <w:numPr>
          <w:ilvl w:val="0"/>
          <w:numId w:val="167"/>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диференційоване навчання;</w:t>
      </w:r>
    </w:p>
    <w:p w:rsidR="005144A6" w:rsidRDefault="005144A6" w:rsidP="0067321C">
      <w:pPr>
        <w:pStyle w:val="a7"/>
        <w:numPr>
          <w:ilvl w:val="0"/>
          <w:numId w:val="167"/>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проблемне на</w:t>
      </w:r>
      <w:r>
        <w:rPr>
          <w:rFonts w:ascii="Times New Roman" w:eastAsia="Times New Roman" w:hAnsi="Times New Roman" w:cs="Times New Roman"/>
          <w:sz w:val="28"/>
          <w:szCs w:val="28"/>
          <w:lang w:val="uk-UA" w:eastAsia="ru-RU"/>
        </w:rPr>
        <w:softHyphen/>
        <w:t>вчання;</w:t>
      </w:r>
    </w:p>
    <w:p w:rsidR="005144A6" w:rsidRDefault="005144A6" w:rsidP="0067321C">
      <w:pPr>
        <w:pStyle w:val="a7"/>
        <w:numPr>
          <w:ilvl w:val="0"/>
          <w:numId w:val="167"/>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ігрові технології навчання;</w:t>
      </w:r>
    </w:p>
    <w:p w:rsidR="005144A6" w:rsidRDefault="005144A6" w:rsidP="0067321C">
      <w:pPr>
        <w:pStyle w:val="a7"/>
        <w:numPr>
          <w:ilvl w:val="0"/>
          <w:numId w:val="167"/>
        </w:numPr>
        <w:spacing w:after="0" w:line="240" w:lineRule="auto"/>
        <w:ind w:left="0" w:firstLine="709"/>
        <w:jc w:val="both"/>
        <w:rPr>
          <w:rFonts w:ascii="Times New Roman" w:eastAsia="Times New Roman" w:hAnsi="Times New Roman" w:cs="Times New Roman"/>
          <w:sz w:val="28"/>
          <w:szCs w:val="28"/>
          <w:lang w:val="uk-UA" w:eastAsia="ru-RU"/>
        </w:rPr>
      </w:pPr>
      <w:r w:rsidRPr="001952E9">
        <w:rPr>
          <w:rFonts w:ascii="Times New Roman" w:eastAsia="Times New Roman" w:hAnsi="Times New Roman" w:cs="Times New Roman"/>
          <w:sz w:val="28"/>
          <w:szCs w:val="28"/>
          <w:lang w:val="uk-UA" w:eastAsia="ru-RU"/>
        </w:rPr>
        <w:t>ін</w:t>
      </w:r>
      <w:r>
        <w:rPr>
          <w:rFonts w:ascii="Times New Roman" w:eastAsia="Times New Roman" w:hAnsi="Times New Roman" w:cs="Times New Roman"/>
          <w:sz w:val="28"/>
          <w:szCs w:val="28"/>
          <w:lang w:val="uk-UA" w:eastAsia="ru-RU"/>
        </w:rPr>
        <w:t>формаційні техноло</w:t>
      </w:r>
      <w:r>
        <w:rPr>
          <w:rFonts w:ascii="Times New Roman" w:eastAsia="Times New Roman" w:hAnsi="Times New Roman" w:cs="Times New Roman"/>
          <w:sz w:val="28"/>
          <w:szCs w:val="28"/>
          <w:lang w:val="uk-UA" w:eastAsia="ru-RU"/>
        </w:rPr>
        <w:softHyphen/>
        <w:t>гії навчання;</w:t>
      </w:r>
    </w:p>
    <w:p w:rsidR="005144A6" w:rsidRDefault="005144A6" w:rsidP="0067321C">
      <w:pPr>
        <w:pStyle w:val="a7"/>
        <w:numPr>
          <w:ilvl w:val="0"/>
          <w:numId w:val="167"/>
        </w:numPr>
        <w:spacing w:after="0" w:line="240" w:lineRule="auto"/>
        <w:ind w:left="0" w:firstLine="709"/>
        <w:jc w:val="both"/>
        <w:rPr>
          <w:rFonts w:ascii="Times New Roman" w:eastAsia="Times New Roman" w:hAnsi="Times New Roman" w:cs="Times New Roman"/>
          <w:sz w:val="28"/>
          <w:szCs w:val="28"/>
          <w:lang w:val="uk-UA" w:eastAsia="ru-RU"/>
        </w:rPr>
      </w:pPr>
      <w:r w:rsidRPr="001952E9">
        <w:rPr>
          <w:rFonts w:ascii="Times New Roman" w:eastAsia="Times New Roman" w:hAnsi="Times New Roman" w:cs="Times New Roman"/>
          <w:sz w:val="28"/>
          <w:szCs w:val="28"/>
          <w:lang w:val="uk-UA" w:eastAsia="ru-RU"/>
        </w:rPr>
        <w:t>кредит</w:t>
      </w:r>
      <w:r>
        <w:rPr>
          <w:rFonts w:ascii="Times New Roman" w:eastAsia="Times New Roman" w:hAnsi="Times New Roman" w:cs="Times New Roman"/>
          <w:sz w:val="28"/>
          <w:szCs w:val="28"/>
          <w:lang w:val="uk-UA" w:eastAsia="ru-RU"/>
        </w:rPr>
        <w:t>но-модульна технологія навчання;</w:t>
      </w:r>
    </w:p>
    <w:p w:rsidR="005144A6" w:rsidRDefault="005144A6" w:rsidP="0067321C">
      <w:pPr>
        <w:pStyle w:val="a7"/>
        <w:numPr>
          <w:ilvl w:val="0"/>
          <w:numId w:val="167"/>
        </w:numPr>
        <w:spacing w:after="0" w:line="240" w:lineRule="auto"/>
        <w:ind w:left="0" w:firstLine="709"/>
        <w:jc w:val="both"/>
        <w:rPr>
          <w:rFonts w:ascii="Times New Roman" w:eastAsia="Times New Roman" w:hAnsi="Times New Roman" w:cs="Times New Roman"/>
          <w:sz w:val="28"/>
          <w:szCs w:val="28"/>
          <w:lang w:val="uk-UA" w:eastAsia="ru-RU"/>
        </w:rPr>
      </w:pPr>
      <w:r w:rsidRPr="001952E9">
        <w:rPr>
          <w:rFonts w:ascii="Times New Roman" w:eastAsia="Times New Roman" w:hAnsi="Times New Roman" w:cs="Times New Roman"/>
          <w:sz w:val="28"/>
          <w:szCs w:val="28"/>
          <w:lang w:val="uk-UA" w:eastAsia="ru-RU"/>
        </w:rPr>
        <w:t>осо</w:t>
      </w:r>
      <w:r>
        <w:rPr>
          <w:rFonts w:ascii="Times New Roman" w:eastAsia="Times New Roman" w:hAnsi="Times New Roman" w:cs="Times New Roman"/>
          <w:sz w:val="28"/>
          <w:szCs w:val="28"/>
          <w:lang w:val="uk-UA" w:eastAsia="ru-RU"/>
        </w:rPr>
        <w:t>бистісно орієнтоване навчання.</w:t>
      </w:r>
    </w:p>
    <w:p w:rsidR="005144A6" w:rsidRDefault="005144A6" w:rsidP="005144A6">
      <w:pPr>
        <w:pStyle w:val="a7"/>
        <w:spacing w:after="0" w:line="240" w:lineRule="auto"/>
        <w:ind w:left="0" w:firstLine="708"/>
        <w:jc w:val="both"/>
        <w:rPr>
          <w:rFonts w:ascii="Times New Roman" w:eastAsia="Times New Roman" w:hAnsi="Times New Roman" w:cs="Times New Roman"/>
          <w:sz w:val="28"/>
          <w:szCs w:val="28"/>
          <w:lang w:val="uk-UA" w:eastAsia="ru-RU"/>
        </w:rPr>
      </w:pPr>
      <w:r w:rsidRPr="001952E9">
        <w:rPr>
          <w:rFonts w:ascii="Times New Roman" w:eastAsia="Times New Roman" w:hAnsi="Times New Roman" w:cs="Times New Roman"/>
          <w:sz w:val="28"/>
          <w:szCs w:val="28"/>
          <w:lang w:val="uk-UA" w:eastAsia="ru-RU"/>
        </w:rPr>
        <w:t xml:space="preserve">Одним із найперспективніших напрямів розвитку творчих здібностей особистості, необхідних сучасному </w:t>
      </w:r>
      <w:r>
        <w:rPr>
          <w:rFonts w:ascii="Times New Roman" w:eastAsia="Times New Roman" w:hAnsi="Times New Roman" w:cs="Times New Roman"/>
          <w:sz w:val="28"/>
          <w:szCs w:val="28"/>
          <w:lang w:val="uk-UA" w:eastAsia="ru-RU"/>
        </w:rPr>
        <w:t>фа</w:t>
      </w:r>
      <w:r>
        <w:rPr>
          <w:rFonts w:ascii="Times New Roman" w:eastAsia="Times New Roman" w:hAnsi="Times New Roman" w:cs="Times New Roman"/>
          <w:sz w:val="28"/>
          <w:szCs w:val="28"/>
          <w:lang w:val="uk-UA" w:eastAsia="ru-RU"/>
        </w:rPr>
        <w:softHyphen/>
        <w:t>хівцю, є проблемне навчання.</w:t>
      </w:r>
    </w:p>
    <w:p w:rsidR="005144A6" w:rsidRDefault="005144A6" w:rsidP="005144A6">
      <w:pPr>
        <w:pStyle w:val="a7"/>
        <w:spacing w:after="0" w:line="240" w:lineRule="auto"/>
        <w:ind w:left="0" w:firstLine="709"/>
        <w:jc w:val="both"/>
        <w:rPr>
          <w:rFonts w:ascii="Times New Roman" w:eastAsia="Times New Roman" w:hAnsi="Times New Roman" w:cs="Times New Roman"/>
          <w:sz w:val="28"/>
          <w:szCs w:val="28"/>
          <w:lang w:val="uk-UA" w:eastAsia="ru-RU"/>
        </w:rPr>
      </w:pPr>
      <w:r w:rsidRPr="001952E9">
        <w:rPr>
          <w:rFonts w:ascii="Times New Roman" w:eastAsia="Times New Roman" w:hAnsi="Times New Roman" w:cs="Times New Roman"/>
          <w:i/>
          <w:iCs/>
          <w:sz w:val="28"/>
          <w:szCs w:val="28"/>
          <w:lang w:val="uk-UA" w:eastAsia="ru-RU"/>
        </w:rPr>
        <w:t>Проблемне</w:t>
      </w:r>
      <w:r w:rsidRPr="001952E9">
        <w:rPr>
          <w:rFonts w:ascii="Times New Roman" w:eastAsia="Times New Roman" w:hAnsi="Times New Roman" w:cs="Times New Roman"/>
          <w:sz w:val="28"/>
          <w:szCs w:val="28"/>
          <w:lang w:val="uk-UA" w:eastAsia="ru-RU"/>
        </w:rPr>
        <w:t xml:space="preserve"> </w:t>
      </w:r>
      <w:r w:rsidRPr="001952E9">
        <w:rPr>
          <w:rFonts w:ascii="Times New Roman" w:eastAsia="Times New Roman" w:hAnsi="Times New Roman" w:cs="Times New Roman"/>
          <w:i/>
          <w:iCs/>
          <w:sz w:val="28"/>
          <w:szCs w:val="28"/>
          <w:lang w:val="uk-UA" w:eastAsia="ru-RU"/>
        </w:rPr>
        <w:t xml:space="preserve">(грец. problema – задача, утруднення) навчання – </w:t>
      </w:r>
      <w:r w:rsidRPr="001952E9">
        <w:rPr>
          <w:rFonts w:ascii="Times New Roman" w:eastAsia="Times New Roman" w:hAnsi="Times New Roman" w:cs="Times New Roman"/>
          <w:sz w:val="28"/>
          <w:szCs w:val="28"/>
          <w:lang w:val="uk-UA" w:eastAsia="ru-RU"/>
        </w:rPr>
        <w:t>дидактична система, яка грунтується на закономірностях творчого засвоєння знань і способів діяльності, на прийомах і методах ви</w:t>
      </w:r>
      <w:r w:rsidRPr="001952E9">
        <w:rPr>
          <w:rFonts w:ascii="Times New Roman" w:eastAsia="Times New Roman" w:hAnsi="Times New Roman" w:cs="Times New Roman"/>
          <w:sz w:val="28"/>
          <w:szCs w:val="28"/>
          <w:lang w:val="uk-UA" w:eastAsia="ru-RU"/>
        </w:rPr>
        <w:softHyphen/>
        <w:t xml:space="preserve">кладання та учіння </w:t>
      </w:r>
      <w:r>
        <w:rPr>
          <w:rFonts w:ascii="Times New Roman" w:eastAsia="Times New Roman" w:hAnsi="Times New Roman" w:cs="Times New Roman"/>
          <w:sz w:val="28"/>
          <w:szCs w:val="28"/>
          <w:lang w:val="uk-UA" w:eastAsia="ru-RU"/>
        </w:rPr>
        <w:t>з елементами наукового пошуку.</w:t>
      </w:r>
    </w:p>
    <w:p w:rsidR="005144A6" w:rsidRDefault="005144A6" w:rsidP="005144A6">
      <w:pPr>
        <w:pStyle w:val="a7"/>
        <w:spacing w:after="0" w:line="240" w:lineRule="auto"/>
        <w:ind w:left="0" w:firstLine="709"/>
        <w:jc w:val="both"/>
        <w:rPr>
          <w:rFonts w:ascii="Times New Roman" w:eastAsia="Times New Roman" w:hAnsi="Times New Roman" w:cs="Times New Roman"/>
          <w:sz w:val="28"/>
          <w:szCs w:val="28"/>
          <w:lang w:val="uk-UA" w:eastAsia="ru-RU"/>
        </w:rPr>
      </w:pPr>
      <w:r w:rsidRPr="001952E9">
        <w:rPr>
          <w:rFonts w:ascii="Times New Roman" w:eastAsia="Times New Roman" w:hAnsi="Times New Roman" w:cs="Times New Roman"/>
          <w:sz w:val="28"/>
          <w:szCs w:val="28"/>
          <w:lang w:val="uk-UA" w:eastAsia="ru-RU"/>
        </w:rPr>
        <w:t xml:space="preserve">Таке навчання передбачає </w:t>
      </w:r>
      <w:r w:rsidRPr="001952E9">
        <w:rPr>
          <w:rFonts w:ascii="Times New Roman" w:eastAsia="Times New Roman" w:hAnsi="Times New Roman" w:cs="Times New Roman"/>
          <w:iCs/>
          <w:sz w:val="28"/>
          <w:szCs w:val="28"/>
          <w:lang w:val="uk-UA" w:eastAsia="ru-RU"/>
        </w:rPr>
        <w:t>проблемне викладання</w:t>
      </w:r>
      <w:r w:rsidRPr="001952E9">
        <w:rPr>
          <w:rFonts w:ascii="Times New Roman" w:eastAsia="Times New Roman" w:hAnsi="Times New Roman" w:cs="Times New Roman"/>
          <w:i/>
          <w:iCs/>
          <w:sz w:val="28"/>
          <w:szCs w:val="28"/>
          <w:lang w:val="uk-UA" w:eastAsia="ru-RU"/>
        </w:rPr>
        <w:t xml:space="preserve">, </w:t>
      </w:r>
      <w:r w:rsidRPr="001952E9">
        <w:rPr>
          <w:rFonts w:ascii="Times New Roman" w:eastAsia="Times New Roman" w:hAnsi="Times New Roman" w:cs="Times New Roman"/>
          <w:sz w:val="28"/>
          <w:szCs w:val="28"/>
          <w:lang w:val="uk-UA" w:eastAsia="ru-RU"/>
        </w:rPr>
        <w:t>тоб</w:t>
      </w:r>
      <w:r w:rsidRPr="001952E9">
        <w:rPr>
          <w:rFonts w:ascii="Times New Roman" w:eastAsia="Times New Roman" w:hAnsi="Times New Roman" w:cs="Times New Roman"/>
          <w:sz w:val="28"/>
          <w:szCs w:val="28"/>
          <w:lang w:val="uk-UA" w:eastAsia="ru-RU"/>
        </w:rPr>
        <w:softHyphen/>
        <w:t xml:space="preserve">то створення системи послідовних проблемних ситуацій і управління процесом їх вирішення, а також </w:t>
      </w:r>
      <w:r w:rsidRPr="001952E9">
        <w:rPr>
          <w:rFonts w:ascii="Times New Roman" w:eastAsia="Times New Roman" w:hAnsi="Times New Roman" w:cs="Times New Roman"/>
          <w:iCs/>
          <w:sz w:val="28"/>
          <w:szCs w:val="28"/>
          <w:lang w:val="uk-UA" w:eastAsia="ru-RU"/>
        </w:rPr>
        <w:t>проблемне учіння</w:t>
      </w:r>
      <w:r w:rsidRPr="001952E9">
        <w:rPr>
          <w:rFonts w:ascii="Times New Roman" w:eastAsia="Times New Roman" w:hAnsi="Times New Roman" w:cs="Times New Roman"/>
          <w:i/>
          <w:iCs/>
          <w:sz w:val="28"/>
          <w:szCs w:val="28"/>
          <w:lang w:val="uk-UA" w:eastAsia="ru-RU"/>
        </w:rPr>
        <w:t xml:space="preserve"> </w:t>
      </w:r>
      <w:r w:rsidRPr="001952E9">
        <w:rPr>
          <w:rFonts w:ascii="Times New Roman" w:eastAsia="Times New Roman" w:hAnsi="Times New Roman" w:cs="Times New Roman"/>
          <w:sz w:val="28"/>
          <w:szCs w:val="28"/>
          <w:lang w:val="uk-UA" w:eastAsia="ru-RU"/>
        </w:rPr>
        <w:t>– особливу форму творчої навчальної діяльності студентів щодо засвоєння знань і способів діяльності з на</w:t>
      </w:r>
      <w:r w:rsidRPr="001952E9">
        <w:rPr>
          <w:rFonts w:ascii="Times New Roman" w:eastAsia="Times New Roman" w:hAnsi="Times New Roman" w:cs="Times New Roman"/>
          <w:sz w:val="28"/>
          <w:szCs w:val="28"/>
          <w:lang w:val="uk-UA" w:eastAsia="ru-RU"/>
        </w:rPr>
        <w:softHyphen/>
        <w:t>явністю аналізу проблемних ситуацій,</w:t>
      </w:r>
      <w:r>
        <w:rPr>
          <w:rFonts w:ascii="Times New Roman" w:eastAsia="Times New Roman" w:hAnsi="Times New Roman" w:cs="Times New Roman"/>
          <w:sz w:val="28"/>
          <w:szCs w:val="28"/>
          <w:lang w:val="uk-UA" w:eastAsia="ru-RU"/>
        </w:rPr>
        <w:t xml:space="preserve"> формулювання проблем і їх розв’</w:t>
      </w:r>
      <w:r w:rsidRPr="001952E9">
        <w:rPr>
          <w:rFonts w:ascii="Times New Roman" w:eastAsia="Times New Roman" w:hAnsi="Times New Roman" w:cs="Times New Roman"/>
          <w:sz w:val="28"/>
          <w:szCs w:val="28"/>
          <w:lang w:val="uk-UA" w:eastAsia="ru-RU"/>
        </w:rPr>
        <w:t>язання шляхом висунення припущень, обґр</w:t>
      </w:r>
      <w:r>
        <w:rPr>
          <w:rFonts w:ascii="Times New Roman" w:eastAsia="Times New Roman" w:hAnsi="Times New Roman" w:cs="Times New Roman"/>
          <w:sz w:val="28"/>
          <w:szCs w:val="28"/>
          <w:lang w:val="uk-UA" w:eastAsia="ru-RU"/>
        </w:rPr>
        <w:t xml:space="preserve">унтування і доведення гіпотез. </w:t>
      </w:r>
      <w:r w:rsidRPr="001952E9">
        <w:rPr>
          <w:rFonts w:ascii="Times New Roman" w:eastAsia="Times New Roman" w:hAnsi="Times New Roman" w:cs="Times New Roman"/>
          <w:sz w:val="28"/>
          <w:szCs w:val="28"/>
          <w:lang w:val="uk-UA" w:eastAsia="ru-RU"/>
        </w:rPr>
        <w:t xml:space="preserve">Проблемне </w:t>
      </w:r>
      <w:r w:rsidRPr="001952E9">
        <w:rPr>
          <w:rFonts w:ascii="Times New Roman" w:eastAsia="Times New Roman" w:hAnsi="Times New Roman" w:cs="Times New Roman"/>
          <w:sz w:val="28"/>
          <w:szCs w:val="28"/>
          <w:lang w:val="uk-UA" w:eastAsia="ru-RU"/>
        </w:rPr>
        <w:lastRenderedPageBreak/>
        <w:t>навчання пе</w:t>
      </w:r>
      <w:r w:rsidRPr="001952E9">
        <w:rPr>
          <w:rFonts w:ascii="Times New Roman" w:eastAsia="Times New Roman" w:hAnsi="Times New Roman" w:cs="Times New Roman"/>
          <w:sz w:val="28"/>
          <w:szCs w:val="28"/>
          <w:lang w:val="uk-UA" w:eastAsia="ru-RU"/>
        </w:rPr>
        <w:softHyphen/>
        <w:t>редбачає засвоєння студентами знань і способів дій проб</w:t>
      </w:r>
      <w:r w:rsidRPr="001952E9">
        <w:rPr>
          <w:rFonts w:ascii="Times New Roman" w:eastAsia="Times New Roman" w:hAnsi="Times New Roman" w:cs="Times New Roman"/>
          <w:sz w:val="28"/>
          <w:szCs w:val="28"/>
          <w:lang w:val="uk-UA" w:eastAsia="ru-RU"/>
        </w:rPr>
        <w:softHyphen/>
        <w:t>лемним шляхом у кілька етапів:</w:t>
      </w:r>
    </w:p>
    <w:p w:rsidR="005144A6" w:rsidRDefault="005144A6" w:rsidP="0067321C">
      <w:pPr>
        <w:pStyle w:val="a7"/>
        <w:numPr>
          <w:ilvl w:val="0"/>
          <w:numId w:val="172"/>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створення проблемної ситуації;</w:t>
      </w:r>
    </w:p>
    <w:p w:rsidR="005144A6" w:rsidRDefault="005144A6" w:rsidP="0067321C">
      <w:pPr>
        <w:pStyle w:val="a7"/>
        <w:numPr>
          <w:ilvl w:val="0"/>
          <w:numId w:val="172"/>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аналіз і формування проблеми;</w:t>
      </w:r>
    </w:p>
    <w:p w:rsidR="005144A6" w:rsidRDefault="005144A6" w:rsidP="0067321C">
      <w:pPr>
        <w:pStyle w:val="a7"/>
        <w:numPr>
          <w:ilvl w:val="0"/>
          <w:numId w:val="172"/>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висунення гіпотез.</w:t>
      </w:r>
    </w:p>
    <w:p w:rsidR="005144A6" w:rsidRDefault="005144A6" w:rsidP="005144A6">
      <w:pPr>
        <w:pStyle w:val="a7"/>
        <w:spacing w:after="0" w:line="240" w:lineRule="auto"/>
        <w:ind w:left="0" w:firstLine="709"/>
        <w:jc w:val="both"/>
        <w:rPr>
          <w:rFonts w:ascii="Times New Roman" w:eastAsia="Times New Roman" w:hAnsi="Times New Roman" w:cs="Times New Roman"/>
          <w:sz w:val="28"/>
          <w:szCs w:val="28"/>
          <w:lang w:val="uk-UA" w:eastAsia="ru-RU"/>
        </w:rPr>
      </w:pPr>
      <w:r w:rsidRPr="001952E9">
        <w:rPr>
          <w:rFonts w:ascii="Times New Roman" w:eastAsia="Times New Roman" w:hAnsi="Times New Roman" w:cs="Times New Roman"/>
          <w:sz w:val="28"/>
          <w:szCs w:val="28"/>
          <w:lang w:val="uk-UA" w:eastAsia="ru-RU"/>
        </w:rPr>
        <w:t>Залежно від рівня самостійності студентів у навчальній діяльності використовують відповідний метод проблемно</w:t>
      </w:r>
      <w:r w:rsidRPr="001952E9">
        <w:rPr>
          <w:rFonts w:ascii="Times New Roman" w:eastAsia="Times New Roman" w:hAnsi="Times New Roman" w:cs="Times New Roman"/>
          <w:sz w:val="28"/>
          <w:szCs w:val="28"/>
          <w:lang w:val="uk-UA" w:eastAsia="ru-RU"/>
        </w:rPr>
        <w:softHyphen/>
        <w:t>го навчання: проблемний виклад, частково-пош</w:t>
      </w:r>
      <w:r>
        <w:rPr>
          <w:rFonts w:ascii="Times New Roman" w:eastAsia="Times New Roman" w:hAnsi="Times New Roman" w:cs="Times New Roman"/>
          <w:sz w:val="28"/>
          <w:szCs w:val="28"/>
          <w:lang w:val="uk-UA" w:eastAsia="ru-RU"/>
        </w:rPr>
        <w:t>уковий і дослідницький методи.</w:t>
      </w:r>
    </w:p>
    <w:p w:rsidR="005144A6" w:rsidRDefault="005144A6" w:rsidP="005144A6">
      <w:pPr>
        <w:pStyle w:val="a7"/>
        <w:spacing w:after="0" w:line="240" w:lineRule="auto"/>
        <w:ind w:left="0" w:firstLine="709"/>
        <w:jc w:val="both"/>
        <w:rPr>
          <w:rFonts w:ascii="Times New Roman" w:eastAsia="Times New Roman" w:hAnsi="Times New Roman" w:cs="Times New Roman"/>
          <w:sz w:val="28"/>
          <w:szCs w:val="28"/>
          <w:lang w:val="uk-UA" w:eastAsia="ru-RU"/>
        </w:rPr>
      </w:pPr>
      <w:r w:rsidRPr="001952E9">
        <w:rPr>
          <w:rFonts w:ascii="Times New Roman" w:eastAsia="Times New Roman" w:hAnsi="Times New Roman" w:cs="Times New Roman"/>
          <w:sz w:val="28"/>
          <w:szCs w:val="28"/>
          <w:lang w:val="uk-UA" w:eastAsia="ru-RU"/>
        </w:rPr>
        <w:t>Формування соціально активної особистості вимагає використання нестандартних форм педагогічної взаємодії. Однією з таких форм є гра як засіб розвитку творчого по</w:t>
      </w:r>
      <w:r w:rsidRPr="001952E9">
        <w:rPr>
          <w:rFonts w:ascii="Times New Roman" w:eastAsia="Times New Roman" w:hAnsi="Times New Roman" w:cs="Times New Roman"/>
          <w:sz w:val="28"/>
          <w:szCs w:val="28"/>
          <w:lang w:val="uk-UA" w:eastAsia="ru-RU"/>
        </w:rPr>
        <w:softHyphen/>
        <w:t>тенц</w:t>
      </w:r>
      <w:r>
        <w:rPr>
          <w:rFonts w:ascii="Times New Roman" w:eastAsia="Times New Roman" w:hAnsi="Times New Roman" w:cs="Times New Roman"/>
          <w:sz w:val="28"/>
          <w:szCs w:val="28"/>
          <w:lang w:val="uk-UA" w:eastAsia="ru-RU"/>
        </w:rPr>
        <w:t>іалу майбутнього фахівця.</w:t>
      </w:r>
    </w:p>
    <w:p w:rsidR="005144A6" w:rsidRDefault="005144A6" w:rsidP="005144A6">
      <w:pPr>
        <w:pStyle w:val="a7"/>
        <w:spacing w:after="0" w:line="240" w:lineRule="auto"/>
        <w:ind w:left="0" w:firstLine="709"/>
        <w:jc w:val="both"/>
        <w:rPr>
          <w:rFonts w:ascii="Times New Roman" w:eastAsia="Times New Roman" w:hAnsi="Times New Roman" w:cs="Times New Roman"/>
          <w:sz w:val="28"/>
          <w:szCs w:val="28"/>
          <w:lang w:val="uk-UA" w:eastAsia="ru-RU"/>
        </w:rPr>
      </w:pPr>
      <w:r w:rsidRPr="001952E9">
        <w:rPr>
          <w:rFonts w:ascii="Times New Roman" w:eastAsia="Times New Roman" w:hAnsi="Times New Roman" w:cs="Times New Roman"/>
          <w:i/>
          <w:iCs/>
          <w:sz w:val="28"/>
          <w:szCs w:val="28"/>
          <w:lang w:val="uk-UA" w:eastAsia="ru-RU"/>
        </w:rPr>
        <w:t xml:space="preserve">Ігровий метод навчання </w:t>
      </w:r>
      <w:r w:rsidRPr="001952E9">
        <w:rPr>
          <w:rFonts w:ascii="Times New Roman" w:eastAsia="Times New Roman" w:hAnsi="Times New Roman" w:cs="Times New Roman"/>
          <w:sz w:val="28"/>
          <w:szCs w:val="28"/>
          <w:lang w:val="uk-UA" w:eastAsia="ru-RU"/>
        </w:rPr>
        <w:t>передбачає визначення мети, спрямованої на засвоєння змісту освіти, вибір виду нав</w:t>
      </w:r>
      <w:r w:rsidRPr="001952E9">
        <w:rPr>
          <w:rFonts w:ascii="Times New Roman" w:eastAsia="Times New Roman" w:hAnsi="Times New Roman" w:cs="Times New Roman"/>
          <w:sz w:val="28"/>
          <w:szCs w:val="28"/>
          <w:lang w:val="uk-UA" w:eastAsia="ru-RU"/>
        </w:rPr>
        <w:softHyphen/>
        <w:t>чально-пізнавальної діяльності і форми взаємодії педагога та студентів. Головною метою навчальних ігор є формування в май</w:t>
      </w:r>
      <w:r w:rsidRPr="001952E9">
        <w:rPr>
          <w:rFonts w:ascii="Times New Roman" w:eastAsia="Times New Roman" w:hAnsi="Times New Roman" w:cs="Times New Roman"/>
          <w:sz w:val="28"/>
          <w:szCs w:val="28"/>
          <w:lang w:val="uk-UA" w:eastAsia="ru-RU"/>
        </w:rPr>
        <w:softHyphen/>
        <w:t>бутніх фахівців уміння поєднувати теоретичні знання з практичною діяльністю. Оволодіти необхідними фахови</w:t>
      </w:r>
      <w:r w:rsidRPr="001952E9">
        <w:rPr>
          <w:rFonts w:ascii="Times New Roman" w:eastAsia="Times New Roman" w:hAnsi="Times New Roman" w:cs="Times New Roman"/>
          <w:sz w:val="28"/>
          <w:szCs w:val="28"/>
          <w:lang w:val="uk-UA" w:eastAsia="ru-RU"/>
        </w:rPr>
        <w:softHyphen/>
        <w:t>ми вміннями і навичками студент зможе лише тоді, коли сам достатньою мірою виявлятиме до них інтерес і докла</w:t>
      </w:r>
      <w:r w:rsidRPr="001952E9">
        <w:rPr>
          <w:rFonts w:ascii="Times New Roman" w:eastAsia="Times New Roman" w:hAnsi="Times New Roman" w:cs="Times New Roman"/>
          <w:sz w:val="28"/>
          <w:szCs w:val="28"/>
          <w:lang w:val="uk-UA" w:eastAsia="ru-RU"/>
        </w:rPr>
        <w:softHyphen/>
        <w:t>датиме певних зусиль, тобто поєднуючи теоретичні знан</w:t>
      </w:r>
      <w:r w:rsidRPr="001952E9">
        <w:rPr>
          <w:rFonts w:ascii="Times New Roman" w:eastAsia="Times New Roman" w:hAnsi="Times New Roman" w:cs="Times New Roman"/>
          <w:sz w:val="28"/>
          <w:szCs w:val="28"/>
          <w:lang w:val="uk-UA" w:eastAsia="ru-RU"/>
        </w:rPr>
        <w:softHyphen/>
        <w:t>ня, здобуті на лекціях, семінарах, самостійно, з розв'язан</w:t>
      </w:r>
      <w:r w:rsidRPr="001952E9">
        <w:rPr>
          <w:rFonts w:ascii="Times New Roman" w:eastAsia="Times New Roman" w:hAnsi="Times New Roman" w:cs="Times New Roman"/>
          <w:sz w:val="28"/>
          <w:szCs w:val="28"/>
          <w:lang w:val="uk-UA" w:eastAsia="ru-RU"/>
        </w:rPr>
        <w:softHyphen/>
        <w:t xml:space="preserve">ням </w:t>
      </w:r>
      <w:r>
        <w:rPr>
          <w:rFonts w:ascii="Times New Roman" w:eastAsia="Times New Roman" w:hAnsi="Times New Roman" w:cs="Times New Roman"/>
          <w:sz w:val="28"/>
          <w:szCs w:val="28"/>
          <w:lang w:val="uk-UA" w:eastAsia="ru-RU"/>
        </w:rPr>
        <w:t>конкретних виробничих задач і з’</w:t>
      </w:r>
      <w:r w:rsidRPr="001952E9">
        <w:rPr>
          <w:rFonts w:ascii="Times New Roman" w:eastAsia="Times New Roman" w:hAnsi="Times New Roman" w:cs="Times New Roman"/>
          <w:sz w:val="28"/>
          <w:szCs w:val="28"/>
          <w:lang w:val="uk-UA" w:eastAsia="ru-RU"/>
        </w:rPr>
        <w:t>я</w:t>
      </w:r>
      <w:r>
        <w:rPr>
          <w:rFonts w:ascii="Times New Roman" w:eastAsia="Times New Roman" w:hAnsi="Times New Roman" w:cs="Times New Roman"/>
          <w:sz w:val="28"/>
          <w:szCs w:val="28"/>
          <w:lang w:val="uk-UA" w:eastAsia="ru-RU"/>
        </w:rPr>
        <w:t>суванням виробни</w:t>
      </w:r>
      <w:r>
        <w:rPr>
          <w:rFonts w:ascii="Times New Roman" w:eastAsia="Times New Roman" w:hAnsi="Times New Roman" w:cs="Times New Roman"/>
          <w:sz w:val="28"/>
          <w:szCs w:val="28"/>
          <w:lang w:val="uk-UA" w:eastAsia="ru-RU"/>
        </w:rPr>
        <w:softHyphen/>
        <w:t>чих ситуацій.</w:t>
      </w:r>
    </w:p>
    <w:p w:rsidR="005144A6" w:rsidRDefault="005144A6" w:rsidP="005144A6">
      <w:pPr>
        <w:pStyle w:val="a7"/>
        <w:spacing w:after="0" w:line="240" w:lineRule="auto"/>
        <w:ind w:left="0" w:firstLine="709"/>
        <w:jc w:val="both"/>
        <w:rPr>
          <w:rFonts w:ascii="Times New Roman" w:eastAsia="Times New Roman" w:hAnsi="Times New Roman" w:cs="Times New Roman"/>
          <w:sz w:val="28"/>
          <w:szCs w:val="28"/>
          <w:lang w:val="uk-UA" w:eastAsia="ru-RU"/>
        </w:rPr>
      </w:pPr>
      <w:r w:rsidRPr="001952E9">
        <w:rPr>
          <w:rFonts w:ascii="Times New Roman" w:eastAsia="Times New Roman" w:hAnsi="Times New Roman" w:cs="Times New Roman"/>
          <w:sz w:val="28"/>
          <w:szCs w:val="28"/>
          <w:lang w:val="uk-UA" w:eastAsia="ru-RU"/>
        </w:rPr>
        <w:t xml:space="preserve">Ігрова діяльність виконує такі функції: </w:t>
      </w:r>
    </w:p>
    <w:p w:rsidR="005144A6" w:rsidRDefault="005144A6" w:rsidP="0067321C">
      <w:pPr>
        <w:pStyle w:val="a7"/>
        <w:numPr>
          <w:ilvl w:val="0"/>
          <w:numId w:val="172"/>
        </w:numPr>
        <w:spacing w:after="0" w:line="240" w:lineRule="auto"/>
        <w:ind w:left="0" w:firstLine="709"/>
        <w:jc w:val="both"/>
        <w:rPr>
          <w:rFonts w:ascii="Times New Roman" w:eastAsia="Times New Roman" w:hAnsi="Times New Roman" w:cs="Times New Roman"/>
          <w:sz w:val="28"/>
          <w:szCs w:val="28"/>
          <w:lang w:val="uk-UA" w:eastAsia="ru-RU"/>
        </w:rPr>
      </w:pPr>
      <w:r w:rsidRPr="001952E9">
        <w:rPr>
          <w:rFonts w:ascii="Times New Roman" w:eastAsia="Times New Roman" w:hAnsi="Times New Roman" w:cs="Times New Roman"/>
          <w:iCs/>
          <w:sz w:val="28"/>
          <w:szCs w:val="28"/>
          <w:lang w:val="uk-UA" w:eastAsia="ru-RU"/>
        </w:rPr>
        <w:t>спонукальну</w:t>
      </w:r>
      <w:r w:rsidRPr="001952E9">
        <w:rPr>
          <w:rFonts w:ascii="Times New Roman" w:eastAsia="Times New Roman" w:hAnsi="Times New Roman" w:cs="Times New Roman"/>
          <w:i/>
          <w:iCs/>
          <w:sz w:val="28"/>
          <w:szCs w:val="28"/>
          <w:lang w:val="uk-UA" w:eastAsia="ru-RU"/>
        </w:rPr>
        <w:t xml:space="preserve"> </w:t>
      </w:r>
      <w:r w:rsidRPr="001952E9">
        <w:rPr>
          <w:rFonts w:ascii="Times New Roman" w:eastAsia="Times New Roman" w:hAnsi="Times New Roman" w:cs="Times New Roman"/>
          <w:sz w:val="28"/>
          <w:szCs w:val="28"/>
          <w:lang w:val="uk-UA" w:eastAsia="ru-RU"/>
        </w:rPr>
        <w:t xml:space="preserve">(викликає інтерес у студентів); </w:t>
      </w:r>
    </w:p>
    <w:p w:rsidR="005144A6" w:rsidRDefault="005144A6" w:rsidP="0067321C">
      <w:pPr>
        <w:pStyle w:val="a7"/>
        <w:numPr>
          <w:ilvl w:val="0"/>
          <w:numId w:val="172"/>
        </w:numPr>
        <w:spacing w:after="0" w:line="240" w:lineRule="auto"/>
        <w:ind w:left="0" w:firstLine="709"/>
        <w:jc w:val="both"/>
        <w:rPr>
          <w:rFonts w:ascii="Times New Roman" w:eastAsia="Times New Roman" w:hAnsi="Times New Roman" w:cs="Times New Roman"/>
          <w:sz w:val="28"/>
          <w:szCs w:val="28"/>
          <w:lang w:val="uk-UA" w:eastAsia="ru-RU"/>
        </w:rPr>
      </w:pPr>
      <w:r w:rsidRPr="001952E9">
        <w:rPr>
          <w:rFonts w:ascii="Times New Roman" w:eastAsia="Times New Roman" w:hAnsi="Times New Roman" w:cs="Times New Roman"/>
          <w:iCs/>
          <w:sz w:val="28"/>
          <w:szCs w:val="28"/>
          <w:lang w:val="uk-UA" w:eastAsia="ru-RU"/>
        </w:rPr>
        <w:t>комунікативну</w:t>
      </w:r>
      <w:r w:rsidRPr="001952E9">
        <w:rPr>
          <w:rFonts w:ascii="Times New Roman" w:eastAsia="Times New Roman" w:hAnsi="Times New Roman" w:cs="Times New Roman"/>
          <w:i/>
          <w:iCs/>
          <w:sz w:val="28"/>
          <w:szCs w:val="28"/>
          <w:lang w:val="uk-UA" w:eastAsia="ru-RU"/>
        </w:rPr>
        <w:t xml:space="preserve"> </w:t>
      </w:r>
      <w:r w:rsidRPr="001952E9">
        <w:rPr>
          <w:rFonts w:ascii="Times New Roman" w:eastAsia="Times New Roman" w:hAnsi="Times New Roman" w:cs="Times New Roman"/>
          <w:sz w:val="28"/>
          <w:szCs w:val="28"/>
          <w:lang w:val="uk-UA" w:eastAsia="ru-RU"/>
        </w:rPr>
        <w:t xml:space="preserve">(засвоєння елементів культури спілкування майбутніх спеціалістів); </w:t>
      </w:r>
    </w:p>
    <w:p w:rsidR="005144A6" w:rsidRDefault="005144A6" w:rsidP="0067321C">
      <w:pPr>
        <w:pStyle w:val="a7"/>
        <w:numPr>
          <w:ilvl w:val="0"/>
          <w:numId w:val="172"/>
        </w:numPr>
        <w:spacing w:after="0" w:line="240" w:lineRule="auto"/>
        <w:ind w:left="0" w:firstLine="709"/>
        <w:jc w:val="both"/>
        <w:rPr>
          <w:rFonts w:ascii="Times New Roman" w:eastAsia="Times New Roman" w:hAnsi="Times New Roman" w:cs="Times New Roman"/>
          <w:sz w:val="28"/>
          <w:szCs w:val="28"/>
          <w:lang w:val="uk-UA" w:eastAsia="ru-RU"/>
        </w:rPr>
      </w:pPr>
      <w:r w:rsidRPr="001952E9">
        <w:rPr>
          <w:rFonts w:ascii="Times New Roman" w:eastAsia="Times New Roman" w:hAnsi="Times New Roman" w:cs="Times New Roman"/>
          <w:iCs/>
          <w:sz w:val="28"/>
          <w:szCs w:val="28"/>
          <w:lang w:val="uk-UA" w:eastAsia="ru-RU"/>
        </w:rPr>
        <w:t>самореалізації</w:t>
      </w:r>
      <w:r w:rsidRPr="001952E9">
        <w:rPr>
          <w:rFonts w:ascii="Times New Roman" w:eastAsia="Times New Roman" w:hAnsi="Times New Roman" w:cs="Times New Roman"/>
          <w:i/>
          <w:iCs/>
          <w:sz w:val="28"/>
          <w:szCs w:val="28"/>
          <w:lang w:val="uk-UA" w:eastAsia="ru-RU"/>
        </w:rPr>
        <w:t xml:space="preserve"> </w:t>
      </w:r>
      <w:r w:rsidRPr="001952E9">
        <w:rPr>
          <w:rFonts w:ascii="Times New Roman" w:eastAsia="Times New Roman" w:hAnsi="Times New Roman" w:cs="Times New Roman"/>
          <w:sz w:val="28"/>
          <w:szCs w:val="28"/>
          <w:lang w:val="uk-UA" w:eastAsia="ru-RU"/>
        </w:rPr>
        <w:t xml:space="preserve">(кожен учасник </w:t>
      </w:r>
      <w:r>
        <w:rPr>
          <w:rFonts w:ascii="Times New Roman" w:eastAsia="Times New Roman" w:hAnsi="Times New Roman" w:cs="Times New Roman"/>
          <w:sz w:val="28"/>
          <w:szCs w:val="28"/>
          <w:lang w:val="uk-UA" w:eastAsia="ru-RU"/>
        </w:rPr>
        <w:t>гри реалізує свої можли</w:t>
      </w:r>
      <w:r>
        <w:rPr>
          <w:rFonts w:ascii="Times New Roman" w:eastAsia="Times New Roman" w:hAnsi="Times New Roman" w:cs="Times New Roman"/>
          <w:sz w:val="28"/>
          <w:szCs w:val="28"/>
          <w:lang w:val="uk-UA" w:eastAsia="ru-RU"/>
        </w:rPr>
        <w:softHyphen/>
        <w:t>вості);</w:t>
      </w:r>
    </w:p>
    <w:p w:rsidR="005144A6" w:rsidRDefault="005144A6" w:rsidP="0067321C">
      <w:pPr>
        <w:pStyle w:val="a7"/>
        <w:numPr>
          <w:ilvl w:val="0"/>
          <w:numId w:val="172"/>
        </w:numPr>
        <w:spacing w:after="0" w:line="240" w:lineRule="auto"/>
        <w:ind w:left="0" w:firstLine="709"/>
        <w:jc w:val="both"/>
        <w:rPr>
          <w:rFonts w:ascii="Times New Roman" w:eastAsia="Times New Roman" w:hAnsi="Times New Roman" w:cs="Times New Roman"/>
          <w:sz w:val="28"/>
          <w:szCs w:val="28"/>
          <w:lang w:val="uk-UA" w:eastAsia="ru-RU"/>
        </w:rPr>
      </w:pPr>
      <w:r w:rsidRPr="001952E9">
        <w:rPr>
          <w:rFonts w:ascii="Times New Roman" w:eastAsia="Times New Roman" w:hAnsi="Times New Roman" w:cs="Times New Roman"/>
          <w:iCs/>
          <w:sz w:val="28"/>
          <w:szCs w:val="28"/>
          <w:lang w:val="uk-UA" w:eastAsia="ru-RU"/>
        </w:rPr>
        <w:t>розвивальну</w:t>
      </w:r>
      <w:r w:rsidRPr="001952E9">
        <w:rPr>
          <w:rFonts w:ascii="Times New Roman" w:eastAsia="Times New Roman" w:hAnsi="Times New Roman" w:cs="Times New Roman"/>
          <w:i/>
          <w:iCs/>
          <w:sz w:val="28"/>
          <w:szCs w:val="28"/>
          <w:lang w:val="uk-UA" w:eastAsia="ru-RU"/>
        </w:rPr>
        <w:t xml:space="preserve"> </w:t>
      </w:r>
      <w:r w:rsidRPr="001952E9">
        <w:rPr>
          <w:rFonts w:ascii="Times New Roman" w:eastAsia="Times New Roman" w:hAnsi="Times New Roman" w:cs="Times New Roman"/>
          <w:sz w:val="28"/>
          <w:szCs w:val="28"/>
          <w:lang w:val="uk-UA" w:eastAsia="ru-RU"/>
        </w:rPr>
        <w:t>(розвиток уваги, во</w:t>
      </w:r>
      <w:r>
        <w:rPr>
          <w:rFonts w:ascii="Times New Roman" w:eastAsia="Times New Roman" w:hAnsi="Times New Roman" w:cs="Times New Roman"/>
          <w:sz w:val="28"/>
          <w:szCs w:val="28"/>
          <w:lang w:val="uk-UA" w:eastAsia="ru-RU"/>
        </w:rPr>
        <w:t>лі та інших психічних якостей);</w:t>
      </w:r>
    </w:p>
    <w:p w:rsidR="005144A6" w:rsidRDefault="005144A6" w:rsidP="0067321C">
      <w:pPr>
        <w:pStyle w:val="a7"/>
        <w:numPr>
          <w:ilvl w:val="0"/>
          <w:numId w:val="172"/>
        </w:numPr>
        <w:spacing w:after="0" w:line="240" w:lineRule="auto"/>
        <w:ind w:left="0" w:firstLine="709"/>
        <w:jc w:val="both"/>
        <w:rPr>
          <w:rFonts w:ascii="Times New Roman" w:eastAsia="Times New Roman" w:hAnsi="Times New Roman" w:cs="Times New Roman"/>
          <w:sz w:val="28"/>
          <w:szCs w:val="28"/>
          <w:lang w:val="uk-UA" w:eastAsia="ru-RU"/>
        </w:rPr>
      </w:pPr>
      <w:r w:rsidRPr="001952E9">
        <w:rPr>
          <w:rFonts w:ascii="Times New Roman" w:eastAsia="Times New Roman" w:hAnsi="Times New Roman" w:cs="Times New Roman"/>
          <w:iCs/>
          <w:sz w:val="28"/>
          <w:szCs w:val="28"/>
          <w:lang w:val="uk-UA" w:eastAsia="ru-RU"/>
        </w:rPr>
        <w:t>розважальну</w:t>
      </w:r>
      <w:r w:rsidRPr="001952E9">
        <w:rPr>
          <w:rFonts w:ascii="Times New Roman" w:eastAsia="Times New Roman" w:hAnsi="Times New Roman" w:cs="Times New Roman"/>
          <w:i/>
          <w:iCs/>
          <w:sz w:val="28"/>
          <w:szCs w:val="28"/>
          <w:lang w:val="uk-UA" w:eastAsia="ru-RU"/>
        </w:rPr>
        <w:t xml:space="preserve"> </w:t>
      </w:r>
      <w:r w:rsidRPr="001952E9">
        <w:rPr>
          <w:rFonts w:ascii="Times New Roman" w:eastAsia="Times New Roman" w:hAnsi="Times New Roman" w:cs="Times New Roman"/>
          <w:sz w:val="28"/>
          <w:szCs w:val="28"/>
          <w:lang w:val="uk-UA" w:eastAsia="ru-RU"/>
        </w:rPr>
        <w:t xml:space="preserve">(отримання задоволення); </w:t>
      </w:r>
    </w:p>
    <w:p w:rsidR="005144A6" w:rsidRDefault="005144A6" w:rsidP="0067321C">
      <w:pPr>
        <w:pStyle w:val="a7"/>
        <w:numPr>
          <w:ilvl w:val="0"/>
          <w:numId w:val="172"/>
        </w:numPr>
        <w:spacing w:after="0" w:line="240" w:lineRule="auto"/>
        <w:ind w:left="0" w:firstLine="709"/>
        <w:jc w:val="both"/>
        <w:rPr>
          <w:rFonts w:ascii="Times New Roman" w:eastAsia="Times New Roman" w:hAnsi="Times New Roman" w:cs="Times New Roman"/>
          <w:sz w:val="28"/>
          <w:szCs w:val="28"/>
          <w:lang w:val="uk-UA" w:eastAsia="ru-RU"/>
        </w:rPr>
      </w:pPr>
      <w:r w:rsidRPr="001952E9">
        <w:rPr>
          <w:rFonts w:ascii="Times New Roman" w:eastAsia="Times New Roman" w:hAnsi="Times New Roman" w:cs="Times New Roman"/>
          <w:iCs/>
          <w:sz w:val="28"/>
          <w:szCs w:val="28"/>
          <w:lang w:val="uk-UA" w:eastAsia="ru-RU"/>
        </w:rPr>
        <w:t>діа</w:t>
      </w:r>
      <w:r w:rsidRPr="001952E9">
        <w:rPr>
          <w:rFonts w:ascii="Times New Roman" w:eastAsia="Times New Roman" w:hAnsi="Times New Roman" w:cs="Times New Roman"/>
          <w:iCs/>
          <w:sz w:val="28"/>
          <w:szCs w:val="28"/>
          <w:lang w:val="uk-UA" w:eastAsia="ru-RU"/>
        </w:rPr>
        <w:softHyphen/>
        <w:t>гностичну</w:t>
      </w:r>
      <w:r w:rsidRPr="001952E9">
        <w:rPr>
          <w:rFonts w:ascii="Times New Roman" w:eastAsia="Times New Roman" w:hAnsi="Times New Roman" w:cs="Times New Roman"/>
          <w:i/>
          <w:iCs/>
          <w:sz w:val="28"/>
          <w:szCs w:val="28"/>
          <w:lang w:val="uk-UA" w:eastAsia="ru-RU"/>
        </w:rPr>
        <w:t xml:space="preserve"> </w:t>
      </w:r>
      <w:r w:rsidRPr="001952E9">
        <w:rPr>
          <w:rFonts w:ascii="Times New Roman" w:eastAsia="Times New Roman" w:hAnsi="Times New Roman" w:cs="Times New Roman"/>
          <w:sz w:val="28"/>
          <w:szCs w:val="28"/>
          <w:lang w:val="uk-UA" w:eastAsia="ru-RU"/>
        </w:rPr>
        <w:t xml:space="preserve">(виявлення відхилень у знаннях, уміннях та навичках, поведінці); </w:t>
      </w:r>
    </w:p>
    <w:p w:rsidR="005144A6" w:rsidRDefault="005144A6" w:rsidP="0067321C">
      <w:pPr>
        <w:pStyle w:val="a7"/>
        <w:numPr>
          <w:ilvl w:val="0"/>
          <w:numId w:val="172"/>
        </w:numPr>
        <w:spacing w:after="0" w:line="240" w:lineRule="auto"/>
        <w:ind w:left="0" w:firstLine="709"/>
        <w:jc w:val="both"/>
        <w:rPr>
          <w:rFonts w:ascii="Times New Roman" w:eastAsia="Times New Roman" w:hAnsi="Times New Roman" w:cs="Times New Roman"/>
          <w:sz w:val="28"/>
          <w:szCs w:val="28"/>
          <w:lang w:val="uk-UA" w:eastAsia="ru-RU"/>
        </w:rPr>
      </w:pPr>
      <w:r w:rsidRPr="001952E9">
        <w:rPr>
          <w:rFonts w:ascii="Times New Roman" w:eastAsia="Times New Roman" w:hAnsi="Times New Roman" w:cs="Times New Roman"/>
          <w:iCs/>
          <w:sz w:val="28"/>
          <w:szCs w:val="28"/>
          <w:lang w:val="uk-UA" w:eastAsia="ru-RU"/>
        </w:rPr>
        <w:t>корекційну</w:t>
      </w:r>
      <w:r w:rsidRPr="001952E9">
        <w:rPr>
          <w:rFonts w:ascii="Times New Roman" w:eastAsia="Times New Roman" w:hAnsi="Times New Roman" w:cs="Times New Roman"/>
          <w:i/>
          <w:iCs/>
          <w:sz w:val="28"/>
          <w:szCs w:val="28"/>
          <w:lang w:val="uk-UA" w:eastAsia="ru-RU"/>
        </w:rPr>
        <w:t xml:space="preserve"> </w:t>
      </w:r>
      <w:r w:rsidRPr="001952E9">
        <w:rPr>
          <w:rFonts w:ascii="Times New Roman" w:eastAsia="Times New Roman" w:hAnsi="Times New Roman" w:cs="Times New Roman"/>
          <w:sz w:val="28"/>
          <w:szCs w:val="28"/>
          <w:lang w:val="uk-UA" w:eastAsia="ru-RU"/>
        </w:rPr>
        <w:t>(внесення позитивних змін у структуру ос</w:t>
      </w:r>
      <w:r>
        <w:rPr>
          <w:rFonts w:ascii="Times New Roman" w:eastAsia="Times New Roman" w:hAnsi="Times New Roman" w:cs="Times New Roman"/>
          <w:sz w:val="28"/>
          <w:szCs w:val="28"/>
          <w:lang w:val="uk-UA" w:eastAsia="ru-RU"/>
        </w:rPr>
        <w:t>обистості майбутніх фахівців).</w:t>
      </w:r>
    </w:p>
    <w:p w:rsidR="005144A6" w:rsidRDefault="005144A6" w:rsidP="005144A6">
      <w:pPr>
        <w:pStyle w:val="a7"/>
        <w:spacing w:after="0" w:line="240" w:lineRule="auto"/>
        <w:ind w:left="0" w:firstLine="709"/>
        <w:jc w:val="both"/>
        <w:rPr>
          <w:rFonts w:ascii="Times New Roman" w:eastAsia="Times New Roman" w:hAnsi="Times New Roman" w:cs="Times New Roman"/>
          <w:sz w:val="28"/>
          <w:szCs w:val="28"/>
          <w:lang w:val="uk-UA" w:eastAsia="ru-RU"/>
        </w:rPr>
      </w:pPr>
      <w:r w:rsidRPr="001952E9">
        <w:rPr>
          <w:rFonts w:ascii="Times New Roman" w:eastAsia="Times New Roman" w:hAnsi="Times New Roman" w:cs="Times New Roman"/>
          <w:sz w:val="28"/>
          <w:szCs w:val="28"/>
          <w:lang w:val="uk-UA" w:eastAsia="ru-RU"/>
        </w:rPr>
        <w:t>Ігрові методи багатопланові, і кожен з них у той чи ін</w:t>
      </w:r>
      <w:r w:rsidRPr="001952E9">
        <w:rPr>
          <w:rFonts w:ascii="Times New Roman" w:eastAsia="Times New Roman" w:hAnsi="Times New Roman" w:cs="Times New Roman"/>
          <w:sz w:val="28"/>
          <w:szCs w:val="28"/>
          <w:lang w:val="uk-UA" w:eastAsia="ru-RU"/>
        </w:rPr>
        <w:softHyphen/>
        <w:t>ший спосіб сприяє виробленню певної навички. З огляду на це виокремлюють ігри-вправи, ігрові дискусії, ігрові ситуації, ро</w:t>
      </w:r>
      <w:r>
        <w:rPr>
          <w:rFonts w:ascii="Times New Roman" w:eastAsia="Times New Roman" w:hAnsi="Times New Roman" w:cs="Times New Roman"/>
          <w:sz w:val="28"/>
          <w:szCs w:val="28"/>
          <w:lang w:val="uk-UA" w:eastAsia="ru-RU"/>
        </w:rPr>
        <w:t>льові і ділові навчальні ігри.</w:t>
      </w:r>
    </w:p>
    <w:p w:rsidR="005144A6" w:rsidRPr="001952E9" w:rsidRDefault="005144A6" w:rsidP="005144A6">
      <w:pPr>
        <w:pStyle w:val="a7"/>
        <w:spacing w:after="0" w:line="240" w:lineRule="auto"/>
        <w:ind w:left="0" w:firstLine="709"/>
        <w:jc w:val="both"/>
        <w:rPr>
          <w:rFonts w:ascii="Times New Roman" w:eastAsia="Times New Roman" w:hAnsi="Times New Roman" w:cs="Times New Roman"/>
          <w:sz w:val="28"/>
          <w:szCs w:val="28"/>
          <w:lang w:val="uk-UA" w:eastAsia="ru-RU"/>
        </w:rPr>
      </w:pPr>
      <w:r w:rsidRPr="001952E9">
        <w:rPr>
          <w:rFonts w:ascii="Times New Roman" w:eastAsia="Times New Roman" w:hAnsi="Times New Roman" w:cs="Times New Roman"/>
          <w:sz w:val="28"/>
          <w:szCs w:val="28"/>
          <w:lang w:val="uk-UA" w:eastAsia="ru-RU"/>
        </w:rPr>
        <w:t>У процесі конструювання і проведення ділових навчаль</w:t>
      </w:r>
      <w:r w:rsidRPr="001952E9">
        <w:rPr>
          <w:rFonts w:ascii="Times New Roman" w:eastAsia="Times New Roman" w:hAnsi="Times New Roman" w:cs="Times New Roman"/>
          <w:sz w:val="28"/>
          <w:szCs w:val="28"/>
          <w:lang w:val="uk-UA" w:eastAsia="ru-RU"/>
        </w:rPr>
        <w:softHyphen/>
        <w:t>них ігор слід дотримуватися певних принципів (О. Вербицький):</w:t>
      </w:r>
    </w:p>
    <w:p w:rsidR="005144A6" w:rsidRDefault="005144A6" w:rsidP="0067321C">
      <w:pPr>
        <w:numPr>
          <w:ilvl w:val="0"/>
          <w:numId w:val="171"/>
        </w:numPr>
        <w:spacing w:line="240" w:lineRule="auto"/>
        <w:ind w:hanging="11"/>
        <w:jc w:val="left"/>
        <w:rPr>
          <w:rFonts w:eastAsia="Times New Roman" w:cs="Times New Roman"/>
          <w:sz w:val="28"/>
          <w:szCs w:val="28"/>
          <w:lang w:val="uk-UA" w:eastAsia="ru-RU"/>
        </w:rPr>
      </w:pPr>
      <w:r w:rsidRPr="00FB5B92">
        <w:rPr>
          <w:rFonts w:eastAsia="Times New Roman" w:cs="Times New Roman"/>
          <w:sz w:val="28"/>
          <w:szCs w:val="28"/>
          <w:lang w:val="uk-UA" w:eastAsia="ru-RU"/>
        </w:rPr>
        <w:t>принцип проблемності;</w:t>
      </w:r>
    </w:p>
    <w:p w:rsidR="005144A6" w:rsidRDefault="005144A6" w:rsidP="0067321C">
      <w:pPr>
        <w:numPr>
          <w:ilvl w:val="0"/>
          <w:numId w:val="171"/>
        </w:numPr>
        <w:spacing w:line="240" w:lineRule="auto"/>
        <w:ind w:hanging="11"/>
        <w:jc w:val="left"/>
        <w:rPr>
          <w:rFonts w:eastAsia="Times New Roman" w:cs="Times New Roman"/>
          <w:sz w:val="28"/>
          <w:szCs w:val="28"/>
          <w:lang w:val="uk-UA" w:eastAsia="ru-RU"/>
        </w:rPr>
      </w:pPr>
      <w:r w:rsidRPr="00FB5B92">
        <w:rPr>
          <w:rFonts w:eastAsia="Times New Roman" w:cs="Times New Roman"/>
          <w:sz w:val="28"/>
          <w:szCs w:val="28"/>
          <w:lang w:val="uk-UA" w:eastAsia="ru-RU"/>
        </w:rPr>
        <w:t>принцип імітації умов і динаміки виробництва, мо</w:t>
      </w:r>
      <w:r w:rsidRPr="00FB5B92">
        <w:rPr>
          <w:rFonts w:eastAsia="Times New Roman" w:cs="Times New Roman"/>
          <w:sz w:val="28"/>
          <w:szCs w:val="28"/>
          <w:lang w:val="uk-UA" w:eastAsia="ru-RU"/>
        </w:rPr>
        <w:softHyphen/>
        <w:t xml:space="preserve">делювання змісту професійної діяльності людей, зайнятих на виробництві; </w:t>
      </w:r>
    </w:p>
    <w:p w:rsidR="005144A6" w:rsidRDefault="005144A6" w:rsidP="0067321C">
      <w:pPr>
        <w:numPr>
          <w:ilvl w:val="0"/>
          <w:numId w:val="171"/>
        </w:numPr>
        <w:spacing w:line="240" w:lineRule="auto"/>
        <w:ind w:hanging="11"/>
        <w:jc w:val="left"/>
        <w:rPr>
          <w:rFonts w:eastAsia="Times New Roman" w:cs="Times New Roman"/>
          <w:sz w:val="28"/>
          <w:szCs w:val="28"/>
          <w:lang w:val="uk-UA" w:eastAsia="ru-RU"/>
        </w:rPr>
      </w:pPr>
      <w:r w:rsidRPr="00FB5B92">
        <w:rPr>
          <w:rFonts w:eastAsia="Times New Roman" w:cs="Times New Roman"/>
          <w:sz w:val="28"/>
          <w:szCs w:val="28"/>
          <w:lang w:val="uk-UA" w:eastAsia="ru-RU"/>
        </w:rPr>
        <w:t>принцип двоплановості ігрової навчальної діяльнос</w:t>
      </w:r>
      <w:r w:rsidRPr="00FB5B92">
        <w:rPr>
          <w:rFonts w:eastAsia="Times New Roman" w:cs="Times New Roman"/>
          <w:sz w:val="28"/>
          <w:szCs w:val="28"/>
          <w:lang w:val="uk-UA" w:eastAsia="ru-RU"/>
        </w:rPr>
        <w:softHyphen/>
        <w:t>ті;</w:t>
      </w:r>
    </w:p>
    <w:p w:rsidR="005144A6" w:rsidRDefault="005144A6" w:rsidP="0067321C">
      <w:pPr>
        <w:numPr>
          <w:ilvl w:val="0"/>
          <w:numId w:val="171"/>
        </w:numPr>
        <w:spacing w:line="240" w:lineRule="auto"/>
        <w:ind w:hanging="11"/>
        <w:jc w:val="left"/>
        <w:rPr>
          <w:rFonts w:eastAsia="Times New Roman" w:cs="Times New Roman"/>
          <w:sz w:val="28"/>
          <w:szCs w:val="28"/>
          <w:lang w:val="uk-UA" w:eastAsia="ru-RU"/>
        </w:rPr>
      </w:pPr>
      <w:r w:rsidRPr="00FB5B92">
        <w:rPr>
          <w:rFonts w:eastAsia="Times New Roman" w:cs="Times New Roman"/>
          <w:sz w:val="28"/>
          <w:szCs w:val="28"/>
          <w:lang w:val="uk-UA" w:eastAsia="ru-RU"/>
        </w:rPr>
        <w:t xml:space="preserve">принцип спільної діяльності учасників гри; </w:t>
      </w:r>
    </w:p>
    <w:p w:rsidR="005144A6" w:rsidRDefault="005144A6" w:rsidP="0067321C">
      <w:pPr>
        <w:numPr>
          <w:ilvl w:val="0"/>
          <w:numId w:val="171"/>
        </w:numPr>
        <w:spacing w:line="240" w:lineRule="auto"/>
        <w:ind w:hanging="11"/>
        <w:jc w:val="left"/>
        <w:rPr>
          <w:rFonts w:eastAsia="Times New Roman" w:cs="Times New Roman"/>
          <w:sz w:val="28"/>
          <w:szCs w:val="28"/>
          <w:lang w:val="uk-UA" w:eastAsia="ru-RU"/>
        </w:rPr>
      </w:pPr>
      <w:r w:rsidRPr="00FB5B92">
        <w:rPr>
          <w:rFonts w:eastAsia="Times New Roman" w:cs="Times New Roman"/>
          <w:sz w:val="28"/>
          <w:szCs w:val="28"/>
          <w:lang w:val="uk-UA" w:eastAsia="ru-RU"/>
        </w:rPr>
        <w:t>принцип діалогічної взаємодії партнерів по грі.</w:t>
      </w:r>
      <w:r w:rsidRPr="00FB5B92">
        <w:rPr>
          <w:rFonts w:eastAsia="Times New Roman" w:cs="Times New Roman"/>
          <w:sz w:val="28"/>
          <w:szCs w:val="28"/>
          <w:lang w:val="uk-UA" w:eastAsia="ru-RU"/>
        </w:rPr>
        <w:br/>
        <w:t>Підготовка і проведення ділової гр</w:t>
      </w:r>
      <w:r w:rsidRPr="00B71C89">
        <w:rPr>
          <w:rFonts w:eastAsia="Times New Roman" w:cs="Times New Roman"/>
          <w:sz w:val="28"/>
          <w:szCs w:val="28"/>
          <w:lang w:val="uk-UA" w:eastAsia="ru-RU"/>
        </w:rPr>
        <w:t>и відбувається в кілька етапів</w:t>
      </w:r>
      <w:r w:rsidRPr="00FB5B92">
        <w:rPr>
          <w:rFonts w:eastAsia="Times New Roman" w:cs="Times New Roman"/>
          <w:sz w:val="28"/>
          <w:szCs w:val="28"/>
          <w:lang w:val="uk-UA" w:eastAsia="ru-RU"/>
        </w:rPr>
        <w:t>:</w:t>
      </w:r>
    </w:p>
    <w:p w:rsidR="005144A6" w:rsidRDefault="005144A6" w:rsidP="0067321C">
      <w:pPr>
        <w:pStyle w:val="a7"/>
        <w:numPr>
          <w:ilvl w:val="0"/>
          <w:numId w:val="173"/>
        </w:numPr>
        <w:spacing w:after="0" w:line="240" w:lineRule="auto"/>
        <w:ind w:left="0" w:firstLine="426"/>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Pr="00B71C89">
        <w:rPr>
          <w:rFonts w:ascii="Times New Roman" w:eastAsia="Times New Roman" w:hAnsi="Times New Roman" w:cs="Times New Roman"/>
          <w:sz w:val="28"/>
          <w:szCs w:val="28"/>
          <w:lang w:val="uk-UA" w:eastAsia="ru-RU"/>
        </w:rPr>
        <w:t>ибір теми, яка містить завдання або ситуацію, що потребує вироблення і прийняття конкретних рі</w:t>
      </w:r>
      <w:r>
        <w:rPr>
          <w:rFonts w:ascii="Times New Roman" w:eastAsia="Times New Roman" w:hAnsi="Times New Roman" w:cs="Times New Roman"/>
          <w:sz w:val="28"/>
          <w:szCs w:val="28"/>
          <w:lang w:val="uk-UA" w:eastAsia="ru-RU"/>
        </w:rPr>
        <w:t xml:space="preserve">шень. </w:t>
      </w:r>
    </w:p>
    <w:p w:rsidR="005144A6" w:rsidRDefault="005144A6" w:rsidP="0067321C">
      <w:pPr>
        <w:pStyle w:val="a7"/>
        <w:numPr>
          <w:ilvl w:val="0"/>
          <w:numId w:val="173"/>
        </w:numPr>
        <w:spacing w:after="0" w:line="240" w:lineRule="auto"/>
        <w:ind w:left="0" w:firstLine="426"/>
        <w:rPr>
          <w:rFonts w:ascii="Times New Roman" w:eastAsia="Times New Roman" w:hAnsi="Times New Roman" w:cs="Times New Roman"/>
          <w:sz w:val="28"/>
          <w:szCs w:val="28"/>
          <w:lang w:val="uk-UA" w:eastAsia="ru-RU"/>
        </w:rPr>
      </w:pPr>
      <w:r w:rsidRPr="00B71C89">
        <w:rPr>
          <w:rFonts w:ascii="Times New Roman" w:eastAsia="Times New Roman" w:hAnsi="Times New Roman" w:cs="Times New Roman"/>
          <w:sz w:val="28"/>
          <w:szCs w:val="28"/>
          <w:lang w:val="uk-UA" w:eastAsia="ru-RU"/>
        </w:rPr>
        <w:lastRenderedPageBreak/>
        <w:t>Визначення мети гри, складу і функцій її</w:t>
      </w:r>
      <w:r w:rsidRPr="00B71C89">
        <w:rPr>
          <w:rFonts w:ascii="Times New Roman" w:eastAsia="Times New Roman" w:hAnsi="Times New Roman" w:cs="Times New Roman"/>
          <w:i/>
          <w:iCs/>
          <w:sz w:val="28"/>
          <w:szCs w:val="28"/>
          <w:lang w:val="uk-UA" w:eastAsia="ru-RU"/>
        </w:rPr>
        <w:t xml:space="preserve"> </w:t>
      </w:r>
      <w:r>
        <w:rPr>
          <w:rFonts w:ascii="Times New Roman" w:eastAsia="Times New Roman" w:hAnsi="Times New Roman" w:cs="Times New Roman"/>
          <w:sz w:val="28"/>
          <w:szCs w:val="28"/>
          <w:lang w:val="uk-UA" w:eastAsia="ru-RU"/>
        </w:rPr>
        <w:t>учасників.</w:t>
      </w:r>
    </w:p>
    <w:p w:rsidR="005144A6" w:rsidRDefault="005144A6" w:rsidP="0067321C">
      <w:pPr>
        <w:pStyle w:val="a7"/>
        <w:numPr>
          <w:ilvl w:val="0"/>
          <w:numId w:val="173"/>
        </w:numPr>
        <w:spacing w:after="0" w:line="240" w:lineRule="auto"/>
        <w:ind w:left="0" w:firstLine="426"/>
        <w:jc w:val="both"/>
        <w:rPr>
          <w:rFonts w:ascii="Times New Roman" w:eastAsia="Times New Roman" w:hAnsi="Times New Roman" w:cs="Times New Roman"/>
          <w:sz w:val="28"/>
          <w:szCs w:val="28"/>
          <w:lang w:val="uk-UA" w:eastAsia="ru-RU"/>
        </w:rPr>
      </w:pPr>
      <w:r w:rsidRPr="00B71C89">
        <w:rPr>
          <w:rFonts w:ascii="Times New Roman" w:eastAsia="Times New Roman" w:hAnsi="Times New Roman" w:cs="Times New Roman"/>
          <w:sz w:val="28"/>
          <w:szCs w:val="28"/>
          <w:lang w:val="uk-UA" w:eastAsia="ru-RU"/>
        </w:rPr>
        <w:t>Розроблення моделі гри, яка має якнайповніше відоб</w:t>
      </w:r>
      <w:r w:rsidRPr="00B71C89">
        <w:rPr>
          <w:rFonts w:ascii="Times New Roman" w:eastAsia="Times New Roman" w:hAnsi="Times New Roman" w:cs="Times New Roman"/>
          <w:sz w:val="28"/>
          <w:szCs w:val="28"/>
          <w:lang w:val="uk-UA" w:eastAsia="ru-RU"/>
        </w:rPr>
        <w:softHyphen/>
        <w:t>ражати виробничий процес чи практичну ситуацію, п</w:t>
      </w:r>
      <w:r>
        <w:rPr>
          <w:rFonts w:ascii="Times New Roman" w:eastAsia="Times New Roman" w:hAnsi="Times New Roman" w:cs="Times New Roman"/>
          <w:sz w:val="28"/>
          <w:szCs w:val="28"/>
          <w:lang w:val="uk-UA" w:eastAsia="ru-RU"/>
        </w:rPr>
        <w:t>ри цьому слід пам’</w:t>
      </w:r>
      <w:r w:rsidRPr="00B71C89">
        <w:rPr>
          <w:rFonts w:ascii="Times New Roman" w:eastAsia="Times New Roman" w:hAnsi="Times New Roman" w:cs="Times New Roman"/>
          <w:sz w:val="28"/>
          <w:szCs w:val="28"/>
          <w:lang w:val="uk-UA" w:eastAsia="ru-RU"/>
        </w:rPr>
        <w:t>ятати, що гра – це спрощена реальна дій</w:t>
      </w:r>
      <w:r w:rsidRPr="00B71C89">
        <w:rPr>
          <w:rFonts w:ascii="Times New Roman" w:eastAsia="Times New Roman" w:hAnsi="Times New Roman" w:cs="Times New Roman"/>
          <w:sz w:val="28"/>
          <w:szCs w:val="28"/>
          <w:lang w:val="uk-UA" w:eastAsia="ru-RU"/>
        </w:rPr>
        <w:softHyphen/>
        <w:t>сність, яка передбачає імітацію впливу на виробничий про</w:t>
      </w:r>
      <w:r w:rsidRPr="00B71C89">
        <w:rPr>
          <w:rFonts w:ascii="Times New Roman" w:eastAsia="Times New Roman" w:hAnsi="Times New Roman" w:cs="Times New Roman"/>
          <w:sz w:val="28"/>
          <w:szCs w:val="28"/>
          <w:lang w:val="uk-UA" w:eastAsia="ru-RU"/>
        </w:rPr>
        <w:softHyphen/>
        <w:t>цес зовнішнього середовища і зв'язки з ним.</w:t>
      </w:r>
    </w:p>
    <w:p w:rsidR="005144A6" w:rsidRDefault="005144A6" w:rsidP="0067321C">
      <w:pPr>
        <w:pStyle w:val="a7"/>
        <w:numPr>
          <w:ilvl w:val="0"/>
          <w:numId w:val="173"/>
        </w:numPr>
        <w:spacing w:after="0" w:line="240" w:lineRule="auto"/>
        <w:ind w:left="0" w:firstLine="426"/>
        <w:jc w:val="both"/>
        <w:rPr>
          <w:rFonts w:ascii="Times New Roman" w:eastAsia="Times New Roman" w:hAnsi="Times New Roman" w:cs="Times New Roman"/>
          <w:sz w:val="28"/>
          <w:szCs w:val="28"/>
          <w:lang w:val="uk-UA" w:eastAsia="ru-RU"/>
        </w:rPr>
      </w:pPr>
      <w:r w:rsidRPr="00B71C89">
        <w:rPr>
          <w:rFonts w:ascii="Times New Roman" w:eastAsia="Times New Roman" w:hAnsi="Times New Roman" w:cs="Times New Roman"/>
          <w:sz w:val="28"/>
          <w:szCs w:val="28"/>
          <w:lang w:val="uk-UA" w:eastAsia="ru-RU"/>
        </w:rPr>
        <w:t>Розроблення критеріїв оцінювання роботи студентів. Головним мотивом навчально-педагогічних ігор та основ</w:t>
      </w:r>
      <w:r w:rsidRPr="00B71C89">
        <w:rPr>
          <w:rFonts w:ascii="Times New Roman" w:eastAsia="Times New Roman" w:hAnsi="Times New Roman" w:cs="Times New Roman"/>
          <w:sz w:val="28"/>
          <w:szCs w:val="28"/>
          <w:lang w:val="uk-UA" w:eastAsia="ru-RU"/>
        </w:rPr>
        <w:softHyphen/>
        <w:t>ним критерієм оцінювання мають бути успішне застосу</w:t>
      </w:r>
      <w:r w:rsidRPr="00B71C89">
        <w:rPr>
          <w:rFonts w:ascii="Times New Roman" w:eastAsia="Times New Roman" w:hAnsi="Times New Roman" w:cs="Times New Roman"/>
          <w:sz w:val="28"/>
          <w:szCs w:val="28"/>
          <w:lang w:val="uk-UA" w:eastAsia="ru-RU"/>
        </w:rPr>
        <w:softHyphen/>
        <w:t>вання студентами теоретичних знань на практиці, а також ефективна взаємодія з іншими учасниками гри.</w:t>
      </w:r>
    </w:p>
    <w:p w:rsidR="005144A6" w:rsidRDefault="005144A6" w:rsidP="0067321C">
      <w:pPr>
        <w:pStyle w:val="a7"/>
        <w:numPr>
          <w:ilvl w:val="0"/>
          <w:numId w:val="173"/>
        </w:numPr>
        <w:spacing w:after="0" w:line="240" w:lineRule="auto"/>
        <w:ind w:left="0" w:firstLine="426"/>
        <w:jc w:val="both"/>
        <w:rPr>
          <w:rFonts w:ascii="Times New Roman" w:eastAsia="Times New Roman" w:hAnsi="Times New Roman" w:cs="Times New Roman"/>
          <w:sz w:val="28"/>
          <w:szCs w:val="28"/>
          <w:lang w:val="uk-UA" w:eastAsia="ru-RU"/>
        </w:rPr>
      </w:pPr>
      <w:r w:rsidRPr="00B71C89">
        <w:rPr>
          <w:rFonts w:ascii="Times New Roman" w:eastAsia="Times New Roman" w:hAnsi="Times New Roman" w:cs="Times New Roman"/>
          <w:sz w:val="28"/>
          <w:szCs w:val="28"/>
          <w:lang w:val="uk-UA" w:eastAsia="ru-RU"/>
        </w:rPr>
        <w:t>Ознайомлення студентів з метою гри та виробничою – ситуацією, розподіл ролей і доведення до їх відома крите</w:t>
      </w:r>
      <w:r w:rsidRPr="00B71C89">
        <w:rPr>
          <w:rFonts w:ascii="Times New Roman" w:eastAsia="Times New Roman" w:hAnsi="Times New Roman" w:cs="Times New Roman"/>
          <w:sz w:val="28"/>
          <w:szCs w:val="28"/>
          <w:lang w:val="uk-UA" w:eastAsia="ru-RU"/>
        </w:rPr>
        <w:softHyphen/>
        <w:t>ріїв оцінювання. Це слід зробити за тиждень до гри. Водно</w:t>
      </w:r>
      <w:r w:rsidRPr="00B71C89">
        <w:rPr>
          <w:rFonts w:ascii="Times New Roman" w:eastAsia="Times New Roman" w:hAnsi="Times New Roman" w:cs="Times New Roman"/>
          <w:sz w:val="28"/>
          <w:szCs w:val="28"/>
          <w:lang w:val="uk-UA" w:eastAsia="ru-RU"/>
        </w:rPr>
        <w:softHyphen/>
        <w:t>час студенти повинні мати список рекомендованої літера</w:t>
      </w:r>
      <w:r w:rsidRPr="00B71C89">
        <w:rPr>
          <w:rFonts w:ascii="Times New Roman" w:eastAsia="Times New Roman" w:hAnsi="Times New Roman" w:cs="Times New Roman"/>
          <w:sz w:val="28"/>
          <w:szCs w:val="28"/>
          <w:lang w:val="uk-UA" w:eastAsia="ru-RU"/>
        </w:rPr>
        <w:softHyphen/>
        <w:t>тури. Під час розподілу ролей і «посад» між учасниками необхідно враховувати рівень їхніх знань, здібності та інші індивідуальні особливості. Важливо, щоб ролі не були по</w:t>
      </w:r>
      <w:r w:rsidRPr="00B71C89">
        <w:rPr>
          <w:rFonts w:ascii="Times New Roman" w:eastAsia="Times New Roman" w:hAnsi="Times New Roman" w:cs="Times New Roman"/>
          <w:sz w:val="28"/>
          <w:szCs w:val="28"/>
          <w:lang w:val="uk-UA" w:eastAsia="ru-RU"/>
        </w:rPr>
        <w:softHyphen/>
        <w:t>стійними в усіх іграх.</w:t>
      </w:r>
    </w:p>
    <w:p w:rsidR="005144A6" w:rsidRPr="00B71C89" w:rsidRDefault="005144A6" w:rsidP="0067321C">
      <w:pPr>
        <w:pStyle w:val="a7"/>
        <w:numPr>
          <w:ilvl w:val="0"/>
          <w:numId w:val="173"/>
        </w:numPr>
        <w:spacing w:after="0" w:line="240" w:lineRule="auto"/>
        <w:ind w:left="0" w:firstLine="426"/>
        <w:jc w:val="both"/>
        <w:rPr>
          <w:rFonts w:ascii="Times New Roman" w:eastAsia="Times New Roman" w:hAnsi="Times New Roman" w:cs="Times New Roman"/>
          <w:sz w:val="28"/>
          <w:szCs w:val="28"/>
          <w:lang w:val="uk-UA" w:eastAsia="ru-RU"/>
        </w:rPr>
      </w:pPr>
      <w:r w:rsidRPr="00B71C89">
        <w:rPr>
          <w:rFonts w:ascii="Times New Roman" w:eastAsia="Times New Roman" w:hAnsi="Times New Roman" w:cs="Times New Roman"/>
          <w:sz w:val="28"/>
          <w:szCs w:val="28"/>
          <w:lang w:val="uk-UA" w:eastAsia="ru-RU"/>
        </w:rPr>
        <w:t>Перебіг гри та аналіз її результатів.</w:t>
      </w:r>
    </w:p>
    <w:p w:rsidR="005144A6" w:rsidRDefault="005144A6" w:rsidP="005144A6">
      <w:pPr>
        <w:pStyle w:val="a7"/>
        <w:spacing w:after="0" w:line="240" w:lineRule="auto"/>
        <w:ind w:left="0" w:firstLine="709"/>
        <w:jc w:val="both"/>
        <w:rPr>
          <w:rFonts w:ascii="Times New Roman" w:hAnsi="Times New Roman" w:cs="Times New Roman"/>
          <w:sz w:val="28"/>
          <w:szCs w:val="28"/>
          <w:lang w:val="uk-UA"/>
        </w:rPr>
      </w:pPr>
      <w:r w:rsidRPr="00B71C89">
        <w:rPr>
          <w:rFonts w:ascii="Times New Roman" w:hAnsi="Times New Roman" w:cs="Times New Roman"/>
          <w:sz w:val="28"/>
          <w:szCs w:val="28"/>
          <w:lang w:val="uk-UA"/>
        </w:rPr>
        <w:t>Конструюючи зміст ділової гри, важливо спонукати студентів до пізнавальної активності протягом усієї ігрової діяльності. Цього можна досягти шляхом створення проб</w:t>
      </w:r>
      <w:r w:rsidRPr="00B71C89">
        <w:rPr>
          <w:rFonts w:ascii="Times New Roman" w:hAnsi="Times New Roman" w:cs="Times New Roman"/>
          <w:sz w:val="28"/>
          <w:szCs w:val="28"/>
          <w:lang w:val="uk-UA"/>
        </w:rPr>
        <w:softHyphen/>
        <w:t>лемних ситуацій, інтелектуальних труднощів, що вимага</w:t>
      </w:r>
      <w:r w:rsidRPr="00B71C89">
        <w:rPr>
          <w:rFonts w:ascii="Times New Roman" w:hAnsi="Times New Roman" w:cs="Times New Roman"/>
          <w:sz w:val="28"/>
          <w:szCs w:val="28"/>
          <w:lang w:val="uk-UA"/>
        </w:rPr>
        <w:softHyphen/>
        <w:t>ють ак</w:t>
      </w:r>
      <w:r>
        <w:rPr>
          <w:rFonts w:ascii="Times New Roman" w:hAnsi="Times New Roman" w:cs="Times New Roman"/>
          <w:sz w:val="28"/>
          <w:szCs w:val="28"/>
          <w:lang w:val="uk-UA"/>
        </w:rPr>
        <w:t>тивної взаємодії студентів з об’</w:t>
      </w:r>
      <w:r w:rsidRPr="00B71C89">
        <w:rPr>
          <w:rFonts w:ascii="Times New Roman" w:hAnsi="Times New Roman" w:cs="Times New Roman"/>
          <w:sz w:val="28"/>
          <w:szCs w:val="28"/>
          <w:lang w:val="uk-UA"/>
        </w:rPr>
        <w:t>єктами пізнання, подолання суперечностей між відомими знаннями і необ</w:t>
      </w:r>
      <w:r w:rsidRPr="00B71C89">
        <w:rPr>
          <w:rFonts w:ascii="Times New Roman" w:hAnsi="Times New Roman" w:cs="Times New Roman"/>
          <w:sz w:val="28"/>
          <w:szCs w:val="28"/>
          <w:lang w:val="uk-UA"/>
        </w:rPr>
        <w:softHyphen/>
        <w:t>хідністю «відкрити» або знайти нове знання, систему вмінь і навичок, які,</w:t>
      </w:r>
      <w:r>
        <w:rPr>
          <w:rFonts w:ascii="Times New Roman" w:hAnsi="Times New Roman" w:cs="Times New Roman"/>
          <w:sz w:val="28"/>
          <w:szCs w:val="28"/>
          <w:lang w:val="uk-UA"/>
        </w:rPr>
        <w:t xml:space="preserve"> у свою чергу, сприятимуть розв’</w:t>
      </w:r>
      <w:r w:rsidRPr="00B71C89">
        <w:rPr>
          <w:rFonts w:ascii="Times New Roman" w:hAnsi="Times New Roman" w:cs="Times New Roman"/>
          <w:sz w:val="28"/>
          <w:szCs w:val="28"/>
          <w:lang w:val="uk-UA"/>
        </w:rPr>
        <w:t>язан</w:t>
      </w:r>
      <w:r w:rsidRPr="00B71C89">
        <w:rPr>
          <w:rFonts w:ascii="Times New Roman" w:hAnsi="Times New Roman" w:cs="Times New Roman"/>
          <w:sz w:val="28"/>
          <w:szCs w:val="28"/>
          <w:lang w:val="uk-UA"/>
        </w:rPr>
        <w:softHyphen/>
        <w:t>ню нових для с</w:t>
      </w:r>
      <w:r>
        <w:rPr>
          <w:rFonts w:ascii="Times New Roman" w:hAnsi="Times New Roman" w:cs="Times New Roman"/>
          <w:sz w:val="28"/>
          <w:szCs w:val="28"/>
          <w:lang w:val="uk-UA"/>
        </w:rPr>
        <w:t xml:space="preserve">тудентів пізнавальних завдань. </w:t>
      </w:r>
    </w:p>
    <w:p w:rsidR="005144A6" w:rsidRDefault="005144A6" w:rsidP="005144A6">
      <w:pPr>
        <w:pStyle w:val="a7"/>
        <w:spacing w:after="0" w:line="240" w:lineRule="auto"/>
        <w:ind w:left="0" w:firstLine="709"/>
        <w:jc w:val="both"/>
        <w:rPr>
          <w:rFonts w:ascii="Times New Roman" w:hAnsi="Times New Roman" w:cs="Times New Roman"/>
          <w:sz w:val="28"/>
          <w:szCs w:val="28"/>
          <w:lang w:val="uk-UA"/>
        </w:rPr>
      </w:pPr>
      <w:r w:rsidRPr="00B71C89">
        <w:rPr>
          <w:rFonts w:ascii="Times New Roman" w:hAnsi="Times New Roman" w:cs="Times New Roman"/>
          <w:i/>
          <w:iCs/>
          <w:sz w:val="28"/>
          <w:szCs w:val="28"/>
          <w:lang w:val="uk-UA"/>
        </w:rPr>
        <w:t xml:space="preserve">Нові інформаційні технології навчання – </w:t>
      </w:r>
      <w:r w:rsidRPr="00B71C89">
        <w:rPr>
          <w:rFonts w:ascii="Times New Roman" w:hAnsi="Times New Roman" w:cs="Times New Roman"/>
          <w:sz w:val="28"/>
          <w:szCs w:val="28"/>
          <w:lang w:val="uk-UA"/>
        </w:rPr>
        <w:t>це методологія і технологія навчально-виховного процесу з використання</w:t>
      </w:r>
      <w:r>
        <w:rPr>
          <w:rFonts w:ascii="Times New Roman" w:hAnsi="Times New Roman" w:cs="Times New Roman"/>
          <w:sz w:val="28"/>
          <w:szCs w:val="28"/>
          <w:lang w:val="uk-UA"/>
        </w:rPr>
        <w:t>м новітніх електронних засобів.</w:t>
      </w:r>
    </w:p>
    <w:p w:rsidR="005144A6" w:rsidRDefault="005144A6" w:rsidP="005144A6">
      <w:pPr>
        <w:pStyle w:val="a7"/>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Комп’</w:t>
      </w:r>
      <w:r w:rsidRPr="00B71C89">
        <w:rPr>
          <w:rFonts w:ascii="Times New Roman" w:hAnsi="Times New Roman" w:cs="Times New Roman"/>
          <w:sz w:val="28"/>
          <w:szCs w:val="28"/>
          <w:lang w:val="uk-UA"/>
        </w:rPr>
        <w:t>ютерна (інформа</w:t>
      </w:r>
      <w:r>
        <w:rPr>
          <w:rFonts w:ascii="Times New Roman" w:hAnsi="Times New Roman" w:cs="Times New Roman"/>
          <w:sz w:val="28"/>
          <w:szCs w:val="28"/>
          <w:lang w:val="uk-UA"/>
        </w:rPr>
        <w:t>ційна) технологія навчання</w:t>
      </w:r>
      <w:r w:rsidRPr="00B71C89">
        <w:rPr>
          <w:rFonts w:ascii="Times New Roman" w:hAnsi="Times New Roman" w:cs="Times New Roman"/>
          <w:sz w:val="28"/>
          <w:szCs w:val="28"/>
          <w:lang w:val="uk-UA"/>
        </w:rPr>
        <w:t xml:space="preserve"> спрямована на досягнення цілей інформатизації навчання на основі застосування комплексу функціональ</w:t>
      </w:r>
      <w:r w:rsidRPr="00B71C89">
        <w:rPr>
          <w:rFonts w:ascii="Times New Roman" w:hAnsi="Times New Roman" w:cs="Times New Roman"/>
          <w:sz w:val="28"/>
          <w:szCs w:val="28"/>
          <w:lang w:val="uk-UA"/>
        </w:rPr>
        <w:softHyphen/>
        <w:t>но залежних педагогічних, інформаційних, методологіч</w:t>
      </w:r>
      <w:r w:rsidRPr="00B71C89">
        <w:rPr>
          <w:rFonts w:ascii="Times New Roman" w:hAnsi="Times New Roman" w:cs="Times New Roman"/>
          <w:sz w:val="28"/>
          <w:szCs w:val="28"/>
          <w:lang w:val="uk-UA"/>
        </w:rPr>
        <w:softHyphen/>
        <w:t>них, психофізіологічних і ергономічних засобів і методик, створених і організованих на базі технічного</w:t>
      </w:r>
      <w:r>
        <w:rPr>
          <w:rFonts w:ascii="Times New Roman" w:hAnsi="Times New Roman" w:cs="Times New Roman"/>
          <w:sz w:val="28"/>
          <w:szCs w:val="28"/>
          <w:lang w:val="uk-UA"/>
        </w:rPr>
        <w:t xml:space="preserve"> й програмно</w:t>
      </w:r>
      <w:r>
        <w:rPr>
          <w:rFonts w:ascii="Times New Roman" w:hAnsi="Times New Roman" w:cs="Times New Roman"/>
          <w:sz w:val="28"/>
          <w:szCs w:val="28"/>
          <w:lang w:val="uk-UA"/>
        </w:rPr>
        <w:softHyphen/>
        <w:t>го забезпечення.</w:t>
      </w:r>
    </w:p>
    <w:p w:rsidR="005144A6" w:rsidRPr="000F697E" w:rsidRDefault="005144A6" w:rsidP="005144A6">
      <w:pPr>
        <w:pStyle w:val="a7"/>
        <w:spacing w:after="0" w:line="240" w:lineRule="auto"/>
        <w:ind w:left="0" w:firstLine="709"/>
        <w:jc w:val="both"/>
        <w:rPr>
          <w:rFonts w:ascii="Times New Roman" w:hAnsi="Times New Roman" w:cs="Times New Roman"/>
          <w:sz w:val="28"/>
          <w:szCs w:val="28"/>
          <w:lang w:val="uk-UA"/>
        </w:rPr>
      </w:pPr>
      <w:r w:rsidRPr="00B71C89">
        <w:rPr>
          <w:rFonts w:ascii="Times New Roman" w:hAnsi="Times New Roman" w:cs="Times New Roman"/>
          <w:sz w:val="28"/>
          <w:szCs w:val="28"/>
          <w:lang w:val="uk-UA"/>
        </w:rPr>
        <w:t>Інтенсивне оновлення матеріально-технічної бази ви</w:t>
      </w:r>
      <w:r w:rsidRPr="00B71C89">
        <w:rPr>
          <w:rFonts w:ascii="Times New Roman" w:hAnsi="Times New Roman" w:cs="Times New Roman"/>
          <w:sz w:val="28"/>
          <w:szCs w:val="28"/>
          <w:lang w:val="uk-UA"/>
        </w:rPr>
        <w:softHyphen/>
        <w:t>щих навчальних закладів з урахуванням останніх досяг</w:t>
      </w:r>
      <w:r w:rsidRPr="00B71C89">
        <w:rPr>
          <w:rFonts w:ascii="Times New Roman" w:hAnsi="Times New Roman" w:cs="Times New Roman"/>
          <w:sz w:val="28"/>
          <w:szCs w:val="28"/>
          <w:lang w:val="uk-UA"/>
        </w:rPr>
        <w:softHyphen/>
        <w:t xml:space="preserve">нень науки і техніки дає змогу розвивати </w:t>
      </w:r>
      <w:r w:rsidRPr="000F697E">
        <w:rPr>
          <w:rFonts w:ascii="Times New Roman" w:hAnsi="Times New Roman" w:cs="Times New Roman"/>
          <w:iCs/>
          <w:sz w:val="28"/>
          <w:szCs w:val="28"/>
          <w:lang w:val="uk-UA"/>
        </w:rPr>
        <w:t>аудіовізуальну технологію навчання,</w:t>
      </w:r>
      <w:r w:rsidRPr="00B71C89">
        <w:rPr>
          <w:rFonts w:ascii="Times New Roman" w:hAnsi="Times New Roman" w:cs="Times New Roman"/>
          <w:i/>
          <w:iCs/>
          <w:sz w:val="28"/>
          <w:szCs w:val="28"/>
          <w:lang w:val="uk-UA"/>
        </w:rPr>
        <w:t xml:space="preserve"> </w:t>
      </w:r>
      <w:r w:rsidRPr="00B71C89">
        <w:rPr>
          <w:rFonts w:ascii="Times New Roman" w:hAnsi="Times New Roman" w:cs="Times New Roman"/>
          <w:sz w:val="28"/>
          <w:szCs w:val="28"/>
          <w:lang w:val="uk-UA"/>
        </w:rPr>
        <w:t>яка передбачає використання різно</w:t>
      </w:r>
      <w:r w:rsidRPr="00B71C89">
        <w:rPr>
          <w:rFonts w:ascii="Times New Roman" w:hAnsi="Times New Roman" w:cs="Times New Roman"/>
          <w:sz w:val="28"/>
          <w:szCs w:val="28"/>
          <w:lang w:val="uk-UA"/>
        </w:rPr>
        <w:softHyphen/>
        <w:t xml:space="preserve">манітних </w:t>
      </w:r>
      <w:r>
        <w:rPr>
          <w:rFonts w:ascii="Times New Roman" w:hAnsi="Times New Roman" w:cs="Times New Roman"/>
          <w:sz w:val="28"/>
          <w:szCs w:val="28"/>
          <w:lang w:val="uk-UA"/>
        </w:rPr>
        <w:t>технічних засобів навчання</w:t>
      </w:r>
      <w:r w:rsidRPr="00B71C89">
        <w:rPr>
          <w:rFonts w:ascii="Times New Roman" w:hAnsi="Times New Roman" w:cs="Times New Roman"/>
          <w:sz w:val="28"/>
          <w:szCs w:val="28"/>
          <w:lang w:val="uk-UA"/>
        </w:rPr>
        <w:t>, в т. ч. ком</w:t>
      </w:r>
      <w:r w:rsidRPr="00B71C89">
        <w:rPr>
          <w:rFonts w:ascii="Times New Roman" w:hAnsi="Times New Roman" w:cs="Times New Roman"/>
          <w:sz w:val="28"/>
          <w:szCs w:val="28"/>
          <w:lang w:val="uk-UA"/>
        </w:rPr>
        <w:softHyphen/>
        <w:t xml:space="preserve">п'ютерних і електронних засобів. </w:t>
      </w:r>
      <w:r w:rsidRPr="000F697E">
        <w:rPr>
          <w:rFonts w:ascii="Times New Roman" w:hAnsi="Times New Roman" w:cs="Times New Roman"/>
          <w:iCs/>
          <w:sz w:val="28"/>
          <w:szCs w:val="28"/>
          <w:lang w:val="uk-UA"/>
        </w:rPr>
        <w:t>Розрізняють рецептивне аудіовізуальне навчання,</w:t>
      </w:r>
      <w:r w:rsidRPr="00B71C89">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пов’</w:t>
      </w:r>
      <w:r w:rsidRPr="00B71C89">
        <w:rPr>
          <w:rFonts w:ascii="Times New Roman" w:hAnsi="Times New Roman" w:cs="Times New Roman"/>
          <w:sz w:val="28"/>
          <w:szCs w:val="28"/>
          <w:lang w:val="uk-UA"/>
        </w:rPr>
        <w:t>язане зі сприйманням і за</w:t>
      </w:r>
      <w:r w:rsidRPr="00B71C89">
        <w:rPr>
          <w:rFonts w:ascii="Times New Roman" w:hAnsi="Times New Roman" w:cs="Times New Roman"/>
          <w:sz w:val="28"/>
          <w:szCs w:val="28"/>
          <w:lang w:val="uk-UA"/>
        </w:rPr>
        <w:softHyphen/>
        <w:t>своєнням студентами аудіовізуальної навчальної інформа</w:t>
      </w:r>
      <w:r w:rsidRPr="00B71C89">
        <w:rPr>
          <w:rFonts w:ascii="Times New Roman" w:hAnsi="Times New Roman" w:cs="Times New Roman"/>
          <w:sz w:val="28"/>
          <w:szCs w:val="28"/>
          <w:lang w:val="uk-UA"/>
        </w:rPr>
        <w:softHyphen/>
        <w:t xml:space="preserve">ції, </w:t>
      </w:r>
      <w:r>
        <w:rPr>
          <w:rFonts w:ascii="Times New Roman" w:hAnsi="Times New Roman" w:cs="Times New Roman"/>
          <w:sz w:val="28"/>
          <w:szCs w:val="28"/>
          <w:lang w:val="uk-UA"/>
        </w:rPr>
        <w:t>яка передається за допомогою технічних засобів навчання</w:t>
      </w:r>
      <w:r w:rsidRPr="00B71C89">
        <w:rPr>
          <w:rFonts w:ascii="Times New Roman" w:hAnsi="Times New Roman" w:cs="Times New Roman"/>
          <w:sz w:val="28"/>
          <w:szCs w:val="28"/>
          <w:lang w:val="uk-UA"/>
        </w:rPr>
        <w:t xml:space="preserve"> (на</w:t>
      </w:r>
      <w:r>
        <w:rPr>
          <w:rFonts w:ascii="Times New Roman" w:hAnsi="Times New Roman" w:cs="Times New Roman"/>
          <w:sz w:val="28"/>
          <w:szCs w:val="28"/>
          <w:lang w:val="uk-UA"/>
        </w:rPr>
        <w:t>приклад, телеві</w:t>
      </w:r>
      <w:r w:rsidRPr="00B71C89">
        <w:rPr>
          <w:rFonts w:ascii="Times New Roman" w:hAnsi="Times New Roman" w:cs="Times New Roman"/>
          <w:sz w:val="28"/>
          <w:szCs w:val="28"/>
          <w:lang w:val="uk-UA"/>
        </w:rPr>
        <w:t xml:space="preserve">зійних систем), та </w:t>
      </w:r>
      <w:r w:rsidRPr="000F697E">
        <w:rPr>
          <w:rFonts w:ascii="Times New Roman" w:hAnsi="Times New Roman" w:cs="Times New Roman"/>
          <w:iCs/>
          <w:sz w:val="28"/>
          <w:szCs w:val="28"/>
          <w:lang w:val="uk-UA"/>
        </w:rPr>
        <w:t>інтерактивне,</w:t>
      </w:r>
      <w:r w:rsidRPr="00B71C89">
        <w:rPr>
          <w:rFonts w:ascii="Times New Roman" w:hAnsi="Times New Roman" w:cs="Times New Roman"/>
          <w:i/>
          <w:iCs/>
          <w:sz w:val="28"/>
          <w:szCs w:val="28"/>
          <w:lang w:val="uk-UA"/>
        </w:rPr>
        <w:t xml:space="preserve"> </w:t>
      </w:r>
      <w:r w:rsidRPr="00B71C89">
        <w:rPr>
          <w:rFonts w:ascii="Times New Roman" w:hAnsi="Times New Roman" w:cs="Times New Roman"/>
          <w:sz w:val="28"/>
          <w:szCs w:val="28"/>
          <w:lang w:val="uk-UA"/>
        </w:rPr>
        <w:t>яке забезпечує вз</w:t>
      </w:r>
      <w:r w:rsidRPr="000F697E">
        <w:rPr>
          <w:rFonts w:ascii="Times New Roman" w:hAnsi="Times New Roman" w:cs="Times New Roman"/>
          <w:sz w:val="28"/>
          <w:szCs w:val="28"/>
          <w:lang w:val="uk-UA"/>
        </w:rPr>
        <w:t>аємо</w:t>
      </w:r>
      <w:r w:rsidRPr="000F697E">
        <w:rPr>
          <w:rFonts w:ascii="Times New Roman" w:hAnsi="Times New Roman" w:cs="Times New Roman"/>
          <w:sz w:val="28"/>
          <w:szCs w:val="28"/>
          <w:lang w:val="uk-UA"/>
        </w:rPr>
        <w:softHyphen/>
        <w:t>дію студента і навчаючої системи у формі діалогу людини і машини.</w:t>
      </w:r>
    </w:p>
    <w:p w:rsidR="005144A6" w:rsidRDefault="005144A6" w:rsidP="005144A6">
      <w:pPr>
        <w:pStyle w:val="a5"/>
        <w:spacing w:before="0" w:beforeAutospacing="0" w:after="0" w:afterAutospacing="0"/>
        <w:ind w:firstLine="709"/>
        <w:jc w:val="both"/>
        <w:rPr>
          <w:sz w:val="28"/>
          <w:szCs w:val="28"/>
          <w:lang w:val="uk-UA"/>
        </w:rPr>
      </w:pPr>
      <w:r w:rsidRPr="000F697E">
        <w:rPr>
          <w:sz w:val="28"/>
          <w:szCs w:val="28"/>
          <w:lang w:val="uk-UA"/>
        </w:rPr>
        <w:t>На сучасному етапі соціальних і технологічних пере</w:t>
      </w:r>
      <w:r w:rsidRPr="000F697E">
        <w:rPr>
          <w:sz w:val="28"/>
          <w:szCs w:val="28"/>
          <w:lang w:val="uk-UA"/>
        </w:rPr>
        <w:softHyphen/>
        <w:t>творень однією з вимог до всіх учасників навчального про</w:t>
      </w:r>
      <w:r w:rsidRPr="000F697E">
        <w:rPr>
          <w:sz w:val="28"/>
          <w:szCs w:val="28"/>
          <w:lang w:val="uk-UA"/>
        </w:rPr>
        <w:softHyphen/>
        <w:t>цесу у вищих навчальних закладах є готовність майбут</w:t>
      </w:r>
      <w:r w:rsidRPr="000F697E">
        <w:rPr>
          <w:sz w:val="28"/>
          <w:szCs w:val="28"/>
          <w:lang w:val="uk-UA"/>
        </w:rPr>
        <w:softHyphen/>
        <w:t>нього фахівця до використання інформаційно-комунікаційних технологій, комп'ютеризованих систем загалом у навчанні та професійній діяльності.</w:t>
      </w:r>
    </w:p>
    <w:p w:rsidR="005144A6" w:rsidRDefault="005144A6" w:rsidP="005144A6">
      <w:pPr>
        <w:pStyle w:val="a5"/>
        <w:spacing w:before="0" w:beforeAutospacing="0" w:after="0" w:afterAutospacing="0"/>
        <w:ind w:firstLine="709"/>
        <w:jc w:val="both"/>
        <w:rPr>
          <w:sz w:val="28"/>
          <w:szCs w:val="28"/>
          <w:lang w:val="uk-UA"/>
        </w:rPr>
      </w:pPr>
    </w:p>
    <w:p w:rsidR="005144A6" w:rsidRDefault="005144A6" w:rsidP="005144A6">
      <w:pPr>
        <w:jc w:val="center"/>
        <w:rPr>
          <w:rFonts w:cs="Times New Roman"/>
          <w:b/>
          <w:i/>
          <w:sz w:val="28"/>
          <w:szCs w:val="28"/>
          <w:lang w:val="uk-UA"/>
        </w:rPr>
      </w:pPr>
      <w:r w:rsidRPr="00992CCA">
        <w:rPr>
          <w:rFonts w:cs="Times New Roman"/>
          <w:b/>
          <w:i/>
          <w:sz w:val="28"/>
          <w:szCs w:val="28"/>
          <w:lang w:val="uk-UA"/>
        </w:rPr>
        <w:lastRenderedPageBreak/>
        <w:t>Питання для самоконтролю.</w:t>
      </w:r>
    </w:p>
    <w:p w:rsidR="005144A6" w:rsidRDefault="005144A6" w:rsidP="005144A6">
      <w:pPr>
        <w:jc w:val="center"/>
        <w:rPr>
          <w:rFonts w:cs="Times New Roman"/>
          <w:b/>
          <w:i/>
          <w:sz w:val="28"/>
          <w:szCs w:val="28"/>
          <w:lang w:val="uk-UA"/>
        </w:rPr>
      </w:pPr>
    </w:p>
    <w:p w:rsidR="005144A6" w:rsidRDefault="005144A6" w:rsidP="0067321C">
      <w:pPr>
        <w:pStyle w:val="a5"/>
        <w:numPr>
          <w:ilvl w:val="0"/>
          <w:numId w:val="179"/>
        </w:numPr>
        <w:spacing w:before="0" w:beforeAutospacing="0" w:after="0" w:afterAutospacing="0"/>
        <w:jc w:val="both"/>
        <w:rPr>
          <w:i/>
          <w:sz w:val="28"/>
          <w:szCs w:val="28"/>
          <w:lang w:val="uk-UA"/>
        </w:rPr>
      </w:pPr>
      <w:r>
        <w:rPr>
          <w:i/>
          <w:sz w:val="28"/>
          <w:szCs w:val="28"/>
          <w:lang w:val="uk-UA"/>
        </w:rPr>
        <w:t>Сформулюйте визначення поняття «освіта»?</w:t>
      </w:r>
    </w:p>
    <w:p w:rsidR="005144A6" w:rsidRPr="00595EC4" w:rsidRDefault="005144A6" w:rsidP="0067321C">
      <w:pPr>
        <w:pStyle w:val="a5"/>
        <w:numPr>
          <w:ilvl w:val="0"/>
          <w:numId w:val="179"/>
        </w:numPr>
        <w:spacing w:before="0" w:beforeAutospacing="0" w:after="0" w:afterAutospacing="0"/>
        <w:jc w:val="both"/>
        <w:rPr>
          <w:i/>
          <w:sz w:val="28"/>
          <w:szCs w:val="28"/>
          <w:lang w:val="uk-UA"/>
        </w:rPr>
      </w:pPr>
      <w:r>
        <w:rPr>
          <w:i/>
          <w:sz w:val="28"/>
          <w:szCs w:val="28"/>
          <w:lang w:val="uk-UA"/>
        </w:rPr>
        <w:t>Розкрийте відмінності сучасних моделей освіти</w:t>
      </w:r>
      <w:r>
        <w:rPr>
          <w:i/>
          <w:iCs/>
          <w:sz w:val="28"/>
          <w:szCs w:val="28"/>
          <w:lang w:val="uk-UA"/>
        </w:rPr>
        <w:t>.</w:t>
      </w:r>
    </w:p>
    <w:p w:rsidR="005144A6" w:rsidRDefault="005144A6" w:rsidP="0067321C">
      <w:pPr>
        <w:pStyle w:val="a5"/>
        <w:numPr>
          <w:ilvl w:val="0"/>
          <w:numId w:val="179"/>
        </w:numPr>
        <w:spacing w:before="0" w:beforeAutospacing="0" w:after="0" w:afterAutospacing="0"/>
        <w:jc w:val="both"/>
        <w:rPr>
          <w:i/>
          <w:sz w:val="28"/>
          <w:szCs w:val="28"/>
          <w:lang w:val="uk-UA"/>
        </w:rPr>
      </w:pPr>
      <w:r>
        <w:rPr>
          <w:i/>
          <w:iCs/>
          <w:sz w:val="28"/>
          <w:szCs w:val="28"/>
          <w:lang w:val="uk-UA"/>
        </w:rPr>
        <w:t>Які функції виконує освіта?</w:t>
      </w:r>
    </w:p>
    <w:p w:rsidR="005144A6" w:rsidRDefault="005144A6" w:rsidP="0067321C">
      <w:pPr>
        <w:pStyle w:val="a5"/>
        <w:numPr>
          <w:ilvl w:val="0"/>
          <w:numId w:val="179"/>
        </w:numPr>
        <w:spacing w:before="0" w:beforeAutospacing="0" w:after="0" w:afterAutospacing="0"/>
        <w:jc w:val="both"/>
        <w:rPr>
          <w:i/>
          <w:sz w:val="28"/>
          <w:szCs w:val="28"/>
          <w:lang w:val="uk-UA"/>
        </w:rPr>
      </w:pPr>
      <w:r>
        <w:rPr>
          <w:i/>
          <w:sz w:val="28"/>
          <w:szCs w:val="28"/>
          <w:lang w:val="uk-UA"/>
        </w:rPr>
        <w:t>В чому зміст і переваги модульної системи навчання.</w:t>
      </w:r>
    </w:p>
    <w:p w:rsidR="005144A6" w:rsidRDefault="005144A6" w:rsidP="0067321C">
      <w:pPr>
        <w:pStyle w:val="a5"/>
        <w:numPr>
          <w:ilvl w:val="0"/>
          <w:numId w:val="179"/>
        </w:numPr>
        <w:spacing w:before="0" w:beforeAutospacing="0" w:after="0" w:afterAutospacing="0"/>
        <w:jc w:val="both"/>
        <w:rPr>
          <w:i/>
          <w:sz w:val="28"/>
          <w:szCs w:val="28"/>
          <w:lang w:val="uk-UA"/>
        </w:rPr>
      </w:pPr>
      <w:r>
        <w:rPr>
          <w:i/>
          <w:sz w:val="28"/>
          <w:szCs w:val="28"/>
          <w:lang w:val="uk-UA"/>
        </w:rPr>
        <w:t>Яким чином формується модульний варіант програми?</w:t>
      </w:r>
    </w:p>
    <w:p w:rsidR="005144A6" w:rsidRDefault="005144A6" w:rsidP="0067321C">
      <w:pPr>
        <w:pStyle w:val="a5"/>
        <w:numPr>
          <w:ilvl w:val="0"/>
          <w:numId w:val="179"/>
        </w:numPr>
        <w:spacing w:before="0" w:beforeAutospacing="0" w:after="0" w:afterAutospacing="0"/>
        <w:jc w:val="both"/>
        <w:rPr>
          <w:i/>
          <w:sz w:val="28"/>
          <w:szCs w:val="28"/>
          <w:lang w:val="uk-UA"/>
        </w:rPr>
      </w:pPr>
      <w:r>
        <w:rPr>
          <w:i/>
          <w:sz w:val="28"/>
          <w:szCs w:val="28"/>
          <w:lang w:val="uk-UA"/>
        </w:rPr>
        <w:t>Назвіть п</w:t>
      </w:r>
      <w:r w:rsidRPr="00255FDC">
        <w:rPr>
          <w:i/>
          <w:sz w:val="28"/>
          <w:szCs w:val="28"/>
          <w:lang w:val="uk-UA"/>
        </w:rPr>
        <w:t>ринципи формування модульних програм</w:t>
      </w:r>
      <w:r>
        <w:rPr>
          <w:i/>
          <w:sz w:val="28"/>
          <w:szCs w:val="28"/>
          <w:lang w:val="uk-UA"/>
        </w:rPr>
        <w:t>.</w:t>
      </w:r>
    </w:p>
    <w:p w:rsidR="005144A6" w:rsidRPr="00356C81" w:rsidRDefault="005144A6" w:rsidP="0067321C">
      <w:pPr>
        <w:pStyle w:val="a5"/>
        <w:numPr>
          <w:ilvl w:val="0"/>
          <w:numId w:val="179"/>
        </w:numPr>
        <w:spacing w:before="0" w:beforeAutospacing="0" w:after="0" w:afterAutospacing="0"/>
        <w:jc w:val="both"/>
        <w:rPr>
          <w:i/>
          <w:sz w:val="28"/>
          <w:szCs w:val="28"/>
          <w:lang w:val="uk-UA"/>
        </w:rPr>
      </w:pPr>
      <w:r>
        <w:rPr>
          <w:i/>
          <w:sz w:val="28"/>
          <w:szCs w:val="28"/>
          <w:lang w:val="uk-UA"/>
        </w:rPr>
        <w:t xml:space="preserve">Охарактеризуйте зміст </w:t>
      </w:r>
      <w:r w:rsidRPr="005144A6">
        <w:rPr>
          <w:rStyle w:val="a3"/>
          <w:b w:val="0"/>
          <w:i/>
          <w:sz w:val="28"/>
          <w:szCs w:val="28"/>
          <w:lang w:val="uk-UA"/>
        </w:rPr>
        <w:t>кредитно-модульної системи</w:t>
      </w:r>
      <w:r w:rsidRPr="00913EB8">
        <w:rPr>
          <w:sz w:val="28"/>
          <w:szCs w:val="28"/>
          <w:lang w:val="uk-UA"/>
        </w:rPr>
        <w:t xml:space="preserve"> </w:t>
      </w:r>
      <w:r w:rsidRPr="00356C81">
        <w:rPr>
          <w:i/>
          <w:sz w:val="28"/>
          <w:szCs w:val="28"/>
          <w:lang w:val="uk-UA"/>
        </w:rPr>
        <w:t>організації навчального процесу</w:t>
      </w:r>
      <w:r>
        <w:rPr>
          <w:i/>
          <w:sz w:val="28"/>
          <w:szCs w:val="28"/>
          <w:lang w:val="uk-UA"/>
        </w:rPr>
        <w:t>.</w:t>
      </w:r>
    </w:p>
    <w:p w:rsidR="005144A6" w:rsidRDefault="005144A6" w:rsidP="0067321C">
      <w:pPr>
        <w:pStyle w:val="a5"/>
        <w:numPr>
          <w:ilvl w:val="0"/>
          <w:numId w:val="179"/>
        </w:numPr>
        <w:spacing w:before="0" w:beforeAutospacing="0" w:after="0" w:afterAutospacing="0"/>
        <w:jc w:val="both"/>
        <w:rPr>
          <w:i/>
          <w:sz w:val="28"/>
          <w:szCs w:val="28"/>
          <w:lang w:val="uk-UA"/>
        </w:rPr>
      </w:pPr>
      <w:r w:rsidRPr="00647765">
        <w:rPr>
          <w:i/>
          <w:sz w:val="28"/>
          <w:szCs w:val="28"/>
          <w:lang w:val="uk-UA"/>
        </w:rPr>
        <w:t>Обгрунтуйте доцільність введення у вищих навчальних закладах України кредитно-модульної системи організації навчального процесу.</w:t>
      </w:r>
    </w:p>
    <w:p w:rsidR="005144A6" w:rsidRPr="00356C81" w:rsidRDefault="005144A6" w:rsidP="0067321C">
      <w:pPr>
        <w:pStyle w:val="a5"/>
        <w:numPr>
          <w:ilvl w:val="0"/>
          <w:numId w:val="179"/>
        </w:numPr>
        <w:spacing w:before="0" w:beforeAutospacing="0" w:after="0" w:afterAutospacing="0"/>
        <w:jc w:val="both"/>
        <w:rPr>
          <w:i/>
          <w:sz w:val="28"/>
          <w:szCs w:val="28"/>
          <w:lang w:val="uk-UA"/>
        </w:rPr>
      </w:pPr>
      <w:r w:rsidRPr="00356C81">
        <w:rPr>
          <w:i/>
          <w:sz w:val="28"/>
          <w:szCs w:val="28"/>
          <w:lang w:val="uk-UA"/>
        </w:rPr>
        <w:t>В чому полягає суть модульного підходу до вивчення предметів?</w:t>
      </w:r>
    </w:p>
    <w:p w:rsidR="005144A6" w:rsidRDefault="005144A6" w:rsidP="0067321C">
      <w:pPr>
        <w:pStyle w:val="a5"/>
        <w:numPr>
          <w:ilvl w:val="0"/>
          <w:numId w:val="179"/>
        </w:numPr>
        <w:spacing w:before="0" w:beforeAutospacing="0" w:after="0" w:afterAutospacing="0"/>
        <w:jc w:val="both"/>
        <w:rPr>
          <w:i/>
          <w:sz w:val="28"/>
          <w:szCs w:val="28"/>
          <w:lang w:val="uk-UA"/>
        </w:rPr>
      </w:pPr>
      <w:r w:rsidRPr="00647765">
        <w:rPr>
          <w:i/>
          <w:sz w:val="28"/>
          <w:szCs w:val="28"/>
          <w:lang w:val="uk-UA"/>
        </w:rPr>
        <w:t>Розкрийте сутність поняття «педагогічні технології».</w:t>
      </w:r>
    </w:p>
    <w:p w:rsidR="005144A6" w:rsidRDefault="005144A6" w:rsidP="0067321C">
      <w:pPr>
        <w:pStyle w:val="a5"/>
        <w:numPr>
          <w:ilvl w:val="0"/>
          <w:numId w:val="179"/>
        </w:numPr>
        <w:spacing w:before="0" w:beforeAutospacing="0" w:after="0" w:afterAutospacing="0"/>
        <w:jc w:val="both"/>
        <w:rPr>
          <w:i/>
          <w:sz w:val="28"/>
          <w:szCs w:val="28"/>
          <w:lang w:val="uk-UA"/>
        </w:rPr>
      </w:pPr>
      <w:r>
        <w:rPr>
          <w:sz w:val="28"/>
          <w:szCs w:val="28"/>
          <w:lang w:val="uk-UA"/>
        </w:rPr>
        <w:t xml:space="preserve"> </w:t>
      </w:r>
      <w:r w:rsidRPr="002F2B45">
        <w:rPr>
          <w:i/>
          <w:sz w:val="28"/>
          <w:szCs w:val="28"/>
          <w:lang w:val="uk-UA"/>
        </w:rPr>
        <w:t>Розкрийте зміст сучасних</w:t>
      </w:r>
      <w:r>
        <w:rPr>
          <w:sz w:val="28"/>
          <w:szCs w:val="28"/>
          <w:lang w:val="uk-UA"/>
        </w:rPr>
        <w:t xml:space="preserve"> </w:t>
      </w:r>
      <w:r>
        <w:rPr>
          <w:i/>
          <w:sz w:val="28"/>
          <w:szCs w:val="28"/>
          <w:lang w:val="uk-UA"/>
        </w:rPr>
        <w:t>педагогічних технологій</w:t>
      </w:r>
      <w:r w:rsidRPr="002F2B45">
        <w:rPr>
          <w:i/>
          <w:sz w:val="28"/>
          <w:szCs w:val="28"/>
          <w:lang w:val="uk-UA"/>
        </w:rPr>
        <w:t xml:space="preserve"> </w:t>
      </w:r>
      <w:r w:rsidRPr="00647765">
        <w:rPr>
          <w:i/>
          <w:sz w:val="28"/>
          <w:szCs w:val="28"/>
          <w:lang w:val="uk-UA"/>
        </w:rPr>
        <w:t>навчання</w:t>
      </w:r>
      <w:r>
        <w:rPr>
          <w:i/>
          <w:sz w:val="28"/>
          <w:szCs w:val="28"/>
          <w:lang w:val="uk-UA"/>
        </w:rPr>
        <w:t>.</w:t>
      </w:r>
    </w:p>
    <w:p w:rsidR="005144A6" w:rsidRDefault="005144A6" w:rsidP="0067321C">
      <w:pPr>
        <w:pStyle w:val="a5"/>
        <w:numPr>
          <w:ilvl w:val="0"/>
          <w:numId w:val="179"/>
        </w:numPr>
        <w:spacing w:before="0" w:beforeAutospacing="0" w:after="0" w:afterAutospacing="0"/>
        <w:jc w:val="both"/>
        <w:rPr>
          <w:i/>
          <w:sz w:val="28"/>
          <w:szCs w:val="28"/>
          <w:lang w:val="uk-UA"/>
        </w:rPr>
      </w:pPr>
      <w:r>
        <w:rPr>
          <w:i/>
          <w:sz w:val="28"/>
          <w:szCs w:val="28"/>
          <w:lang w:val="uk-UA"/>
        </w:rPr>
        <w:t xml:space="preserve"> Які функції виконує ігрова діяльність в процесі навчання?</w:t>
      </w:r>
    </w:p>
    <w:p w:rsidR="005144A6" w:rsidRPr="002F2B45" w:rsidRDefault="005144A6" w:rsidP="0067321C">
      <w:pPr>
        <w:pStyle w:val="a5"/>
        <w:numPr>
          <w:ilvl w:val="0"/>
          <w:numId w:val="179"/>
        </w:numPr>
        <w:spacing w:before="0" w:beforeAutospacing="0" w:after="0" w:afterAutospacing="0"/>
        <w:jc w:val="both"/>
        <w:rPr>
          <w:i/>
          <w:sz w:val="28"/>
          <w:szCs w:val="28"/>
          <w:lang w:val="uk-UA"/>
        </w:rPr>
      </w:pPr>
      <w:r>
        <w:rPr>
          <w:sz w:val="28"/>
          <w:szCs w:val="28"/>
          <w:lang w:val="uk-UA"/>
        </w:rPr>
        <w:t xml:space="preserve"> </w:t>
      </w:r>
      <w:r w:rsidRPr="002F2B45">
        <w:rPr>
          <w:i/>
          <w:sz w:val="28"/>
          <w:szCs w:val="28"/>
          <w:lang w:val="uk-UA"/>
        </w:rPr>
        <w:t>Розкрийте зміст підготовки та</w:t>
      </w:r>
      <w:r w:rsidRPr="00FB5B92">
        <w:rPr>
          <w:i/>
          <w:sz w:val="28"/>
          <w:szCs w:val="28"/>
          <w:lang w:val="uk-UA"/>
        </w:rPr>
        <w:t xml:space="preserve"> проведення ділової гр</w:t>
      </w:r>
      <w:r w:rsidRPr="002F2B45">
        <w:rPr>
          <w:i/>
          <w:sz w:val="28"/>
          <w:szCs w:val="28"/>
          <w:lang w:val="uk-UA"/>
        </w:rPr>
        <w:t xml:space="preserve">и. </w:t>
      </w:r>
    </w:p>
    <w:p w:rsidR="005144A6" w:rsidRDefault="005144A6" w:rsidP="0067321C">
      <w:pPr>
        <w:pStyle w:val="a5"/>
        <w:numPr>
          <w:ilvl w:val="0"/>
          <w:numId w:val="179"/>
        </w:numPr>
        <w:spacing w:before="0" w:beforeAutospacing="0" w:after="0" w:afterAutospacing="0"/>
        <w:jc w:val="both"/>
        <w:rPr>
          <w:i/>
          <w:sz w:val="28"/>
          <w:szCs w:val="28"/>
          <w:lang w:val="uk-UA"/>
        </w:rPr>
      </w:pPr>
      <w:r w:rsidRPr="00647765">
        <w:rPr>
          <w:i/>
          <w:sz w:val="28"/>
          <w:szCs w:val="28"/>
          <w:lang w:val="uk-UA"/>
        </w:rPr>
        <w:t>Охарактеризуйте сутність проблемного навчання у вищій школі.</w:t>
      </w:r>
    </w:p>
    <w:p w:rsidR="005144A6" w:rsidRPr="00647765" w:rsidRDefault="005144A6" w:rsidP="0067321C">
      <w:pPr>
        <w:pStyle w:val="a5"/>
        <w:numPr>
          <w:ilvl w:val="0"/>
          <w:numId w:val="179"/>
        </w:numPr>
        <w:spacing w:before="0" w:beforeAutospacing="0" w:after="0" w:afterAutospacing="0"/>
        <w:jc w:val="both"/>
        <w:rPr>
          <w:i/>
          <w:sz w:val="28"/>
          <w:szCs w:val="28"/>
          <w:lang w:val="uk-UA"/>
        </w:rPr>
      </w:pPr>
      <w:r>
        <w:rPr>
          <w:i/>
          <w:sz w:val="28"/>
          <w:szCs w:val="28"/>
          <w:lang w:val="uk-UA"/>
        </w:rPr>
        <w:t xml:space="preserve"> </w:t>
      </w:r>
      <w:r w:rsidRPr="00647765">
        <w:rPr>
          <w:i/>
          <w:sz w:val="28"/>
          <w:szCs w:val="28"/>
          <w:lang w:val="uk-UA"/>
        </w:rPr>
        <w:t>Проаналізуйте особливості використання у вищій школі інформаційних технологій навчання.</w:t>
      </w:r>
    </w:p>
    <w:p w:rsidR="005144A6" w:rsidRDefault="005144A6" w:rsidP="005144A6">
      <w:pPr>
        <w:pStyle w:val="a5"/>
        <w:spacing w:before="0" w:beforeAutospacing="0" w:after="0" w:afterAutospacing="0"/>
        <w:ind w:firstLine="709"/>
        <w:jc w:val="both"/>
        <w:rPr>
          <w:iCs/>
          <w:sz w:val="28"/>
          <w:szCs w:val="28"/>
        </w:rPr>
      </w:pPr>
    </w:p>
    <w:p w:rsidR="005144A6" w:rsidRDefault="005144A6" w:rsidP="005144A6">
      <w:pPr>
        <w:pStyle w:val="a5"/>
        <w:spacing w:before="0" w:beforeAutospacing="0" w:after="0" w:afterAutospacing="0"/>
        <w:ind w:firstLine="709"/>
        <w:jc w:val="both"/>
        <w:rPr>
          <w:iCs/>
          <w:sz w:val="28"/>
          <w:szCs w:val="28"/>
        </w:rPr>
      </w:pPr>
    </w:p>
    <w:p w:rsidR="005144A6" w:rsidRPr="00992CCA" w:rsidRDefault="005144A6" w:rsidP="005144A6">
      <w:pPr>
        <w:ind w:firstLine="708"/>
        <w:jc w:val="center"/>
        <w:rPr>
          <w:rFonts w:cs="Times New Roman"/>
          <w:b/>
          <w:i/>
          <w:sz w:val="28"/>
          <w:szCs w:val="28"/>
          <w:lang w:val="uk-UA"/>
        </w:rPr>
      </w:pPr>
      <w:r w:rsidRPr="00992CCA">
        <w:rPr>
          <w:rFonts w:cs="Times New Roman"/>
          <w:b/>
          <w:i/>
          <w:sz w:val="28"/>
          <w:szCs w:val="28"/>
          <w:lang w:val="uk-UA"/>
        </w:rPr>
        <w:t>Література.</w:t>
      </w:r>
    </w:p>
    <w:p w:rsidR="005144A6" w:rsidRPr="00992CCA" w:rsidRDefault="005144A6" w:rsidP="005144A6">
      <w:pPr>
        <w:spacing w:line="360" w:lineRule="auto"/>
        <w:rPr>
          <w:rFonts w:cs="Times New Roman"/>
          <w:b/>
          <w:i/>
          <w:sz w:val="28"/>
          <w:szCs w:val="28"/>
          <w:lang w:val="uk-UA"/>
        </w:rPr>
      </w:pPr>
      <w:r w:rsidRPr="00992CCA">
        <w:rPr>
          <w:rFonts w:cs="Times New Roman"/>
          <w:b/>
          <w:i/>
          <w:sz w:val="28"/>
          <w:szCs w:val="28"/>
          <w:lang w:val="uk-UA"/>
        </w:rPr>
        <w:t>Основна:</w:t>
      </w:r>
    </w:p>
    <w:p w:rsidR="005144A6" w:rsidRPr="00737F3D" w:rsidRDefault="005144A6" w:rsidP="0067321C">
      <w:pPr>
        <w:pStyle w:val="a7"/>
        <w:numPr>
          <w:ilvl w:val="0"/>
          <w:numId w:val="180"/>
        </w:numPr>
        <w:spacing w:after="0" w:line="240" w:lineRule="auto"/>
        <w:ind w:left="0" w:firstLine="709"/>
        <w:jc w:val="both"/>
        <w:rPr>
          <w:rFonts w:ascii="Times New Roman" w:eastAsia="Times New Roman" w:hAnsi="Times New Roman" w:cs="Times New Roman"/>
          <w:sz w:val="28"/>
          <w:szCs w:val="28"/>
          <w:lang w:val="uk-UA" w:eastAsia="ru-RU"/>
        </w:rPr>
      </w:pPr>
      <w:r w:rsidRPr="00737F3D">
        <w:rPr>
          <w:rFonts w:ascii="Times New Roman" w:eastAsia="Times New Roman" w:hAnsi="Times New Roman" w:cs="Times New Roman"/>
          <w:sz w:val="28"/>
          <w:szCs w:val="28"/>
          <w:lang w:val="uk-UA" w:eastAsia="ru-RU"/>
        </w:rPr>
        <w:t xml:space="preserve">Василюк А., Пахоцінський Р., Яковець Н. Сучасні освітні системи: Навч. посіб. </w:t>
      </w:r>
      <w:r w:rsidRPr="00737F3D">
        <w:rPr>
          <w:rFonts w:ascii="Times New Roman" w:hAnsi="Times New Roman" w:cs="Times New Roman"/>
          <w:sz w:val="28"/>
          <w:szCs w:val="28"/>
          <w:lang w:val="uk-UA"/>
        </w:rPr>
        <w:t xml:space="preserve">– </w:t>
      </w:r>
      <w:r w:rsidRPr="00737F3D">
        <w:rPr>
          <w:rFonts w:ascii="Times New Roman" w:eastAsia="Times New Roman" w:hAnsi="Times New Roman" w:cs="Times New Roman"/>
          <w:sz w:val="28"/>
          <w:szCs w:val="28"/>
          <w:lang w:val="uk-UA" w:eastAsia="ru-RU"/>
        </w:rPr>
        <w:t xml:space="preserve">Ніжин: НДПУ, 2002. </w:t>
      </w:r>
      <w:r w:rsidRPr="00737F3D">
        <w:rPr>
          <w:rFonts w:ascii="Times New Roman" w:hAnsi="Times New Roman" w:cs="Times New Roman"/>
          <w:sz w:val="28"/>
          <w:szCs w:val="28"/>
          <w:lang w:val="uk-UA"/>
        </w:rPr>
        <w:t>–</w:t>
      </w:r>
      <w:r w:rsidRPr="00737F3D">
        <w:rPr>
          <w:rFonts w:ascii="Times New Roman" w:eastAsia="Times New Roman" w:hAnsi="Times New Roman" w:cs="Times New Roman"/>
          <w:sz w:val="28"/>
          <w:szCs w:val="28"/>
          <w:lang w:val="uk-UA" w:eastAsia="ru-RU"/>
        </w:rPr>
        <w:t xml:space="preserve"> 139 с. </w:t>
      </w:r>
    </w:p>
    <w:p w:rsidR="005144A6" w:rsidRPr="00647765" w:rsidRDefault="005144A6" w:rsidP="0067321C">
      <w:pPr>
        <w:pStyle w:val="a7"/>
        <w:numPr>
          <w:ilvl w:val="0"/>
          <w:numId w:val="180"/>
        </w:numPr>
        <w:spacing w:after="0" w:line="240" w:lineRule="auto"/>
        <w:ind w:left="0" w:firstLine="709"/>
        <w:jc w:val="both"/>
        <w:rPr>
          <w:rFonts w:ascii="Times New Roman" w:hAnsi="Times New Roman" w:cs="Times New Roman"/>
          <w:sz w:val="28"/>
          <w:szCs w:val="28"/>
          <w:lang w:val="uk-UA"/>
        </w:rPr>
      </w:pPr>
      <w:r w:rsidRPr="00647765">
        <w:rPr>
          <w:rFonts w:ascii="Times New Roman" w:eastAsia="Times New Roman" w:hAnsi="Times New Roman" w:cs="Times New Roman"/>
          <w:sz w:val="28"/>
          <w:szCs w:val="28"/>
          <w:lang w:val="uk-UA" w:eastAsia="ru-RU"/>
        </w:rPr>
        <w:t>Вітвицька С.С. Основи педагогіки вищої школи. – К.: центр навчальної літератури, 2003. – 316 с.</w:t>
      </w:r>
    </w:p>
    <w:p w:rsidR="005144A6" w:rsidRPr="00737F3D" w:rsidRDefault="005144A6" w:rsidP="0067321C">
      <w:pPr>
        <w:pStyle w:val="a7"/>
        <w:numPr>
          <w:ilvl w:val="0"/>
          <w:numId w:val="180"/>
        </w:numPr>
        <w:spacing w:after="0" w:line="240" w:lineRule="auto"/>
        <w:ind w:left="0" w:firstLine="709"/>
        <w:jc w:val="both"/>
        <w:rPr>
          <w:rFonts w:ascii="Times New Roman" w:hAnsi="Times New Roman" w:cs="Times New Roman"/>
          <w:sz w:val="28"/>
          <w:szCs w:val="28"/>
          <w:lang w:val="uk-UA"/>
        </w:rPr>
      </w:pPr>
      <w:r w:rsidRPr="00647765">
        <w:rPr>
          <w:rFonts w:ascii="Times New Roman" w:eastAsia="Times New Roman" w:hAnsi="Times New Roman" w:cs="Times New Roman"/>
          <w:sz w:val="28"/>
          <w:szCs w:val="28"/>
          <w:lang w:val="uk-UA" w:eastAsia="ru-RU"/>
        </w:rPr>
        <w:t xml:space="preserve">Вітвицька С.С. Практикум з педагогіки вищої школи: Навч. посіб. за модульно-рейтинговою системою навчання для студентів магістратури. – К.: Центр навчальної літератури, 2005. – </w:t>
      </w:r>
      <w:r>
        <w:rPr>
          <w:rFonts w:ascii="Times New Roman" w:eastAsia="Times New Roman" w:hAnsi="Times New Roman" w:cs="Times New Roman"/>
          <w:sz w:val="28"/>
          <w:szCs w:val="28"/>
          <w:lang w:val="uk-UA" w:eastAsia="ru-RU"/>
        </w:rPr>
        <w:t>396 с.</w:t>
      </w:r>
    </w:p>
    <w:p w:rsidR="005144A6" w:rsidRPr="00737F3D" w:rsidRDefault="005144A6" w:rsidP="0067321C">
      <w:pPr>
        <w:pStyle w:val="a7"/>
        <w:numPr>
          <w:ilvl w:val="0"/>
          <w:numId w:val="180"/>
        </w:numPr>
        <w:spacing w:after="0" w:line="240" w:lineRule="auto"/>
        <w:ind w:left="0" w:firstLine="709"/>
        <w:jc w:val="both"/>
        <w:rPr>
          <w:rFonts w:ascii="Times New Roman" w:hAnsi="Times New Roman" w:cs="Times New Roman"/>
          <w:sz w:val="28"/>
          <w:szCs w:val="28"/>
          <w:lang w:val="uk-UA"/>
        </w:rPr>
      </w:pPr>
      <w:r w:rsidRPr="00737F3D">
        <w:rPr>
          <w:rFonts w:ascii="Times New Roman" w:eastAsia="Times New Roman" w:hAnsi="Times New Roman" w:cs="Times New Roman"/>
          <w:sz w:val="28"/>
          <w:szCs w:val="28"/>
          <w:lang w:val="uk-UA" w:eastAsia="ru-RU"/>
        </w:rPr>
        <w:t xml:space="preserve">Журавський В.С., Згуровський М.З. Болонський процес: головні принципи входження в Європейський простір вищої освіти. — К.: ІВЦ Вид-во “Політехніка”, 2003. </w:t>
      </w:r>
      <w:r w:rsidRPr="00737F3D">
        <w:rPr>
          <w:rFonts w:ascii="Times New Roman" w:hAnsi="Times New Roman" w:cs="Times New Roman"/>
          <w:sz w:val="28"/>
          <w:szCs w:val="28"/>
          <w:lang w:val="uk-UA"/>
        </w:rPr>
        <w:t>–</w:t>
      </w:r>
      <w:r w:rsidRPr="00737F3D">
        <w:rPr>
          <w:rFonts w:ascii="Times New Roman" w:eastAsia="Times New Roman" w:hAnsi="Times New Roman" w:cs="Times New Roman"/>
          <w:sz w:val="28"/>
          <w:szCs w:val="28"/>
          <w:lang w:val="uk-UA" w:eastAsia="ru-RU"/>
        </w:rPr>
        <w:t xml:space="preserve"> 200 с. </w:t>
      </w:r>
    </w:p>
    <w:p w:rsidR="005144A6" w:rsidRPr="00647765" w:rsidRDefault="005144A6" w:rsidP="0067321C">
      <w:pPr>
        <w:pStyle w:val="a7"/>
        <w:numPr>
          <w:ilvl w:val="0"/>
          <w:numId w:val="180"/>
        </w:numPr>
        <w:spacing w:after="0" w:line="240" w:lineRule="auto"/>
        <w:ind w:left="0" w:firstLine="709"/>
        <w:jc w:val="both"/>
        <w:rPr>
          <w:rFonts w:ascii="Times New Roman" w:hAnsi="Times New Roman" w:cs="Times New Roman"/>
          <w:sz w:val="28"/>
          <w:szCs w:val="28"/>
          <w:lang w:val="uk-UA"/>
        </w:rPr>
      </w:pPr>
      <w:r w:rsidRPr="00647765">
        <w:rPr>
          <w:rFonts w:ascii="Times New Roman" w:eastAsia="Times New Roman" w:hAnsi="Times New Roman" w:cs="Times New Roman"/>
          <w:sz w:val="28"/>
          <w:szCs w:val="28"/>
          <w:lang w:val="uk-UA" w:eastAsia="ru-RU"/>
        </w:rPr>
        <w:t>Кузьмінський А.І. Педагогіка вищої школи: Навч. посіб. – К.: Знання, 2005. – 486 с.</w:t>
      </w:r>
    </w:p>
    <w:p w:rsidR="005144A6" w:rsidRPr="00647765" w:rsidRDefault="005144A6" w:rsidP="0067321C">
      <w:pPr>
        <w:pStyle w:val="a7"/>
        <w:numPr>
          <w:ilvl w:val="0"/>
          <w:numId w:val="180"/>
        </w:numPr>
        <w:spacing w:after="0" w:line="240" w:lineRule="auto"/>
        <w:ind w:left="0" w:firstLine="709"/>
        <w:jc w:val="both"/>
        <w:rPr>
          <w:rFonts w:ascii="Times New Roman" w:hAnsi="Times New Roman" w:cs="Times New Roman"/>
          <w:sz w:val="28"/>
          <w:szCs w:val="28"/>
          <w:lang w:val="uk-UA"/>
        </w:rPr>
      </w:pPr>
      <w:r w:rsidRPr="00647765">
        <w:rPr>
          <w:rFonts w:ascii="Times New Roman" w:eastAsia="Times New Roman" w:hAnsi="Times New Roman" w:cs="Times New Roman"/>
          <w:sz w:val="28"/>
          <w:szCs w:val="28"/>
          <w:lang w:val="uk-UA" w:eastAsia="ru-RU"/>
        </w:rPr>
        <w:t>Лекції з педагогіки вищої школи: Навчальний посібник /</w:t>
      </w:r>
      <w:r>
        <w:rPr>
          <w:rFonts w:ascii="Times New Roman" w:eastAsia="Times New Roman" w:hAnsi="Times New Roman" w:cs="Times New Roman"/>
          <w:sz w:val="28"/>
          <w:szCs w:val="28"/>
          <w:lang w:val="uk-UA" w:eastAsia="ru-RU"/>
        </w:rPr>
        <w:t xml:space="preserve"> </w:t>
      </w:r>
      <w:r w:rsidRPr="00647765">
        <w:rPr>
          <w:rFonts w:ascii="Times New Roman" w:eastAsia="Times New Roman" w:hAnsi="Times New Roman" w:cs="Times New Roman"/>
          <w:sz w:val="28"/>
          <w:szCs w:val="28"/>
          <w:lang w:val="uk-UA" w:eastAsia="ru-RU"/>
        </w:rPr>
        <w:t>За ред. В.І.</w:t>
      </w:r>
      <w:r>
        <w:rPr>
          <w:rFonts w:ascii="Times New Roman" w:eastAsia="Times New Roman" w:hAnsi="Times New Roman" w:cs="Times New Roman"/>
          <w:sz w:val="28"/>
          <w:szCs w:val="28"/>
          <w:lang w:val="uk-UA" w:eastAsia="ru-RU"/>
        </w:rPr>
        <w:t xml:space="preserve"> </w:t>
      </w:r>
      <w:r w:rsidRPr="00647765">
        <w:rPr>
          <w:rFonts w:ascii="Times New Roman" w:eastAsia="Times New Roman" w:hAnsi="Times New Roman" w:cs="Times New Roman"/>
          <w:sz w:val="28"/>
          <w:szCs w:val="28"/>
          <w:lang w:val="uk-UA" w:eastAsia="ru-RU"/>
        </w:rPr>
        <w:t>Лозової. – Харків: «ОВС», 2006. – 496 с.</w:t>
      </w:r>
    </w:p>
    <w:p w:rsidR="005144A6" w:rsidRPr="00595EC4" w:rsidRDefault="005144A6" w:rsidP="0067321C">
      <w:pPr>
        <w:pStyle w:val="a7"/>
        <w:numPr>
          <w:ilvl w:val="0"/>
          <w:numId w:val="180"/>
        </w:numPr>
        <w:spacing w:after="0" w:line="240" w:lineRule="auto"/>
        <w:ind w:left="0" w:firstLine="709"/>
        <w:jc w:val="both"/>
        <w:rPr>
          <w:rFonts w:ascii="Times New Roman" w:hAnsi="Times New Roman" w:cs="Times New Roman"/>
          <w:sz w:val="28"/>
          <w:szCs w:val="28"/>
          <w:lang w:val="uk-UA"/>
        </w:rPr>
      </w:pPr>
      <w:r w:rsidRPr="00647765">
        <w:rPr>
          <w:rFonts w:ascii="Times New Roman" w:eastAsia="Times New Roman" w:hAnsi="Times New Roman" w:cs="Times New Roman"/>
          <w:sz w:val="28"/>
          <w:szCs w:val="28"/>
          <w:lang w:val="uk-UA" w:eastAsia="ru-RU"/>
        </w:rPr>
        <w:t>Педагогіка вищої школи: Навч. посібник /За ред. З.Н.</w:t>
      </w:r>
      <w:r>
        <w:rPr>
          <w:rFonts w:ascii="Times New Roman" w:eastAsia="Times New Roman" w:hAnsi="Times New Roman" w:cs="Times New Roman"/>
          <w:sz w:val="28"/>
          <w:szCs w:val="28"/>
          <w:lang w:val="uk-UA" w:eastAsia="ru-RU"/>
        </w:rPr>
        <w:t xml:space="preserve"> </w:t>
      </w:r>
      <w:r w:rsidRPr="00647765">
        <w:rPr>
          <w:rFonts w:ascii="Times New Roman" w:eastAsia="Times New Roman" w:hAnsi="Times New Roman" w:cs="Times New Roman"/>
          <w:sz w:val="28"/>
          <w:szCs w:val="28"/>
          <w:lang w:val="uk-UA" w:eastAsia="ru-RU"/>
        </w:rPr>
        <w:t>Курлянд. – К.: Знання, 2005. – 399 с.</w:t>
      </w:r>
    </w:p>
    <w:p w:rsidR="005144A6" w:rsidRPr="009238E7" w:rsidRDefault="005144A6" w:rsidP="0067321C">
      <w:pPr>
        <w:pStyle w:val="a7"/>
        <w:numPr>
          <w:ilvl w:val="0"/>
          <w:numId w:val="180"/>
        </w:numPr>
        <w:spacing w:after="0" w:line="240" w:lineRule="auto"/>
        <w:ind w:left="0" w:firstLine="709"/>
        <w:jc w:val="both"/>
        <w:rPr>
          <w:rFonts w:ascii="Times New Roman" w:hAnsi="Times New Roman" w:cs="Times New Roman"/>
          <w:sz w:val="28"/>
          <w:szCs w:val="28"/>
          <w:lang w:val="uk-UA"/>
        </w:rPr>
      </w:pPr>
      <w:r w:rsidRPr="009238E7">
        <w:rPr>
          <w:rFonts w:ascii="Times New Roman" w:hAnsi="Times New Roman" w:cs="Times New Roman"/>
          <w:sz w:val="28"/>
          <w:szCs w:val="28"/>
        </w:rPr>
        <w:t>Психолого-педагогическая система технологии обучения профессии: Монография / А.С. Никулина, Ю.Б. Максименко, Г.П. Матвеев, С.А. Заславская, М.П. Костюченко и др. / Под ред. А.С. Никулиной. – Донецк: ГИПО ИПР, 1997. – 264 с</w:t>
      </w:r>
      <w:r>
        <w:rPr>
          <w:sz w:val="28"/>
          <w:szCs w:val="28"/>
          <w:lang w:val="uk-UA"/>
        </w:rPr>
        <w:t>.</w:t>
      </w:r>
      <w:r w:rsidRPr="00D1398B">
        <w:rPr>
          <w:rFonts w:ascii="Times New Roman" w:eastAsia="Times New Roman" w:hAnsi="Times New Roman" w:cs="Times New Roman"/>
          <w:sz w:val="28"/>
          <w:szCs w:val="28"/>
          <w:lang w:val="uk-UA" w:eastAsia="ru-RU"/>
        </w:rPr>
        <w:t xml:space="preserve"> </w:t>
      </w:r>
    </w:p>
    <w:p w:rsidR="005144A6" w:rsidRPr="00735B75" w:rsidRDefault="005144A6" w:rsidP="0067321C">
      <w:pPr>
        <w:pStyle w:val="a7"/>
        <w:numPr>
          <w:ilvl w:val="0"/>
          <w:numId w:val="180"/>
        </w:numPr>
        <w:spacing w:after="0" w:line="240" w:lineRule="auto"/>
        <w:ind w:left="0" w:firstLine="709"/>
        <w:jc w:val="both"/>
        <w:rPr>
          <w:rFonts w:ascii="Times New Roman" w:hAnsi="Times New Roman" w:cs="Times New Roman"/>
          <w:sz w:val="28"/>
          <w:szCs w:val="28"/>
          <w:lang w:val="uk-UA"/>
        </w:rPr>
      </w:pPr>
      <w:r w:rsidRPr="00735B75">
        <w:rPr>
          <w:rFonts w:ascii="Times New Roman" w:hAnsi="Times New Roman" w:cs="Times New Roman"/>
          <w:sz w:val="28"/>
          <w:szCs w:val="28"/>
          <w:lang w:val="uk-UA"/>
        </w:rPr>
        <w:lastRenderedPageBreak/>
        <w:t>Сікорський П.І. Теорія і методика диференційованого навчання. – Львів: Сполом, 2000. – 421 с.</w:t>
      </w:r>
    </w:p>
    <w:p w:rsidR="005144A6" w:rsidRPr="00595EC4" w:rsidRDefault="005144A6" w:rsidP="0067321C">
      <w:pPr>
        <w:pStyle w:val="a7"/>
        <w:numPr>
          <w:ilvl w:val="0"/>
          <w:numId w:val="180"/>
        </w:numPr>
        <w:spacing w:after="0" w:line="240" w:lineRule="auto"/>
        <w:ind w:left="0" w:firstLine="709"/>
        <w:jc w:val="both"/>
        <w:rPr>
          <w:rFonts w:ascii="Times New Roman" w:hAnsi="Times New Roman" w:cs="Times New Roman"/>
          <w:sz w:val="28"/>
          <w:szCs w:val="28"/>
          <w:lang w:val="uk-UA"/>
        </w:rPr>
      </w:pPr>
      <w:r w:rsidRPr="00D1398B">
        <w:rPr>
          <w:rFonts w:ascii="Times New Roman" w:eastAsia="Times New Roman" w:hAnsi="Times New Roman" w:cs="Times New Roman"/>
          <w:sz w:val="28"/>
          <w:szCs w:val="28"/>
          <w:lang w:val="uk-UA" w:eastAsia="ru-RU"/>
        </w:rPr>
        <w:t>Сучасна українська освіта в контексті перспектив світового розвитку [Електронний ресурс]. – Режим доступу: http://www.google.com.ua/search?sourceid=chrome&amp;ie=UTF-8&amp;q</w:t>
      </w:r>
    </w:p>
    <w:p w:rsidR="005144A6" w:rsidRPr="00595EC4" w:rsidRDefault="005144A6" w:rsidP="0067321C">
      <w:pPr>
        <w:pStyle w:val="a7"/>
        <w:numPr>
          <w:ilvl w:val="0"/>
          <w:numId w:val="180"/>
        </w:numPr>
        <w:spacing w:after="0" w:line="240" w:lineRule="auto"/>
        <w:ind w:left="0" w:firstLine="709"/>
        <w:jc w:val="both"/>
        <w:rPr>
          <w:rFonts w:ascii="Times New Roman" w:hAnsi="Times New Roman" w:cs="Times New Roman"/>
          <w:sz w:val="28"/>
          <w:szCs w:val="28"/>
          <w:lang w:val="uk-UA"/>
        </w:rPr>
      </w:pPr>
      <w:r w:rsidRPr="00647765">
        <w:rPr>
          <w:rFonts w:ascii="Times New Roman" w:eastAsia="Times New Roman" w:hAnsi="Times New Roman" w:cs="Times New Roman"/>
          <w:sz w:val="28"/>
          <w:szCs w:val="28"/>
          <w:lang w:val="uk-UA" w:eastAsia="ru-RU"/>
        </w:rPr>
        <w:t>Фіцула М.М. Педагогіка вищої школи: Навчальний посібник. – К.: «Академвидав», 2007. – 427 с.</w:t>
      </w:r>
    </w:p>
    <w:p w:rsidR="005144A6" w:rsidRPr="00595EC4" w:rsidRDefault="005144A6" w:rsidP="0067321C">
      <w:pPr>
        <w:pStyle w:val="a7"/>
        <w:numPr>
          <w:ilvl w:val="0"/>
          <w:numId w:val="180"/>
        </w:numPr>
        <w:spacing w:after="0" w:line="240" w:lineRule="auto"/>
        <w:ind w:left="0" w:firstLine="709"/>
        <w:jc w:val="both"/>
        <w:rPr>
          <w:rFonts w:ascii="Times New Roman" w:hAnsi="Times New Roman" w:cs="Times New Roman"/>
          <w:sz w:val="28"/>
          <w:szCs w:val="28"/>
          <w:lang w:val="uk-UA"/>
        </w:rPr>
      </w:pPr>
      <w:r w:rsidRPr="00F0083C">
        <w:rPr>
          <w:rFonts w:ascii="Times New Roman" w:hAnsi="Times New Roman" w:cs="Times New Roman"/>
          <w:sz w:val="28"/>
          <w:szCs w:val="28"/>
          <w:lang w:val="uk-UA"/>
        </w:rPr>
        <w:t>Шинкарук В. Основні напрями модернізації структури вищої</w:t>
      </w:r>
      <w:r>
        <w:rPr>
          <w:rFonts w:ascii="Times New Roman" w:hAnsi="Times New Roman" w:cs="Times New Roman"/>
          <w:sz w:val="28"/>
          <w:szCs w:val="28"/>
          <w:lang w:val="uk-UA"/>
        </w:rPr>
        <w:t xml:space="preserve"> освіти України // Вища школа. </w:t>
      </w:r>
      <w:r w:rsidRPr="00604926">
        <w:rPr>
          <w:rFonts w:ascii="Times New Roman" w:hAnsi="Times New Roman" w:cs="Times New Roman"/>
          <w:sz w:val="28"/>
          <w:szCs w:val="28"/>
        </w:rPr>
        <w:t>–</w:t>
      </w:r>
      <w:r>
        <w:rPr>
          <w:rFonts w:ascii="Times New Roman" w:hAnsi="Times New Roman" w:cs="Times New Roman"/>
          <w:sz w:val="28"/>
          <w:szCs w:val="28"/>
          <w:lang w:val="uk-UA"/>
        </w:rPr>
        <w:t xml:space="preserve"> 2007. </w:t>
      </w:r>
      <w:r w:rsidRPr="00604926">
        <w:rPr>
          <w:rFonts w:ascii="Times New Roman" w:hAnsi="Times New Roman" w:cs="Times New Roman"/>
          <w:sz w:val="28"/>
          <w:szCs w:val="28"/>
        </w:rPr>
        <w:t>–</w:t>
      </w:r>
      <w:r>
        <w:rPr>
          <w:rFonts w:ascii="Times New Roman" w:hAnsi="Times New Roman" w:cs="Times New Roman"/>
          <w:sz w:val="28"/>
          <w:szCs w:val="28"/>
          <w:lang w:val="uk-UA"/>
        </w:rPr>
        <w:t xml:space="preserve"> № 5. </w:t>
      </w:r>
      <w:r w:rsidRPr="00604926">
        <w:rPr>
          <w:rFonts w:ascii="Times New Roman" w:hAnsi="Times New Roman" w:cs="Times New Roman"/>
          <w:sz w:val="28"/>
          <w:szCs w:val="28"/>
        </w:rPr>
        <w:t>–</w:t>
      </w:r>
      <w:r>
        <w:rPr>
          <w:rFonts w:ascii="Times New Roman" w:hAnsi="Times New Roman" w:cs="Times New Roman"/>
          <w:sz w:val="28"/>
          <w:szCs w:val="28"/>
          <w:lang w:val="uk-UA"/>
        </w:rPr>
        <w:t xml:space="preserve"> С. 3</w:t>
      </w:r>
      <w:r w:rsidRPr="00604926">
        <w:rPr>
          <w:rFonts w:ascii="Times New Roman" w:hAnsi="Times New Roman" w:cs="Times New Roman"/>
          <w:sz w:val="28"/>
          <w:szCs w:val="28"/>
        </w:rPr>
        <w:t>–</w:t>
      </w:r>
      <w:r w:rsidRPr="00F0083C">
        <w:rPr>
          <w:rFonts w:ascii="Times New Roman" w:hAnsi="Times New Roman" w:cs="Times New Roman"/>
          <w:sz w:val="28"/>
          <w:szCs w:val="28"/>
          <w:lang w:val="uk-UA"/>
        </w:rPr>
        <w:t>16</w:t>
      </w:r>
      <w:r>
        <w:rPr>
          <w:rFonts w:ascii="Times New Roman" w:hAnsi="Times New Roman" w:cs="Times New Roman"/>
          <w:sz w:val="28"/>
          <w:szCs w:val="28"/>
          <w:lang w:val="uk-UA"/>
        </w:rPr>
        <w:t xml:space="preserve"> с.</w:t>
      </w:r>
    </w:p>
    <w:p w:rsidR="005144A6" w:rsidRPr="00647765" w:rsidRDefault="005144A6" w:rsidP="005144A6">
      <w:pPr>
        <w:pStyle w:val="a5"/>
        <w:spacing w:before="0" w:beforeAutospacing="0" w:after="0" w:afterAutospacing="0"/>
        <w:ind w:firstLine="709"/>
        <w:jc w:val="both"/>
        <w:rPr>
          <w:iCs/>
          <w:sz w:val="28"/>
          <w:szCs w:val="28"/>
          <w:lang w:val="uk-UA"/>
        </w:rPr>
      </w:pPr>
    </w:p>
    <w:p w:rsidR="005144A6" w:rsidRDefault="005144A6" w:rsidP="005144A6">
      <w:pPr>
        <w:pStyle w:val="a5"/>
        <w:spacing w:before="0" w:beforeAutospacing="0" w:after="0" w:afterAutospacing="0"/>
        <w:ind w:firstLine="709"/>
        <w:jc w:val="both"/>
        <w:rPr>
          <w:iCs/>
          <w:sz w:val="28"/>
          <w:szCs w:val="28"/>
        </w:rPr>
      </w:pPr>
    </w:p>
    <w:p w:rsidR="005144A6" w:rsidRPr="00F0083C" w:rsidRDefault="005144A6" w:rsidP="005144A6">
      <w:pPr>
        <w:spacing w:line="360" w:lineRule="auto"/>
        <w:rPr>
          <w:rFonts w:cs="Times New Roman"/>
          <w:b/>
          <w:i/>
          <w:sz w:val="28"/>
          <w:szCs w:val="28"/>
          <w:lang w:val="uk-UA"/>
        </w:rPr>
      </w:pPr>
      <w:r w:rsidRPr="00992CCA">
        <w:rPr>
          <w:rFonts w:cs="Times New Roman"/>
          <w:b/>
          <w:i/>
          <w:sz w:val="28"/>
          <w:szCs w:val="28"/>
          <w:lang w:val="uk-UA"/>
        </w:rPr>
        <w:t>Допоміжна:</w:t>
      </w:r>
    </w:p>
    <w:p w:rsidR="005144A6" w:rsidRDefault="005144A6" w:rsidP="0067321C">
      <w:pPr>
        <w:pStyle w:val="a7"/>
        <w:numPr>
          <w:ilvl w:val="0"/>
          <w:numId w:val="178"/>
        </w:numPr>
        <w:spacing w:after="0" w:line="240" w:lineRule="auto"/>
        <w:ind w:left="0" w:firstLine="709"/>
        <w:jc w:val="both"/>
        <w:rPr>
          <w:rFonts w:ascii="Times New Roman" w:eastAsia="Times New Roman" w:hAnsi="Times New Roman" w:cs="Times New Roman"/>
          <w:sz w:val="30"/>
          <w:szCs w:val="30"/>
          <w:lang w:val="uk-UA" w:eastAsia="ru-RU"/>
        </w:rPr>
      </w:pPr>
      <w:r w:rsidRPr="009476CC">
        <w:rPr>
          <w:rFonts w:ascii="Times New Roman" w:eastAsia="Times New Roman" w:hAnsi="Times New Roman" w:cs="Times New Roman"/>
          <w:sz w:val="30"/>
          <w:szCs w:val="30"/>
          <w:lang w:val="uk-UA" w:eastAsia="ru-RU"/>
        </w:rPr>
        <w:t xml:space="preserve">Булгакова Н.Б. Вища освіта і Болонський процес. Навчально-методичний посібник. – К.: НАУ, 2009. – 84 с. </w:t>
      </w:r>
    </w:p>
    <w:p w:rsidR="005144A6" w:rsidRPr="00647765" w:rsidRDefault="005144A6" w:rsidP="0067321C">
      <w:pPr>
        <w:pStyle w:val="a7"/>
        <w:numPr>
          <w:ilvl w:val="0"/>
          <w:numId w:val="178"/>
        </w:numPr>
        <w:spacing w:after="0" w:line="240" w:lineRule="auto"/>
        <w:ind w:left="0" w:firstLine="709"/>
        <w:jc w:val="both"/>
        <w:rPr>
          <w:rFonts w:ascii="Times New Roman" w:eastAsia="Times New Roman" w:hAnsi="Times New Roman" w:cs="Times New Roman"/>
          <w:sz w:val="30"/>
          <w:szCs w:val="30"/>
          <w:lang w:val="uk-UA" w:eastAsia="ru-RU"/>
        </w:rPr>
      </w:pPr>
      <w:r w:rsidRPr="00647765">
        <w:rPr>
          <w:rFonts w:ascii="Times New Roman" w:eastAsia="Times New Roman" w:hAnsi="Times New Roman" w:cs="Times New Roman"/>
          <w:sz w:val="28"/>
          <w:szCs w:val="28"/>
          <w:lang w:val="uk-UA" w:eastAsia="ru-RU"/>
        </w:rPr>
        <w:t>Васьков Ю.В. Педагогічні теорії, технології, досвід (Дидактичний аспект). – X.: Скорпіон, 2000. – 120 с.</w:t>
      </w:r>
    </w:p>
    <w:p w:rsidR="005144A6" w:rsidRPr="009238E7" w:rsidRDefault="005144A6" w:rsidP="0067321C">
      <w:pPr>
        <w:pStyle w:val="a7"/>
        <w:numPr>
          <w:ilvl w:val="0"/>
          <w:numId w:val="178"/>
        </w:numPr>
        <w:spacing w:after="0" w:line="240" w:lineRule="auto"/>
        <w:ind w:left="0" w:firstLine="709"/>
        <w:jc w:val="both"/>
        <w:rPr>
          <w:rFonts w:ascii="Times New Roman" w:eastAsia="Times New Roman" w:hAnsi="Times New Roman" w:cs="Times New Roman"/>
          <w:sz w:val="30"/>
          <w:szCs w:val="30"/>
          <w:lang w:val="uk-UA" w:eastAsia="ru-RU"/>
        </w:rPr>
      </w:pPr>
      <w:r w:rsidRPr="009238E7">
        <w:rPr>
          <w:rFonts w:ascii="Times New Roman" w:hAnsi="Times New Roman" w:cs="Times New Roman"/>
          <w:sz w:val="28"/>
          <w:szCs w:val="28"/>
          <w:lang w:val="uk-UA"/>
        </w:rPr>
        <w:t>Коваленко В.Г. Модульно-рейтингове навчання в індивідуалізації підготовки майбутніх фахівців// Вісник Львівського університету. Серія педагогічна. – Львів, 2002. –</w:t>
      </w:r>
      <w:r>
        <w:rPr>
          <w:rFonts w:ascii="Times New Roman" w:hAnsi="Times New Roman" w:cs="Times New Roman"/>
          <w:sz w:val="28"/>
          <w:szCs w:val="28"/>
          <w:lang w:val="uk-UA"/>
        </w:rPr>
        <w:t xml:space="preserve"> Випуск 16. – Частина 1. – С.44</w:t>
      </w:r>
      <w:r w:rsidRPr="009238E7">
        <w:rPr>
          <w:rFonts w:ascii="Times New Roman" w:hAnsi="Times New Roman" w:cs="Times New Roman"/>
          <w:sz w:val="28"/>
          <w:szCs w:val="28"/>
          <w:lang w:val="uk-UA"/>
        </w:rPr>
        <w:t>–50.</w:t>
      </w:r>
      <w:r w:rsidRPr="009238E7">
        <w:rPr>
          <w:rFonts w:ascii="Times New Roman" w:eastAsia="Times New Roman" w:hAnsi="Times New Roman" w:cs="Times New Roman"/>
          <w:sz w:val="28"/>
          <w:szCs w:val="28"/>
          <w:lang w:val="uk-UA" w:eastAsia="ru-RU"/>
        </w:rPr>
        <w:t xml:space="preserve"> </w:t>
      </w:r>
    </w:p>
    <w:p w:rsidR="005144A6" w:rsidRPr="009238E7" w:rsidRDefault="005144A6" w:rsidP="0067321C">
      <w:pPr>
        <w:pStyle w:val="a7"/>
        <w:numPr>
          <w:ilvl w:val="0"/>
          <w:numId w:val="178"/>
        </w:numPr>
        <w:spacing w:after="0" w:line="240" w:lineRule="auto"/>
        <w:ind w:left="0" w:firstLine="709"/>
        <w:jc w:val="both"/>
        <w:rPr>
          <w:rFonts w:ascii="Times New Roman" w:eastAsia="Times New Roman" w:hAnsi="Times New Roman" w:cs="Times New Roman"/>
          <w:sz w:val="30"/>
          <w:szCs w:val="30"/>
          <w:lang w:val="uk-UA" w:eastAsia="ru-RU"/>
        </w:rPr>
      </w:pPr>
      <w:r w:rsidRPr="009238E7">
        <w:rPr>
          <w:rFonts w:ascii="Times New Roman" w:hAnsi="Times New Roman" w:cs="Times New Roman"/>
          <w:sz w:val="28"/>
          <w:szCs w:val="28"/>
          <w:lang w:val="uk-UA"/>
        </w:rPr>
        <w:t xml:space="preserve">Корсунська Н. Модульне навчання: принципи організації та фактори ефективності </w:t>
      </w:r>
      <w:r>
        <w:rPr>
          <w:rFonts w:ascii="Times New Roman" w:hAnsi="Times New Roman" w:cs="Times New Roman"/>
          <w:sz w:val="28"/>
          <w:szCs w:val="28"/>
          <w:lang w:val="uk-UA"/>
        </w:rPr>
        <w:t xml:space="preserve">// Професійно-технічна освіта. </w:t>
      </w:r>
      <w:r w:rsidRPr="009238E7">
        <w:rPr>
          <w:rFonts w:ascii="Times New Roman" w:hAnsi="Times New Roman" w:cs="Times New Roman"/>
          <w:sz w:val="28"/>
          <w:szCs w:val="28"/>
          <w:lang w:val="uk-UA"/>
        </w:rPr>
        <w:t>–</w:t>
      </w:r>
      <w:r>
        <w:rPr>
          <w:rFonts w:ascii="Times New Roman" w:hAnsi="Times New Roman" w:cs="Times New Roman"/>
          <w:sz w:val="28"/>
          <w:szCs w:val="28"/>
          <w:lang w:val="uk-UA"/>
        </w:rPr>
        <w:t xml:space="preserve"> 2000. </w:t>
      </w:r>
      <w:r w:rsidRPr="009238E7">
        <w:rPr>
          <w:rFonts w:ascii="Times New Roman" w:hAnsi="Times New Roman" w:cs="Times New Roman"/>
          <w:sz w:val="28"/>
          <w:szCs w:val="28"/>
          <w:lang w:val="uk-UA"/>
        </w:rPr>
        <w:t>–</w:t>
      </w:r>
      <w:r>
        <w:rPr>
          <w:rFonts w:ascii="Times New Roman" w:hAnsi="Times New Roman" w:cs="Times New Roman"/>
          <w:sz w:val="28"/>
          <w:szCs w:val="28"/>
          <w:lang w:val="uk-UA"/>
        </w:rPr>
        <w:t xml:space="preserve"> № 1. </w:t>
      </w:r>
      <w:r w:rsidRPr="009238E7">
        <w:rPr>
          <w:rFonts w:ascii="Times New Roman" w:hAnsi="Times New Roman" w:cs="Times New Roman"/>
          <w:sz w:val="28"/>
          <w:szCs w:val="28"/>
          <w:lang w:val="uk-UA"/>
        </w:rPr>
        <w:t>– С.2</w:t>
      </w:r>
      <w:r>
        <w:rPr>
          <w:rFonts w:ascii="Times New Roman" w:hAnsi="Times New Roman" w:cs="Times New Roman"/>
          <w:sz w:val="28"/>
          <w:szCs w:val="28"/>
          <w:lang w:val="uk-UA"/>
        </w:rPr>
        <w:t>6</w:t>
      </w:r>
      <w:r w:rsidRPr="009238E7">
        <w:rPr>
          <w:rFonts w:ascii="Times New Roman" w:hAnsi="Times New Roman" w:cs="Times New Roman"/>
          <w:sz w:val="28"/>
          <w:szCs w:val="28"/>
          <w:lang w:val="uk-UA"/>
        </w:rPr>
        <w:t>–29.</w:t>
      </w:r>
      <w:r w:rsidRPr="009238E7">
        <w:rPr>
          <w:rFonts w:ascii="Times New Roman" w:eastAsia="Times New Roman" w:hAnsi="Times New Roman" w:cs="Times New Roman"/>
          <w:sz w:val="28"/>
          <w:szCs w:val="28"/>
          <w:lang w:val="uk-UA" w:eastAsia="ru-RU"/>
        </w:rPr>
        <w:t xml:space="preserve"> </w:t>
      </w:r>
    </w:p>
    <w:p w:rsidR="005144A6" w:rsidRPr="009238E7" w:rsidRDefault="005144A6" w:rsidP="0067321C">
      <w:pPr>
        <w:pStyle w:val="a7"/>
        <w:numPr>
          <w:ilvl w:val="0"/>
          <w:numId w:val="178"/>
        </w:numPr>
        <w:spacing w:after="0" w:line="240" w:lineRule="auto"/>
        <w:ind w:left="0" w:firstLine="709"/>
        <w:jc w:val="both"/>
        <w:rPr>
          <w:rFonts w:ascii="Times New Roman" w:eastAsia="Times New Roman" w:hAnsi="Times New Roman" w:cs="Times New Roman"/>
          <w:sz w:val="30"/>
          <w:szCs w:val="30"/>
          <w:lang w:eastAsia="ru-RU"/>
        </w:rPr>
      </w:pPr>
      <w:r w:rsidRPr="009238E7">
        <w:rPr>
          <w:rFonts w:ascii="Times New Roman" w:hAnsi="Times New Roman" w:cs="Times New Roman"/>
          <w:sz w:val="28"/>
          <w:szCs w:val="28"/>
        </w:rPr>
        <w:t xml:space="preserve">Костюченко М.П. Принципи ситуационно-модульной технологии профессионального обучения // </w:t>
      </w:r>
      <w:r w:rsidRPr="009238E7">
        <w:rPr>
          <w:rFonts w:ascii="Times New Roman" w:hAnsi="Times New Roman" w:cs="Times New Roman"/>
          <w:sz w:val="28"/>
          <w:szCs w:val="28"/>
          <w:lang w:val="uk-UA"/>
        </w:rPr>
        <w:t>Професійна освіта: теорія і практика. –</w:t>
      </w:r>
      <w:r>
        <w:rPr>
          <w:rFonts w:ascii="Times New Roman" w:hAnsi="Times New Roman" w:cs="Times New Roman"/>
          <w:sz w:val="28"/>
          <w:szCs w:val="28"/>
        </w:rPr>
        <w:t xml:space="preserve"> 2000. </w:t>
      </w:r>
      <w:r w:rsidRPr="009238E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 1-2 (11-12). – С. 48</w:t>
      </w:r>
      <w:r w:rsidRPr="009238E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38E7">
        <w:rPr>
          <w:rFonts w:ascii="Times New Roman" w:hAnsi="Times New Roman" w:cs="Times New Roman"/>
          <w:sz w:val="28"/>
          <w:szCs w:val="28"/>
        </w:rPr>
        <w:t>54.</w:t>
      </w:r>
    </w:p>
    <w:p w:rsidR="005144A6" w:rsidRPr="00647765" w:rsidRDefault="005144A6" w:rsidP="0067321C">
      <w:pPr>
        <w:pStyle w:val="a7"/>
        <w:numPr>
          <w:ilvl w:val="0"/>
          <w:numId w:val="178"/>
        </w:numPr>
        <w:spacing w:after="0" w:line="240" w:lineRule="auto"/>
        <w:ind w:left="0" w:firstLine="709"/>
        <w:jc w:val="both"/>
        <w:rPr>
          <w:rFonts w:ascii="Times New Roman" w:eastAsia="Times New Roman" w:hAnsi="Times New Roman" w:cs="Times New Roman"/>
          <w:sz w:val="30"/>
          <w:szCs w:val="30"/>
          <w:lang w:val="uk-UA" w:eastAsia="ru-RU"/>
        </w:rPr>
      </w:pPr>
      <w:r w:rsidRPr="00647765">
        <w:rPr>
          <w:rFonts w:ascii="Times New Roman" w:eastAsia="Times New Roman" w:hAnsi="Times New Roman" w:cs="Times New Roman"/>
          <w:sz w:val="28"/>
          <w:szCs w:val="28"/>
          <w:lang w:val="uk-UA" w:eastAsia="ru-RU"/>
        </w:rPr>
        <w:t xml:space="preserve">Положення про організацію навчального процесу в кредитно-модульній системі підготовки фахівців. – Тернопіль: Вид-во ТНПУ </w:t>
      </w:r>
      <w:r>
        <w:rPr>
          <w:rFonts w:ascii="Times New Roman" w:eastAsia="Times New Roman" w:hAnsi="Times New Roman" w:cs="Times New Roman"/>
          <w:sz w:val="28"/>
          <w:szCs w:val="28"/>
          <w:lang w:val="uk-UA" w:eastAsia="ru-RU"/>
        </w:rPr>
        <w:br/>
      </w:r>
      <w:r w:rsidRPr="00647765">
        <w:rPr>
          <w:rFonts w:ascii="Times New Roman" w:eastAsia="Times New Roman" w:hAnsi="Times New Roman" w:cs="Times New Roman"/>
          <w:sz w:val="28"/>
          <w:szCs w:val="28"/>
          <w:lang w:val="uk-UA" w:eastAsia="ru-RU"/>
        </w:rPr>
        <w:t>ім. В.</w:t>
      </w:r>
      <w:r>
        <w:rPr>
          <w:rFonts w:ascii="Times New Roman" w:eastAsia="Times New Roman" w:hAnsi="Times New Roman" w:cs="Times New Roman"/>
          <w:sz w:val="28"/>
          <w:szCs w:val="28"/>
          <w:lang w:val="uk-UA" w:eastAsia="ru-RU"/>
        </w:rPr>
        <w:t xml:space="preserve"> </w:t>
      </w:r>
      <w:r w:rsidRPr="00647765">
        <w:rPr>
          <w:rFonts w:ascii="Times New Roman" w:eastAsia="Times New Roman" w:hAnsi="Times New Roman" w:cs="Times New Roman"/>
          <w:sz w:val="28"/>
          <w:szCs w:val="28"/>
          <w:lang w:val="uk-UA" w:eastAsia="ru-RU"/>
        </w:rPr>
        <w:t>Гнатюка, 2004. – 48 с.</w:t>
      </w:r>
    </w:p>
    <w:p w:rsidR="005144A6" w:rsidRPr="00647765" w:rsidRDefault="005144A6" w:rsidP="0067321C">
      <w:pPr>
        <w:pStyle w:val="a7"/>
        <w:numPr>
          <w:ilvl w:val="0"/>
          <w:numId w:val="178"/>
        </w:numPr>
        <w:spacing w:after="0" w:line="240" w:lineRule="auto"/>
        <w:ind w:left="0" w:firstLine="709"/>
        <w:jc w:val="both"/>
        <w:rPr>
          <w:rFonts w:ascii="Times New Roman" w:eastAsia="Times New Roman" w:hAnsi="Times New Roman" w:cs="Times New Roman"/>
          <w:sz w:val="30"/>
          <w:szCs w:val="30"/>
          <w:lang w:val="uk-UA" w:eastAsia="ru-RU"/>
        </w:rPr>
      </w:pPr>
      <w:r w:rsidRPr="00647765">
        <w:rPr>
          <w:rFonts w:ascii="Times New Roman" w:eastAsia="Times New Roman" w:hAnsi="Times New Roman" w:cs="Times New Roman"/>
          <w:sz w:val="28"/>
          <w:szCs w:val="28"/>
          <w:lang w:val="uk-UA" w:eastAsia="ru-RU"/>
        </w:rPr>
        <w:t>Петренко Л.М. Модульна технологія навчання: новий підхід до управління пізнавальною діяльністю студентів // Проблеми гуманізації навчання та виховання у вищому навчальному закладі освіти. – Ірпінь: Національна академія ДПС України, 2005. – С. 144-147.</w:t>
      </w:r>
    </w:p>
    <w:p w:rsidR="005144A6" w:rsidRPr="00737F3D" w:rsidRDefault="005144A6" w:rsidP="0067321C">
      <w:pPr>
        <w:pStyle w:val="a7"/>
        <w:numPr>
          <w:ilvl w:val="0"/>
          <w:numId w:val="178"/>
        </w:numPr>
        <w:spacing w:after="0" w:line="240" w:lineRule="auto"/>
        <w:ind w:left="0" w:firstLine="709"/>
        <w:jc w:val="both"/>
        <w:rPr>
          <w:rFonts w:ascii="Times New Roman" w:eastAsia="Times New Roman" w:hAnsi="Times New Roman" w:cs="Times New Roman"/>
          <w:sz w:val="30"/>
          <w:szCs w:val="30"/>
          <w:lang w:val="uk-UA" w:eastAsia="ru-RU"/>
        </w:rPr>
      </w:pPr>
      <w:r w:rsidRPr="00647765">
        <w:rPr>
          <w:rFonts w:ascii="Times New Roman" w:hAnsi="Times New Roman" w:cs="Times New Roman"/>
          <w:sz w:val="28"/>
          <w:szCs w:val="28"/>
          <w:lang w:val="uk-UA"/>
        </w:rPr>
        <w:t xml:space="preserve">Чернилевский Д.В. </w:t>
      </w:r>
      <w:r w:rsidRPr="00647765">
        <w:rPr>
          <w:rFonts w:ascii="Times New Roman" w:hAnsi="Times New Roman" w:cs="Times New Roman"/>
          <w:sz w:val="28"/>
          <w:szCs w:val="28"/>
        </w:rPr>
        <w:t>Дидактические технологии в высшей школе: Учеб. пособие для вузов. – М.: Ю</w:t>
      </w:r>
      <w:r w:rsidRPr="00647765">
        <w:rPr>
          <w:rFonts w:ascii="Times New Roman" w:hAnsi="Times New Roman" w:cs="Times New Roman"/>
          <w:sz w:val="28"/>
          <w:szCs w:val="28"/>
          <w:lang w:val="uk-UA"/>
        </w:rPr>
        <w:t>НИТА-ДАНА, 2002. – 437 с.</w:t>
      </w:r>
    </w:p>
    <w:p w:rsidR="005144A6" w:rsidRDefault="005144A6" w:rsidP="005144A6">
      <w:pPr>
        <w:spacing w:line="240" w:lineRule="auto"/>
        <w:rPr>
          <w:rFonts w:eastAsia="Times New Roman" w:cs="Times New Roman"/>
          <w:sz w:val="30"/>
          <w:szCs w:val="30"/>
          <w:lang w:val="uk-UA" w:eastAsia="ru-RU"/>
        </w:rPr>
      </w:pPr>
    </w:p>
    <w:p w:rsidR="005144A6" w:rsidRDefault="005144A6" w:rsidP="005144A6">
      <w:pPr>
        <w:spacing w:line="240" w:lineRule="auto"/>
        <w:rPr>
          <w:rFonts w:eastAsia="Times New Roman" w:cs="Times New Roman"/>
          <w:sz w:val="30"/>
          <w:szCs w:val="30"/>
          <w:lang w:val="uk-UA" w:eastAsia="ru-RU"/>
        </w:rPr>
      </w:pPr>
    </w:p>
    <w:p w:rsidR="005144A6" w:rsidRPr="00737F3D" w:rsidRDefault="005144A6" w:rsidP="005144A6">
      <w:pPr>
        <w:spacing w:line="240" w:lineRule="auto"/>
        <w:rPr>
          <w:rFonts w:eastAsia="Times New Roman" w:cs="Times New Roman"/>
          <w:sz w:val="30"/>
          <w:szCs w:val="30"/>
          <w:lang w:val="uk-UA" w:eastAsia="ru-RU"/>
        </w:rPr>
      </w:pPr>
    </w:p>
    <w:p w:rsidR="00306EBB" w:rsidRPr="00FD1FD5" w:rsidRDefault="00306EBB" w:rsidP="00306EBB">
      <w:pPr>
        <w:spacing w:line="360" w:lineRule="auto"/>
        <w:rPr>
          <w:b/>
          <w:szCs w:val="28"/>
          <w:lang w:val="uk-UA"/>
        </w:rPr>
      </w:pPr>
      <w:r w:rsidRPr="00B10293">
        <w:rPr>
          <w:rFonts w:cs="Times New Roman"/>
          <w:b/>
          <w:sz w:val="28"/>
          <w:szCs w:val="28"/>
          <w:lang w:val="uk-UA"/>
        </w:rPr>
        <w:t xml:space="preserve">Тема </w:t>
      </w:r>
      <w:r>
        <w:rPr>
          <w:rFonts w:cs="Times New Roman"/>
          <w:b/>
          <w:sz w:val="28"/>
          <w:szCs w:val="28"/>
        </w:rPr>
        <w:t>12</w:t>
      </w:r>
      <w:r w:rsidRPr="00B10293">
        <w:rPr>
          <w:rFonts w:cs="Times New Roman"/>
          <w:b/>
          <w:sz w:val="28"/>
          <w:szCs w:val="28"/>
          <w:lang w:val="uk-UA"/>
        </w:rPr>
        <w:t>.</w:t>
      </w:r>
      <w:r>
        <w:rPr>
          <w:rFonts w:cs="Times New Roman"/>
          <w:b/>
          <w:sz w:val="28"/>
          <w:szCs w:val="28"/>
          <w:lang w:val="uk-UA"/>
        </w:rPr>
        <w:t xml:space="preserve"> Система стандартів вищої освіти</w:t>
      </w:r>
      <w:r w:rsidRPr="00FD1FD5">
        <w:rPr>
          <w:rFonts w:cs="Times New Roman"/>
          <w:b/>
          <w:sz w:val="28"/>
          <w:szCs w:val="28"/>
          <w:lang w:val="uk-UA"/>
        </w:rPr>
        <w:t>.</w:t>
      </w:r>
    </w:p>
    <w:p w:rsidR="00306EBB" w:rsidRPr="00B10293" w:rsidRDefault="00306EBB" w:rsidP="00306EBB">
      <w:pPr>
        <w:jc w:val="center"/>
        <w:rPr>
          <w:rFonts w:cs="Times New Roman"/>
          <w:sz w:val="28"/>
          <w:szCs w:val="28"/>
          <w:lang w:val="uk-UA"/>
        </w:rPr>
      </w:pPr>
      <w:r w:rsidRPr="00B10293">
        <w:rPr>
          <w:rFonts w:cs="Times New Roman"/>
          <w:sz w:val="28"/>
          <w:szCs w:val="28"/>
          <w:lang w:val="uk-UA"/>
        </w:rPr>
        <w:t>План</w:t>
      </w:r>
    </w:p>
    <w:p w:rsidR="00306EBB" w:rsidRDefault="00306EBB" w:rsidP="0067321C">
      <w:pPr>
        <w:pStyle w:val="a7"/>
        <w:numPr>
          <w:ilvl w:val="0"/>
          <w:numId w:val="184"/>
        </w:numPr>
        <w:jc w:val="both"/>
        <w:rPr>
          <w:rFonts w:ascii="Times New Roman" w:hAnsi="Times New Roman" w:cs="Times New Roman"/>
          <w:sz w:val="28"/>
          <w:szCs w:val="28"/>
          <w:lang w:val="uk-UA"/>
        </w:rPr>
      </w:pPr>
      <w:r w:rsidRPr="008C66C6">
        <w:rPr>
          <w:rFonts w:ascii="Times New Roman" w:hAnsi="Times New Roman" w:cs="Times New Roman"/>
          <w:sz w:val="28"/>
          <w:szCs w:val="28"/>
          <w:lang w:val="uk-UA"/>
        </w:rPr>
        <w:t>Законодавство України про систему стандартів вищої освіти.</w:t>
      </w:r>
    </w:p>
    <w:p w:rsidR="00306EBB" w:rsidRPr="008C66C6" w:rsidRDefault="00306EBB" w:rsidP="0067321C">
      <w:pPr>
        <w:pStyle w:val="a7"/>
        <w:numPr>
          <w:ilvl w:val="0"/>
          <w:numId w:val="184"/>
        </w:numPr>
        <w:jc w:val="both"/>
        <w:rPr>
          <w:rFonts w:ascii="Times New Roman" w:hAnsi="Times New Roman" w:cs="Times New Roman"/>
          <w:sz w:val="28"/>
          <w:szCs w:val="28"/>
          <w:lang w:val="uk-UA"/>
        </w:rPr>
      </w:pPr>
      <w:r>
        <w:rPr>
          <w:rFonts w:ascii="Times New Roman" w:hAnsi="Times New Roman" w:cs="Times New Roman"/>
          <w:sz w:val="28"/>
          <w:szCs w:val="28"/>
          <w:lang w:val="uk-UA"/>
        </w:rPr>
        <w:t>Зміст системи</w:t>
      </w:r>
      <w:r w:rsidRPr="008C66C6">
        <w:rPr>
          <w:rFonts w:ascii="Times New Roman" w:hAnsi="Times New Roman" w:cs="Times New Roman"/>
          <w:sz w:val="28"/>
          <w:szCs w:val="28"/>
          <w:lang w:val="uk-UA"/>
        </w:rPr>
        <w:t xml:space="preserve"> стандартів вищої освіти</w:t>
      </w:r>
      <w:r>
        <w:rPr>
          <w:rFonts w:ascii="Times New Roman" w:hAnsi="Times New Roman" w:cs="Times New Roman"/>
          <w:sz w:val="28"/>
          <w:szCs w:val="28"/>
          <w:lang w:val="uk-UA"/>
        </w:rPr>
        <w:t>.</w:t>
      </w:r>
    </w:p>
    <w:p w:rsidR="00306EBB" w:rsidRPr="008C66C6" w:rsidRDefault="00306EBB" w:rsidP="0067321C">
      <w:pPr>
        <w:pStyle w:val="a7"/>
        <w:numPr>
          <w:ilvl w:val="0"/>
          <w:numId w:val="184"/>
        </w:numPr>
        <w:spacing w:after="0" w:line="240" w:lineRule="auto"/>
        <w:jc w:val="both"/>
        <w:rPr>
          <w:rFonts w:ascii="Times New Roman" w:eastAsia="Times New Roman" w:hAnsi="Times New Roman" w:cs="Times New Roman"/>
          <w:sz w:val="28"/>
          <w:szCs w:val="28"/>
          <w:lang w:eastAsia="ru-RU"/>
        </w:rPr>
      </w:pPr>
      <w:r w:rsidRPr="008C66C6">
        <w:rPr>
          <w:rFonts w:ascii="Times New Roman" w:eastAsia="Times New Roman" w:hAnsi="Times New Roman" w:cs="Times New Roman"/>
          <w:sz w:val="28"/>
          <w:szCs w:val="28"/>
          <w:lang w:eastAsia="ru-RU"/>
        </w:rPr>
        <w:t>Освітньо-кваліфікаційна характеристика</w:t>
      </w:r>
      <w:r w:rsidRPr="008C66C6">
        <w:rPr>
          <w:rFonts w:ascii="Times New Roman" w:eastAsia="Times New Roman" w:hAnsi="Times New Roman" w:cs="Times New Roman"/>
          <w:sz w:val="28"/>
          <w:szCs w:val="28"/>
          <w:lang w:val="uk-UA" w:eastAsia="ru-RU"/>
        </w:rPr>
        <w:t xml:space="preserve"> фахівця.</w:t>
      </w:r>
    </w:p>
    <w:p w:rsidR="00306EBB" w:rsidRPr="008C66C6" w:rsidRDefault="00306EBB" w:rsidP="0067321C">
      <w:pPr>
        <w:pStyle w:val="a7"/>
        <w:numPr>
          <w:ilvl w:val="0"/>
          <w:numId w:val="184"/>
        </w:numPr>
        <w:spacing w:after="0" w:line="240" w:lineRule="auto"/>
        <w:jc w:val="both"/>
        <w:rPr>
          <w:rFonts w:ascii="Times New Roman" w:eastAsia="Times New Roman" w:hAnsi="Times New Roman" w:cs="Times New Roman"/>
          <w:sz w:val="28"/>
          <w:szCs w:val="28"/>
          <w:lang w:eastAsia="ru-RU"/>
        </w:rPr>
      </w:pPr>
      <w:r w:rsidRPr="008C66C6">
        <w:rPr>
          <w:rFonts w:ascii="Times New Roman" w:eastAsia="Times New Roman" w:hAnsi="Times New Roman" w:cs="Times New Roman"/>
          <w:sz w:val="28"/>
          <w:szCs w:val="28"/>
          <w:lang w:val="uk-UA" w:eastAsia="ru-RU"/>
        </w:rPr>
        <w:t xml:space="preserve">Базові поняття </w:t>
      </w:r>
      <w:r w:rsidRPr="008C66C6">
        <w:rPr>
          <w:rFonts w:ascii="Times New Roman" w:eastAsia="Times New Roman" w:hAnsi="Times New Roman" w:cs="Times New Roman"/>
          <w:sz w:val="28"/>
          <w:szCs w:val="28"/>
          <w:lang w:eastAsia="ru-RU"/>
        </w:rPr>
        <w:t>освітньо-кваліфікаційної характеристики</w:t>
      </w:r>
      <w:r w:rsidRPr="008C66C6">
        <w:rPr>
          <w:rFonts w:ascii="Times New Roman" w:eastAsia="Times New Roman" w:hAnsi="Times New Roman" w:cs="Times New Roman"/>
          <w:sz w:val="28"/>
          <w:szCs w:val="28"/>
          <w:lang w:val="uk-UA" w:eastAsia="ru-RU"/>
        </w:rPr>
        <w:t>.</w:t>
      </w:r>
    </w:p>
    <w:p w:rsidR="00306EBB" w:rsidRDefault="00306EBB" w:rsidP="00306EBB">
      <w:pPr>
        <w:rPr>
          <w:rFonts w:cs="Times New Roman"/>
          <w:b/>
          <w:sz w:val="28"/>
          <w:szCs w:val="28"/>
          <w:lang w:val="uk-UA"/>
        </w:rPr>
      </w:pPr>
    </w:p>
    <w:p w:rsidR="00306EBB" w:rsidRPr="00B256D2" w:rsidRDefault="00306EBB" w:rsidP="0067321C">
      <w:pPr>
        <w:pStyle w:val="a7"/>
        <w:numPr>
          <w:ilvl w:val="0"/>
          <w:numId w:val="189"/>
        </w:numPr>
        <w:ind w:left="709" w:firstLine="0"/>
        <w:jc w:val="both"/>
        <w:rPr>
          <w:rFonts w:ascii="Times New Roman" w:hAnsi="Times New Roman" w:cs="Times New Roman"/>
          <w:b/>
          <w:sz w:val="28"/>
          <w:szCs w:val="28"/>
          <w:lang w:val="uk-UA"/>
        </w:rPr>
      </w:pPr>
      <w:r w:rsidRPr="00B256D2">
        <w:rPr>
          <w:rFonts w:ascii="Times New Roman" w:hAnsi="Times New Roman" w:cs="Times New Roman"/>
          <w:b/>
          <w:sz w:val="28"/>
          <w:szCs w:val="28"/>
          <w:lang w:val="uk-UA"/>
        </w:rPr>
        <w:lastRenderedPageBreak/>
        <w:t>Законодавство України про систему стандартів вищої освіти.</w:t>
      </w:r>
    </w:p>
    <w:p w:rsidR="00306EBB" w:rsidRDefault="00306EBB" w:rsidP="00306EBB">
      <w:pPr>
        <w:spacing w:line="240" w:lineRule="auto"/>
        <w:ind w:firstLine="708"/>
        <w:rPr>
          <w:rFonts w:cs="Times New Roman"/>
          <w:sz w:val="28"/>
          <w:szCs w:val="28"/>
          <w:lang w:val="uk-UA"/>
        </w:rPr>
      </w:pPr>
      <w:r w:rsidRPr="006C5100">
        <w:rPr>
          <w:rFonts w:cs="Times New Roman"/>
          <w:sz w:val="28"/>
          <w:szCs w:val="28"/>
          <w:lang w:val="uk-UA"/>
        </w:rPr>
        <w:t xml:space="preserve">Сьогодні процес входження української освіти в європейський освітній простір асоціюють із Болонським процесом, головною метою якого є консолідація зусиль наукової та освітянської громадськості й урядів країн Європи для істотного підвищення спроможності європейської освіти і науки у світовому вимірі. </w:t>
      </w:r>
      <w:r>
        <w:rPr>
          <w:rFonts w:cs="Times New Roman"/>
          <w:sz w:val="28"/>
          <w:szCs w:val="28"/>
          <w:lang w:val="uk-UA"/>
        </w:rPr>
        <w:t xml:space="preserve">Отже, Болонський процес </w:t>
      </w:r>
      <w:r w:rsidRPr="006C5100">
        <w:rPr>
          <w:rFonts w:cs="Times New Roman"/>
          <w:bCs/>
          <w:sz w:val="28"/>
          <w:szCs w:val="28"/>
          <w:lang w:val="uk-UA"/>
        </w:rPr>
        <w:t>–</w:t>
      </w:r>
      <w:r w:rsidRPr="006C5100">
        <w:rPr>
          <w:rFonts w:cs="Times New Roman"/>
          <w:sz w:val="28"/>
          <w:szCs w:val="28"/>
          <w:lang w:val="uk-UA"/>
        </w:rPr>
        <w:t xml:space="preserve"> це система заходів європейських державних установ (рівня міністерств освіти), університетів, міждержавних і громадських організацій, які стосуються вищої освіти, сформульованих у </w:t>
      </w:r>
      <w:r>
        <w:rPr>
          <w:rFonts w:cs="Times New Roman"/>
          <w:sz w:val="28"/>
          <w:szCs w:val="28"/>
          <w:lang w:val="uk-UA"/>
        </w:rPr>
        <w:t>Болонській декларації.</w:t>
      </w:r>
    </w:p>
    <w:p w:rsidR="00306EBB" w:rsidRDefault="00306EBB" w:rsidP="00306EBB">
      <w:pPr>
        <w:spacing w:line="240" w:lineRule="auto"/>
        <w:ind w:firstLine="708"/>
        <w:rPr>
          <w:rFonts w:cs="Times New Roman"/>
          <w:sz w:val="28"/>
          <w:szCs w:val="28"/>
          <w:lang w:val="uk-UA"/>
        </w:rPr>
      </w:pPr>
      <w:r w:rsidRPr="006C5100">
        <w:rPr>
          <w:rFonts w:cs="Times New Roman"/>
          <w:sz w:val="28"/>
          <w:szCs w:val="28"/>
          <w:lang w:val="uk-UA"/>
        </w:rPr>
        <w:t>Більшість європейських країн приєдналися до Болонського процесу в 1999 році (Україна в 2005 році). Вони домовилися про те, що не створюватимуть єдиної схеми освіти для всіх країн, але зроблять можливим перехід студента (і викладача) з вищого навчального закладу однієї країни до вищого навчального закладу іншої, а дипломи будь-якої країни, яка входить до Болонського процесу, будуть загальновизнаними на територіях цих держав. До 2010 року освітній простір Європи передбачалося перетворити на єдиний, і таким чином наблизити створення єдиного європейського ринку праці.</w:t>
      </w:r>
    </w:p>
    <w:p w:rsidR="00306EBB" w:rsidRPr="006F6088" w:rsidRDefault="00306EBB" w:rsidP="00306EBB">
      <w:pPr>
        <w:spacing w:line="240" w:lineRule="auto"/>
        <w:ind w:firstLine="708"/>
        <w:rPr>
          <w:b/>
          <w:bCs/>
          <w:lang w:val="uk-UA"/>
        </w:rPr>
      </w:pPr>
      <w:r w:rsidRPr="006C5100">
        <w:rPr>
          <w:rFonts w:cs="Times New Roman"/>
          <w:bCs/>
          <w:sz w:val="28"/>
          <w:szCs w:val="28"/>
          <w:lang w:val="uk-UA"/>
        </w:rPr>
        <w:t>Участь вищої освіти України в Болонських перетвор</w:t>
      </w:r>
      <w:r>
        <w:rPr>
          <w:rFonts w:cs="Times New Roman"/>
          <w:bCs/>
          <w:sz w:val="28"/>
          <w:szCs w:val="28"/>
          <w:lang w:val="uk-UA"/>
        </w:rPr>
        <w:t xml:space="preserve">еннях має бути спрямована лише </w:t>
      </w:r>
      <w:r w:rsidRPr="006C5100">
        <w:rPr>
          <w:rFonts w:cs="Times New Roman"/>
          <w:bCs/>
          <w:sz w:val="28"/>
          <w:szCs w:val="28"/>
          <w:lang w:val="uk-UA"/>
        </w:rPr>
        <w:t>на її розвиток і набуття нових якісних ознак, а не на вт</w:t>
      </w:r>
      <w:r>
        <w:rPr>
          <w:rFonts w:cs="Times New Roman"/>
          <w:bCs/>
          <w:sz w:val="28"/>
          <w:szCs w:val="28"/>
          <w:lang w:val="uk-UA"/>
        </w:rPr>
        <w:t xml:space="preserve">рату кращих традицій, зниження </w:t>
      </w:r>
      <w:r w:rsidRPr="006C5100">
        <w:rPr>
          <w:rFonts w:cs="Times New Roman"/>
          <w:bCs/>
          <w:sz w:val="28"/>
          <w:szCs w:val="28"/>
          <w:lang w:val="uk-UA"/>
        </w:rPr>
        <w:t>національних стандартів якості. Орієнтація на Болонський процес не повинна призводити до надмірної перебудови вітчизняної системи освіти. Ключова позиція реформування: Болонські вимоги – це не уніфікація вищої освіти в Європі, а широкий доступ до багатоманітності освітніх і культурних надбань різних країн</w:t>
      </w:r>
      <w:r w:rsidRPr="006F6088">
        <w:rPr>
          <w:b/>
          <w:bCs/>
          <w:lang w:val="uk-UA"/>
        </w:rPr>
        <w:t>.</w:t>
      </w:r>
    </w:p>
    <w:p w:rsidR="00306EBB" w:rsidRDefault="00306EBB" w:rsidP="00306EBB">
      <w:pPr>
        <w:spacing w:line="240" w:lineRule="auto"/>
        <w:ind w:firstLine="708"/>
        <w:rPr>
          <w:rFonts w:cs="Times New Roman"/>
          <w:bCs/>
          <w:sz w:val="28"/>
          <w:szCs w:val="28"/>
          <w:lang w:val="uk-UA"/>
        </w:rPr>
      </w:pPr>
      <w:r w:rsidRPr="00494863">
        <w:rPr>
          <w:rFonts w:cs="Times New Roman"/>
          <w:bCs/>
          <w:sz w:val="28"/>
          <w:szCs w:val="28"/>
          <w:lang w:val="uk-UA"/>
        </w:rPr>
        <w:t>Напрями розвитку вищої освіти в Україні, з одного боку, стратегічні, з іншого – вони дадуть імпульс для подальшого поліпшення стану освіти і науки. Перший напрям – це розширення доступу до вищої освіти, другий – якість освіти й ефективність використання фахівців з вищою освітою і третій –</w:t>
      </w:r>
      <w:r>
        <w:rPr>
          <w:rFonts w:cs="Times New Roman"/>
          <w:bCs/>
          <w:sz w:val="28"/>
          <w:szCs w:val="28"/>
          <w:lang w:val="uk-UA"/>
        </w:rPr>
        <w:t xml:space="preserve"> це інтеграційні процеси.</w:t>
      </w:r>
    </w:p>
    <w:p w:rsidR="00306EBB" w:rsidRDefault="00306EBB" w:rsidP="00306EBB">
      <w:pPr>
        <w:spacing w:line="240" w:lineRule="auto"/>
        <w:ind w:firstLine="708"/>
        <w:rPr>
          <w:rFonts w:cs="Times New Roman"/>
          <w:bCs/>
          <w:sz w:val="28"/>
          <w:szCs w:val="28"/>
          <w:lang w:val="uk-UA"/>
        </w:rPr>
      </w:pPr>
      <w:r w:rsidRPr="00494863">
        <w:rPr>
          <w:rFonts w:cs="Times New Roman"/>
          <w:bCs/>
          <w:sz w:val="28"/>
          <w:szCs w:val="28"/>
          <w:lang w:val="uk-UA"/>
        </w:rPr>
        <w:t>Структура вищої освіти України за своєю іде</w:t>
      </w:r>
      <w:r>
        <w:rPr>
          <w:rFonts w:cs="Times New Roman"/>
          <w:bCs/>
          <w:sz w:val="28"/>
          <w:szCs w:val="28"/>
          <w:lang w:val="uk-UA"/>
        </w:rPr>
        <w:t xml:space="preserve">ологією та цілями узгоджена із </w:t>
      </w:r>
      <w:r w:rsidRPr="00494863">
        <w:rPr>
          <w:rFonts w:cs="Times New Roman"/>
          <w:bCs/>
          <w:sz w:val="28"/>
          <w:szCs w:val="28"/>
          <w:lang w:val="uk-UA"/>
        </w:rPr>
        <w:t>структурами освіти більшості розвинених країн світу. Для входження України до європейського простору вищої освіти потрібно впро</w:t>
      </w:r>
      <w:r>
        <w:rPr>
          <w:rFonts w:cs="Times New Roman"/>
          <w:bCs/>
          <w:sz w:val="28"/>
          <w:szCs w:val="28"/>
          <w:lang w:val="uk-UA"/>
        </w:rPr>
        <w:t xml:space="preserve">вадити в системі вищої освіти: </w:t>
      </w:r>
      <w:r w:rsidRPr="00494863">
        <w:rPr>
          <w:rFonts w:cs="Times New Roman"/>
          <w:bCs/>
          <w:sz w:val="28"/>
          <w:szCs w:val="28"/>
          <w:lang w:val="uk-UA"/>
        </w:rPr>
        <w:t>широкомасштабну довгострокову стратегію систем</w:t>
      </w:r>
      <w:r>
        <w:rPr>
          <w:rFonts w:cs="Times New Roman"/>
          <w:bCs/>
          <w:sz w:val="28"/>
          <w:szCs w:val="28"/>
          <w:lang w:val="uk-UA"/>
        </w:rPr>
        <w:t xml:space="preserve">ної модернізації всієї системи </w:t>
      </w:r>
      <w:r w:rsidRPr="00494863">
        <w:rPr>
          <w:rFonts w:cs="Times New Roman"/>
          <w:bCs/>
          <w:sz w:val="28"/>
          <w:szCs w:val="28"/>
          <w:lang w:val="uk-UA"/>
        </w:rPr>
        <w:t>освіти.</w:t>
      </w:r>
    </w:p>
    <w:p w:rsidR="00306EBB" w:rsidRDefault="00306EBB" w:rsidP="00306EBB">
      <w:pPr>
        <w:spacing w:line="240" w:lineRule="auto"/>
        <w:ind w:firstLine="708"/>
        <w:rPr>
          <w:rFonts w:cs="Times New Roman"/>
          <w:sz w:val="28"/>
          <w:szCs w:val="28"/>
          <w:lang w:val="uk-UA"/>
        </w:rPr>
      </w:pPr>
      <w:r w:rsidRPr="00C7391B">
        <w:rPr>
          <w:rFonts w:cs="Times New Roman"/>
          <w:sz w:val="28"/>
          <w:szCs w:val="28"/>
          <w:lang w:val="uk-UA"/>
        </w:rPr>
        <w:t>Правовою основою організації роботи у вищих навчальних закладах є: положення Д</w:t>
      </w:r>
      <w:r>
        <w:rPr>
          <w:rFonts w:cs="Times New Roman"/>
          <w:sz w:val="28"/>
          <w:szCs w:val="28"/>
          <w:lang w:val="uk-UA"/>
        </w:rPr>
        <w:t>ержавної національної програми «Освіта» («Україна ХХІ століття»), Закон України «</w:t>
      </w:r>
      <w:r w:rsidRPr="00C7391B">
        <w:rPr>
          <w:rFonts w:cs="Times New Roman"/>
          <w:sz w:val="28"/>
          <w:szCs w:val="28"/>
          <w:lang w:val="uk-UA"/>
        </w:rPr>
        <w:t>Про вищу</w:t>
      </w:r>
      <w:r>
        <w:rPr>
          <w:rFonts w:cs="Times New Roman"/>
          <w:sz w:val="28"/>
          <w:szCs w:val="28"/>
          <w:lang w:val="uk-UA"/>
        </w:rPr>
        <w:t xml:space="preserve"> освіту», «</w:t>
      </w:r>
      <w:r w:rsidRPr="00C7391B">
        <w:rPr>
          <w:rFonts w:cs="Times New Roman"/>
          <w:sz w:val="28"/>
          <w:szCs w:val="28"/>
          <w:lang w:val="uk-UA"/>
        </w:rPr>
        <w:t>Націо</w:t>
      </w:r>
      <w:r>
        <w:rPr>
          <w:rFonts w:cs="Times New Roman"/>
          <w:sz w:val="28"/>
          <w:szCs w:val="28"/>
          <w:lang w:val="uk-UA"/>
        </w:rPr>
        <w:t>нальна доктрина розвитку освіти», «</w:t>
      </w:r>
      <w:r w:rsidRPr="00C7391B">
        <w:rPr>
          <w:rFonts w:cs="Times New Roman"/>
          <w:sz w:val="28"/>
          <w:szCs w:val="28"/>
          <w:lang w:val="uk-UA"/>
        </w:rPr>
        <w:t>Положе</w:t>
      </w:r>
      <w:r>
        <w:rPr>
          <w:rFonts w:cs="Times New Roman"/>
          <w:sz w:val="28"/>
          <w:szCs w:val="28"/>
          <w:lang w:val="uk-UA"/>
        </w:rPr>
        <w:t>ння про вищий навчальний заклад», «</w:t>
      </w:r>
      <w:r w:rsidRPr="00C7391B">
        <w:rPr>
          <w:rFonts w:cs="Times New Roman"/>
          <w:sz w:val="28"/>
          <w:szCs w:val="28"/>
          <w:lang w:val="uk-UA"/>
        </w:rPr>
        <w:t xml:space="preserve">Положення про </w:t>
      </w:r>
      <w:r>
        <w:rPr>
          <w:rFonts w:cs="Times New Roman"/>
          <w:sz w:val="28"/>
          <w:szCs w:val="28"/>
          <w:lang w:val="uk-UA"/>
        </w:rPr>
        <w:t>організацію навчального процесу»</w:t>
      </w:r>
      <w:r w:rsidRPr="00C7391B">
        <w:rPr>
          <w:rFonts w:cs="Times New Roman"/>
          <w:sz w:val="28"/>
          <w:szCs w:val="28"/>
          <w:lang w:val="uk-UA"/>
        </w:rPr>
        <w:t>, Наказ Мініс</w:t>
      </w:r>
      <w:r>
        <w:rPr>
          <w:rFonts w:cs="Times New Roman"/>
          <w:sz w:val="28"/>
          <w:szCs w:val="28"/>
          <w:lang w:val="uk-UA"/>
        </w:rPr>
        <w:t>терства освіти і науки України «</w:t>
      </w:r>
      <w:r w:rsidRPr="00C7391B">
        <w:rPr>
          <w:rFonts w:cs="Times New Roman"/>
          <w:sz w:val="28"/>
          <w:szCs w:val="28"/>
          <w:lang w:val="uk-UA"/>
        </w:rPr>
        <w:t>Про затвердження норм часу для планування і обліку навчальної роботи та перелік основних видів методичної, наукової й організаційної роботи педагогічних і науково-педагогічних праців</w:t>
      </w:r>
      <w:r>
        <w:rPr>
          <w:rFonts w:cs="Times New Roman"/>
          <w:sz w:val="28"/>
          <w:szCs w:val="28"/>
          <w:lang w:val="uk-UA"/>
        </w:rPr>
        <w:t>ників вищих навчальних закладів»</w:t>
      </w:r>
      <w:r w:rsidRPr="00C7391B">
        <w:rPr>
          <w:rFonts w:cs="Times New Roman"/>
          <w:sz w:val="28"/>
          <w:szCs w:val="28"/>
          <w:lang w:val="uk-UA"/>
        </w:rPr>
        <w:t>.</w:t>
      </w:r>
    </w:p>
    <w:p w:rsidR="00306EBB" w:rsidRDefault="00306EBB" w:rsidP="00306EBB">
      <w:pPr>
        <w:spacing w:line="240" w:lineRule="auto"/>
        <w:ind w:firstLine="708"/>
        <w:rPr>
          <w:rFonts w:cs="Times New Roman"/>
          <w:sz w:val="28"/>
          <w:szCs w:val="28"/>
          <w:lang w:val="uk-UA"/>
        </w:rPr>
      </w:pPr>
      <w:r w:rsidRPr="00242247">
        <w:rPr>
          <w:rFonts w:cs="Times New Roman"/>
          <w:sz w:val="28"/>
          <w:szCs w:val="28"/>
          <w:lang w:val="uk-UA"/>
        </w:rPr>
        <w:lastRenderedPageBreak/>
        <w:t>Вимоги до змісту обсягу і рівня освітньої та фахової підготовки встановлюють державні стандарти освіти. Вони є основою оцінки освітнього та освітньо-кваліфікаційного рівня громадян незал</w:t>
      </w:r>
      <w:r>
        <w:rPr>
          <w:rFonts w:cs="Times New Roman"/>
          <w:sz w:val="28"/>
          <w:szCs w:val="28"/>
          <w:lang w:val="uk-UA"/>
        </w:rPr>
        <w:t>ежно від форм одержання освіти.</w:t>
      </w:r>
    </w:p>
    <w:p w:rsidR="00306EBB" w:rsidRDefault="00306EBB" w:rsidP="00306EBB">
      <w:pPr>
        <w:spacing w:line="240" w:lineRule="auto"/>
        <w:ind w:firstLine="708"/>
        <w:rPr>
          <w:rFonts w:cs="Times New Roman"/>
          <w:sz w:val="28"/>
          <w:szCs w:val="28"/>
          <w:lang w:val="uk-UA"/>
        </w:rPr>
      </w:pPr>
      <w:r w:rsidRPr="00242247">
        <w:rPr>
          <w:rFonts w:cs="Times New Roman"/>
          <w:sz w:val="28"/>
          <w:szCs w:val="28"/>
          <w:lang w:val="uk-UA"/>
        </w:rPr>
        <w:t>Державні стандарти освіти розробляються окремо з кожного освітнього та освітньо-кваліфікаційного рівня і затверджуються Кабінетом Міністрів України. Вони підлягають перегляду та перезатвердженню не</w:t>
      </w:r>
      <w:r>
        <w:rPr>
          <w:rFonts w:cs="Times New Roman"/>
          <w:sz w:val="28"/>
          <w:szCs w:val="28"/>
          <w:lang w:val="uk-UA"/>
        </w:rPr>
        <w:t xml:space="preserve"> рідше як один раз на 10 років.</w:t>
      </w:r>
    </w:p>
    <w:p w:rsidR="00306EBB" w:rsidRDefault="00306EBB" w:rsidP="00306EBB">
      <w:pPr>
        <w:spacing w:line="240" w:lineRule="auto"/>
        <w:ind w:firstLine="708"/>
        <w:rPr>
          <w:rFonts w:cs="Times New Roman"/>
          <w:sz w:val="28"/>
          <w:szCs w:val="28"/>
          <w:lang w:val="uk-UA"/>
        </w:rPr>
      </w:pPr>
      <w:r w:rsidRPr="00242247">
        <w:rPr>
          <w:rFonts w:cs="Times New Roman"/>
          <w:sz w:val="28"/>
          <w:szCs w:val="28"/>
          <w:lang w:val="uk-UA"/>
        </w:rPr>
        <w:t>Відповідність освітніх послуг державним стандартам і вимогам визначається засновником закладу освіти. Міністерством освіти України, міністерствами і відомствами, яким підпорядковані заклади освіти, місцевими органами управління освітою шляхом ліцензування, інспектування, атестації та акредитації закладів освіти у порядку, встановлено</w:t>
      </w:r>
      <w:r>
        <w:rPr>
          <w:rFonts w:cs="Times New Roman"/>
          <w:sz w:val="28"/>
          <w:szCs w:val="28"/>
          <w:lang w:val="uk-UA"/>
        </w:rPr>
        <w:t xml:space="preserve">му Кабінетом Міністрів України. </w:t>
      </w:r>
      <w:r w:rsidRPr="00242247">
        <w:rPr>
          <w:rFonts w:cs="Times New Roman"/>
          <w:sz w:val="28"/>
          <w:szCs w:val="28"/>
          <w:lang w:val="uk-UA"/>
        </w:rPr>
        <w:t>За результатами ліцензування Міністерство освіти України, місцеві органи управління освітою у межах своїх повноважень надають закладам освіти, незалежно від форм власності, ліцензії на право здійснення освітньої діяльності відповідно до державних вимог із встановленням за певними освітніми або освітньо-кваліфікаційними рівнями обсягів підготовки, які відповідають кадровому, науково-методичному та матеріально-технічному забезпеченню, вносять їх до державного реєстру закладів освіти.</w:t>
      </w:r>
      <w:r w:rsidRPr="00242247">
        <w:rPr>
          <w:rFonts w:cs="Times New Roman"/>
          <w:sz w:val="28"/>
          <w:szCs w:val="28"/>
          <w:lang w:val="uk-UA"/>
        </w:rPr>
        <w:br/>
        <w:t>Невиконання або грубе порушення закладом освіти умов і правил ліцензійної діяльності, подання та розповсюдження недостовірної інформації щодо її здійснення є підставою для призупинення дії або анулювання ліцензії.</w:t>
      </w:r>
      <w:r w:rsidRPr="00242247">
        <w:rPr>
          <w:rFonts w:cs="Times New Roman"/>
          <w:sz w:val="28"/>
          <w:szCs w:val="28"/>
          <w:lang w:val="uk-UA"/>
        </w:rPr>
        <w:br/>
        <w:t>За результатами акредитації вищих закладів освіти, Міністерство освіти України разом з міністерствами і відомствами, яким</w:t>
      </w:r>
      <w:r>
        <w:rPr>
          <w:rFonts w:cs="Times New Roman"/>
          <w:sz w:val="28"/>
          <w:szCs w:val="28"/>
          <w:lang w:val="uk-UA"/>
        </w:rPr>
        <w:t xml:space="preserve"> підпорядковані заклади освіти:</w:t>
      </w:r>
    </w:p>
    <w:p w:rsidR="00306EBB" w:rsidRDefault="00306EBB" w:rsidP="00306EBB">
      <w:pPr>
        <w:spacing w:line="240" w:lineRule="auto"/>
        <w:ind w:firstLine="708"/>
        <w:rPr>
          <w:rFonts w:cs="Times New Roman"/>
          <w:sz w:val="28"/>
          <w:szCs w:val="28"/>
          <w:lang w:val="uk-UA"/>
        </w:rPr>
      </w:pPr>
      <w:r w:rsidRPr="00242247">
        <w:rPr>
          <w:rFonts w:cs="Times New Roman"/>
          <w:sz w:val="28"/>
          <w:szCs w:val="28"/>
          <w:lang w:val="uk-UA"/>
        </w:rPr>
        <w:t>• визначає відповідність освітніх послуг державним стандартам певного освітньо-кваліфікаційного рівня за напрямами (спеціальностями), надає право видачі документ</w:t>
      </w:r>
      <w:r>
        <w:rPr>
          <w:rFonts w:cs="Times New Roman"/>
          <w:sz w:val="28"/>
          <w:szCs w:val="28"/>
          <w:lang w:val="uk-UA"/>
        </w:rPr>
        <w:t>а про освіту державного зразка;</w:t>
      </w:r>
    </w:p>
    <w:p w:rsidR="00306EBB" w:rsidRDefault="00306EBB" w:rsidP="00306EBB">
      <w:pPr>
        <w:spacing w:line="240" w:lineRule="auto"/>
        <w:ind w:firstLine="708"/>
        <w:rPr>
          <w:rFonts w:cs="Times New Roman"/>
          <w:sz w:val="28"/>
          <w:szCs w:val="28"/>
          <w:lang w:val="uk-UA"/>
        </w:rPr>
      </w:pPr>
      <w:r w:rsidRPr="00242247">
        <w:rPr>
          <w:rFonts w:cs="Times New Roman"/>
          <w:sz w:val="28"/>
          <w:szCs w:val="28"/>
          <w:lang w:val="uk-UA"/>
        </w:rPr>
        <w:t>• встановлює рів</w:t>
      </w:r>
      <w:r>
        <w:rPr>
          <w:rFonts w:cs="Times New Roman"/>
          <w:sz w:val="28"/>
          <w:szCs w:val="28"/>
          <w:lang w:val="uk-UA"/>
        </w:rPr>
        <w:t>ень акредитації закладу освіти;</w:t>
      </w:r>
    </w:p>
    <w:p w:rsidR="00306EBB" w:rsidRDefault="00306EBB" w:rsidP="00306EBB">
      <w:pPr>
        <w:spacing w:line="240" w:lineRule="auto"/>
        <w:ind w:firstLine="708"/>
        <w:rPr>
          <w:rFonts w:cs="Times New Roman"/>
          <w:sz w:val="28"/>
          <w:szCs w:val="28"/>
          <w:lang w:val="uk-UA"/>
        </w:rPr>
      </w:pPr>
      <w:r w:rsidRPr="00242247">
        <w:rPr>
          <w:rFonts w:cs="Times New Roman"/>
          <w:sz w:val="28"/>
          <w:szCs w:val="28"/>
          <w:lang w:val="uk-UA"/>
        </w:rPr>
        <w:t>• надає певну автономію закладу освіти ві</w:t>
      </w:r>
      <w:r>
        <w:rPr>
          <w:rFonts w:cs="Times New Roman"/>
          <w:sz w:val="28"/>
          <w:szCs w:val="28"/>
          <w:lang w:val="uk-UA"/>
        </w:rPr>
        <w:t>дповідно до отриманого статусу;</w:t>
      </w:r>
    </w:p>
    <w:p w:rsidR="00306EBB" w:rsidRDefault="00306EBB" w:rsidP="00306EBB">
      <w:pPr>
        <w:spacing w:line="240" w:lineRule="auto"/>
        <w:ind w:firstLine="708"/>
        <w:rPr>
          <w:rFonts w:cs="Times New Roman"/>
          <w:sz w:val="28"/>
          <w:szCs w:val="28"/>
          <w:lang w:val="uk-UA"/>
        </w:rPr>
      </w:pPr>
      <w:r w:rsidRPr="00242247">
        <w:rPr>
          <w:rFonts w:cs="Times New Roman"/>
          <w:sz w:val="28"/>
          <w:szCs w:val="28"/>
          <w:lang w:val="uk-UA"/>
        </w:rPr>
        <w:t>• інформує громадськість про якість освітньої та наукової ді</w:t>
      </w:r>
      <w:r>
        <w:rPr>
          <w:rFonts w:cs="Times New Roman"/>
          <w:sz w:val="28"/>
          <w:szCs w:val="28"/>
          <w:lang w:val="uk-UA"/>
        </w:rPr>
        <w:t>яльності вищих закладів освіти;</w:t>
      </w:r>
    </w:p>
    <w:p w:rsidR="00306EBB" w:rsidRDefault="00306EBB" w:rsidP="00306EBB">
      <w:pPr>
        <w:spacing w:line="240" w:lineRule="auto"/>
        <w:ind w:firstLine="708"/>
        <w:rPr>
          <w:rFonts w:cs="Times New Roman"/>
          <w:sz w:val="28"/>
          <w:szCs w:val="28"/>
          <w:lang w:val="uk-UA"/>
        </w:rPr>
      </w:pPr>
      <w:r w:rsidRPr="00242247">
        <w:rPr>
          <w:rFonts w:cs="Times New Roman"/>
          <w:sz w:val="28"/>
          <w:szCs w:val="28"/>
          <w:lang w:val="uk-UA"/>
        </w:rPr>
        <w:t>• вирішує в установленому порядку питання про реорганізацію вищого закладу освіти з наданням відповідно</w:t>
      </w:r>
      <w:r>
        <w:rPr>
          <w:rFonts w:cs="Times New Roman"/>
          <w:sz w:val="28"/>
          <w:szCs w:val="28"/>
          <w:lang w:val="uk-UA"/>
        </w:rPr>
        <w:t>го статусу або його ліквідацію.</w:t>
      </w:r>
    </w:p>
    <w:p w:rsidR="00306EBB" w:rsidRDefault="00306EBB" w:rsidP="00306EBB">
      <w:pPr>
        <w:spacing w:line="240" w:lineRule="auto"/>
        <w:ind w:firstLine="708"/>
        <w:rPr>
          <w:rFonts w:cs="Times New Roman"/>
          <w:sz w:val="28"/>
          <w:szCs w:val="28"/>
          <w:lang w:val="uk-UA"/>
        </w:rPr>
      </w:pPr>
      <w:r w:rsidRPr="00242247">
        <w:rPr>
          <w:rFonts w:cs="Times New Roman"/>
          <w:sz w:val="28"/>
          <w:szCs w:val="28"/>
          <w:lang w:val="uk-UA"/>
        </w:rPr>
        <w:t>За результатами атестації дошкільних, середніх, позашкільних та професійно-технічних закладів осві</w:t>
      </w:r>
      <w:r>
        <w:rPr>
          <w:rFonts w:cs="Times New Roman"/>
          <w:sz w:val="28"/>
          <w:szCs w:val="28"/>
          <w:lang w:val="uk-UA"/>
        </w:rPr>
        <w:t>ти Міністерство освіти України</w:t>
      </w:r>
      <w:r w:rsidRPr="00242247">
        <w:rPr>
          <w:rFonts w:cs="Times New Roman"/>
          <w:sz w:val="28"/>
          <w:szCs w:val="28"/>
          <w:lang w:val="uk-UA"/>
        </w:rPr>
        <w:t>, місцеві органи управління осв</w:t>
      </w:r>
      <w:r>
        <w:rPr>
          <w:rFonts w:cs="Times New Roman"/>
          <w:sz w:val="28"/>
          <w:szCs w:val="28"/>
          <w:lang w:val="uk-UA"/>
        </w:rPr>
        <w:t>ітою у межах своїх повноважень:</w:t>
      </w:r>
    </w:p>
    <w:p w:rsidR="00306EBB" w:rsidRDefault="00306EBB" w:rsidP="00306EBB">
      <w:pPr>
        <w:spacing w:line="240" w:lineRule="auto"/>
        <w:ind w:firstLine="708"/>
        <w:rPr>
          <w:rFonts w:cs="Times New Roman"/>
          <w:sz w:val="28"/>
          <w:szCs w:val="28"/>
          <w:lang w:val="uk-UA"/>
        </w:rPr>
      </w:pPr>
      <w:r w:rsidRPr="00242247">
        <w:rPr>
          <w:rFonts w:cs="Times New Roman"/>
          <w:sz w:val="28"/>
          <w:szCs w:val="28"/>
          <w:lang w:val="uk-UA"/>
        </w:rPr>
        <w:t>• визначають відповідність освітніх послуг, які надаються закладами освіти, державним стандартам певного освітнього та о</w:t>
      </w:r>
      <w:r>
        <w:rPr>
          <w:rFonts w:cs="Times New Roman"/>
          <w:sz w:val="28"/>
          <w:szCs w:val="28"/>
          <w:lang w:val="uk-UA"/>
        </w:rPr>
        <w:t>світньо-кваліфікаційного рівня;</w:t>
      </w:r>
    </w:p>
    <w:p w:rsidR="00306EBB" w:rsidRDefault="00306EBB" w:rsidP="00306EBB">
      <w:pPr>
        <w:spacing w:line="240" w:lineRule="auto"/>
        <w:ind w:firstLine="708"/>
        <w:rPr>
          <w:rFonts w:cs="Times New Roman"/>
          <w:sz w:val="28"/>
          <w:szCs w:val="28"/>
          <w:lang w:val="uk-UA"/>
        </w:rPr>
      </w:pPr>
      <w:r w:rsidRPr="00242247">
        <w:rPr>
          <w:rFonts w:cs="Times New Roman"/>
          <w:sz w:val="28"/>
          <w:szCs w:val="28"/>
          <w:lang w:val="uk-UA"/>
        </w:rPr>
        <w:t>• приймають рішення про створення спеціалізованих закладів освіти: шкіл, кол</w:t>
      </w:r>
      <w:r>
        <w:rPr>
          <w:rFonts w:cs="Times New Roman"/>
          <w:sz w:val="28"/>
          <w:szCs w:val="28"/>
          <w:lang w:val="uk-UA"/>
        </w:rPr>
        <w:t>егіумів, ліцеїв, гімназій тощо;</w:t>
      </w:r>
    </w:p>
    <w:p w:rsidR="00306EBB" w:rsidRDefault="00306EBB" w:rsidP="00306EBB">
      <w:pPr>
        <w:spacing w:line="240" w:lineRule="auto"/>
        <w:ind w:firstLine="708"/>
        <w:rPr>
          <w:rFonts w:cs="Times New Roman"/>
          <w:sz w:val="28"/>
          <w:szCs w:val="28"/>
          <w:lang w:val="uk-UA"/>
        </w:rPr>
      </w:pPr>
      <w:r w:rsidRPr="00242247">
        <w:rPr>
          <w:rFonts w:cs="Times New Roman"/>
          <w:sz w:val="28"/>
          <w:szCs w:val="28"/>
          <w:lang w:val="uk-UA"/>
        </w:rPr>
        <w:lastRenderedPageBreak/>
        <w:t>• вносять пропозиції Міністерству освіти України про надання відповідного статусу професійно-техні</w:t>
      </w:r>
      <w:r>
        <w:rPr>
          <w:rFonts w:cs="Times New Roman"/>
          <w:sz w:val="28"/>
          <w:szCs w:val="28"/>
          <w:lang w:val="uk-UA"/>
        </w:rPr>
        <w:t>чним закладам освіти;</w:t>
      </w:r>
    </w:p>
    <w:p w:rsidR="00306EBB" w:rsidRPr="00242247" w:rsidRDefault="00306EBB" w:rsidP="00306EBB">
      <w:pPr>
        <w:spacing w:line="240" w:lineRule="auto"/>
        <w:ind w:firstLine="708"/>
        <w:rPr>
          <w:rFonts w:cs="Times New Roman"/>
          <w:sz w:val="28"/>
          <w:szCs w:val="28"/>
          <w:lang w:val="uk-UA"/>
        </w:rPr>
      </w:pPr>
      <w:r w:rsidRPr="00242247">
        <w:rPr>
          <w:rFonts w:cs="Times New Roman"/>
          <w:sz w:val="28"/>
          <w:szCs w:val="28"/>
          <w:lang w:val="uk-UA"/>
        </w:rPr>
        <w:t>• приймають рішення про створення, реорганізацію або ліквідацію закладів освіти.</w:t>
      </w:r>
    </w:p>
    <w:p w:rsidR="00306EBB" w:rsidRDefault="00306EBB" w:rsidP="00306EBB">
      <w:pPr>
        <w:spacing w:line="240" w:lineRule="auto"/>
        <w:ind w:firstLine="708"/>
        <w:rPr>
          <w:rFonts w:cs="Times New Roman"/>
          <w:sz w:val="28"/>
          <w:szCs w:val="28"/>
          <w:lang w:val="uk-UA"/>
        </w:rPr>
      </w:pPr>
      <w:r>
        <w:rPr>
          <w:rFonts w:cs="Times New Roman"/>
          <w:bCs/>
          <w:sz w:val="28"/>
          <w:szCs w:val="28"/>
          <w:lang w:val="uk-UA"/>
        </w:rPr>
        <w:t>Систему стандартів вищої освіти встановлює Закон</w:t>
      </w:r>
      <w:r w:rsidRPr="00B256D2">
        <w:rPr>
          <w:rFonts w:cs="Times New Roman"/>
          <w:bCs/>
          <w:sz w:val="28"/>
          <w:szCs w:val="28"/>
          <w:lang w:val="uk-UA"/>
        </w:rPr>
        <w:t xml:space="preserve"> </w:t>
      </w:r>
      <w:r>
        <w:rPr>
          <w:rFonts w:cs="Times New Roman"/>
          <w:bCs/>
          <w:sz w:val="28"/>
          <w:szCs w:val="28"/>
          <w:lang w:val="uk-UA"/>
        </w:rPr>
        <w:t xml:space="preserve">України «Про вищу освіту» в якому задекларовані основні положення організації навчання, визначені </w:t>
      </w:r>
      <w:r w:rsidRPr="00B256D2">
        <w:rPr>
          <w:rFonts w:cs="Times New Roman"/>
          <w:iCs/>
          <w:sz w:val="28"/>
          <w:szCs w:val="28"/>
          <w:lang w:val="uk-UA"/>
        </w:rPr>
        <w:t>вимоги до освітньо-кваліфікаційних рівнів вищої освіти</w:t>
      </w:r>
      <w:r w:rsidRPr="00B256D2">
        <w:rPr>
          <w:rFonts w:cs="Times New Roman"/>
          <w:sz w:val="28"/>
          <w:szCs w:val="28"/>
          <w:lang w:val="uk-UA"/>
        </w:rPr>
        <w:t xml:space="preserve"> та вимоги до професійної підготовки фахівців</w:t>
      </w:r>
      <w:r w:rsidRPr="00832BF6">
        <w:rPr>
          <w:rFonts w:cs="Times New Roman"/>
          <w:sz w:val="28"/>
          <w:szCs w:val="28"/>
          <w:lang w:val="uk-UA"/>
        </w:rPr>
        <w:t>, вимоги до рівня сформованості в особи соціальних і громадянських якостей з урахуванням особливостей майбутньої професійної діяльності</w:t>
      </w:r>
      <w:r>
        <w:rPr>
          <w:rFonts w:cs="Times New Roman"/>
          <w:sz w:val="28"/>
          <w:szCs w:val="28"/>
          <w:lang w:val="uk-UA"/>
        </w:rPr>
        <w:t>.</w:t>
      </w:r>
    </w:p>
    <w:p w:rsidR="00306EBB" w:rsidRPr="00416137" w:rsidRDefault="00306EBB" w:rsidP="00306EBB">
      <w:pPr>
        <w:pStyle w:val="a5"/>
        <w:spacing w:before="0" w:beforeAutospacing="0" w:after="0" w:afterAutospacing="0"/>
        <w:ind w:firstLine="708"/>
        <w:rPr>
          <w:b/>
          <w:i/>
          <w:sz w:val="28"/>
          <w:szCs w:val="28"/>
          <w:lang w:val="uk-UA"/>
        </w:rPr>
      </w:pPr>
      <w:r w:rsidRPr="00416137">
        <w:rPr>
          <w:b/>
          <w:i/>
          <w:sz w:val="28"/>
          <w:szCs w:val="28"/>
          <w:lang w:val="uk-UA"/>
        </w:rPr>
        <w:t>Стаття 10. Стандарти вищої освіти</w:t>
      </w:r>
    </w:p>
    <w:p w:rsidR="00306EBB" w:rsidRDefault="00306EBB" w:rsidP="00306EBB">
      <w:pPr>
        <w:pStyle w:val="a5"/>
        <w:spacing w:before="0" w:beforeAutospacing="0" w:after="0" w:afterAutospacing="0"/>
        <w:ind w:firstLine="709"/>
        <w:jc w:val="both"/>
        <w:rPr>
          <w:sz w:val="28"/>
          <w:szCs w:val="28"/>
          <w:lang w:val="uk-UA"/>
        </w:rPr>
      </w:pPr>
      <w:r>
        <w:rPr>
          <w:sz w:val="28"/>
          <w:szCs w:val="28"/>
          <w:lang w:val="uk-UA"/>
        </w:rPr>
        <w:t xml:space="preserve">1. Стандарт вищої освіти </w:t>
      </w:r>
      <w:r w:rsidRPr="00494863">
        <w:rPr>
          <w:bCs/>
          <w:sz w:val="28"/>
          <w:szCs w:val="28"/>
          <w:lang w:val="uk-UA"/>
        </w:rPr>
        <w:t>–</w:t>
      </w:r>
      <w:r w:rsidRPr="00EE4C2A">
        <w:rPr>
          <w:sz w:val="28"/>
          <w:szCs w:val="28"/>
          <w:lang w:val="uk-UA"/>
        </w:rPr>
        <w:t xml:space="preserve"> це сукупність вимог до змісту та результатів освітньої діяльності вищих навчальних закладів і наукових установ за кожним рівнем вищої освіти в межах кожної спеціальності.</w:t>
      </w:r>
    </w:p>
    <w:p w:rsidR="00306EBB" w:rsidRDefault="00306EBB" w:rsidP="00306EBB">
      <w:pPr>
        <w:pStyle w:val="a5"/>
        <w:spacing w:before="0" w:beforeAutospacing="0" w:after="0" w:afterAutospacing="0"/>
        <w:ind w:firstLine="709"/>
        <w:jc w:val="both"/>
        <w:rPr>
          <w:sz w:val="28"/>
          <w:szCs w:val="28"/>
          <w:lang w:val="uk-UA"/>
        </w:rPr>
      </w:pPr>
      <w:r w:rsidRPr="00EE4C2A">
        <w:rPr>
          <w:sz w:val="28"/>
          <w:szCs w:val="28"/>
          <w:lang w:val="uk-UA"/>
        </w:rPr>
        <w:t>2. Стандарти вищої освіти розробляються для кожного рівня вищої освіти в межах кожної спеціаль</w:t>
      </w:r>
      <w:r>
        <w:rPr>
          <w:sz w:val="28"/>
          <w:szCs w:val="28"/>
          <w:lang w:val="uk-UA"/>
        </w:rPr>
        <w:t>ності відповідно до Національних стандартів</w:t>
      </w:r>
      <w:r w:rsidRPr="00EE4C2A">
        <w:rPr>
          <w:sz w:val="28"/>
          <w:szCs w:val="28"/>
          <w:lang w:val="uk-UA"/>
        </w:rPr>
        <w:t xml:space="preserve"> кваліфікацій і використовуються для визначення та оцінювання якості змісту та результатів освітньої діяльності вищих навчальних закладів (наукових установ).</w:t>
      </w:r>
    </w:p>
    <w:p w:rsidR="00306EBB" w:rsidRPr="00EE4C2A" w:rsidRDefault="00306EBB" w:rsidP="00306EBB">
      <w:pPr>
        <w:pStyle w:val="a5"/>
        <w:spacing w:before="0" w:beforeAutospacing="0" w:after="0" w:afterAutospacing="0"/>
        <w:ind w:firstLine="709"/>
        <w:jc w:val="both"/>
        <w:rPr>
          <w:sz w:val="28"/>
          <w:szCs w:val="28"/>
          <w:lang w:val="uk-UA"/>
        </w:rPr>
      </w:pPr>
      <w:r w:rsidRPr="00EE4C2A">
        <w:rPr>
          <w:sz w:val="28"/>
          <w:szCs w:val="28"/>
          <w:lang w:val="uk-UA"/>
        </w:rPr>
        <w:t>3. Стандарт вищої освіти визначає такі вимоги до освітньої програми:</w:t>
      </w:r>
    </w:p>
    <w:p w:rsidR="00306EBB" w:rsidRPr="004612F9" w:rsidRDefault="00306EBB" w:rsidP="00416137">
      <w:pPr>
        <w:pStyle w:val="a5"/>
        <w:spacing w:before="0" w:beforeAutospacing="0" w:after="0" w:afterAutospacing="0"/>
        <w:ind w:firstLine="426"/>
        <w:jc w:val="both"/>
        <w:rPr>
          <w:sz w:val="28"/>
          <w:szCs w:val="28"/>
          <w:lang w:val="uk-UA"/>
        </w:rPr>
      </w:pPr>
      <w:r w:rsidRPr="00EE4C2A">
        <w:rPr>
          <w:sz w:val="28"/>
          <w:szCs w:val="28"/>
          <w:lang w:val="uk-UA"/>
        </w:rPr>
        <w:t>1) обсяг кредитів ЄКТС, необхідний для здобуття відповідного ступеня вищої освіти;</w:t>
      </w:r>
      <w:r>
        <w:rPr>
          <w:sz w:val="28"/>
          <w:szCs w:val="28"/>
          <w:lang w:val="uk-UA"/>
        </w:rPr>
        <w:t xml:space="preserve"> (</w:t>
      </w:r>
      <w:r w:rsidRPr="004612F9">
        <w:rPr>
          <w:sz w:val="28"/>
          <w:szCs w:val="28"/>
          <w:lang w:val="uk-UA"/>
        </w:rPr>
        <w:t>кредит Європейської кредитної трансферно</w:t>
      </w:r>
      <w:r>
        <w:rPr>
          <w:sz w:val="28"/>
          <w:szCs w:val="28"/>
          <w:lang w:val="uk-UA"/>
        </w:rPr>
        <w:t xml:space="preserve">-накопичувальної системи (ЄКТС) </w:t>
      </w:r>
      <w:r w:rsidRPr="00494863">
        <w:rPr>
          <w:bCs/>
          <w:sz w:val="28"/>
          <w:szCs w:val="28"/>
          <w:lang w:val="uk-UA"/>
        </w:rPr>
        <w:t>–</w:t>
      </w:r>
      <w:r w:rsidRPr="004612F9">
        <w:rPr>
          <w:sz w:val="28"/>
          <w:szCs w:val="28"/>
          <w:lang w:val="uk-UA"/>
        </w:rPr>
        <w:t xml:space="preserve"> одиниця вимірювання обсягу навчального навантаження здобувача вищої освіти, необхідного для досягнення визначених (очікуваних) результатів навчання. Обсяг одного кредиту ЄКТС становить 30 годин. Навантаження одного навчального року за денною формою навчання становить, як правило, 60 кредитів ЄКТС</w:t>
      </w:r>
      <w:r w:rsidRPr="004612F9">
        <w:rPr>
          <w:lang w:val="uk-UA"/>
        </w:rPr>
        <w:t>).</w:t>
      </w:r>
    </w:p>
    <w:p w:rsidR="00306EBB" w:rsidRPr="00EE4C2A" w:rsidRDefault="00306EBB" w:rsidP="00416137">
      <w:pPr>
        <w:pStyle w:val="a5"/>
        <w:spacing w:before="0" w:beforeAutospacing="0" w:after="0" w:afterAutospacing="0"/>
        <w:ind w:firstLine="426"/>
        <w:jc w:val="both"/>
        <w:rPr>
          <w:sz w:val="28"/>
          <w:szCs w:val="28"/>
          <w:lang w:val="uk-UA"/>
        </w:rPr>
      </w:pPr>
      <w:r w:rsidRPr="00EE4C2A">
        <w:rPr>
          <w:sz w:val="28"/>
          <w:szCs w:val="28"/>
          <w:lang w:val="uk-UA"/>
        </w:rPr>
        <w:t>2) перелік компетентностей випускника;</w:t>
      </w:r>
    </w:p>
    <w:p w:rsidR="00306EBB" w:rsidRPr="00EE4C2A" w:rsidRDefault="00306EBB" w:rsidP="00416137">
      <w:pPr>
        <w:pStyle w:val="a5"/>
        <w:spacing w:before="0" w:beforeAutospacing="0" w:after="0" w:afterAutospacing="0"/>
        <w:ind w:firstLine="426"/>
        <w:jc w:val="both"/>
        <w:rPr>
          <w:sz w:val="28"/>
          <w:szCs w:val="28"/>
          <w:lang w:val="uk-UA"/>
        </w:rPr>
      </w:pPr>
      <w:r w:rsidRPr="00EE4C2A">
        <w:rPr>
          <w:sz w:val="28"/>
          <w:szCs w:val="28"/>
          <w:lang w:val="uk-UA"/>
        </w:rPr>
        <w:t>3) нормативний зміст підготовки здобувачів вищої освіти, сформульований у термінах результатів навчання;</w:t>
      </w:r>
    </w:p>
    <w:p w:rsidR="00306EBB" w:rsidRPr="00EE4C2A" w:rsidRDefault="00306EBB" w:rsidP="00416137">
      <w:pPr>
        <w:pStyle w:val="a5"/>
        <w:spacing w:before="0" w:beforeAutospacing="0" w:after="0" w:afterAutospacing="0"/>
        <w:ind w:firstLine="426"/>
        <w:jc w:val="both"/>
        <w:rPr>
          <w:sz w:val="28"/>
          <w:szCs w:val="28"/>
          <w:lang w:val="uk-UA"/>
        </w:rPr>
      </w:pPr>
      <w:r w:rsidRPr="00EE4C2A">
        <w:rPr>
          <w:sz w:val="28"/>
          <w:szCs w:val="28"/>
          <w:lang w:val="uk-UA"/>
        </w:rPr>
        <w:t>4) форми атестації здобувачів вищої освіти;</w:t>
      </w:r>
    </w:p>
    <w:p w:rsidR="00306EBB" w:rsidRPr="00EE4C2A" w:rsidRDefault="00306EBB" w:rsidP="00416137">
      <w:pPr>
        <w:pStyle w:val="a5"/>
        <w:spacing w:before="0" w:beforeAutospacing="0" w:after="0" w:afterAutospacing="0"/>
        <w:ind w:firstLine="426"/>
        <w:jc w:val="both"/>
        <w:rPr>
          <w:sz w:val="28"/>
          <w:szCs w:val="28"/>
          <w:lang w:val="uk-UA"/>
        </w:rPr>
      </w:pPr>
      <w:r w:rsidRPr="00EE4C2A">
        <w:rPr>
          <w:sz w:val="28"/>
          <w:szCs w:val="28"/>
          <w:lang w:val="uk-UA"/>
        </w:rPr>
        <w:t>5) вимоги до наявності системи внутрішнього забезпечення якості вищої освіти;</w:t>
      </w:r>
    </w:p>
    <w:p w:rsidR="00306EBB" w:rsidRDefault="00306EBB" w:rsidP="00416137">
      <w:pPr>
        <w:pStyle w:val="a5"/>
        <w:spacing w:before="0" w:beforeAutospacing="0" w:after="0" w:afterAutospacing="0"/>
        <w:ind w:firstLine="426"/>
        <w:jc w:val="both"/>
        <w:rPr>
          <w:sz w:val="28"/>
          <w:szCs w:val="28"/>
          <w:lang w:val="uk-UA"/>
        </w:rPr>
      </w:pPr>
      <w:r w:rsidRPr="00EE4C2A">
        <w:rPr>
          <w:sz w:val="28"/>
          <w:szCs w:val="28"/>
          <w:lang w:val="uk-UA"/>
        </w:rPr>
        <w:t>6) вимоги професійних стандартів (у разі їх наявності).</w:t>
      </w:r>
    </w:p>
    <w:p w:rsidR="00306EBB" w:rsidRDefault="00306EBB" w:rsidP="00306EBB">
      <w:pPr>
        <w:pStyle w:val="a5"/>
        <w:spacing w:before="0" w:beforeAutospacing="0" w:after="0" w:afterAutospacing="0"/>
        <w:ind w:firstLine="708"/>
        <w:jc w:val="both"/>
        <w:rPr>
          <w:sz w:val="28"/>
          <w:szCs w:val="28"/>
          <w:lang w:val="uk-UA"/>
        </w:rPr>
      </w:pPr>
      <w:r w:rsidRPr="00EE4C2A">
        <w:rPr>
          <w:sz w:val="28"/>
          <w:szCs w:val="28"/>
          <w:lang w:val="uk-UA"/>
        </w:rPr>
        <w:t>4. Вищий навчальний заклад на підставі освітньо-професійної (освітньо-наукової) програми за кожною спеціальністю розробляє навчальний план, який визначає перелік та обсяг навчальних дисциплін у кредитах ЄКТС, послідовність вивчення дисциплін, форми проведення навчальних занять та їх обсяг, графік навчального процесу, форми поточного і підсумкового контролю. Для конкретизації планування навчального процесу на кожний навчальний рік складається робочий навчальний план, що затверджується керівником вищого навчального закладу.</w:t>
      </w:r>
    </w:p>
    <w:p w:rsidR="00306EBB" w:rsidRDefault="00306EBB" w:rsidP="00306EBB">
      <w:pPr>
        <w:pStyle w:val="a5"/>
        <w:spacing w:before="0" w:beforeAutospacing="0" w:after="0" w:afterAutospacing="0"/>
        <w:ind w:firstLine="708"/>
        <w:jc w:val="both"/>
        <w:rPr>
          <w:sz w:val="28"/>
          <w:szCs w:val="28"/>
          <w:lang w:val="uk-UA"/>
        </w:rPr>
      </w:pPr>
      <w:r w:rsidRPr="00EE4C2A">
        <w:rPr>
          <w:sz w:val="28"/>
          <w:szCs w:val="28"/>
          <w:lang w:val="uk-UA"/>
        </w:rPr>
        <w:t>5. Вищий навчальний заклад у межах ліцензованої спеціальності може запроваджувати спеціалізації, перелік яких визначається вищим навчальним закладом.</w:t>
      </w:r>
    </w:p>
    <w:p w:rsidR="00306EBB" w:rsidRPr="00EE4C2A" w:rsidRDefault="00306EBB" w:rsidP="00306EBB">
      <w:pPr>
        <w:pStyle w:val="a5"/>
        <w:spacing w:before="0" w:beforeAutospacing="0" w:after="0" w:afterAutospacing="0"/>
        <w:ind w:firstLine="708"/>
        <w:jc w:val="both"/>
        <w:rPr>
          <w:sz w:val="28"/>
          <w:szCs w:val="28"/>
          <w:lang w:val="uk-UA"/>
        </w:rPr>
      </w:pPr>
      <w:r w:rsidRPr="00EE4C2A">
        <w:rPr>
          <w:sz w:val="28"/>
          <w:szCs w:val="28"/>
          <w:lang w:val="uk-UA"/>
        </w:rPr>
        <w:lastRenderedPageBreak/>
        <w:t>6. Стандарти вищої освіти за кожною спеціальністю розробляє центральний орган виконавчої влади у сфері освіти і науки з урахуванням пропозицій галузевих державних органів, до сфери управління яких належать вищі навчальні заклади, і галузевих об’єднань організацій роботодавців та затверджує їх за погодженням з Національним агентством із забезпечення якості вищої освіти.</w:t>
      </w:r>
    </w:p>
    <w:p w:rsidR="00306EBB" w:rsidRDefault="00306EBB" w:rsidP="00306EBB">
      <w:pPr>
        <w:ind w:firstLine="708"/>
        <w:rPr>
          <w:rFonts w:cs="Times New Roman"/>
          <w:sz w:val="28"/>
          <w:szCs w:val="28"/>
          <w:lang w:val="uk-UA"/>
        </w:rPr>
      </w:pPr>
    </w:p>
    <w:p w:rsidR="00306EBB" w:rsidRPr="004D14AF" w:rsidRDefault="00306EBB" w:rsidP="0067321C">
      <w:pPr>
        <w:pStyle w:val="a7"/>
        <w:numPr>
          <w:ilvl w:val="0"/>
          <w:numId w:val="189"/>
        </w:numPr>
        <w:jc w:val="both"/>
        <w:rPr>
          <w:rFonts w:ascii="Times New Roman" w:hAnsi="Times New Roman" w:cs="Times New Roman"/>
          <w:b/>
          <w:sz w:val="28"/>
          <w:szCs w:val="28"/>
          <w:lang w:val="uk-UA"/>
        </w:rPr>
      </w:pPr>
      <w:r>
        <w:rPr>
          <w:rFonts w:ascii="Times New Roman" w:eastAsia="Times New Roman" w:hAnsi="Times New Roman" w:cs="Times New Roman"/>
          <w:b/>
          <w:bCs/>
          <w:sz w:val="28"/>
          <w:szCs w:val="28"/>
          <w:lang w:val="uk-UA" w:eastAsia="ru-RU"/>
        </w:rPr>
        <w:t xml:space="preserve"> </w:t>
      </w:r>
      <w:r w:rsidRPr="004D14AF">
        <w:rPr>
          <w:rFonts w:ascii="Times New Roman" w:hAnsi="Times New Roman" w:cs="Times New Roman"/>
          <w:b/>
          <w:sz w:val="28"/>
          <w:szCs w:val="28"/>
          <w:lang w:val="uk-UA"/>
        </w:rPr>
        <w:t>Зміст системи стандартів вищої освіти.</w:t>
      </w:r>
    </w:p>
    <w:p w:rsidR="00306EBB" w:rsidRDefault="00306EBB" w:rsidP="00306EBB">
      <w:pPr>
        <w:spacing w:line="240" w:lineRule="auto"/>
        <w:ind w:firstLine="708"/>
        <w:rPr>
          <w:rFonts w:eastAsia="Times New Roman" w:cs="Times New Roman"/>
          <w:sz w:val="28"/>
          <w:szCs w:val="28"/>
          <w:lang w:val="uk-UA" w:eastAsia="ru-RU"/>
        </w:rPr>
      </w:pPr>
    </w:p>
    <w:p w:rsidR="00306EBB" w:rsidRDefault="00306EBB" w:rsidP="00306EBB">
      <w:pPr>
        <w:spacing w:line="240" w:lineRule="auto"/>
        <w:ind w:firstLine="708"/>
        <w:rPr>
          <w:rFonts w:eastAsia="Times New Roman" w:cs="Times New Roman"/>
          <w:sz w:val="28"/>
          <w:szCs w:val="28"/>
          <w:lang w:val="uk-UA" w:eastAsia="ru-RU"/>
        </w:rPr>
      </w:pPr>
      <w:r w:rsidRPr="00BC5287">
        <w:rPr>
          <w:rFonts w:eastAsia="Times New Roman" w:cs="Times New Roman"/>
          <w:sz w:val="28"/>
          <w:szCs w:val="28"/>
          <w:lang w:val="uk-UA" w:eastAsia="ru-RU"/>
        </w:rPr>
        <w:t>Систему стандартів вищої освіти складають державний стандарт вищої освіти, галузеві стандарти вищої освіти та стандарти вищої осв</w:t>
      </w:r>
      <w:r>
        <w:rPr>
          <w:rFonts w:eastAsia="Times New Roman" w:cs="Times New Roman"/>
          <w:sz w:val="28"/>
          <w:szCs w:val="28"/>
          <w:lang w:val="uk-UA" w:eastAsia="ru-RU"/>
        </w:rPr>
        <w:t>іти вищих навчальних закладів.</w:t>
      </w:r>
    </w:p>
    <w:p w:rsidR="00306EBB" w:rsidRDefault="00306EBB" w:rsidP="00306EBB">
      <w:pPr>
        <w:spacing w:line="240" w:lineRule="auto"/>
        <w:rPr>
          <w:rFonts w:eastAsia="Times New Roman" w:cs="Times New Roman"/>
          <w:sz w:val="28"/>
          <w:szCs w:val="28"/>
          <w:lang w:val="uk-UA" w:eastAsia="ru-RU"/>
        </w:rPr>
      </w:pPr>
      <w:r w:rsidRPr="00BC5287">
        <w:rPr>
          <w:rFonts w:eastAsia="Times New Roman" w:cs="Times New Roman"/>
          <w:sz w:val="28"/>
          <w:szCs w:val="28"/>
          <w:lang w:val="uk-UA" w:eastAsia="ru-RU"/>
        </w:rPr>
        <w:t>Стандарти вищої освіти є основою оцінки якості вищої освіти та професійної підготовки, а також якості освітньої діяльності вищих навчальних закладів незалежно від їх типів, рівнів акредитації та форм навчання.</w:t>
      </w:r>
    </w:p>
    <w:p w:rsidR="00306EBB" w:rsidRPr="00BC5287" w:rsidRDefault="00306EBB" w:rsidP="00306EBB">
      <w:pPr>
        <w:spacing w:line="240" w:lineRule="auto"/>
        <w:rPr>
          <w:rFonts w:eastAsia="Times New Roman" w:cs="Times New Roman"/>
          <w:i/>
          <w:sz w:val="28"/>
          <w:szCs w:val="28"/>
          <w:lang w:val="uk-UA" w:eastAsia="ru-RU"/>
        </w:rPr>
      </w:pPr>
      <w:r w:rsidRPr="00BC5287">
        <w:rPr>
          <w:rFonts w:eastAsia="Times New Roman" w:cs="Times New Roman"/>
          <w:sz w:val="28"/>
          <w:szCs w:val="28"/>
          <w:lang w:val="uk-UA" w:eastAsia="ru-RU"/>
        </w:rPr>
        <w:t xml:space="preserve"> </w:t>
      </w:r>
      <w:r w:rsidRPr="00BC5287">
        <w:rPr>
          <w:rFonts w:eastAsia="Times New Roman" w:cs="Times New Roman"/>
          <w:i/>
          <w:sz w:val="28"/>
          <w:szCs w:val="28"/>
          <w:lang w:val="uk-UA" w:eastAsia="ru-RU"/>
        </w:rPr>
        <w:t>Державний стандарт вищої освіти містить складові:</w:t>
      </w:r>
    </w:p>
    <w:p w:rsidR="00306EBB" w:rsidRDefault="00306EBB" w:rsidP="0067321C">
      <w:pPr>
        <w:numPr>
          <w:ilvl w:val="0"/>
          <w:numId w:val="181"/>
        </w:numPr>
        <w:tabs>
          <w:tab w:val="clear" w:pos="720"/>
          <w:tab w:val="num" w:pos="426"/>
        </w:tabs>
        <w:spacing w:line="240" w:lineRule="auto"/>
        <w:ind w:left="0" w:firstLine="0"/>
        <w:rPr>
          <w:rFonts w:eastAsia="Times New Roman" w:cs="Times New Roman"/>
          <w:sz w:val="28"/>
          <w:szCs w:val="28"/>
          <w:lang w:val="uk-UA" w:eastAsia="ru-RU"/>
        </w:rPr>
      </w:pPr>
      <w:r w:rsidRPr="00BC5287">
        <w:rPr>
          <w:rFonts w:eastAsia="Times New Roman" w:cs="Times New Roman"/>
          <w:sz w:val="28"/>
          <w:szCs w:val="28"/>
          <w:lang w:val="uk-UA" w:eastAsia="ru-RU"/>
        </w:rPr>
        <w:t>перелік кваліфікацій за відповідними освітньо-кваліфікаційними рівнями;</w:t>
      </w:r>
    </w:p>
    <w:p w:rsidR="00306EBB" w:rsidRDefault="00306EBB" w:rsidP="0067321C">
      <w:pPr>
        <w:numPr>
          <w:ilvl w:val="0"/>
          <w:numId w:val="181"/>
        </w:numPr>
        <w:tabs>
          <w:tab w:val="clear" w:pos="720"/>
          <w:tab w:val="num" w:pos="426"/>
        </w:tabs>
        <w:spacing w:line="240" w:lineRule="auto"/>
        <w:ind w:left="0" w:firstLine="0"/>
        <w:rPr>
          <w:rFonts w:eastAsia="Times New Roman" w:cs="Times New Roman"/>
          <w:sz w:val="28"/>
          <w:szCs w:val="28"/>
          <w:lang w:val="uk-UA" w:eastAsia="ru-RU"/>
        </w:rPr>
      </w:pPr>
      <w:r w:rsidRPr="00BC5287">
        <w:rPr>
          <w:rFonts w:eastAsia="Times New Roman" w:cs="Times New Roman"/>
          <w:sz w:val="28"/>
          <w:szCs w:val="28"/>
          <w:lang w:val="uk-UA" w:eastAsia="ru-RU"/>
        </w:rPr>
        <w:t>перелік напрямів та спеціальностей, за якими здійснюється підготовка фахівців у вищих навчальних закладах за відповідними освітньо-кваліфікаційними рівнями;</w:t>
      </w:r>
    </w:p>
    <w:p w:rsidR="00306EBB" w:rsidRDefault="00306EBB" w:rsidP="0067321C">
      <w:pPr>
        <w:numPr>
          <w:ilvl w:val="0"/>
          <w:numId w:val="181"/>
        </w:numPr>
        <w:tabs>
          <w:tab w:val="clear" w:pos="720"/>
          <w:tab w:val="num" w:pos="426"/>
        </w:tabs>
        <w:spacing w:line="240" w:lineRule="auto"/>
        <w:ind w:left="0" w:firstLine="0"/>
        <w:rPr>
          <w:rFonts w:eastAsia="Times New Roman" w:cs="Times New Roman"/>
          <w:sz w:val="28"/>
          <w:szCs w:val="28"/>
          <w:lang w:val="uk-UA" w:eastAsia="ru-RU"/>
        </w:rPr>
      </w:pPr>
      <w:r w:rsidRPr="00BC5287">
        <w:rPr>
          <w:rFonts w:eastAsia="Times New Roman" w:cs="Times New Roman"/>
          <w:sz w:val="28"/>
          <w:szCs w:val="28"/>
          <w:lang w:val="uk-UA" w:eastAsia="ru-RU"/>
        </w:rPr>
        <w:t>вимоги до освітніх рівнів вищої освіти;</w:t>
      </w:r>
    </w:p>
    <w:p w:rsidR="00306EBB" w:rsidRDefault="00306EBB" w:rsidP="0067321C">
      <w:pPr>
        <w:numPr>
          <w:ilvl w:val="0"/>
          <w:numId w:val="181"/>
        </w:numPr>
        <w:tabs>
          <w:tab w:val="clear" w:pos="720"/>
          <w:tab w:val="num" w:pos="426"/>
        </w:tabs>
        <w:spacing w:line="240" w:lineRule="auto"/>
        <w:ind w:left="0" w:firstLine="0"/>
        <w:rPr>
          <w:rFonts w:eastAsia="Times New Roman" w:cs="Times New Roman"/>
          <w:sz w:val="28"/>
          <w:szCs w:val="28"/>
          <w:lang w:val="uk-UA" w:eastAsia="ru-RU"/>
        </w:rPr>
      </w:pPr>
      <w:r w:rsidRPr="00BC5287">
        <w:rPr>
          <w:rFonts w:eastAsia="Times New Roman" w:cs="Times New Roman"/>
          <w:sz w:val="28"/>
          <w:szCs w:val="28"/>
          <w:lang w:val="uk-UA" w:eastAsia="ru-RU"/>
        </w:rPr>
        <w:t>вимоги до освітньо-кваліфікаційних рівнів вищої освіти.</w:t>
      </w:r>
    </w:p>
    <w:p w:rsidR="00306EBB" w:rsidRPr="00BC5287" w:rsidRDefault="00306EBB" w:rsidP="00306EBB">
      <w:pPr>
        <w:spacing w:line="240" w:lineRule="auto"/>
        <w:rPr>
          <w:rFonts w:eastAsia="Times New Roman" w:cs="Times New Roman"/>
          <w:i/>
          <w:sz w:val="28"/>
          <w:szCs w:val="28"/>
          <w:lang w:val="uk-UA" w:eastAsia="ru-RU"/>
        </w:rPr>
      </w:pPr>
      <w:r w:rsidRPr="00BC5287">
        <w:rPr>
          <w:rFonts w:eastAsia="Times New Roman" w:cs="Times New Roman"/>
          <w:sz w:val="28"/>
          <w:szCs w:val="28"/>
          <w:lang w:val="uk-UA" w:eastAsia="ru-RU"/>
        </w:rPr>
        <w:t xml:space="preserve"> </w:t>
      </w:r>
      <w:r w:rsidRPr="00BC5287">
        <w:rPr>
          <w:rFonts w:eastAsia="Times New Roman" w:cs="Times New Roman"/>
          <w:i/>
          <w:sz w:val="28"/>
          <w:szCs w:val="28"/>
          <w:lang w:val="uk-UA" w:eastAsia="ru-RU"/>
        </w:rPr>
        <w:t>Галузеві стандарти вищої освіти містять складові:</w:t>
      </w:r>
    </w:p>
    <w:p w:rsidR="00306EBB" w:rsidRDefault="00306EBB" w:rsidP="0067321C">
      <w:pPr>
        <w:numPr>
          <w:ilvl w:val="0"/>
          <w:numId w:val="182"/>
        </w:numPr>
        <w:tabs>
          <w:tab w:val="clear" w:pos="720"/>
          <w:tab w:val="num" w:pos="426"/>
        </w:tabs>
        <w:spacing w:line="240" w:lineRule="auto"/>
        <w:ind w:left="0" w:firstLine="709"/>
        <w:rPr>
          <w:rFonts w:eastAsia="Times New Roman" w:cs="Times New Roman"/>
          <w:sz w:val="28"/>
          <w:szCs w:val="28"/>
          <w:lang w:val="uk-UA" w:eastAsia="ru-RU"/>
        </w:rPr>
      </w:pPr>
      <w:r w:rsidRPr="00BC5287">
        <w:rPr>
          <w:rFonts w:eastAsia="Times New Roman" w:cs="Times New Roman"/>
          <w:sz w:val="28"/>
          <w:szCs w:val="28"/>
          <w:lang w:val="uk-UA" w:eastAsia="ru-RU"/>
        </w:rPr>
        <w:t>освітньо-кваліфікаційні характеристики випускників вищих навчальних закладів;</w:t>
      </w:r>
    </w:p>
    <w:p w:rsidR="00306EBB" w:rsidRDefault="00306EBB" w:rsidP="0067321C">
      <w:pPr>
        <w:numPr>
          <w:ilvl w:val="0"/>
          <w:numId w:val="182"/>
        </w:numPr>
        <w:tabs>
          <w:tab w:val="clear" w:pos="720"/>
          <w:tab w:val="num" w:pos="426"/>
        </w:tabs>
        <w:spacing w:line="240" w:lineRule="auto"/>
        <w:ind w:left="0" w:firstLine="709"/>
        <w:rPr>
          <w:rFonts w:eastAsia="Times New Roman" w:cs="Times New Roman"/>
          <w:sz w:val="28"/>
          <w:szCs w:val="28"/>
          <w:lang w:val="uk-UA" w:eastAsia="ru-RU"/>
        </w:rPr>
      </w:pPr>
      <w:r w:rsidRPr="00521D7F">
        <w:rPr>
          <w:rFonts w:eastAsia="Times New Roman" w:cs="Times New Roman"/>
          <w:sz w:val="28"/>
          <w:szCs w:val="28"/>
          <w:lang w:val="uk-UA" w:eastAsia="ru-RU"/>
        </w:rPr>
        <w:t>освітньо-професійні програми підготовки;</w:t>
      </w:r>
    </w:p>
    <w:p w:rsidR="00306EBB" w:rsidRPr="00521D7F" w:rsidRDefault="00306EBB" w:rsidP="0067321C">
      <w:pPr>
        <w:numPr>
          <w:ilvl w:val="0"/>
          <w:numId w:val="182"/>
        </w:numPr>
        <w:tabs>
          <w:tab w:val="clear" w:pos="720"/>
          <w:tab w:val="num" w:pos="426"/>
        </w:tabs>
        <w:spacing w:line="240" w:lineRule="auto"/>
        <w:ind w:left="0" w:firstLine="709"/>
        <w:rPr>
          <w:rFonts w:eastAsia="Times New Roman" w:cs="Times New Roman"/>
          <w:sz w:val="28"/>
          <w:szCs w:val="28"/>
          <w:lang w:val="uk-UA" w:eastAsia="ru-RU"/>
        </w:rPr>
      </w:pPr>
      <w:r w:rsidRPr="00521D7F">
        <w:rPr>
          <w:rFonts w:eastAsia="Times New Roman" w:cs="Times New Roman"/>
          <w:sz w:val="28"/>
          <w:szCs w:val="28"/>
          <w:lang w:val="uk-UA" w:eastAsia="ru-RU"/>
        </w:rPr>
        <w:t>засоби діагностики якості вищої освіти.</w:t>
      </w:r>
    </w:p>
    <w:p w:rsidR="00306EBB" w:rsidRPr="00BC5287" w:rsidRDefault="00306EBB" w:rsidP="00306EBB">
      <w:pPr>
        <w:spacing w:line="240" w:lineRule="auto"/>
        <w:rPr>
          <w:rFonts w:eastAsia="Times New Roman" w:cs="Times New Roman"/>
          <w:i/>
          <w:sz w:val="28"/>
          <w:szCs w:val="28"/>
          <w:lang w:val="uk-UA" w:eastAsia="ru-RU"/>
        </w:rPr>
      </w:pPr>
      <w:r w:rsidRPr="00BC5287">
        <w:rPr>
          <w:rFonts w:eastAsia="Times New Roman" w:cs="Times New Roman"/>
          <w:sz w:val="28"/>
          <w:szCs w:val="28"/>
          <w:lang w:val="uk-UA" w:eastAsia="ru-RU"/>
        </w:rPr>
        <w:t xml:space="preserve"> </w:t>
      </w:r>
      <w:r w:rsidRPr="00BC5287">
        <w:rPr>
          <w:rFonts w:eastAsia="Times New Roman" w:cs="Times New Roman"/>
          <w:i/>
          <w:sz w:val="28"/>
          <w:szCs w:val="28"/>
          <w:lang w:val="uk-UA" w:eastAsia="ru-RU"/>
        </w:rPr>
        <w:t>Стандарти вищої освіти вищих навчальних закладів містять складові:</w:t>
      </w:r>
    </w:p>
    <w:p w:rsidR="00306EBB" w:rsidRDefault="00306EBB" w:rsidP="0067321C">
      <w:pPr>
        <w:numPr>
          <w:ilvl w:val="0"/>
          <w:numId w:val="183"/>
        </w:numPr>
        <w:tabs>
          <w:tab w:val="clear" w:pos="720"/>
        </w:tabs>
        <w:spacing w:line="240" w:lineRule="auto"/>
        <w:ind w:left="0" w:firstLine="0"/>
        <w:rPr>
          <w:rFonts w:eastAsia="Times New Roman" w:cs="Times New Roman"/>
          <w:sz w:val="28"/>
          <w:szCs w:val="28"/>
          <w:lang w:val="uk-UA" w:eastAsia="ru-RU"/>
        </w:rPr>
      </w:pPr>
      <w:r w:rsidRPr="00BC5287">
        <w:rPr>
          <w:rFonts w:eastAsia="Times New Roman" w:cs="Times New Roman"/>
          <w:sz w:val="28"/>
          <w:szCs w:val="28"/>
          <w:lang w:val="uk-UA" w:eastAsia="ru-RU"/>
        </w:rPr>
        <w:t>перелік спеціалізацій за спеціальностями;</w:t>
      </w:r>
    </w:p>
    <w:p w:rsidR="00306EBB" w:rsidRDefault="00306EBB" w:rsidP="0067321C">
      <w:pPr>
        <w:numPr>
          <w:ilvl w:val="0"/>
          <w:numId w:val="183"/>
        </w:numPr>
        <w:tabs>
          <w:tab w:val="clear" w:pos="720"/>
        </w:tabs>
        <w:spacing w:line="240" w:lineRule="auto"/>
        <w:ind w:left="0" w:firstLine="0"/>
        <w:rPr>
          <w:rFonts w:eastAsia="Times New Roman" w:cs="Times New Roman"/>
          <w:sz w:val="28"/>
          <w:szCs w:val="28"/>
          <w:lang w:val="uk-UA" w:eastAsia="ru-RU"/>
        </w:rPr>
      </w:pPr>
      <w:r w:rsidRPr="00BC5287">
        <w:rPr>
          <w:rFonts w:eastAsia="Times New Roman" w:cs="Times New Roman"/>
          <w:sz w:val="28"/>
          <w:szCs w:val="28"/>
          <w:lang w:val="uk-UA" w:eastAsia="ru-RU"/>
        </w:rPr>
        <w:t>варіативні частини освітньо-кваліфікаційних характеристик випускників вищих навчальних закладів;</w:t>
      </w:r>
    </w:p>
    <w:p w:rsidR="00306EBB" w:rsidRDefault="00306EBB" w:rsidP="0067321C">
      <w:pPr>
        <w:numPr>
          <w:ilvl w:val="0"/>
          <w:numId w:val="183"/>
        </w:numPr>
        <w:tabs>
          <w:tab w:val="clear" w:pos="720"/>
        </w:tabs>
        <w:spacing w:line="240" w:lineRule="auto"/>
        <w:ind w:left="0" w:firstLine="0"/>
        <w:rPr>
          <w:rFonts w:eastAsia="Times New Roman" w:cs="Times New Roman"/>
          <w:sz w:val="28"/>
          <w:szCs w:val="28"/>
          <w:lang w:val="uk-UA" w:eastAsia="ru-RU"/>
        </w:rPr>
      </w:pPr>
      <w:r w:rsidRPr="00BC5287">
        <w:rPr>
          <w:rFonts w:eastAsia="Times New Roman" w:cs="Times New Roman"/>
          <w:sz w:val="28"/>
          <w:szCs w:val="28"/>
          <w:lang w:val="uk-UA" w:eastAsia="ru-RU"/>
        </w:rPr>
        <w:t>варіативні частини освітньо-професійних програм підготовки;</w:t>
      </w:r>
    </w:p>
    <w:p w:rsidR="00306EBB" w:rsidRDefault="00306EBB" w:rsidP="0067321C">
      <w:pPr>
        <w:numPr>
          <w:ilvl w:val="0"/>
          <w:numId w:val="183"/>
        </w:numPr>
        <w:tabs>
          <w:tab w:val="clear" w:pos="720"/>
        </w:tabs>
        <w:spacing w:line="240" w:lineRule="auto"/>
        <w:ind w:left="0" w:firstLine="0"/>
        <w:rPr>
          <w:rFonts w:eastAsia="Times New Roman" w:cs="Times New Roman"/>
          <w:sz w:val="28"/>
          <w:szCs w:val="28"/>
          <w:lang w:val="uk-UA" w:eastAsia="ru-RU"/>
        </w:rPr>
      </w:pPr>
      <w:r w:rsidRPr="00BC5287">
        <w:rPr>
          <w:rFonts w:eastAsia="Times New Roman" w:cs="Times New Roman"/>
          <w:sz w:val="28"/>
          <w:szCs w:val="28"/>
          <w:lang w:val="uk-UA" w:eastAsia="ru-RU"/>
        </w:rPr>
        <w:t>варіативні частини засобів діагностики якості вищої освіти;</w:t>
      </w:r>
    </w:p>
    <w:p w:rsidR="00306EBB" w:rsidRDefault="00306EBB" w:rsidP="0067321C">
      <w:pPr>
        <w:numPr>
          <w:ilvl w:val="0"/>
          <w:numId w:val="183"/>
        </w:numPr>
        <w:tabs>
          <w:tab w:val="clear" w:pos="720"/>
        </w:tabs>
        <w:spacing w:line="240" w:lineRule="auto"/>
        <w:ind w:left="0" w:firstLine="0"/>
        <w:rPr>
          <w:rFonts w:eastAsia="Times New Roman" w:cs="Times New Roman"/>
          <w:sz w:val="28"/>
          <w:szCs w:val="28"/>
          <w:lang w:val="uk-UA" w:eastAsia="ru-RU"/>
        </w:rPr>
      </w:pPr>
      <w:r w:rsidRPr="00BC5287">
        <w:rPr>
          <w:rFonts w:eastAsia="Times New Roman" w:cs="Times New Roman"/>
          <w:sz w:val="28"/>
          <w:szCs w:val="28"/>
          <w:lang w:val="uk-UA" w:eastAsia="ru-RU"/>
        </w:rPr>
        <w:t>навчальні плани;</w:t>
      </w:r>
    </w:p>
    <w:p w:rsidR="00306EBB" w:rsidRDefault="00306EBB" w:rsidP="0067321C">
      <w:pPr>
        <w:numPr>
          <w:ilvl w:val="0"/>
          <w:numId w:val="183"/>
        </w:numPr>
        <w:tabs>
          <w:tab w:val="clear" w:pos="720"/>
        </w:tabs>
        <w:spacing w:line="240" w:lineRule="auto"/>
        <w:ind w:left="0" w:firstLine="0"/>
        <w:rPr>
          <w:rFonts w:eastAsia="Times New Roman" w:cs="Times New Roman"/>
          <w:sz w:val="28"/>
          <w:szCs w:val="28"/>
          <w:lang w:val="uk-UA" w:eastAsia="ru-RU"/>
        </w:rPr>
      </w:pPr>
      <w:r w:rsidRPr="00BC5287">
        <w:rPr>
          <w:rFonts w:eastAsia="Times New Roman" w:cs="Times New Roman"/>
          <w:sz w:val="28"/>
          <w:szCs w:val="28"/>
          <w:lang w:val="uk-UA" w:eastAsia="ru-RU"/>
        </w:rPr>
        <w:t>програми навчальних дисциплін.</w:t>
      </w:r>
    </w:p>
    <w:p w:rsidR="00306EBB" w:rsidRDefault="00306EBB" w:rsidP="00306EBB">
      <w:pPr>
        <w:spacing w:line="240" w:lineRule="auto"/>
        <w:ind w:firstLine="708"/>
        <w:rPr>
          <w:rFonts w:eastAsia="Times New Roman" w:cs="Times New Roman"/>
          <w:szCs w:val="24"/>
          <w:lang w:eastAsia="ru-RU"/>
        </w:rPr>
      </w:pPr>
      <w:r w:rsidRPr="00BC5287">
        <w:rPr>
          <w:rFonts w:eastAsia="Times New Roman" w:cs="Times New Roman"/>
          <w:sz w:val="28"/>
          <w:szCs w:val="28"/>
          <w:lang w:val="uk-UA" w:eastAsia="ru-RU"/>
        </w:rPr>
        <w:t xml:space="preserve"> Порядок розроблення стандартів вищої освіти та внесення змін до них, а також здійснення контролю за їх дотриманням визначається Кабінетом Міністрів України.</w:t>
      </w:r>
    </w:p>
    <w:p w:rsidR="00306EBB" w:rsidRPr="004D14AF" w:rsidRDefault="00306EBB" w:rsidP="00306EBB">
      <w:pPr>
        <w:spacing w:line="240" w:lineRule="auto"/>
        <w:ind w:firstLine="708"/>
        <w:rPr>
          <w:rFonts w:eastAsia="Times New Roman" w:cs="Times New Roman"/>
          <w:i/>
          <w:sz w:val="28"/>
          <w:szCs w:val="28"/>
          <w:lang w:val="uk-UA" w:eastAsia="ru-RU"/>
        </w:rPr>
      </w:pPr>
      <w:r w:rsidRPr="004D14AF">
        <w:rPr>
          <w:rFonts w:eastAsia="Times New Roman" w:cs="Times New Roman"/>
          <w:bCs/>
          <w:i/>
          <w:sz w:val="28"/>
          <w:szCs w:val="28"/>
          <w:lang w:val="uk-UA" w:eastAsia="ru-RU"/>
        </w:rPr>
        <w:t>Державний стандарт вищої освіти встановлює:</w:t>
      </w:r>
    </w:p>
    <w:p w:rsidR="00306EBB" w:rsidRDefault="00306EBB" w:rsidP="00306EBB">
      <w:pPr>
        <w:spacing w:line="240" w:lineRule="auto"/>
        <w:rPr>
          <w:rFonts w:eastAsia="Times New Roman" w:cs="Times New Roman"/>
          <w:b/>
          <w:bCs/>
          <w:sz w:val="28"/>
          <w:szCs w:val="28"/>
          <w:lang w:val="uk-UA" w:eastAsia="ru-RU"/>
        </w:rPr>
      </w:pPr>
      <w:r w:rsidRPr="00494863">
        <w:rPr>
          <w:rFonts w:eastAsia="Times New Roman" w:cs="Times New Roman"/>
          <w:sz w:val="28"/>
          <w:szCs w:val="28"/>
          <w:lang w:val="uk-UA" w:eastAsia="ru-RU"/>
        </w:rPr>
        <w:t>1. Перелік кваліфікацій за відповідними освітньо-кваліфікаційними рівнями містить перелік назв кваліфікацій, які визначаються через професійні назви робіт, що мають виконувати фахівці певного освітньо-кваліфікаційно</w:t>
      </w:r>
      <w:r>
        <w:rPr>
          <w:rFonts w:eastAsia="Times New Roman" w:cs="Times New Roman"/>
          <w:sz w:val="28"/>
          <w:szCs w:val="28"/>
          <w:lang w:val="uk-UA" w:eastAsia="ru-RU"/>
        </w:rPr>
        <w:t>го рівня на первинних посадах.</w:t>
      </w:r>
    </w:p>
    <w:p w:rsidR="00306EBB" w:rsidRDefault="00306EBB" w:rsidP="00306EBB">
      <w:pPr>
        <w:spacing w:line="240" w:lineRule="auto"/>
        <w:rPr>
          <w:rFonts w:eastAsia="Times New Roman" w:cs="Times New Roman"/>
          <w:sz w:val="28"/>
          <w:szCs w:val="28"/>
          <w:lang w:val="uk-UA" w:eastAsia="ru-RU"/>
        </w:rPr>
      </w:pPr>
      <w:r w:rsidRPr="00494863">
        <w:rPr>
          <w:rFonts w:eastAsia="Times New Roman" w:cs="Times New Roman"/>
          <w:sz w:val="28"/>
          <w:szCs w:val="28"/>
          <w:lang w:val="uk-UA" w:eastAsia="ru-RU"/>
        </w:rPr>
        <w:lastRenderedPageBreak/>
        <w:t>2. Перелік напрямів та спеціальностей, за якими здійснюється підготовка фахівців у вищих навчальних закладах за відповідними освітньо-кваліфікаційними рівнями, містить перелік назв напрямів, що відображають споріднений зміст вищої освіти і професійної підготовки, та перелік назв спеціальностей, що відображають неповторювані узагальнені об'єкти діяльності або виробничі ф</w:t>
      </w:r>
      <w:r>
        <w:rPr>
          <w:rFonts w:eastAsia="Times New Roman" w:cs="Times New Roman"/>
          <w:sz w:val="28"/>
          <w:szCs w:val="28"/>
          <w:lang w:val="uk-UA" w:eastAsia="ru-RU"/>
        </w:rPr>
        <w:t>ункції та предмети діяльності.</w:t>
      </w:r>
    </w:p>
    <w:p w:rsidR="00306EBB" w:rsidRDefault="00306EBB" w:rsidP="00306EBB">
      <w:pPr>
        <w:spacing w:line="240" w:lineRule="auto"/>
        <w:rPr>
          <w:rFonts w:eastAsia="Times New Roman" w:cs="Times New Roman"/>
          <w:sz w:val="28"/>
          <w:szCs w:val="28"/>
          <w:lang w:val="uk-UA" w:eastAsia="ru-RU"/>
        </w:rPr>
      </w:pPr>
      <w:r w:rsidRPr="00494863">
        <w:rPr>
          <w:rFonts w:eastAsia="Times New Roman" w:cs="Times New Roman"/>
          <w:sz w:val="28"/>
          <w:szCs w:val="28"/>
          <w:lang w:val="uk-UA" w:eastAsia="ru-RU"/>
        </w:rPr>
        <w:t>3. Вимоги до освітніх рівнів вищої освіти містять вимоги до рівня сформованості у особи соціальних і громадянських якостей з урахуванням особливостей майбутньої професійної діяльності, а також вимоги до формування у неї патріотизму до України та до знання української мови.</w:t>
      </w:r>
    </w:p>
    <w:p w:rsidR="00306EBB" w:rsidRDefault="00306EBB" w:rsidP="00306EBB">
      <w:pPr>
        <w:spacing w:line="240" w:lineRule="auto"/>
        <w:rPr>
          <w:rFonts w:eastAsia="Times New Roman" w:cs="Times New Roman"/>
          <w:sz w:val="28"/>
          <w:szCs w:val="28"/>
          <w:lang w:val="uk-UA" w:eastAsia="ru-RU"/>
        </w:rPr>
      </w:pPr>
      <w:r w:rsidRPr="00494863">
        <w:rPr>
          <w:rFonts w:eastAsia="Times New Roman" w:cs="Times New Roman"/>
          <w:sz w:val="28"/>
          <w:szCs w:val="28"/>
          <w:lang w:val="uk-UA" w:eastAsia="ru-RU"/>
        </w:rPr>
        <w:t>4. Вимоги до освітньо-кваліфікаційних рівнів вищої освіти містять вимоги до професійної підготовки фахівців з урахува</w:t>
      </w:r>
      <w:r>
        <w:rPr>
          <w:rFonts w:eastAsia="Times New Roman" w:cs="Times New Roman"/>
          <w:sz w:val="28"/>
          <w:szCs w:val="28"/>
          <w:lang w:val="uk-UA" w:eastAsia="ru-RU"/>
        </w:rPr>
        <w:t>нням суспільного поділу праці.</w:t>
      </w:r>
    </w:p>
    <w:p w:rsidR="00306EBB" w:rsidRDefault="00306EBB" w:rsidP="00306EBB">
      <w:pPr>
        <w:spacing w:line="240" w:lineRule="auto"/>
        <w:rPr>
          <w:rFonts w:eastAsia="Times New Roman" w:cs="Times New Roman"/>
          <w:b/>
          <w:bCs/>
          <w:sz w:val="28"/>
          <w:szCs w:val="28"/>
          <w:lang w:val="uk-UA" w:eastAsia="ru-RU"/>
        </w:rPr>
      </w:pPr>
      <w:r w:rsidRPr="00494863">
        <w:rPr>
          <w:rFonts w:eastAsia="Times New Roman" w:cs="Times New Roman"/>
          <w:sz w:val="28"/>
          <w:szCs w:val="28"/>
          <w:lang w:val="uk-UA" w:eastAsia="ru-RU"/>
        </w:rPr>
        <w:t>5. Перелік кваліфікацій за відповідними освітньо-кваліфікаційними рівнями, вимоги до освітніх та освітньо-кваліфікаційних рівнів вищої освіти затверджуються Кабінетом Міністрів України за поданням спеціально уповноваженого центрального органу виконавчої влади у галузі освіти і науки, погодженим із спеціально уповноваженим центральним органом виконавчої влади у галуз</w:t>
      </w:r>
      <w:r>
        <w:rPr>
          <w:rFonts w:eastAsia="Times New Roman" w:cs="Times New Roman"/>
          <w:sz w:val="28"/>
          <w:szCs w:val="28"/>
          <w:lang w:val="uk-UA" w:eastAsia="ru-RU"/>
        </w:rPr>
        <w:t>і праці та соціальної політики.</w:t>
      </w:r>
    </w:p>
    <w:p w:rsidR="00306EBB" w:rsidRPr="007E23CA" w:rsidRDefault="00306EBB" w:rsidP="00306EBB">
      <w:pPr>
        <w:spacing w:line="240" w:lineRule="auto"/>
        <w:rPr>
          <w:rFonts w:eastAsia="Times New Roman" w:cs="Times New Roman"/>
          <w:b/>
          <w:bCs/>
          <w:sz w:val="28"/>
          <w:szCs w:val="28"/>
          <w:lang w:val="uk-UA" w:eastAsia="ru-RU"/>
        </w:rPr>
      </w:pPr>
      <w:r w:rsidRPr="00494863">
        <w:rPr>
          <w:rFonts w:eastAsia="Times New Roman" w:cs="Times New Roman"/>
          <w:sz w:val="28"/>
          <w:szCs w:val="28"/>
          <w:lang w:val="uk-UA" w:eastAsia="ru-RU"/>
        </w:rPr>
        <w:t xml:space="preserve">Перелік напрямів та спеціальностей, за якими здійснюється підготовка фахівців у вищих навчальних закладах за відповідними освітньо-кваліфікаційними рівнями, затверджується Кабінетом Міністрів України за поданням спеціально уповноваженого центрального органу виконавчої </w:t>
      </w:r>
      <w:r>
        <w:rPr>
          <w:rFonts w:eastAsia="Times New Roman" w:cs="Times New Roman"/>
          <w:sz w:val="28"/>
          <w:szCs w:val="28"/>
          <w:lang w:val="uk-UA" w:eastAsia="ru-RU"/>
        </w:rPr>
        <w:t>влади у галузі освіти і науки.</w:t>
      </w:r>
    </w:p>
    <w:p w:rsidR="00306EBB" w:rsidRPr="004D14AF" w:rsidRDefault="00306EBB" w:rsidP="00306EBB">
      <w:pPr>
        <w:spacing w:line="240" w:lineRule="auto"/>
        <w:ind w:firstLine="708"/>
        <w:rPr>
          <w:rFonts w:eastAsia="Times New Roman" w:cs="Times New Roman"/>
          <w:i/>
          <w:sz w:val="28"/>
          <w:szCs w:val="28"/>
          <w:lang w:val="uk-UA" w:eastAsia="ru-RU"/>
        </w:rPr>
      </w:pPr>
      <w:r w:rsidRPr="004D14AF">
        <w:rPr>
          <w:rFonts w:eastAsia="Times New Roman" w:cs="Times New Roman"/>
          <w:bCs/>
          <w:i/>
          <w:sz w:val="28"/>
          <w:szCs w:val="28"/>
          <w:lang w:val="uk-UA" w:eastAsia="ru-RU"/>
        </w:rPr>
        <w:t>Галузеві стандарти вищої освіти встановлює:</w:t>
      </w:r>
    </w:p>
    <w:p w:rsidR="00306EBB" w:rsidRDefault="00306EBB" w:rsidP="00306EBB">
      <w:pPr>
        <w:spacing w:line="240" w:lineRule="auto"/>
        <w:ind w:firstLine="708"/>
        <w:rPr>
          <w:rFonts w:eastAsia="Times New Roman" w:cs="Times New Roman"/>
          <w:sz w:val="28"/>
          <w:szCs w:val="28"/>
          <w:lang w:val="uk-UA" w:eastAsia="ru-RU"/>
        </w:rPr>
      </w:pPr>
      <w:r w:rsidRPr="00494863">
        <w:rPr>
          <w:rFonts w:eastAsia="Times New Roman" w:cs="Times New Roman"/>
          <w:sz w:val="28"/>
          <w:szCs w:val="28"/>
          <w:lang w:val="uk-UA" w:eastAsia="ru-RU"/>
        </w:rPr>
        <w:t>1. Освітньо-кваліфікаційна характеристика випускника вищого навчального закладу відображає цілі вищої освіти та професійної підготовки, визначає місце фахівця в структурі галузей економіки держави і вимоги до його компетентності, інших соціально важливих якостей, систему виробничих функцій і типових завдань діяльн</w:t>
      </w:r>
      <w:r>
        <w:rPr>
          <w:rFonts w:eastAsia="Times New Roman" w:cs="Times New Roman"/>
          <w:sz w:val="28"/>
          <w:szCs w:val="28"/>
          <w:lang w:val="uk-UA" w:eastAsia="ru-RU"/>
        </w:rPr>
        <w:t>ості й умінь для їх реалізації.</w:t>
      </w:r>
      <w:r w:rsidRPr="00494863">
        <w:rPr>
          <w:rFonts w:eastAsia="Times New Roman" w:cs="Times New Roman"/>
          <w:sz w:val="28"/>
          <w:szCs w:val="28"/>
          <w:lang w:val="uk-UA" w:eastAsia="ru-RU"/>
        </w:rPr>
        <w:br/>
        <w:t>Освітньо-кваліфікаційні характеристики випускників вищих навчальних закладів затверджуються спеціально уповноваженим центральним органом виконавчої влади у галузі освіти і науки за погодженням із спеціально уповноваженим центральним органом виконавчої влади у галузі</w:t>
      </w:r>
      <w:r>
        <w:rPr>
          <w:rFonts w:eastAsia="Times New Roman" w:cs="Times New Roman"/>
          <w:sz w:val="28"/>
          <w:szCs w:val="28"/>
          <w:lang w:val="uk-UA" w:eastAsia="ru-RU"/>
        </w:rPr>
        <w:t xml:space="preserve"> праці та соціальної політики.</w:t>
      </w:r>
    </w:p>
    <w:p w:rsidR="00306EBB" w:rsidRDefault="00306EBB" w:rsidP="00306EBB">
      <w:pPr>
        <w:spacing w:line="240" w:lineRule="auto"/>
        <w:ind w:firstLine="708"/>
        <w:rPr>
          <w:rFonts w:eastAsia="Times New Roman" w:cs="Times New Roman"/>
          <w:sz w:val="28"/>
          <w:szCs w:val="28"/>
          <w:lang w:val="uk-UA" w:eastAsia="ru-RU"/>
        </w:rPr>
      </w:pPr>
      <w:r w:rsidRPr="00494863">
        <w:rPr>
          <w:rFonts w:eastAsia="Times New Roman" w:cs="Times New Roman"/>
          <w:sz w:val="28"/>
          <w:szCs w:val="28"/>
          <w:lang w:val="uk-UA" w:eastAsia="ru-RU"/>
        </w:rPr>
        <w:t xml:space="preserve">2. Освітньо-професійна програма підготовки визначає нормативний термін та нормативну частину змісту навчання за певним напрямом або спеціальністю відповідного освітньо-кваліфікаційного рівня, встановлює вимоги до змісту, обсягу та рівня освіти й </w:t>
      </w:r>
      <w:r>
        <w:rPr>
          <w:rFonts w:eastAsia="Times New Roman" w:cs="Times New Roman"/>
          <w:sz w:val="28"/>
          <w:szCs w:val="28"/>
          <w:lang w:val="uk-UA" w:eastAsia="ru-RU"/>
        </w:rPr>
        <w:t>професійної підготовки фахівця.</w:t>
      </w:r>
    </w:p>
    <w:p w:rsidR="00306EBB" w:rsidRDefault="00306EBB" w:rsidP="00306EBB">
      <w:pPr>
        <w:spacing w:line="240" w:lineRule="auto"/>
        <w:ind w:firstLine="708"/>
        <w:rPr>
          <w:rFonts w:eastAsia="Times New Roman" w:cs="Times New Roman"/>
          <w:sz w:val="28"/>
          <w:szCs w:val="28"/>
          <w:lang w:val="uk-UA" w:eastAsia="ru-RU"/>
        </w:rPr>
      </w:pPr>
      <w:r w:rsidRPr="00494863">
        <w:rPr>
          <w:rFonts w:eastAsia="Times New Roman" w:cs="Times New Roman"/>
          <w:sz w:val="28"/>
          <w:szCs w:val="28"/>
          <w:lang w:val="uk-UA" w:eastAsia="ru-RU"/>
        </w:rPr>
        <w:t>Освітньо-професійні програми підготовки затверджуються спеціально уповноваженим центральним органом виконавчої влади у галузі осві</w:t>
      </w:r>
      <w:r>
        <w:rPr>
          <w:rFonts w:eastAsia="Times New Roman" w:cs="Times New Roman"/>
          <w:sz w:val="28"/>
          <w:szCs w:val="28"/>
          <w:lang w:val="uk-UA" w:eastAsia="ru-RU"/>
        </w:rPr>
        <w:t>ти і науки.</w:t>
      </w:r>
    </w:p>
    <w:p w:rsidR="00306EBB" w:rsidRDefault="00306EBB" w:rsidP="00306EBB">
      <w:pPr>
        <w:spacing w:line="240" w:lineRule="auto"/>
        <w:ind w:firstLine="708"/>
        <w:rPr>
          <w:rFonts w:eastAsia="Times New Roman" w:cs="Times New Roman"/>
          <w:sz w:val="28"/>
          <w:szCs w:val="28"/>
          <w:lang w:val="uk-UA" w:eastAsia="ru-RU"/>
        </w:rPr>
      </w:pPr>
      <w:r w:rsidRPr="00494863">
        <w:rPr>
          <w:rFonts w:eastAsia="Times New Roman" w:cs="Times New Roman"/>
          <w:sz w:val="28"/>
          <w:szCs w:val="28"/>
          <w:lang w:val="uk-UA" w:eastAsia="ru-RU"/>
        </w:rPr>
        <w:t>Нормативний термін навчання за освітньо-професійною програмою підготовки встановлюється відповідно до визначеного</w:t>
      </w:r>
      <w:r>
        <w:rPr>
          <w:rFonts w:eastAsia="Times New Roman" w:cs="Times New Roman"/>
          <w:sz w:val="28"/>
          <w:szCs w:val="28"/>
          <w:lang w:val="uk-UA" w:eastAsia="ru-RU"/>
        </w:rPr>
        <w:t xml:space="preserve"> рівня професійної діяльності.</w:t>
      </w:r>
    </w:p>
    <w:p w:rsidR="00306EBB" w:rsidRDefault="00306EBB" w:rsidP="00306EBB">
      <w:pPr>
        <w:spacing w:line="240" w:lineRule="auto"/>
        <w:ind w:firstLine="708"/>
        <w:rPr>
          <w:rFonts w:eastAsia="Times New Roman" w:cs="Times New Roman"/>
          <w:sz w:val="28"/>
          <w:szCs w:val="28"/>
          <w:lang w:val="uk-UA" w:eastAsia="ru-RU"/>
        </w:rPr>
      </w:pPr>
      <w:r w:rsidRPr="00494863">
        <w:rPr>
          <w:rFonts w:eastAsia="Times New Roman" w:cs="Times New Roman"/>
          <w:sz w:val="28"/>
          <w:szCs w:val="28"/>
          <w:lang w:val="uk-UA" w:eastAsia="ru-RU"/>
        </w:rPr>
        <w:lastRenderedPageBreak/>
        <w:t>Нормативний термін навчання за освітньо-професійною програмою підготовки молодшого спеціаліста для осіб, які мають повну загальну середню освіту та освітньо-кваліфікаційний рівень кваліфікованого робітника за спорідненою профе</w:t>
      </w:r>
      <w:r>
        <w:rPr>
          <w:rFonts w:eastAsia="Times New Roman" w:cs="Times New Roman"/>
          <w:sz w:val="28"/>
          <w:szCs w:val="28"/>
          <w:lang w:val="uk-UA" w:eastAsia="ru-RU"/>
        </w:rPr>
        <w:t>сією, зменшується на один рік.</w:t>
      </w:r>
    </w:p>
    <w:p w:rsidR="00306EBB" w:rsidRDefault="00306EBB" w:rsidP="00306EBB">
      <w:pPr>
        <w:spacing w:line="240" w:lineRule="auto"/>
        <w:ind w:firstLine="708"/>
        <w:rPr>
          <w:rFonts w:eastAsia="Times New Roman" w:cs="Times New Roman"/>
          <w:sz w:val="28"/>
          <w:szCs w:val="28"/>
          <w:lang w:val="uk-UA" w:eastAsia="ru-RU"/>
        </w:rPr>
      </w:pPr>
      <w:r w:rsidRPr="00494863">
        <w:rPr>
          <w:rFonts w:eastAsia="Times New Roman" w:cs="Times New Roman"/>
          <w:sz w:val="28"/>
          <w:szCs w:val="28"/>
          <w:lang w:val="uk-UA" w:eastAsia="ru-RU"/>
        </w:rPr>
        <w:t>Нормативний термін навчання за освітньо-професійною програмою підготовки бакалавра для осіб, які мають освітньо-кваліфікаційний рівень молодшого спеціаліста за відповідною до напряму підготовки бакалавра спеціальністю, може зменшуватися до двох років.</w:t>
      </w:r>
    </w:p>
    <w:p w:rsidR="00306EBB" w:rsidRDefault="00306EBB" w:rsidP="00306EBB">
      <w:pPr>
        <w:spacing w:line="240" w:lineRule="auto"/>
        <w:ind w:firstLine="708"/>
        <w:rPr>
          <w:rFonts w:eastAsia="Times New Roman" w:cs="Times New Roman"/>
          <w:sz w:val="28"/>
          <w:szCs w:val="28"/>
          <w:lang w:val="uk-UA" w:eastAsia="ru-RU"/>
        </w:rPr>
      </w:pPr>
      <w:r w:rsidRPr="00494863">
        <w:rPr>
          <w:rFonts w:eastAsia="Times New Roman" w:cs="Times New Roman"/>
          <w:sz w:val="28"/>
          <w:szCs w:val="28"/>
          <w:lang w:val="uk-UA" w:eastAsia="ru-RU"/>
        </w:rPr>
        <w:t xml:space="preserve">Нормативний термін навчання за освітньо-професійною програмою підготовки магістра для осіб, які мають освітньо-кваліфікаційний рівень спеціаліста за відповідною спеціальністю, не </w:t>
      </w:r>
      <w:r>
        <w:rPr>
          <w:rFonts w:eastAsia="Times New Roman" w:cs="Times New Roman"/>
          <w:sz w:val="28"/>
          <w:szCs w:val="28"/>
          <w:lang w:val="uk-UA" w:eastAsia="ru-RU"/>
        </w:rPr>
        <w:t>може перевищувати одного року.</w:t>
      </w:r>
    </w:p>
    <w:p w:rsidR="00306EBB" w:rsidRDefault="00306EBB" w:rsidP="00306EBB">
      <w:pPr>
        <w:spacing w:line="240" w:lineRule="auto"/>
        <w:ind w:firstLine="708"/>
        <w:rPr>
          <w:rFonts w:eastAsia="Times New Roman" w:cs="Times New Roman"/>
          <w:sz w:val="28"/>
          <w:szCs w:val="28"/>
          <w:lang w:val="uk-UA" w:eastAsia="ru-RU"/>
        </w:rPr>
      </w:pPr>
      <w:r w:rsidRPr="00494863">
        <w:rPr>
          <w:rFonts w:eastAsia="Times New Roman" w:cs="Times New Roman"/>
          <w:sz w:val="28"/>
          <w:szCs w:val="28"/>
          <w:lang w:val="uk-UA" w:eastAsia="ru-RU"/>
        </w:rPr>
        <w:t xml:space="preserve">Нормативний термін навчання фахівців освітньо-кваліфікаційних рівнів спеціаліста та магістра медичного та ветеринарно-медичного спрямувань визначається відповідним центральним органом виконавчої влади, який має у своєму підпорядкуванні вищі навчальні заклади, за погодженням із спеціально уповноваженим центральним органом виконавчої </w:t>
      </w:r>
      <w:r>
        <w:rPr>
          <w:rFonts w:eastAsia="Times New Roman" w:cs="Times New Roman"/>
          <w:sz w:val="28"/>
          <w:szCs w:val="28"/>
          <w:lang w:val="uk-UA" w:eastAsia="ru-RU"/>
        </w:rPr>
        <w:t>влади у галузі освіти і науки.</w:t>
      </w:r>
    </w:p>
    <w:p w:rsidR="00306EBB" w:rsidRDefault="00306EBB" w:rsidP="00306EBB">
      <w:pPr>
        <w:spacing w:line="240" w:lineRule="auto"/>
        <w:ind w:firstLine="708"/>
        <w:rPr>
          <w:rFonts w:eastAsia="Times New Roman" w:cs="Times New Roman"/>
          <w:sz w:val="28"/>
          <w:szCs w:val="28"/>
          <w:lang w:val="uk-UA" w:eastAsia="ru-RU"/>
        </w:rPr>
      </w:pPr>
      <w:r w:rsidRPr="00494863">
        <w:rPr>
          <w:rFonts w:eastAsia="Times New Roman" w:cs="Times New Roman"/>
          <w:sz w:val="28"/>
          <w:szCs w:val="28"/>
          <w:lang w:val="uk-UA" w:eastAsia="ru-RU"/>
        </w:rPr>
        <w:t xml:space="preserve">Якщо вищий навчальний заклад має відповідні угоди з навчальними закладами іноземних держав, що передбачають взаємовизнання документів про вищу освіту за умови інших термінів навчання, такі терміни можуть бути встановлені відповідним центральним органом виконавчої влади, який має у своєму підпорядкуванні вищі навчальні заклади, за погодженням із спеціально уповноваженим центральним органом виконавчої </w:t>
      </w:r>
      <w:r>
        <w:rPr>
          <w:rFonts w:eastAsia="Times New Roman" w:cs="Times New Roman"/>
          <w:sz w:val="28"/>
          <w:szCs w:val="28"/>
          <w:lang w:val="uk-UA" w:eastAsia="ru-RU"/>
        </w:rPr>
        <w:t>влади у галузі освіти і науки.</w:t>
      </w:r>
    </w:p>
    <w:p w:rsidR="00306EBB" w:rsidRDefault="00306EBB" w:rsidP="00306EBB">
      <w:pPr>
        <w:spacing w:line="240" w:lineRule="auto"/>
        <w:ind w:firstLine="708"/>
        <w:rPr>
          <w:rFonts w:eastAsia="Times New Roman" w:cs="Times New Roman"/>
          <w:sz w:val="28"/>
          <w:szCs w:val="28"/>
          <w:lang w:val="uk-UA" w:eastAsia="ru-RU"/>
        </w:rPr>
      </w:pPr>
      <w:r w:rsidRPr="00494863">
        <w:rPr>
          <w:rFonts w:eastAsia="Times New Roman" w:cs="Times New Roman"/>
          <w:sz w:val="28"/>
          <w:szCs w:val="28"/>
          <w:lang w:val="uk-UA" w:eastAsia="ru-RU"/>
        </w:rPr>
        <w:t>3. Засоби діагностики якості вищої освіти визначають стандартизовані методики, які призначені для кількісного та якісного оцінювання досягнутого особою рівня сформованості знань, умінь і навичок, професійних, світогля</w:t>
      </w:r>
      <w:r>
        <w:rPr>
          <w:rFonts w:eastAsia="Times New Roman" w:cs="Times New Roman"/>
          <w:sz w:val="28"/>
          <w:szCs w:val="28"/>
          <w:lang w:val="uk-UA" w:eastAsia="ru-RU"/>
        </w:rPr>
        <w:t>дних та громадянських якостей.</w:t>
      </w:r>
    </w:p>
    <w:p w:rsidR="00306EBB" w:rsidRDefault="00306EBB" w:rsidP="00306EBB">
      <w:pPr>
        <w:spacing w:line="240" w:lineRule="auto"/>
        <w:ind w:firstLine="708"/>
        <w:rPr>
          <w:rFonts w:eastAsia="Times New Roman" w:cs="Times New Roman"/>
          <w:sz w:val="28"/>
          <w:szCs w:val="28"/>
          <w:lang w:val="uk-UA" w:eastAsia="ru-RU"/>
        </w:rPr>
      </w:pPr>
      <w:r w:rsidRPr="00494863">
        <w:rPr>
          <w:rFonts w:eastAsia="Times New Roman" w:cs="Times New Roman"/>
          <w:sz w:val="28"/>
          <w:szCs w:val="28"/>
          <w:lang w:val="uk-UA" w:eastAsia="ru-RU"/>
        </w:rPr>
        <w:t xml:space="preserve">Засоби діагностики якості вищої освіти використовуються для встановлення відповідності рівня якості вищої освіти вимогам стандартів вищої освіти і затверджуються спеціально уповноваженим центральним органом виконавчої </w:t>
      </w:r>
      <w:r>
        <w:rPr>
          <w:rFonts w:eastAsia="Times New Roman" w:cs="Times New Roman"/>
          <w:sz w:val="28"/>
          <w:szCs w:val="28"/>
          <w:lang w:val="uk-UA" w:eastAsia="ru-RU"/>
        </w:rPr>
        <w:t>влади у галузі освіти і науки.</w:t>
      </w:r>
    </w:p>
    <w:p w:rsidR="00306EBB" w:rsidRPr="004D14AF" w:rsidRDefault="00306EBB" w:rsidP="00306EBB">
      <w:pPr>
        <w:spacing w:line="240" w:lineRule="auto"/>
        <w:rPr>
          <w:rFonts w:eastAsia="Times New Roman" w:cs="Times New Roman"/>
          <w:i/>
          <w:sz w:val="28"/>
          <w:szCs w:val="28"/>
          <w:lang w:val="uk-UA" w:eastAsia="ru-RU"/>
        </w:rPr>
      </w:pPr>
      <w:r w:rsidRPr="004D14AF">
        <w:rPr>
          <w:rFonts w:eastAsia="Times New Roman" w:cs="Times New Roman"/>
          <w:bCs/>
          <w:i/>
          <w:sz w:val="28"/>
          <w:szCs w:val="28"/>
          <w:lang w:val="uk-UA" w:eastAsia="ru-RU"/>
        </w:rPr>
        <w:t xml:space="preserve"> Стандарти вищої освіти </w:t>
      </w:r>
      <w:r w:rsidR="00416137">
        <w:rPr>
          <w:rFonts w:eastAsia="Times New Roman" w:cs="Times New Roman"/>
          <w:bCs/>
          <w:i/>
          <w:sz w:val="28"/>
          <w:szCs w:val="28"/>
          <w:lang w:val="uk-UA" w:eastAsia="ru-RU"/>
        </w:rPr>
        <w:t>визначають</w:t>
      </w:r>
      <w:r w:rsidRPr="004D14AF">
        <w:rPr>
          <w:rFonts w:eastAsia="Times New Roman" w:cs="Times New Roman"/>
          <w:bCs/>
          <w:i/>
          <w:sz w:val="28"/>
          <w:szCs w:val="28"/>
          <w:lang w:val="uk-UA" w:eastAsia="ru-RU"/>
        </w:rPr>
        <w:t>:</w:t>
      </w:r>
    </w:p>
    <w:p w:rsidR="00306EBB" w:rsidRDefault="00306EBB" w:rsidP="00306EBB">
      <w:pPr>
        <w:spacing w:line="240" w:lineRule="auto"/>
        <w:rPr>
          <w:rFonts w:eastAsia="Times New Roman" w:cs="Times New Roman"/>
          <w:sz w:val="28"/>
          <w:szCs w:val="28"/>
          <w:lang w:val="uk-UA" w:eastAsia="ru-RU"/>
        </w:rPr>
      </w:pPr>
      <w:r w:rsidRPr="00494863">
        <w:rPr>
          <w:rFonts w:eastAsia="Times New Roman" w:cs="Times New Roman"/>
          <w:sz w:val="28"/>
          <w:szCs w:val="28"/>
          <w:lang w:val="uk-UA" w:eastAsia="ru-RU"/>
        </w:rPr>
        <w:t>1. Вищі навчальні заклади визначають спеціалізації за спеціальностями, за якими здійснюється підготовка фахівців освітньо-кваліфікаційних рівнів молодшого спеціаліста, спеціаліста та магістра. Назви спеціалізацій за спеціальностями відображають відмінності у засобах, умовах та продуктах діяльності в межах спеціальност</w:t>
      </w:r>
      <w:r>
        <w:rPr>
          <w:rFonts w:eastAsia="Times New Roman" w:cs="Times New Roman"/>
          <w:sz w:val="28"/>
          <w:szCs w:val="28"/>
          <w:lang w:val="uk-UA" w:eastAsia="ru-RU"/>
        </w:rPr>
        <w:t>і.</w:t>
      </w:r>
    </w:p>
    <w:p w:rsidR="00306EBB" w:rsidRDefault="00306EBB" w:rsidP="00306EBB">
      <w:pPr>
        <w:spacing w:line="240" w:lineRule="auto"/>
        <w:rPr>
          <w:rFonts w:eastAsia="Times New Roman" w:cs="Times New Roman"/>
          <w:sz w:val="28"/>
          <w:szCs w:val="28"/>
          <w:lang w:val="uk-UA" w:eastAsia="ru-RU"/>
        </w:rPr>
      </w:pPr>
      <w:r w:rsidRPr="00494863">
        <w:rPr>
          <w:rFonts w:eastAsia="Times New Roman" w:cs="Times New Roman"/>
          <w:sz w:val="28"/>
          <w:szCs w:val="28"/>
          <w:lang w:val="uk-UA" w:eastAsia="ru-RU"/>
        </w:rPr>
        <w:t xml:space="preserve">2. Варіативні частини освітньо-кваліфікаційних характеристик випускників вищих навчальних закладів, освітньо-професійних програм підготовки та засобів діагностики якості вищої освіти забезпечують підготовку фахівців за спеціалізаціями за спеціальностями з урахуванням особливостей суспільного поділу праці в Україні та мобільності системи освіти щодо </w:t>
      </w:r>
      <w:r>
        <w:rPr>
          <w:rFonts w:eastAsia="Times New Roman" w:cs="Times New Roman"/>
          <w:sz w:val="28"/>
          <w:szCs w:val="28"/>
          <w:lang w:val="uk-UA" w:eastAsia="ru-RU"/>
        </w:rPr>
        <w:t>задоволення вимог ринку праці.</w:t>
      </w:r>
    </w:p>
    <w:p w:rsidR="00306EBB" w:rsidRDefault="00306EBB" w:rsidP="00306EBB">
      <w:pPr>
        <w:spacing w:line="240" w:lineRule="auto"/>
        <w:rPr>
          <w:rFonts w:eastAsia="Times New Roman" w:cs="Times New Roman"/>
          <w:sz w:val="28"/>
          <w:szCs w:val="28"/>
          <w:lang w:val="uk-UA" w:eastAsia="ru-RU"/>
        </w:rPr>
      </w:pPr>
      <w:r w:rsidRPr="00494863">
        <w:rPr>
          <w:rFonts w:eastAsia="Times New Roman" w:cs="Times New Roman"/>
          <w:sz w:val="28"/>
          <w:szCs w:val="28"/>
          <w:lang w:val="uk-UA" w:eastAsia="ru-RU"/>
        </w:rPr>
        <w:lastRenderedPageBreak/>
        <w:t>Зміст варіативних частин освітньо-кваліфікаційних характеристик випускників вищих навчальних закладів, освітньо-професійних програм підготовки, засобів діагностики якості вищої освіти, навчальних планів, програм навчальних дисциплін визначається вищим навчальним закладом у межах структури та форми, встановлених спеціально уповноваженим центральним органом виконавчої влади у галу</w:t>
      </w:r>
      <w:r>
        <w:rPr>
          <w:rFonts w:eastAsia="Times New Roman" w:cs="Times New Roman"/>
          <w:sz w:val="28"/>
          <w:szCs w:val="28"/>
          <w:lang w:val="uk-UA" w:eastAsia="ru-RU"/>
        </w:rPr>
        <w:t>зі освіти і науки.</w:t>
      </w:r>
    </w:p>
    <w:p w:rsidR="00306EBB" w:rsidRDefault="00306EBB" w:rsidP="00306EBB">
      <w:pPr>
        <w:spacing w:line="240" w:lineRule="auto"/>
        <w:rPr>
          <w:rFonts w:eastAsia="Times New Roman" w:cs="Times New Roman"/>
          <w:sz w:val="28"/>
          <w:szCs w:val="28"/>
          <w:lang w:val="uk-UA" w:eastAsia="ru-RU"/>
        </w:rPr>
      </w:pPr>
      <w:r w:rsidRPr="00494863">
        <w:rPr>
          <w:rFonts w:eastAsia="Times New Roman" w:cs="Times New Roman"/>
          <w:sz w:val="28"/>
          <w:szCs w:val="28"/>
          <w:lang w:val="uk-UA" w:eastAsia="ru-RU"/>
        </w:rPr>
        <w:t>3. Навчальні плани визначають графік навчального процесу, перелік, послідовність та час вивчення навчальних дисциплін, форми навчальних занять та терміни їх проведення, а також форми пр</w:t>
      </w:r>
      <w:r>
        <w:rPr>
          <w:rFonts w:eastAsia="Times New Roman" w:cs="Times New Roman"/>
          <w:sz w:val="28"/>
          <w:szCs w:val="28"/>
          <w:lang w:val="uk-UA" w:eastAsia="ru-RU"/>
        </w:rPr>
        <w:t>оведення підсумкового контролю.</w:t>
      </w:r>
    </w:p>
    <w:p w:rsidR="00306EBB" w:rsidRDefault="00306EBB" w:rsidP="00306EBB">
      <w:pPr>
        <w:spacing w:line="240" w:lineRule="auto"/>
        <w:rPr>
          <w:rFonts w:eastAsia="Times New Roman" w:cs="Times New Roman"/>
          <w:sz w:val="28"/>
          <w:szCs w:val="28"/>
          <w:lang w:val="uk-UA" w:eastAsia="ru-RU"/>
        </w:rPr>
      </w:pPr>
      <w:r w:rsidRPr="00494863">
        <w:rPr>
          <w:rFonts w:eastAsia="Times New Roman" w:cs="Times New Roman"/>
          <w:sz w:val="28"/>
          <w:szCs w:val="28"/>
          <w:lang w:val="uk-UA" w:eastAsia="ru-RU"/>
        </w:rPr>
        <w:t>4. Програми навчальних дисциплін визначають їх інформаційний обсяг, рівень сформованості вмінь та знань, перелік рекомендованих підручників, інших методичних та дидактичних матеріалів, критерії успішності навчання та засоби д</w:t>
      </w:r>
      <w:r>
        <w:rPr>
          <w:rFonts w:eastAsia="Times New Roman" w:cs="Times New Roman"/>
          <w:sz w:val="28"/>
          <w:szCs w:val="28"/>
          <w:lang w:val="uk-UA" w:eastAsia="ru-RU"/>
        </w:rPr>
        <w:t>іагностики успішності навчання.</w:t>
      </w:r>
    </w:p>
    <w:p w:rsidR="00306EBB" w:rsidRDefault="00306EBB" w:rsidP="00306EBB">
      <w:pPr>
        <w:spacing w:line="240" w:lineRule="auto"/>
        <w:rPr>
          <w:rFonts w:eastAsia="Times New Roman" w:cs="Times New Roman"/>
          <w:sz w:val="28"/>
          <w:szCs w:val="28"/>
          <w:lang w:val="uk-UA" w:eastAsia="ru-RU"/>
        </w:rPr>
      </w:pPr>
      <w:r w:rsidRPr="00494863">
        <w:rPr>
          <w:rFonts w:eastAsia="Times New Roman" w:cs="Times New Roman"/>
          <w:sz w:val="28"/>
          <w:szCs w:val="28"/>
          <w:lang w:val="uk-UA" w:eastAsia="ru-RU"/>
        </w:rPr>
        <w:t>5. Навчальні плани та програми навчальних дисциплін розробляються вищим навчальним закладом відповідно до освітньо-професійних програм підготовки і затверджуються керівни</w:t>
      </w:r>
      <w:r>
        <w:rPr>
          <w:rFonts w:eastAsia="Times New Roman" w:cs="Times New Roman"/>
          <w:sz w:val="28"/>
          <w:szCs w:val="28"/>
          <w:lang w:val="uk-UA" w:eastAsia="ru-RU"/>
        </w:rPr>
        <w:t>ком вищого навчального закладу.</w:t>
      </w:r>
    </w:p>
    <w:p w:rsidR="00306EBB" w:rsidRDefault="00306EBB" w:rsidP="00306EBB">
      <w:pPr>
        <w:spacing w:line="240" w:lineRule="auto"/>
        <w:ind w:firstLine="708"/>
        <w:rPr>
          <w:rFonts w:eastAsia="Times New Roman" w:cs="Times New Roman"/>
          <w:sz w:val="28"/>
          <w:szCs w:val="28"/>
          <w:lang w:val="uk-UA" w:eastAsia="ru-RU"/>
        </w:rPr>
      </w:pPr>
      <w:r w:rsidRPr="00494863">
        <w:rPr>
          <w:rFonts w:eastAsia="Times New Roman" w:cs="Times New Roman"/>
          <w:sz w:val="28"/>
          <w:szCs w:val="28"/>
          <w:lang w:val="uk-UA" w:eastAsia="ru-RU"/>
        </w:rPr>
        <w:t>Науково-методичне забезпечення вищої освіти здійснюється спеціально уповноваженим центральним органом виконавчої влади у галузі освіти і науки, іншими центральними органами виконавчої влади, що мають у своєму підпорядкуванні вищі навчальні заклади, науково-методичними установами та</w:t>
      </w:r>
      <w:r>
        <w:rPr>
          <w:rFonts w:eastAsia="Times New Roman" w:cs="Times New Roman"/>
          <w:sz w:val="28"/>
          <w:szCs w:val="28"/>
          <w:lang w:val="uk-UA" w:eastAsia="ru-RU"/>
        </w:rPr>
        <w:t xml:space="preserve"> вищими навчальними закладами.</w:t>
      </w:r>
    </w:p>
    <w:p w:rsidR="00306EBB" w:rsidRPr="008C66C6" w:rsidRDefault="00306EBB" w:rsidP="00306EBB">
      <w:pPr>
        <w:spacing w:line="240" w:lineRule="auto"/>
        <w:ind w:firstLine="708"/>
        <w:rPr>
          <w:rFonts w:eastAsia="Times New Roman" w:cs="Times New Roman"/>
          <w:b/>
          <w:bCs/>
          <w:sz w:val="28"/>
          <w:szCs w:val="28"/>
          <w:lang w:val="uk-UA" w:eastAsia="ru-RU"/>
        </w:rPr>
      </w:pPr>
      <w:r w:rsidRPr="00494863">
        <w:rPr>
          <w:rFonts w:eastAsia="Times New Roman" w:cs="Times New Roman"/>
          <w:sz w:val="28"/>
          <w:szCs w:val="28"/>
          <w:lang w:val="uk-UA" w:eastAsia="ru-RU"/>
        </w:rPr>
        <w:t>Науково-методичне забезпечення вищої освіти включає підготовку навчальної і наукової літератури та забезпечення нею вищих навчальних закладів. Підготовка та забезпечення вищих навчальних закладів навчально-методичною документацією повинна відповідати змісту навчання, визначеному стандартами вищої освіти.</w:t>
      </w:r>
    </w:p>
    <w:p w:rsidR="00306EBB" w:rsidRDefault="00306EBB" w:rsidP="00306EBB">
      <w:pPr>
        <w:pStyle w:val="a7"/>
        <w:spacing w:after="0"/>
        <w:ind w:left="0" w:firstLine="709"/>
        <w:jc w:val="both"/>
        <w:rPr>
          <w:rFonts w:ascii="Times New Roman" w:hAnsi="Times New Roman" w:cs="Times New Roman"/>
          <w:bCs/>
          <w:sz w:val="28"/>
          <w:szCs w:val="28"/>
          <w:lang w:val="uk-UA"/>
        </w:rPr>
      </w:pPr>
    </w:p>
    <w:p w:rsidR="00306EBB" w:rsidRDefault="00306EBB" w:rsidP="0067321C">
      <w:pPr>
        <w:pStyle w:val="a7"/>
        <w:numPr>
          <w:ilvl w:val="0"/>
          <w:numId w:val="189"/>
        </w:numPr>
        <w:spacing w:after="0" w:line="240" w:lineRule="auto"/>
        <w:jc w:val="both"/>
        <w:rPr>
          <w:rFonts w:ascii="Times New Roman" w:eastAsia="Times New Roman" w:hAnsi="Times New Roman" w:cs="Times New Roman"/>
          <w:b/>
          <w:sz w:val="28"/>
          <w:szCs w:val="28"/>
          <w:lang w:eastAsia="ru-RU"/>
        </w:rPr>
      </w:pPr>
      <w:r w:rsidRPr="00494863">
        <w:rPr>
          <w:rFonts w:ascii="Times New Roman" w:eastAsia="Times New Roman" w:hAnsi="Times New Roman" w:cs="Times New Roman"/>
          <w:b/>
          <w:sz w:val="28"/>
          <w:szCs w:val="28"/>
          <w:lang w:eastAsia="ru-RU"/>
        </w:rPr>
        <w:t>Освітньо-кваліфікаційна характеристика</w:t>
      </w:r>
      <w:r>
        <w:rPr>
          <w:rFonts w:ascii="Times New Roman" w:eastAsia="Times New Roman" w:hAnsi="Times New Roman" w:cs="Times New Roman"/>
          <w:b/>
          <w:sz w:val="28"/>
          <w:szCs w:val="28"/>
          <w:lang w:val="uk-UA" w:eastAsia="ru-RU"/>
        </w:rPr>
        <w:t xml:space="preserve"> фахівця</w:t>
      </w:r>
    </w:p>
    <w:p w:rsidR="00306EBB" w:rsidRDefault="00306EBB" w:rsidP="00306EBB">
      <w:pPr>
        <w:pStyle w:val="a7"/>
        <w:spacing w:after="0" w:line="240" w:lineRule="auto"/>
        <w:ind w:left="0" w:firstLine="709"/>
        <w:jc w:val="both"/>
        <w:rPr>
          <w:rFonts w:ascii="Times New Roman" w:eastAsia="Times New Roman" w:hAnsi="Times New Roman" w:cs="Times New Roman"/>
          <w:b/>
          <w:sz w:val="28"/>
          <w:szCs w:val="28"/>
          <w:lang w:eastAsia="ru-RU"/>
        </w:rPr>
      </w:pPr>
    </w:p>
    <w:p w:rsidR="00306EBB" w:rsidRDefault="00306EBB" w:rsidP="00306EBB">
      <w:pPr>
        <w:spacing w:line="240" w:lineRule="auto"/>
        <w:rPr>
          <w:rFonts w:eastAsia="Times New Roman" w:cs="Times New Roman"/>
          <w:sz w:val="28"/>
          <w:szCs w:val="28"/>
          <w:lang w:val="uk-UA" w:eastAsia="ru-RU"/>
        </w:rPr>
      </w:pPr>
      <w:r w:rsidRPr="008266D1">
        <w:rPr>
          <w:rFonts w:eastAsia="Times New Roman" w:cs="Times New Roman"/>
          <w:sz w:val="28"/>
          <w:szCs w:val="28"/>
          <w:lang w:val="uk-UA" w:eastAsia="ru-RU"/>
        </w:rPr>
        <w:t>Відпов</w:t>
      </w:r>
      <w:r>
        <w:rPr>
          <w:rFonts w:eastAsia="Times New Roman" w:cs="Times New Roman"/>
          <w:sz w:val="28"/>
          <w:szCs w:val="28"/>
          <w:lang w:val="uk-UA" w:eastAsia="ru-RU"/>
        </w:rPr>
        <w:t>ідно до Стандарту вищої освіти «</w:t>
      </w:r>
      <w:r w:rsidRPr="008266D1">
        <w:rPr>
          <w:rFonts w:eastAsia="Times New Roman" w:cs="Times New Roman"/>
          <w:sz w:val="28"/>
          <w:szCs w:val="28"/>
          <w:lang w:val="uk-UA" w:eastAsia="ru-RU"/>
        </w:rPr>
        <w:t>Освітнь</w:t>
      </w:r>
      <w:r>
        <w:rPr>
          <w:rFonts w:eastAsia="Times New Roman" w:cs="Times New Roman"/>
          <w:sz w:val="28"/>
          <w:szCs w:val="28"/>
          <w:lang w:val="uk-UA" w:eastAsia="ru-RU"/>
        </w:rPr>
        <w:t xml:space="preserve">о-кваліфікаційна характеристика» (ОКХ) </w:t>
      </w:r>
      <w:r w:rsidRPr="006C5100">
        <w:rPr>
          <w:rFonts w:cs="Times New Roman"/>
          <w:bCs/>
          <w:sz w:val="28"/>
          <w:szCs w:val="28"/>
          <w:lang w:val="uk-UA"/>
        </w:rPr>
        <w:t>–</w:t>
      </w:r>
      <w:r w:rsidRPr="008266D1">
        <w:rPr>
          <w:rFonts w:eastAsia="Times New Roman" w:cs="Times New Roman"/>
          <w:sz w:val="28"/>
          <w:szCs w:val="28"/>
          <w:lang w:val="uk-UA" w:eastAsia="ru-RU"/>
        </w:rPr>
        <w:t xml:space="preserve"> це документ, в якому узагальнюється зміст освіти, відображаються цілі освітньої та професійної підготовки, визначається місце фахівця в структурі господарства держави і вимоги до його компетентності, інших соціально важливих властивостей та якостей. Цей стандарт є складовою галузевої компоненти державних стандартів вищої освіти, в якій узагальнюються вимоги з боку держави, світового співтовариства та споживачів фахівців до змісту освіти і навчання. ОКХ відображає соціальне замовлення на підготовку фахівця з урахуванням аналізу професійної діяльності та вимог до змісту освіти і навчання з боку</w:t>
      </w:r>
      <w:r>
        <w:rPr>
          <w:rFonts w:eastAsia="Times New Roman" w:cs="Times New Roman"/>
          <w:sz w:val="28"/>
          <w:szCs w:val="28"/>
          <w:lang w:val="uk-UA" w:eastAsia="ru-RU"/>
        </w:rPr>
        <w:t xml:space="preserve"> держави та окремих замовників.</w:t>
      </w:r>
    </w:p>
    <w:p w:rsidR="00306EBB" w:rsidRPr="008C66C6" w:rsidRDefault="00306EBB" w:rsidP="00306EBB">
      <w:pPr>
        <w:spacing w:line="240" w:lineRule="auto"/>
        <w:rPr>
          <w:rFonts w:eastAsia="Times New Roman" w:cs="Times New Roman"/>
          <w:sz w:val="28"/>
          <w:szCs w:val="28"/>
          <w:lang w:val="uk-UA" w:eastAsia="ru-RU"/>
        </w:rPr>
      </w:pPr>
      <w:r w:rsidRPr="008C66C6">
        <w:rPr>
          <w:rFonts w:cs="Times New Roman"/>
          <w:sz w:val="28"/>
          <w:szCs w:val="28"/>
          <w:lang w:val="uk-UA"/>
        </w:rPr>
        <w:t>Освітньо</w:t>
      </w:r>
      <w:r>
        <w:rPr>
          <w:rFonts w:cs="Times New Roman"/>
          <w:sz w:val="28"/>
          <w:szCs w:val="28"/>
          <w:lang w:val="uk-UA"/>
        </w:rPr>
        <w:t xml:space="preserve">-кваліфікаційна характеристика </w:t>
      </w:r>
      <w:r w:rsidRPr="006C5100">
        <w:rPr>
          <w:rFonts w:cs="Times New Roman"/>
          <w:bCs/>
          <w:sz w:val="28"/>
          <w:szCs w:val="28"/>
          <w:lang w:val="uk-UA"/>
        </w:rPr>
        <w:t>–</w:t>
      </w:r>
      <w:r w:rsidRPr="008C66C6">
        <w:rPr>
          <w:rFonts w:cs="Times New Roman"/>
          <w:sz w:val="28"/>
          <w:szCs w:val="28"/>
          <w:lang w:val="uk-UA"/>
        </w:rPr>
        <w:t xml:space="preserve"> це </w:t>
      </w:r>
      <w:r>
        <w:rPr>
          <w:rFonts w:cs="Times New Roman"/>
          <w:sz w:val="28"/>
          <w:szCs w:val="28"/>
          <w:lang w:val="uk-UA"/>
        </w:rPr>
        <w:t>сукупність основних вимог</w:t>
      </w:r>
      <w:r w:rsidRPr="008C66C6">
        <w:rPr>
          <w:rFonts w:cs="Times New Roman"/>
          <w:sz w:val="28"/>
          <w:szCs w:val="28"/>
          <w:lang w:val="uk-UA"/>
        </w:rPr>
        <w:t xml:space="preserve"> до професійних якостей, знань і умінь фахівця, які потрібні для успішного виконання професійних функцій. Зміст освітньо-кваліфікаційної характеристики визначається Міністерством освіти України для кожного </w:t>
      </w:r>
      <w:r w:rsidRPr="008C66C6">
        <w:rPr>
          <w:rFonts w:cs="Times New Roman"/>
          <w:sz w:val="28"/>
          <w:szCs w:val="28"/>
          <w:lang w:val="uk-UA"/>
        </w:rPr>
        <w:lastRenderedPageBreak/>
        <w:t>освітньо-кваліфікаційного рівня: кваліфікований робітник; молодший с</w:t>
      </w:r>
      <w:r>
        <w:rPr>
          <w:rFonts w:cs="Times New Roman"/>
          <w:sz w:val="28"/>
          <w:szCs w:val="28"/>
          <w:lang w:val="uk-UA"/>
        </w:rPr>
        <w:t>пеціаліст; бакалавр;</w:t>
      </w:r>
      <w:r w:rsidRPr="008C66C6">
        <w:rPr>
          <w:rFonts w:cs="Times New Roman"/>
          <w:sz w:val="28"/>
          <w:szCs w:val="28"/>
          <w:lang w:val="uk-UA"/>
        </w:rPr>
        <w:t xml:space="preserve"> магістр.</w:t>
      </w:r>
    </w:p>
    <w:p w:rsidR="00306EBB" w:rsidRDefault="00306EBB" w:rsidP="00306EBB">
      <w:pPr>
        <w:spacing w:line="240" w:lineRule="auto"/>
        <w:rPr>
          <w:rFonts w:eastAsia="Times New Roman" w:cs="Times New Roman"/>
          <w:sz w:val="28"/>
          <w:szCs w:val="28"/>
          <w:lang w:val="uk-UA" w:eastAsia="ru-RU"/>
        </w:rPr>
      </w:pPr>
      <w:r w:rsidRPr="008266D1">
        <w:rPr>
          <w:rFonts w:eastAsia="Times New Roman" w:cs="Times New Roman"/>
          <w:sz w:val="28"/>
          <w:szCs w:val="28"/>
          <w:lang w:val="uk-UA" w:eastAsia="ru-RU"/>
        </w:rPr>
        <w:t>ОКХ встановлює галузеві кваліфікаційні вимоги до соціально-виробничої діяльності фахівця з певних спеціальностей та освітньо-кваліфікаційного рівня і державні вимоги до властивостей і якостей особи, яка здобула певний освітній рівень від</w:t>
      </w:r>
      <w:r>
        <w:rPr>
          <w:rFonts w:eastAsia="Times New Roman" w:cs="Times New Roman"/>
          <w:sz w:val="28"/>
          <w:szCs w:val="28"/>
          <w:lang w:val="uk-UA" w:eastAsia="ru-RU"/>
        </w:rPr>
        <w:t>повідного фахового спрямування.</w:t>
      </w:r>
    </w:p>
    <w:p w:rsidR="00306EBB" w:rsidRPr="008266D1" w:rsidRDefault="00306EBB" w:rsidP="00306EBB">
      <w:pPr>
        <w:spacing w:line="240" w:lineRule="auto"/>
        <w:rPr>
          <w:rFonts w:eastAsia="Times New Roman" w:cs="Times New Roman"/>
          <w:sz w:val="28"/>
          <w:szCs w:val="28"/>
          <w:lang w:val="uk-UA" w:eastAsia="ru-RU"/>
        </w:rPr>
      </w:pPr>
      <w:r w:rsidRPr="008266D1">
        <w:rPr>
          <w:rFonts w:eastAsia="Times New Roman" w:cs="Times New Roman"/>
          <w:sz w:val="28"/>
          <w:szCs w:val="28"/>
          <w:lang w:val="uk-UA" w:eastAsia="ru-RU"/>
        </w:rPr>
        <w:t>Стандарти ОКХ використовуються при:</w:t>
      </w:r>
    </w:p>
    <w:p w:rsidR="00306EBB" w:rsidRPr="008266D1" w:rsidRDefault="00306EBB" w:rsidP="0067321C">
      <w:pPr>
        <w:numPr>
          <w:ilvl w:val="0"/>
          <w:numId w:val="185"/>
        </w:numPr>
        <w:spacing w:line="240" w:lineRule="auto"/>
        <w:rPr>
          <w:rFonts w:eastAsia="Times New Roman" w:cs="Times New Roman"/>
          <w:sz w:val="28"/>
          <w:szCs w:val="28"/>
          <w:lang w:val="uk-UA" w:eastAsia="ru-RU"/>
        </w:rPr>
      </w:pPr>
      <w:r w:rsidRPr="008266D1">
        <w:rPr>
          <w:rFonts w:eastAsia="Times New Roman" w:cs="Times New Roman"/>
          <w:sz w:val="28"/>
          <w:szCs w:val="28"/>
          <w:lang w:val="uk-UA" w:eastAsia="ru-RU"/>
        </w:rPr>
        <w:t>визначенні первинних посад фахівців та умов їх використання;</w:t>
      </w:r>
    </w:p>
    <w:p w:rsidR="00306EBB" w:rsidRPr="008266D1" w:rsidRDefault="00306EBB" w:rsidP="0067321C">
      <w:pPr>
        <w:numPr>
          <w:ilvl w:val="0"/>
          <w:numId w:val="185"/>
        </w:numPr>
        <w:spacing w:line="240" w:lineRule="auto"/>
        <w:rPr>
          <w:rFonts w:eastAsia="Times New Roman" w:cs="Times New Roman"/>
          <w:sz w:val="28"/>
          <w:szCs w:val="28"/>
          <w:lang w:val="uk-UA" w:eastAsia="ru-RU"/>
        </w:rPr>
      </w:pPr>
      <w:r w:rsidRPr="008266D1">
        <w:rPr>
          <w:rFonts w:eastAsia="Times New Roman" w:cs="Times New Roman"/>
          <w:sz w:val="28"/>
          <w:szCs w:val="28"/>
          <w:lang w:val="uk-UA" w:eastAsia="ru-RU"/>
        </w:rPr>
        <w:t>визначенні об’єкту, цілей освітньої та професійної підготовки;</w:t>
      </w:r>
    </w:p>
    <w:p w:rsidR="00306EBB" w:rsidRPr="008266D1" w:rsidRDefault="00306EBB" w:rsidP="0067321C">
      <w:pPr>
        <w:numPr>
          <w:ilvl w:val="0"/>
          <w:numId w:val="185"/>
        </w:numPr>
        <w:spacing w:line="240" w:lineRule="auto"/>
        <w:rPr>
          <w:rFonts w:eastAsia="Times New Roman" w:cs="Times New Roman"/>
          <w:sz w:val="28"/>
          <w:szCs w:val="28"/>
          <w:lang w:val="uk-UA" w:eastAsia="ru-RU"/>
        </w:rPr>
      </w:pPr>
      <w:r w:rsidRPr="008266D1">
        <w:rPr>
          <w:rFonts w:eastAsia="Times New Roman" w:cs="Times New Roman"/>
          <w:sz w:val="28"/>
          <w:szCs w:val="28"/>
          <w:lang w:val="uk-UA" w:eastAsia="ru-RU"/>
        </w:rPr>
        <w:t>розробці та корегуванні освітньо-професійної програми підготовки фахівців;</w:t>
      </w:r>
    </w:p>
    <w:p w:rsidR="00306EBB" w:rsidRPr="008266D1" w:rsidRDefault="00306EBB" w:rsidP="0067321C">
      <w:pPr>
        <w:numPr>
          <w:ilvl w:val="0"/>
          <w:numId w:val="185"/>
        </w:numPr>
        <w:spacing w:line="240" w:lineRule="auto"/>
        <w:rPr>
          <w:rFonts w:eastAsia="Times New Roman" w:cs="Times New Roman"/>
          <w:sz w:val="28"/>
          <w:szCs w:val="28"/>
          <w:lang w:val="uk-UA" w:eastAsia="ru-RU"/>
        </w:rPr>
      </w:pPr>
      <w:r w:rsidRPr="008266D1">
        <w:rPr>
          <w:rFonts w:eastAsia="Times New Roman" w:cs="Times New Roman"/>
          <w:sz w:val="28"/>
          <w:szCs w:val="28"/>
          <w:lang w:val="uk-UA" w:eastAsia="ru-RU"/>
        </w:rPr>
        <w:t>розробці засобів діагностики рівня освітньо-професійної підготовки фахівців;</w:t>
      </w:r>
    </w:p>
    <w:p w:rsidR="00306EBB" w:rsidRPr="008266D1" w:rsidRDefault="00306EBB" w:rsidP="0067321C">
      <w:pPr>
        <w:numPr>
          <w:ilvl w:val="0"/>
          <w:numId w:val="185"/>
        </w:numPr>
        <w:spacing w:line="240" w:lineRule="auto"/>
        <w:rPr>
          <w:rFonts w:eastAsia="Times New Roman" w:cs="Times New Roman"/>
          <w:sz w:val="28"/>
          <w:szCs w:val="28"/>
          <w:lang w:val="uk-UA" w:eastAsia="ru-RU"/>
        </w:rPr>
      </w:pPr>
      <w:r w:rsidRPr="008266D1">
        <w:rPr>
          <w:rFonts w:eastAsia="Times New Roman" w:cs="Times New Roman"/>
          <w:sz w:val="28"/>
          <w:szCs w:val="28"/>
          <w:lang w:val="uk-UA" w:eastAsia="ru-RU"/>
        </w:rPr>
        <w:t>визначення змісту навчання як бази опанування новими спеціальностями та кваліфікаціями;</w:t>
      </w:r>
    </w:p>
    <w:p w:rsidR="00306EBB" w:rsidRPr="008266D1" w:rsidRDefault="00306EBB" w:rsidP="0067321C">
      <w:pPr>
        <w:numPr>
          <w:ilvl w:val="0"/>
          <w:numId w:val="185"/>
        </w:numPr>
        <w:spacing w:line="240" w:lineRule="auto"/>
        <w:rPr>
          <w:rFonts w:eastAsia="Times New Roman" w:cs="Times New Roman"/>
          <w:sz w:val="28"/>
          <w:szCs w:val="28"/>
          <w:lang w:val="uk-UA" w:eastAsia="ru-RU"/>
        </w:rPr>
      </w:pPr>
      <w:r w:rsidRPr="008266D1">
        <w:rPr>
          <w:rFonts w:eastAsia="Times New Roman" w:cs="Times New Roman"/>
          <w:sz w:val="28"/>
          <w:szCs w:val="28"/>
          <w:lang w:val="uk-UA" w:eastAsia="ru-RU"/>
        </w:rPr>
        <w:t>атестації випускників ВНЗ та сертифікації фахівців;</w:t>
      </w:r>
    </w:p>
    <w:p w:rsidR="00306EBB" w:rsidRPr="008266D1" w:rsidRDefault="00306EBB" w:rsidP="0067321C">
      <w:pPr>
        <w:numPr>
          <w:ilvl w:val="0"/>
          <w:numId w:val="185"/>
        </w:numPr>
        <w:spacing w:line="240" w:lineRule="auto"/>
        <w:rPr>
          <w:rFonts w:eastAsia="Times New Roman" w:cs="Times New Roman"/>
          <w:sz w:val="28"/>
          <w:szCs w:val="28"/>
          <w:lang w:val="uk-UA" w:eastAsia="ru-RU"/>
        </w:rPr>
      </w:pPr>
      <w:r w:rsidRPr="008266D1">
        <w:rPr>
          <w:rFonts w:eastAsia="Times New Roman" w:cs="Times New Roman"/>
          <w:sz w:val="28"/>
          <w:szCs w:val="28"/>
          <w:lang w:val="uk-UA" w:eastAsia="ru-RU"/>
        </w:rPr>
        <w:t>укладання угод або контрактів щодо підготовки фахівців;</w:t>
      </w:r>
    </w:p>
    <w:p w:rsidR="00306EBB" w:rsidRPr="008266D1" w:rsidRDefault="00306EBB" w:rsidP="0067321C">
      <w:pPr>
        <w:numPr>
          <w:ilvl w:val="0"/>
          <w:numId w:val="185"/>
        </w:numPr>
        <w:spacing w:line="240" w:lineRule="auto"/>
        <w:rPr>
          <w:rFonts w:eastAsia="Times New Roman" w:cs="Times New Roman"/>
          <w:sz w:val="28"/>
          <w:szCs w:val="28"/>
          <w:lang w:val="uk-UA" w:eastAsia="ru-RU"/>
        </w:rPr>
      </w:pPr>
      <w:r w:rsidRPr="008266D1">
        <w:rPr>
          <w:rFonts w:eastAsia="Times New Roman" w:cs="Times New Roman"/>
          <w:sz w:val="28"/>
          <w:szCs w:val="28"/>
          <w:lang w:val="uk-UA" w:eastAsia="ru-RU"/>
        </w:rPr>
        <w:t>професійної орієнтації здобувачів фаху;</w:t>
      </w:r>
    </w:p>
    <w:p w:rsidR="00306EBB" w:rsidRPr="008266D1" w:rsidRDefault="00306EBB" w:rsidP="0067321C">
      <w:pPr>
        <w:numPr>
          <w:ilvl w:val="0"/>
          <w:numId w:val="185"/>
        </w:numPr>
        <w:spacing w:line="240" w:lineRule="auto"/>
        <w:rPr>
          <w:rFonts w:eastAsia="Times New Roman" w:cs="Times New Roman"/>
          <w:sz w:val="28"/>
          <w:szCs w:val="28"/>
          <w:lang w:val="uk-UA" w:eastAsia="ru-RU"/>
        </w:rPr>
      </w:pPr>
      <w:r w:rsidRPr="008266D1">
        <w:rPr>
          <w:rFonts w:eastAsia="Times New Roman" w:cs="Times New Roman"/>
          <w:sz w:val="28"/>
          <w:szCs w:val="28"/>
          <w:lang w:val="uk-UA" w:eastAsia="ru-RU"/>
        </w:rPr>
        <w:t>визначення критеріїв професійного відбору;</w:t>
      </w:r>
    </w:p>
    <w:p w:rsidR="00306EBB" w:rsidRPr="008266D1" w:rsidRDefault="00306EBB" w:rsidP="0067321C">
      <w:pPr>
        <w:numPr>
          <w:ilvl w:val="0"/>
          <w:numId w:val="185"/>
        </w:numPr>
        <w:spacing w:line="240" w:lineRule="auto"/>
        <w:rPr>
          <w:rFonts w:eastAsia="Times New Roman" w:cs="Times New Roman"/>
          <w:sz w:val="28"/>
          <w:szCs w:val="28"/>
          <w:lang w:val="uk-UA" w:eastAsia="ru-RU"/>
        </w:rPr>
      </w:pPr>
      <w:r w:rsidRPr="008266D1">
        <w:rPr>
          <w:rFonts w:eastAsia="Times New Roman" w:cs="Times New Roman"/>
          <w:sz w:val="28"/>
          <w:szCs w:val="28"/>
          <w:lang w:val="uk-UA" w:eastAsia="ru-RU"/>
        </w:rPr>
        <w:t>прогнозуванні потреби у фахівцях та освітньо-кваліфікаційного рівня при плануванні їх підготовки;</w:t>
      </w:r>
    </w:p>
    <w:p w:rsidR="00306EBB" w:rsidRPr="008266D1" w:rsidRDefault="00306EBB" w:rsidP="0067321C">
      <w:pPr>
        <w:numPr>
          <w:ilvl w:val="0"/>
          <w:numId w:val="185"/>
        </w:numPr>
        <w:spacing w:line="240" w:lineRule="auto"/>
        <w:rPr>
          <w:rFonts w:eastAsia="Times New Roman" w:cs="Times New Roman"/>
          <w:sz w:val="28"/>
          <w:szCs w:val="28"/>
          <w:lang w:val="uk-UA" w:eastAsia="ru-RU"/>
        </w:rPr>
      </w:pPr>
      <w:r w:rsidRPr="008266D1">
        <w:rPr>
          <w:rFonts w:eastAsia="Times New Roman" w:cs="Times New Roman"/>
          <w:sz w:val="28"/>
          <w:szCs w:val="28"/>
          <w:lang w:val="uk-UA" w:eastAsia="ru-RU"/>
        </w:rPr>
        <w:t>обґрунтуванні переліків спеціальностей та спеціалізацій;</w:t>
      </w:r>
    </w:p>
    <w:p w:rsidR="00306EBB" w:rsidRPr="008266D1" w:rsidRDefault="00306EBB" w:rsidP="0067321C">
      <w:pPr>
        <w:numPr>
          <w:ilvl w:val="0"/>
          <w:numId w:val="185"/>
        </w:numPr>
        <w:spacing w:line="240" w:lineRule="auto"/>
        <w:rPr>
          <w:rFonts w:eastAsia="Times New Roman" w:cs="Times New Roman"/>
          <w:sz w:val="28"/>
          <w:szCs w:val="28"/>
          <w:lang w:val="uk-UA" w:eastAsia="ru-RU"/>
        </w:rPr>
      </w:pPr>
      <w:r w:rsidRPr="008266D1">
        <w:rPr>
          <w:rFonts w:eastAsia="Times New Roman" w:cs="Times New Roman"/>
          <w:sz w:val="28"/>
          <w:szCs w:val="28"/>
          <w:lang w:val="uk-UA" w:eastAsia="ru-RU"/>
        </w:rPr>
        <w:t>визначенні кваліфікації фахівців;</w:t>
      </w:r>
    </w:p>
    <w:p w:rsidR="00306EBB" w:rsidRDefault="00306EBB" w:rsidP="0067321C">
      <w:pPr>
        <w:numPr>
          <w:ilvl w:val="0"/>
          <w:numId w:val="185"/>
        </w:numPr>
        <w:spacing w:line="240" w:lineRule="auto"/>
        <w:rPr>
          <w:rFonts w:eastAsia="Times New Roman" w:cs="Times New Roman"/>
          <w:sz w:val="28"/>
          <w:szCs w:val="28"/>
          <w:lang w:val="uk-UA" w:eastAsia="ru-RU"/>
        </w:rPr>
      </w:pPr>
      <w:r>
        <w:rPr>
          <w:rFonts w:eastAsia="Times New Roman" w:cs="Times New Roman"/>
          <w:sz w:val="28"/>
          <w:szCs w:val="28"/>
          <w:lang w:val="uk-UA" w:eastAsia="ru-RU"/>
        </w:rPr>
        <w:t>р</w:t>
      </w:r>
      <w:r w:rsidRPr="008266D1">
        <w:rPr>
          <w:rFonts w:eastAsia="Times New Roman" w:cs="Times New Roman"/>
          <w:sz w:val="28"/>
          <w:szCs w:val="28"/>
          <w:lang w:val="uk-UA" w:eastAsia="ru-RU"/>
        </w:rPr>
        <w:t>озробці та аналізу використання фахівців.</w:t>
      </w:r>
    </w:p>
    <w:p w:rsidR="00306EBB" w:rsidRPr="008266D1" w:rsidRDefault="00306EBB" w:rsidP="00306EBB">
      <w:pPr>
        <w:spacing w:line="240" w:lineRule="auto"/>
        <w:rPr>
          <w:rFonts w:eastAsia="Times New Roman" w:cs="Times New Roman"/>
          <w:sz w:val="28"/>
          <w:szCs w:val="28"/>
          <w:lang w:val="uk-UA" w:eastAsia="ru-RU"/>
        </w:rPr>
      </w:pPr>
      <w:r>
        <w:rPr>
          <w:rFonts w:eastAsia="Times New Roman" w:cs="Times New Roman"/>
          <w:sz w:val="28"/>
          <w:szCs w:val="28"/>
          <w:lang w:val="uk-UA" w:eastAsia="ru-RU"/>
        </w:rPr>
        <w:t>Таким чином, о</w:t>
      </w:r>
      <w:r w:rsidRPr="008266D1">
        <w:rPr>
          <w:rFonts w:eastAsia="Times New Roman" w:cs="Times New Roman"/>
          <w:sz w:val="28"/>
          <w:szCs w:val="28"/>
          <w:lang w:val="uk-UA" w:eastAsia="ru-RU"/>
        </w:rPr>
        <w:t>світнь</w:t>
      </w:r>
      <w:r>
        <w:rPr>
          <w:rFonts w:eastAsia="Times New Roman" w:cs="Times New Roman"/>
          <w:sz w:val="28"/>
          <w:szCs w:val="28"/>
          <w:lang w:val="uk-UA" w:eastAsia="ru-RU"/>
        </w:rPr>
        <w:t xml:space="preserve">о-кваліфікаційна характеристика є галузевим стандартом вищої освіти фахівця та основним нормативним документом щодо його підготовки. Вона потребує окремого вивчення і буде більш детально розглянута у наступних розділах. </w:t>
      </w:r>
    </w:p>
    <w:p w:rsidR="00306EBB" w:rsidRDefault="00306EBB" w:rsidP="00306EBB">
      <w:pPr>
        <w:spacing w:line="240" w:lineRule="auto"/>
        <w:rPr>
          <w:rFonts w:eastAsia="Times New Roman" w:cs="Times New Roman"/>
          <w:sz w:val="28"/>
          <w:szCs w:val="28"/>
          <w:lang w:val="uk-UA" w:eastAsia="ru-RU"/>
        </w:rPr>
      </w:pPr>
    </w:p>
    <w:p w:rsidR="00306EBB" w:rsidRDefault="00306EBB" w:rsidP="0067321C">
      <w:pPr>
        <w:pStyle w:val="a7"/>
        <w:numPr>
          <w:ilvl w:val="0"/>
          <w:numId w:val="189"/>
        </w:num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uk-UA" w:eastAsia="ru-RU"/>
        </w:rPr>
        <w:t xml:space="preserve">Базові поняття </w:t>
      </w:r>
      <w:r>
        <w:rPr>
          <w:rFonts w:ascii="Times New Roman" w:eastAsia="Times New Roman" w:hAnsi="Times New Roman" w:cs="Times New Roman"/>
          <w:b/>
          <w:sz w:val="28"/>
          <w:szCs w:val="28"/>
          <w:lang w:eastAsia="ru-RU"/>
        </w:rPr>
        <w:t>освітньо-кваліфікаційної характеристики</w:t>
      </w:r>
    </w:p>
    <w:p w:rsidR="00306EBB" w:rsidRDefault="00306EBB" w:rsidP="00306EBB">
      <w:pPr>
        <w:pStyle w:val="a7"/>
        <w:spacing w:after="0" w:line="240" w:lineRule="auto"/>
        <w:ind w:left="1068"/>
        <w:jc w:val="both"/>
        <w:rPr>
          <w:rFonts w:ascii="Times New Roman" w:eastAsia="Times New Roman" w:hAnsi="Times New Roman" w:cs="Times New Roman"/>
          <w:b/>
          <w:sz w:val="28"/>
          <w:szCs w:val="28"/>
          <w:lang w:eastAsia="ru-RU"/>
        </w:rPr>
      </w:pPr>
    </w:p>
    <w:p w:rsidR="00306EBB" w:rsidRDefault="00306EBB" w:rsidP="00306EBB">
      <w:pPr>
        <w:spacing w:line="240" w:lineRule="auto"/>
        <w:rPr>
          <w:rFonts w:eastAsia="Times New Roman" w:cs="Times New Roman"/>
          <w:sz w:val="28"/>
          <w:szCs w:val="28"/>
          <w:lang w:val="uk-UA" w:eastAsia="ru-RU"/>
        </w:rPr>
      </w:pPr>
      <w:r w:rsidRPr="008266D1">
        <w:rPr>
          <w:rFonts w:eastAsia="Times New Roman" w:cs="Times New Roman"/>
          <w:sz w:val="28"/>
          <w:szCs w:val="28"/>
          <w:lang w:val="uk-UA" w:eastAsia="ru-RU"/>
        </w:rPr>
        <w:t xml:space="preserve">При складанні ОКХ використовують такі </w:t>
      </w:r>
      <w:r>
        <w:rPr>
          <w:rFonts w:eastAsia="Times New Roman" w:cs="Times New Roman"/>
          <w:sz w:val="28"/>
          <w:szCs w:val="28"/>
          <w:lang w:val="uk-UA" w:eastAsia="ru-RU"/>
        </w:rPr>
        <w:t xml:space="preserve">основні терміни та визначення: </w:t>
      </w:r>
    </w:p>
    <w:p w:rsidR="00306EBB" w:rsidRDefault="00306EBB" w:rsidP="00306EBB">
      <w:pPr>
        <w:spacing w:line="240" w:lineRule="auto"/>
        <w:rPr>
          <w:rFonts w:eastAsia="Times New Roman" w:cs="Times New Roman"/>
          <w:sz w:val="28"/>
          <w:szCs w:val="28"/>
          <w:lang w:val="uk-UA" w:eastAsia="ru-RU"/>
        </w:rPr>
      </w:pPr>
      <w:r w:rsidRPr="008266D1">
        <w:rPr>
          <w:rFonts w:eastAsia="Times New Roman" w:cs="Times New Roman"/>
          <w:b/>
          <w:bCs/>
          <w:i/>
          <w:iCs/>
          <w:sz w:val="28"/>
          <w:szCs w:val="28"/>
          <w:lang w:val="uk-UA" w:eastAsia="ru-RU"/>
        </w:rPr>
        <w:t>Вид діяльності</w:t>
      </w:r>
      <w:r>
        <w:rPr>
          <w:rFonts w:eastAsia="Times New Roman" w:cs="Times New Roman"/>
          <w:i/>
          <w:iCs/>
          <w:sz w:val="28"/>
          <w:szCs w:val="28"/>
          <w:lang w:val="uk-UA" w:eastAsia="ru-RU"/>
        </w:rPr>
        <w:t xml:space="preserve"> </w:t>
      </w:r>
      <w:r w:rsidRPr="006C5100">
        <w:rPr>
          <w:rFonts w:cs="Times New Roman"/>
          <w:bCs/>
          <w:sz w:val="28"/>
          <w:szCs w:val="28"/>
          <w:lang w:val="uk-UA"/>
        </w:rPr>
        <w:t>–</w:t>
      </w:r>
      <w:r w:rsidRPr="008266D1">
        <w:rPr>
          <w:rFonts w:eastAsia="Times New Roman" w:cs="Times New Roman"/>
          <w:i/>
          <w:iCs/>
          <w:sz w:val="28"/>
          <w:szCs w:val="28"/>
          <w:lang w:val="uk-UA" w:eastAsia="ru-RU"/>
        </w:rPr>
        <w:t xml:space="preserve"> </w:t>
      </w:r>
      <w:r w:rsidRPr="008266D1">
        <w:rPr>
          <w:rFonts w:eastAsia="Times New Roman" w:cs="Times New Roman"/>
          <w:sz w:val="28"/>
          <w:szCs w:val="28"/>
          <w:lang w:val="uk-UA" w:eastAsia="ru-RU"/>
        </w:rPr>
        <w:t>це характеристика професійної діяльності з точки зору способів і форм її здійснення. Визначається станом взаємодії фахівця з об’єктом діяльності - системою, що характеризується однаковою узагальнено</w:t>
      </w:r>
      <w:r>
        <w:rPr>
          <w:rFonts w:eastAsia="Times New Roman" w:cs="Times New Roman"/>
          <w:sz w:val="28"/>
          <w:szCs w:val="28"/>
          <w:lang w:val="uk-UA" w:eastAsia="ru-RU"/>
        </w:rPr>
        <w:t>ю метою (продуктом) діяльності.</w:t>
      </w:r>
    </w:p>
    <w:p w:rsidR="00306EBB" w:rsidRDefault="00306EBB" w:rsidP="00306EBB">
      <w:pPr>
        <w:spacing w:line="240" w:lineRule="auto"/>
        <w:rPr>
          <w:rFonts w:eastAsia="Times New Roman" w:cs="Times New Roman"/>
          <w:sz w:val="28"/>
          <w:szCs w:val="28"/>
          <w:lang w:val="uk-UA" w:eastAsia="ru-RU"/>
        </w:rPr>
      </w:pPr>
      <w:r w:rsidRPr="008266D1">
        <w:rPr>
          <w:rFonts w:eastAsia="Times New Roman" w:cs="Times New Roman"/>
          <w:b/>
          <w:bCs/>
          <w:i/>
          <w:iCs/>
          <w:sz w:val="28"/>
          <w:szCs w:val="28"/>
          <w:lang w:val="uk-UA" w:eastAsia="ru-RU"/>
        </w:rPr>
        <w:t>Виробнича функція</w:t>
      </w:r>
      <w:r w:rsidRPr="008266D1">
        <w:rPr>
          <w:rFonts w:eastAsia="Times New Roman" w:cs="Times New Roman"/>
          <w:i/>
          <w:iCs/>
          <w:sz w:val="28"/>
          <w:szCs w:val="28"/>
          <w:lang w:val="uk-UA" w:eastAsia="ru-RU"/>
        </w:rPr>
        <w:t xml:space="preserve"> </w:t>
      </w:r>
      <w:r w:rsidRPr="008266D1">
        <w:rPr>
          <w:rFonts w:eastAsia="Times New Roman" w:cs="Times New Roman"/>
          <w:sz w:val="28"/>
          <w:szCs w:val="28"/>
          <w:lang w:val="uk-UA" w:eastAsia="ru-RU"/>
        </w:rPr>
        <w:t>(трудова, службова</w:t>
      </w:r>
      <w:r>
        <w:rPr>
          <w:rFonts w:eastAsia="Times New Roman" w:cs="Times New Roman"/>
          <w:sz w:val="28"/>
          <w:szCs w:val="28"/>
          <w:lang w:val="uk-UA" w:eastAsia="ru-RU"/>
        </w:rPr>
        <w:t xml:space="preserve"> тощо) </w:t>
      </w:r>
      <w:r w:rsidRPr="006C5100">
        <w:rPr>
          <w:rFonts w:cs="Times New Roman"/>
          <w:bCs/>
          <w:sz w:val="28"/>
          <w:szCs w:val="28"/>
          <w:lang w:val="uk-UA"/>
        </w:rPr>
        <w:t>–</w:t>
      </w:r>
      <w:r w:rsidRPr="008266D1">
        <w:rPr>
          <w:rFonts w:eastAsia="Times New Roman" w:cs="Times New Roman"/>
          <w:sz w:val="28"/>
          <w:szCs w:val="28"/>
          <w:lang w:val="uk-UA" w:eastAsia="ru-RU"/>
        </w:rPr>
        <w:t xml:space="preserve"> це коло обов’язків, які виконує фахівець у відповідності до займаної посади і які визначаються посадовою інструкцією або кв</w:t>
      </w:r>
      <w:r>
        <w:rPr>
          <w:rFonts w:eastAsia="Times New Roman" w:cs="Times New Roman"/>
          <w:sz w:val="28"/>
          <w:szCs w:val="28"/>
          <w:lang w:val="uk-UA" w:eastAsia="ru-RU"/>
        </w:rPr>
        <w:t>аліфікаційною характеристикою.</w:t>
      </w:r>
    </w:p>
    <w:p w:rsidR="00306EBB" w:rsidRDefault="00306EBB" w:rsidP="00306EBB">
      <w:pPr>
        <w:spacing w:line="240" w:lineRule="auto"/>
        <w:rPr>
          <w:rFonts w:eastAsia="Times New Roman" w:cs="Times New Roman"/>
          <w:sz w:val="28"/>
          <w:szCs w:val="28"/>
          <w:lang w:val="uk-UA" w:eastAsia="ru-RU"/>
        </w:rPr>
      </w:pPr>
      <w:r w:rsidRPr="008266D1">
        <w:rPr>
          <w:rFonts w:eastAsia="Times New Roman" w:cs="Times New Roman"/>
          <w:b/>
          <w:bCs/>
          <w:i/>
          <w:iCs/>
          <w:sz w:val="28"/>
          <w:szCs w:val="28"/>
          <w:lang w:val="uk-UA" w:eastAsia="ru-RU"/>
        </w:rPr>
        <w:t>Галузь</w:t>
      </w:r>
      <w:r>
        <w:rPr>
          <w:rFonts w:eastAsia="Times New Roman" w:cs="Times New Roman"/>
          <w:i/>
          <w:iCs/>
          <w:sz w:val="28"/>
          <w:szCs w:val="28"/>
          <w:lang w:val="uk-UA" w:eastAsia="ru-RU"/>
        </w:rPr>
        <w:t xml:space="preserve"> </w:t>
      </w:r>
      <w:r w:rsidRPr="006C5100">
        <w:rPr>
          <w:rFonts w:cs="Times New Roman"/>
          <w:bCs/>
          <w:sz w:val="28"/>
          <w:szCs w:val="28"/>
          <w:lang w:val="uk-UA"/>
        </w:rPr>
        <w:t>–</w:t>
      </w:r>
      <w:r w:rsidRPr="008266D1">
        <w:rPr>
          <w:rFonts w:eastAsia="Times New Roman" w:cs="Times New Roman"/>
          <w:i/>
          <w:iCs/>
          <w:sz w:val="28"/>
          <w:szCs w:val="28"/>
          <w:lang w:val="uk-UA" w:eastAsia="ru-RU"/>
        </w:rPr>
        <w:t xml:space="preserve"> </w:t>
      </w:r>
      <w:r w:rsidRPr="008266D1">
        <w:rPr>
          <w:rFonts w:eastAsia="Times New Roman" w:cs="Times New Roman"/>
          <w:sz w:val="28"/>
          <w:szCs w:val="28"/>
          <w:lang w:val="uk-UA" w:eastAsia="ru-RU"/>
        </w:rPr>
        <w:t>це сукупність усіх виробничих одиниць, які беруть участь переважно в однакових або подібни</w:t>
      </w:r>
      <w:r>
        <w:rPr>
          <w:rFonts w:eastAsia="Times New Roman" w:cs="Times New Roman"/>
          <w:sz w:val="28"/>
          <w:szCs w:val="28"/>
          <w:lang w:val="uk-UA" w:eastAsia="ru-RU"/>
        </w:rPr>
        <w:t>х видах виробничої діяльності.</w:t>
      </w:r>
    </w:p>
    <w:p w:rsidR="00306EBB" w:rsidRDefault="00306EBB" w:rsidP="00306EBB">
      <w:pPr>
        <w:spacing w:line="240" w:lineRule="auto"/>
        <w:rPr>
          <w:rFonts w:eastAsia="Times New Roman" w:cs="Times New Roman"/>
          <w:sz w:val="28"/>
          <w:szCs w:val="28"/>
          <w:lang w:val="uk-UA" w:eastAsia="ru-RU"/>
        </w:rPr>
      </w:pPr>
      <w:r w:rsidRPr="008266D1">
        <w:rPr>
          <w:rFonts w:eastAsia="Times New Roman" w:cs="Times New Roman"/>
          <w:b/>
          <w:bCs/>
          <w:i/>
          <w:iCs/>
          <w:sz w:val="28"/>
          <w:szCs w:val="28"/>
          <w:lang w:val="uk-UA" w:eastAsia="ru-RU"/>
        </w:rPr>
        <w:t>Задача діяльності</w:t>
      </w:r>
      <w:r>
        <w:rPr>
          <w:rFonts w:eastAsia="Times New Roman" w:cs="Times New Roman"/>
          <w:i/>
          <w:iCs/>
          <w:sz w:val="28"/>
          <w:szCs w:val="28"/>
          <w:lang w:val="uk-UA" w:eastAsia="ru-RU"/>
        </w:rPr>
        <w:t xml:space="preserve"> </w:t>
      </w:r>
      <w:r w:rsidRPr="006C5100">
        <w:rPr>
          <w:rFonts w:cs="Times New Roman"/>
          <w:bCs/>
          <w:sz w:val="28"/>
          <w:szCs w:val="28"/>
          <w:lang w:val="uk-UA"/>
        </w:rPr>
        <w:t>–</w:t>
      </w:r>
      <w:r w:rsidRPr="008266D1">
        <w:rPr>
          <w:rFonts w:eastAsia="Times New Roman" w:cs="Times New Roman"/>
          <w:i/>
          <w:iCs/>
          <w:sz w:val="28"/>
          <w:szCs w:val="28"/>
          <w:lang w:val="uk-UA" w:eastAsia="ru-RU"/>
        </w:rPr>
        <w:t xml:space="preserve"> </w:t>
      </w:r>
      <w:r w:rsidRPr="008266D1">
        <w:rPr>
          <w:rFonts w:eastAsia="Times New Roman" w:cs="Times New Roman"/>
          <w:sz w:val="28"/>
          <w:szCs w:val="28"/>
          <w:lang w:val="uk-UA" w:eastAsia="ru-RU"/>
        </w:rPr>
        <w:t xml:space="preserve">це мета діяльності, що задана в певних умовах і може бути досягнута в результаті визначеної структури </w:t>
      </w:r>
      <w:r>
        <w:rPr>
          <w:rFonts w:eastAsia="Times New Roman" w:cs="Times New Roman"/>
          <w:sz w:val="28"/>
          <w:szCs w:val="28"/>
          <w:lang w:val="uk-UA" w:eastAsia="ru-RU"/>
        </w:rPr>
        <w:t>діяльності, до якої віднесено:</w:t>
      </w:r>
    </w:p>
    <w:p w:rsidR="00306EBB" w:rsidRDefault="00306EBB" w:rsidP="00306EBB">
      <w:pPr>
        <w:spacing w:line="240" w:lineRule="auto"/>
        <w:rPr>
          <w:rFonts w:eastAsia="Times New Roman" w:cs="Times New Roman"/>
          <w:sz w:val="28"/>
          <w:szCs w:val="28"/>
          <w:lang w:val="uk-UA" w:eastAsia="ru-RU"/>
        </w:rPr>
      </w:pPr>
      <w:r w:rsidRPr="008266D1">
        <w:rPr>
          <w:rFonts w:eastAsia="Times New Roman" w:cs="Times New Roman"/>
          <w:i/>
          <w:iCs/>
          <w:sz w:val="28"/>
          <w:szCs w:val="28"/>
          <w:lang w:val="uk-UA" w:eastAsia="ru-RU"/>
        </w:rPr>
        <w:lastRenderedPageBreak/>
        <w:t xml:space="preserve">- </w:t>
      </w:r>
      <w:r w:rsidRPr="00453710">
        <w:rPr>
          <w:rFonts w:eastAsia="Times New Roman" w:cs="Times New Roman"/>
          <w:bCs/>
          <w:i/>
          <w:iCs/>
          <w:sz w:val="28"/>
          <w:szCs w:val="28"/>
          <w:lang w:val="uk-UA" w:eastAsia="ru-RU"/>
        </w:rPr>
        <w:t>Предмет діяльності</w:t>
      </w:r>
      <w:r>
        <w:rPr>
          <w:rFonts w:eastAsia="Times New Roman" w:cs="Times New Roman"/>
          <w:i/>
          <w:iCs/>
          <w:sz w:val="28"/>
          <w:szCs w:val="28"/>
          <w:lang w:val="uk-UA" w:eastAsia="ru-RU"/>
        </w:rPr>
        <w:t xml:space="preserve"> (праці) </w:t>
      </w:r>
      <w:r w:rsidRPr="006C5100">
        <w:rPr>
          <w:rFonts w:cs="Times New Roman"/>
          <w:bCs/>
          <w:sz w:val="28"/>
          <w:szCs w:val="28"/>
          <w:lang w:val="uk-UA"/>
        </w:rPr>
        <w:t>–</w:t>
      </w:r>
      <w:r w:rsidRPr="008266D1">
        <w:rPr>
          <w:rFonts w:eastAsia="Times New Roman" w:cs="Times New Roman"/>
          <w:i/>
          <w:iCs/>
          <w:sz w:val="28"/>
          <w:szCs w:val="28"/>
          <w:lang w:val="uk-UA" w:eastAsia="ru-RU"/>
        </w:rPr>
        <w:t xml:space="preserve"> </w:t>
      </w:r>
      <w:r w:rsidRPr="008266D1">
        <w:rPr>
          <w:rFonts w:eastAsia="Times New Roman" w:cs="Times New Roman"/>
          <w:sz w:val="28"/>
          <w:szCs w:val="28"/>
          <w:lang w:val="uk-UA" w:eastAsia="ru-RU"/>
        </w:rPr>
        <w:t>це те, що суб’єкт має до початку своєї діяльності і що під</w:t>
      </w:r>
      <w:r>
        <w:rPr>
          <w:rFonts w:eastAsia="Times New Roman" w:cs="Times New Roman"/>
          <w:sz w:val="28"/>
          <w:szCs w:val="28"/>
          <w:lang w:val="uk-UA" w:eastAsia="ru-RU"/>
        </w:rPr>
        <w:t>лягає трансформації в продукт;</w:t>
      </w:r>
    </w:p>
    <w:p w:rsidR="00306EBB" w:rsidRDefault="00306EBB" w:rsidP="00306EBB">
      <w:pPr>
        <w:spacing w:line="240" w:lineRule="auto"/>
        <w:rPr>
          <w:rFonts w:eastAsia="Times New Roman" w:cs="Times New Roman"/>
          <w:sz w:val="28"/>
          <w:szCs w:val="28"/>
          <w:lang w:val="uk-UA" w:eastAsia="ru-RU"/>
        </w:rPr>
      </w:pPr>
      <w:r>
        <w:rPr>
          <w:rFonts w:eastAsia="Times New Roman" w:cs="Times New Roman"/>
          <w:i/>
          <w:iCs/>
          <w:sz w:val="28"/>
          <w:szCs w:val="28"/>
          <w:lang w:val="uk-UA" w:eastAsia="ru-RU"/>
        </w:rPr>
        <w:t xml:space="preserve">- </w:t>
      </w:r>
      <w:r w:rsidRPr="00453710">
        <w:rPr>
          <w:rFonts w:eastAsia="Times New Roman" w:cs="Times New Roman"/>
          <w:bCs/>
          <w:i/>
          <w:iCs/>
          <w:sz w:val="28"/>
          <w:szCs w:val="28"/>
          <w:lang w:val="uk-UA" w:eastAsia="ru-RU"/>
        </w:rPr>
        <w:t>Процедура діяльності</w:t>
      </w:r>
      <w:r>
        <w:rPr>
          <w:rFonts w:eastAsia="Times New Roman" w:cs="Times New Roman"/>
          <w:i/>
          <w:iCs/>
          <w:sz w:val="28"/>
          <w:szCs w:val="28"/>
          <w:lang w:val="uk-UA" w:eastAsia="ru-RU"/>
        </w:rPr>
        <w:t xml:space="preserve"> (праці) </w:t>
      </w:r>
      <w:r w:rsidRPr="006C5100">
        <w:rPr>
          <w:rFonts w:cs="Times New Roman"/>
          <w:bCs/>
          <w:sz w:val="28"/>
          <w:szCs w:val="28"/>
          <w:lang w:val="uk-UA"/>
        </w:rPr>
        <w:t>–</w:t>
      </w:r>
      <w:r w:rsidRPr="008266D1">
        <w:rPr>
          <w:rFonts w:eastAsia="Times New Roman" w:cs="Times New Roman"/>
          <w:i/>
          <w:iCs/>
          <w:sz w:val="28"/>
          <w:szCs w:val="28"/>
          <w:lang w:val="uk-UA" w:eastAsia="ru-RU"/>
        </w:rPr>
        <w:t xml:space="preserve"> </w:t>
      </w:r>
      <w:r w:rsidRPr="008266D1">
        <w:rPr>
          <w:rFonts w:eastAsia="Times New Roman" w:cs="Times New Roman"/>
          <w:sz w:val="28"/>
          <w:szCs w:val="28"/>
          <w:lang w:val="uk-UA" w:eastAsia="ru-RU"/>
        </w:rPr>
        <w:t>це технологія (спосіб, метод) одержання бажаного продукту. Інформація про спосіб діяльності фіксується у вигляді програми або алгоритму на деяких матеріальних носіях</w:t>
      </w:r>
      <w:r>
        <w:rPr>
          <w:rFonts w:eastAsia="Times New Roman" w:cs="Times New Roman"/>
          <w:sz w:val="28"/>
          <w:szCs w:val="28"/>
          <w:lang w:val="uk-UA" w:eastAsia="ru-RU"/>
        </w:rPr>
        <w:t>;</w:t>
      </w:r>
    </w:p>
    <w:p w:rsidR="00306EBB" w:rsidRDefault="00306EBB" w:rsidP="00306EBB">
      <w:pPr>
        <w:spacing w:line="240" w:lineRule="auto"/>
        <w:rPr>
          <w:rFonts w:eastAsia="Times New Roman" w:cs="Times New Roman"/>
          <w:sz w:val="28"/>
          <w:szCs w:val="28"/>
          <w:lang w:val="uk-UA" w:eastAsia="ru-RU"/>
        </w:rPr>
      </w:pPr>
      <w:r w:rsidRPr="008266D1">
        <w:rPr>
          <w:rFonts w:eastAsia="Times New Roman" w:cs="Times New Roman"/>
          <w:i/>
          <w:iCs/>
          <w:sz w:val="28"/>
          <w:szCs w:val="28"/>
          <w:lang w:val="uk-UA" w:eastAsia="ru-RU"/>
        </w:rPr>
        <w:t xml:space="preserve">- </w:t>
      </w:r>
      <w:r w:rsidRPr="00453710">
        <w:rPr>
          <w:rFonts w:eastAsia="Times New Roman" w:cs="Times New Roman"/>
          <w:bCs/>
          <w:i/>
          <w:iCs/>
          <w:sz w:val="28"/>
          <w:szCs w:val="28"/>
          <w:lang w:val="uk-UA" w:eastAsia="ru-RU"/>
        </w:rPr>
        <w:t>Умови діяльності</w:t>
      </w:r>
      <w:r>
        <w:rPr>
          <w:rFonts w:eastAsia="Times New Roman" w:cs="Times New Roman"/>
          <w:i/>
          <w:iCs/>
          <w:sz w:val="28"/>
          <w:szCs w:val="28"/>
          <w:lang w:val="uk-UA" w:eastAsia="ru-RU"/>
        </w:rPr>
        <w:t xml:space="preserve"> (праці) </w:t>
      </w:r>
      <w:r w:rsidRPr="006C5100">
        <w:rPr>
          <w:rFonts w:cs="Times New Roman"/>
          <w:bCs/>
          <w:sz w:val="28"/>
          <w:szCs w:val="28"/>
          <w:lang w:val="uk-UA"/>
        </w:rPr>
        <w:t>–</w:t>
      </w:r>
      <w:r w:rsidRPr="008266D1">
        <w:rPr>
          <w:rFonts w:eastAsia="Times New Roman" w:cs="Times New Roman"/>
          <w:i/>
          <w:iCs/>
          <w:sz w:val="28"/>
          <w:szCs w:val="28"/>
          <w:lang w:val="uk-UA" w:eastAsia="ru-RU"/>
        </w:rPr>
        <w:t xml:space="preserve"> </w:t>
      </w:r>
      <w:r w:rsidRPr="008266D1">
        <w:rPr>
          <w:rFonts w:eastAsia="Times New Roman" w:cs="Times New Roman"/>
          <w:sz w:val="28"/>
          <w:szCs w:val="28"/>
          <w:lang w:val="uk-UA" w:eastAsia="ru-RU"/>
        </w:rPr>
        <w:t xml:space="preserve">це характеристика оточення суб’єкта в процесі діяльності (температура, склад повітря, рівень акустичних шумів, пристосованість приміщення до праці, меблі, а </w:t>
      </w:r>
      <w:r>
        <w:rPr>
          <w:rFonts w:eastAsia="Times New Roman" w:cs="Times New Roman"/>
          <w:sz w:val="28"/>
          <w:szCs w:val="28"/>
          <w:lang w:val="uk-UA" w:eastAsia="ru-RU"/>
        </w:rPr>
        <w:t>також соціальні умови та час);</w:t>
      </w:r>
    </w:p>
    <w:p w:rsidR="00306EBB" w:rsidRDefault="00306EBB" w:rsidP="00306EBB">
      <w:pPr>
        <w:spacing w:line="240" w:lineRule="auto"/>
        <w:rPr>
          <w:rFonts w:eastAsia="Times New Roman" w:cs="Times New Roman"/>
          <w:sz w:val="28"/>
          <w:szCs w:val="28"/>
          <w:lang w:val="uk-UA" w:eastAsia="ru-RU"/>
        </w:rPr>
      </w:pPr>
      <w:r w:rsidRPr="008266D1">
        <w:rPr>
          <w:rFonts w:eastAsia="Times New Roman" w:cs="Times New Roman"/>
          <w:i/>
          <w:iCs/>
          <w:sz w:val="28"/>
          <w:szCs w:val="28"/>
          <w:lang w:val="uk-UA" w:eastAsia="ru-RU"/>
        </w:rPr>
        <w:t xml:space="preserve">- </w:t>
      </w:r>
      <w:r w:rsidRPr="00453710">
        <w:rPr>
          <w:rFonts w:eastAsia="Times New Roman" w:cs="Times New Roman"/>
          <w:bCs/>
          <w:i/>
          <w:iCs/>
          <w:sz w:val="28"/>
          <w:szCs w:val="28"/>
          <w:lang w:val="uk-UA" w:eastAsia="ru-RU"/>
        </w:rPr>
        <w:t>Продукт діяльності</w:t>
      </w:r>
      <w:r>
        <w:rPr>
          <w:rFonts w:eastAsia="Times New Roman" w:cs="Times New Roman"/>
          <w:i/>
          <w:iCs/>
          <w:sz w:val="28"/>
          <w:szCs w:val="28"/>
          <w:lang w:val="uk-UA" w:eastAsia="ru-RU"/>
        </w:rPr>
        <w:t xml:space="preserve"> (праці) </w:t>
      </w:r>
      <w:r w:rsidRPr="006C5100">
        <w:rPr>
          <w:rFonts w:cs="Times New Roman"/>
          <w:bCs/>
          <w:sz w:val="28"/>
          <w:szCs w:val="28"/>
          <w:lang w:val="uk-UA"/>
        </w:rPr>
        <w:t>–</w:t>
      </w:r>
      <w:r w:rsidRPr="008266D1">
        <w:rPr>
          <w:rFonts w:eastAsia="Times New Roman" w:cs="Times New Roman"/>
          <w:i/>
          <w:iCs/>
          <w:sz w:val="28"/>
          <w:szCs w:val="28"/>
          <w:lang w:val="uk-UA" w:eastAsia="ru-RU"/>
        </w:rPr>
        <w:t xml:space="preserve"> </w:t>
      </w:r>
      <w:r w:rsidRPr="008266D1">
        <w:rPr>
          <w:rFonts w:eastAsia="Times New Roman" w:cs="Times New Roman"/>
          <w:sz w:val="28"/>
          <w:szCs w:val="28"/>
          <w:lang w:val="uk-UA" w:eastAsia="ru-RU"/>
        </w:rPr>
        <w:t>це те, що одержано в результаті трансформації</w:t>
      </w:r>
      <w:r>
        <w:rPr>
          <w:rFonts w:eastAsia="Times New Roman" w:cs="Times New Roman"/>
          <w:sz w:val="28"/>
          <w:szCs w:val="28"/>
          <w:lang w:val="uk-UA" w:eastAsia="ru-RU"/>
        </w:rPr>
        <w:t xml:space="preserve"> предмета в процес діяльності.</w:t>
      </w:r>
    </w:p>
    <w:p w:rsidR="00306EBB" w:rsidRDefault="00306EBB" w:rsidP="00306EBB">
      <w:pPr>
        <w:spacing w:line="240" w:lineRule="auto"/>
        <w:rPr>
          <w:rFonts w:eastAsia="Times New Roman" w:cs="Times New Roman"/>
          <w:sz w:val="28"/>
          <w:szCs w:val="28"/>
          <w:lang w:val="uk-UA" w:eastAsia="ru-RU"/>
        </w:rPr>
      </w:pPr>
      <w:r>
        <w:rPr>
          <w:rFonts w:eastAsia="Times New Roman" w:cs="Times New Roman"/>
          <w:sz w:val="28"/>
          <w:szCs w:val="28"/>
          <w:lang w:val="uk-UA" w:eastAsia="ru-RU"/>
        </w:rPr>
        <w:t>Є три види задач діяльності:</w:t>
      </w:r>
    </w:p>
    <w:p w:rsidR="00306EBB" w:rsidRDefault="00306EBB" w:rsidP="00306EBB">
      <w:pPr>
        <w:spacing w:line="240" w:lineRule="auto"/>
        <w:rPr>
          <w:rFonts w:eastAsia="Times New Roman" w:cs="Times New Roman"/>
          <w:sz w:val="28"/>
          <w:szCs w:val="28"/>
          <w:lang w:val="uk-UA" w:eastAsia="ru-RU"/>
        </w:rPr>
      </w:pPr>
      <w:r w:rsidRPr="00453710">
        <w:rPr>
          <w:rFonts w:eastAsia="Times New Roman" w:cs="Times New Roman"/>
          <w:i/>
          <w:iCs/>
          <w:sz w:val="28"/>
          <w:szCs w:val="28"/>
          <w:lang w:val="uk-UA" w:eastAsia="ru-RU"/>
        </w:rPr>
        <w:t xml:space="preserve">- </w:t>
      </w:r>
      <w:r w:rsidRPr="00453710">
        <w:rPr>
          <w:rFonts w:eastAsia="Times New Roman" w:cs="Times New Roman"/>
          <w:bCs/>
          <w:i/>
          <w:iCs/>
          <w:sz w:val="28"/>
          <w:szCs w:val="28"/>
          <w:lang w:val="uk-UA" w:eastAsia="ru-RU"/>
        </w:rPr>
        <w:t>професійні задачі</w:t>
      </w:r>
      <w:r>
        <w:rPr>
          <w:rFonts w:eastAsia="Times New Roman" w:cs="Times New Roman"/>
          <w:i/>
          <w:iCs/>
          <w:sz w:val="28"/>
          <w:szCs w:val="28"/>
          <w:lang w:val="uk-UA" w:eastAsia="ru-RU"/>
        </w:rPr>
        <w:t xml:space="preserve"> </w:t>
      </w:r>
      <w:r w:rsidRPr="006C5100">
        <w:rPr>
          <w:rFonts w:cs="Times New Roman"/>
          <w:bCs/>
          <w:sz w:val="28"/>
          <w:szCs w:val="28"/>
          <w:lang w:val="uk-UA"/>
        </w:rPr>
        <w:t>–</w:t>
      </w:r>
      <w:r w:rsidRPr="008266D1">
        <w:rPr>
          <w:rFonts w:eastAsia="Times New Roman" w:cs="Times New Roman"/>
          <w:i/>
          <w:iCs/>
          <w:sz w:val="28"/>
          <w:szCs w:val="28"/>
          <w:lang w:val="uk-UA" w:eastAsia="ru-RU"/>
        </w:rPr>
        <w:t xml:space="preserve"> </w:t>
      </w:r>
      <w:r w:rsidRPr="008266D1">
        <w:rPr>
          <w:rFonts w:eastAsia="Times New Roman" w:cs="Times New Roman"/>
          <w:sz w:val="28"/>
          <w:szCs w:val="28"/>
          <w:lang w:val="uk-UA" w:eastAsia="ru-RU"/>
        </w:rPr>
        <w:t>це задачі діяльності, що безпосередньо спрямовані на виконання завдання (завдань), яке (які) поставлено (і) перед фахівцем як професіоналом;</w:t>
      </w:r>
    </w:p>
    <w:p w:rsidR="00306EBB" w:rsidRDefault="00306EBB" w:rsidP="00306EBB">
      <w:pPr>
        <w:spacing w:line="240" w:lineRule="auto"/>
        <w:rPr>
          <w:rFonts w:eastAsia="Times New Roman" w:cs="Times New Roman"/>
          <w:sz w:val="28"/>
          <w:szCs w:val="28"/>
          <w:lang w:val="uk-UA" w:eastAsia="ru-RU"/>
        </w:rPr>
      </w:pPr>
      <w:r w:rsidRPr="00453710">
        <w:rPr>
          <w:rFonts w:eastAsia="Times New Roman" w:cs="Times New Roman"/>
          <w:sz w:val="28"/>
          <w:szCs w:val="28"/>
          <w:lang w:val="uk-UA" w:eastAsia="ru-RU"/>
        </w:rPr>
        <w:t xml:space="preserve">- </w:t>
      </w:r>
      <w:r>
        <w:rPr>
          <w:rFonts w:eastAsia="Times New Roman" w:cs="Times New Roman"/>
          <w:bCs/>
          <w:i/>
          <w:iCs/>
          <w:sz w:val="28"/>
          <w:szCs w:val="28"/>
          <w:lang w:val="uk-UA" w:eastAsia="ru-RU"/>
        </w:rPr>
        <w:t xml:space="preserve">соціально-виробничі задачі </w:t>
      </w:r>
      <w:r w:rsidRPr="006C5100">
        <w:rPr>
          <w:rFonts w:cs="Times New Roman"/>
          <w:bCs/>
          <w:sz w:val="28"/>
          <w:szCs w:val="28"/>
          <w:lang w:val="uk-UA"/>
        </w:rPr>
        <w:t>–</w:t>
      </w:r>
      <w:r w:rsidRPr="008266D1">
        <w:rPr>
          <w:rFonts w:eastAsia="Times New Roman" w:cs="Times New Roman"/>
          <w:b/>
          <w:bCs/>
          <w:i/>
          <w:iCs/>
          <w:sz w:val="28"/>
          <w:szCs w:val="28"/>
          <w:lang w:val="uk-UA" w:eastAsia="ru-RU"/>
        </w:rPr>
        <w:t xml:space="preserve"> </w:t>
      </w:r>
      <w:r w:rsidRPr="008266D1">
        <w:rPr>
          <w:rFonts w:eastAsia="Times New Roman" w:cs="Times New Roman"/>
          <w:sz w:val="28"/>
          <w:szCs w:val="28"/>
          <w:lang w:val="uk-UA" w:eastAsia="ru-RU"/>
        </w:rPr>
        <w:t>це задачі діяльності, що пов’язані з діяльністю фахівця у сфері виробничих відносин у трудовому колективі (наприклад, інтерактивне та ко</w:t>
      </w:r>
      <w:r>
        <w:rPr>
          <w:rFonts w:eastAsia="Times New Roman" w:cs="Times New Roman"/>
          <w:sz w:val="28"/>
          <w:szCs w:val="28"/>
          <w:lang w:val="uk-UA" w:eastAsia="ru-RU"/>
        </w:rPr>
        <w:t>мунікативне спілкування тощо);</w:t>
      </w:r>
    </w:p>
    <w:p w:rsidR="00306EBB" w:rsidRDefault="00306EBB" w:rsidP="00306EBB">
      <w:pPr>
        <w:spacing w:line="240" w:lineRule="auto"/>
        <w:rPr>
          <w:rFonts w:eastAsia="Times New Roman" w:cs="Times New Roman"/>
          <w:sz w:val="28"/>
          <w:szCs w:val="28"/>
          <w:lang w:val="uk-UA" w:eastAsia="ru-RU"/>
        </w:rPr>
      </w:pPr>
      <w:r w:rsidRPr="00453710">
        <w:rPr>
          <w:rFonts w:eastAsia="Times New Roman" w:cs="Times New Roman"/>
          <w:sz w:val="28"/>
          <w:szCs w:val="28"/>
          <w:lang w:val="uk-UA" w:eastAsia="ru-RU"/>
        </w:rPr>
        <w:t xml:space="preserve">- </w:t>
      </w:r>
      <w:r>
        <w:rPr>
          <w:rFonts w:eastAsia="Times New Roman" w:cs="Times New Roman"/>
          <w:bCs/>
          <w:i/>
          <w:iCs/>
          <w:sz w:val="28"/>
          <w:szCs w:val="28"/>
          <w:lang w:val="uk-UA" w:eastAsia="ru-RU"/>
        </w:rPr>
        <w:t xml:space="preserve">соціально-побутові задачі </w:t>
      </w:r>
      <w:r w:rsidRPr="006C5100">
        <w:rPr>
          <w:rFonts w:cs="Times New Roman"/>
          <w:bCs/>
          <w:sz w:val="28"/>
          <w:szCs w:val="28"/>
          <w:lang w:val="uk-UA"/>
        </w:rPr>
        <w:t>–</w:t>
      </w:r>
      <w:r w:rsidRPr="008266D1">
        <w:rPr>
          <w:rFonts w:eastAsia="Times New Roman" w:cs="Times New Roman"/>
          <w:b/>
          <w:bCs/>
          <w:i/>
          <w:iCs/>
          <w:sz w:val="28"/>
          <w:szCs w:val="28"/>
          <w:lang w:val="uk-UA" w:eastAsia="ru-RU"/>
        </w:rPr>
        <w:t xml:space="preserve"> </w:t>
      </w:r>
      <w:r w:rsidRPr="008266D1">
        <w:rPr>
          <w:rFonts w:eastAsia="Times New Roman" w:cs="Times New Roman"/>
          <w:sz w:val="28"/>
          <w:szCs w:val="28"/>
          <w:lang w:val="uk-UA" w:eastAsia="ru-RU"/>
        </w:rPr>
        <w:t xml:space="preserve">це задачі діяльності, що виникають у повсякденному житті і пов’язані з домашнім господарством, відпочинком, родинним спілкуванням, фізичним і культурним розвитком тощо і можуть впливати на якість виконання фахівцем професійних </w:t>
      </w:r>
      <w:r>
        <w:rPr>
          <w:rFonts w:eastAsia="Times New Roman" w:cs="Times New Roman"/>
          <w:sz w:val="28"/>
          <w:szCs w:val="28"/>
          <w:lang w:val="uk-UA" w:eastAsia="ru-RU"/>
        </w:rPr>
        <w:t>та соціально-виробничих задач.</w:t>
      </w:r>
    </w:p>
    <w:p w:rsidR="00306EBB" w:rsidRDefault="00306EBB" w:rsidP="00306EBB">
      <w:pPr>
        <w:spacing w:line="240" w:lineRule="auto"/>
        <w:rPr>
          <w:rFonts w:eastAsia="Times New Roman" w:cs="Times New Roman"/>
          <w:sz w:val="28"/>
          <w:szCs w:val="28"/>
          <w:lang w:val="uk-UA" w:eastAsia="ru-RU"/>
        </w:rPr>
      </w:pPr>
      <w:r w:rsidRPr="008266D1">
        <w:rPr>
          <w:rFonts w:eastAsia="Times New Roman" w:cs="Times New Roman"/>
          <w:b/>
          <w:bCs/>
          <w:i/>
          <w:iCs/>
          <w:sz w:val="28"/>
          <w:szCs w:val="28"/>
          <w:lang w:val="uk-UA" w:eastAsia="ru-RU"/>
        </w:rPr>
        <w:t>Здібніст</w:t>
      </w:r>
      <w:r>
        <w:rPr>
          <w:rFonts w:eastAsia="Times New Roman" w:cs="Times New Roman"/>
          <w:b/>
          <w:bCs/>
          <w:i/>
          <w:iCs/>
          <w:sz w:val="28"/>
          <w:szCs w:val="28"/>
          <w:lang w:val="uk-UA" w:eastAsia="ru-RU"/>
        </w:rPr>
        <w:t xml:space="preserve">ь </w:t>
      </w:r>
      <w:r w:rsidRPr="006C5100">
        <w:rPr>
          <w:rFonts w:cs="Times New Roman"/>
          <w:bCs/>
          <w:sz w:val="28"/>
          <w:szCs w:val="28"/>
          <w:lang w:val="uk-UA"/>
        </w:rPr>
        <w:t>–</w:t>
      </w:r>
      <w:r w:rsidRPr="008266D1">
        <w:rPr>
          <w:rFonts w:eastAsia="Times New Roman" w:cs="Times New Roman"/>
          <w:b/>
          <w:bCs/>
          <w:i/>
          <w:iCs/>
          <w:sz w:val="28"/>
          <w:szCs w:val="28"/>
          <w:lang w:val="uk-UA" w:eastAsia="ru-RU"/>
        </w:rPr>
        <w:t xml:space="preserve"> </w:t>
      </w:r>
      <w:r w:rsidRPr="008266D1">
        <w:rPr>
          <w:rFonts w:eastAsia="Times New Roman" w:cs="Times New Roman"/>
          <w:sz w:val="28"/>
          <w:szCs w:val="28"/>
          <w:lang w:val="uk-UA" w:eastAsia="ru-RU"/>
        </w:rPr>
        <w:t>це психологічні особливості індивіда, що забезпечують можливості успішного виконання певного виду продуктивної діяльності. Здібності пов’язані із загальною спрямованістю особи, з її нахило</w:t>
      </w:r>
      <w:r>
        <w:rPr>
          <w:rFonts w:eastAsia="Times New Roman" w:cs="Times New Roman"/>
          <w:sz w:val="28"/>
          <w:szCs w:val="28"/>
          <w:lang w:val="uk-UA" w:eastAsia="ru-RU"/>
        </w:rPr>
        <w:t>м до тієї чи іншої діяльності.</w:t>
      </w:r>
    </w:p>
    <w:p w:rsidR="00306EBB" w:rsidRDefault="00306EBB" w:rsidP="00306EBB">
      <w:pPr>
        <w:spacing w:line="240" w:lineRule="auto"/>
        <w:rPr>
          <w:rFonts w:eastAsia="Times New Roman" w:cs="Times New Roman"/>
          <w:sz w:val="28"/>
          <w:szCs w:val="28"/>
          <w:lang w:val="uk-UA" w:eastAsia="ru-RU"/>
        </w:rPr>
      </w:pPr>
      <w:r>
        <w:rPr>
          <w:rFonts w:eastAsia="Times New Roman" w:cs="Times New Roman"/>
          <w:b/>
          <w:bCs/>
          <w:i/>
          <w:iCs/>
          <w:sz w:val="28"/>
          <w:szCs w:val="28"/>
          <w:lang w:val="uk-UA" w:eastAsia="ru-RU"/>
        </w:rPr>
        <w:t xml:space="preserve">Зміст вищої освіти </w:t>
      </w:r>
      <w:r w:rsidRPr="006C5100">
        <w:rPr>
          <w:rFonts w:cs="Times New Roman"/>
          <w:bCs/>
          <w:sz w:val="28"/>
          <w:szCs w:val="28"/>
          <w:lang w:val="uk-UA"/>
        </w:rPr>
        <w:t>–</w:t>
      </w:r>
      <w:r w:rsidRPr="008266D1">
        <w:rPr>
          <w:rFonts w:eastAsia="Times New Roman" w:cs="Times New Roman"/>
          <w:b/>
          <w:bCs/>
          <w:i/>
          <w:iCs/>
          <w:sz w:val="28"/>
          <w:szCs w:val="28"/>
          <w:lang w:val="uk-UA" w:eastAsia="ru-RU"/>
        </w:rPr>
        <w:t xml:space="preserve"> </w:t>
      </w:r>
      <w:r w:rsidRPr="008266D1">
        <w:rPr>
          <w:rFonts w:eastAsia="Times New Roman" w:cs="Times New Roman"/>
          <w:sz w:val="28"/>
          <w:szCs w:val="28"/>
          <w:lang w:val="uk-UA" w:eastAsia="ru-RU"/>
        </w:rPr>
        <w:t xml:space="preserve">це вимоги до системи знань, умінь і навичок, до світогляду, громадянських і професійних якостей майбутнього фахівця, що </w:t>
      </w:r>
      <w:r>
        <w:rPr>
          <w:rFonts w:eastAsia="Times New Roman" w:cs="Times New Roman"/>
          <w:sz w:val="28"/>
          <w:szCs w:val="28"/>
          <w:lang w:val="uk-UA" w:eastAsia="ru-RU"/>
        </w:rPr>
        <w:t>формуються у процесі навчання.</w:t>
      </w:r>
    </w:p>
    <w:p w:rsidR="00306EBB" w:rsidRDefault="00306EBB" w:rsidP="00306EBB">
      <w:pPr>
        <w:spacing w:line="240" w:lineRule="auto"/>
        <w:rPr>
          <w:rFonts w:eastAsia="Times New Roman" w:cs="Times New Roman"/>
          <w:sz w:val="28"/>
          <w:szCs w:val="28"/>
          <w:lang w:val="uk-UA" w:eastAsia="ru-RU"/>
        </w:rPr>
      </w:pPr>
      <w:r>
        <w:rPr>
          <w:rFonts w:eastAsia="Times New Roman" w:cs="Times New Roman"/>
          <w:b/>
          <w:bCs/>
          <w:i/>
          <w:iCs/>
          <w:sz w:val="28"/>
          <w:szCs w:val="28"/>
          <w:lang w:val="uk-UA" w:eastAsia="ru-RU"/>
        </w:rPr>
        <w:t xml:space="preserve">Зміст навчання </w:t>
      </w:r>
      <w:r w:rsidRPr="006C5100">
        <w:rPr>
          <w:rFonts w:cs="Times New Roman"/>
          <w:bCs/>
          <w:sz w:val="28"/>
          <w:szCs w:val="28"/>
          <w:lang w:val="uk-UA"/>
        </w:rPr>
        <w:t>–</w:t>
      </w:r>
      <w:r w:rsidRPr="008266D1">
        <w:rPr>
          <w:rFonts w:eastAsia="Times New Roman" w:cs="Times New Roman"/>
          <w:b/>
          <w:bCs/>
          <w:i/>
          <w:iCs/>
          <w:sz w:val="28"/>
          <w:szCs w:val="28"/>
          <w:lang w:val="uk-UA" w:eastAsia="ru-RU"/>
        </w:rPr>
        <w:t xml:space="preserve"> </w:t>
      </w:r>
      <w:r w:rsidRPr="008266D1">
        <w:rPr>
          <w:rFonts w:eastAsia="Times New Roman" w:cs="Times New Roman"/>
          <w:sz w:val="28"/>
          <w:szCs w:val="28"/>
          <w:lang w:val="uk-UA" w:eastAsia="ru-RU"/>
        </w:rPr>
        <w:t>це структура, зміст і обсяг навчальної інформації з урахуванням особливостей її вивчення та засвоєння, а також комплекс завдань і в</w:t>
      </w:r>
      <w:r>
        <w:rPr>
          <w:rFonts w:eastAsia="Times New Roman" w:cs="Times New Roman"/>
          <w:sz w:val="28"/>
          <w:szCs w:val="28"/>
          <w:lang w:val="uk-UA" w:eastAsia="ru-RU"/>
        </w:rPr>
        <w:t>прав, що мають бути виконані.</w:t>
      </w:r>
    </w:p>
    <w:p w:rsidR="00306EBB" w:rsidRDefault="00306EBB" w:rsidP="00306EBB">
      <w:pPr>
        <w:spacing w:line="240" w:lineRule="auto"/>
        <w:rPr>
          <w:rFonts w:eastAsia="Times New Roman" w:cs="Times New Roman"/>
          <w:sz w:val="28"/>
          <w:szCs w:val="28"/>
          <w:lang w:val="uk-UA" w:eastAsia="ru-RU"/>
        </w:rPr>
      </w:pPr>
      <w:r>
        <w:rPr>
          <w:rFonts w:eastAsia="Times New Roman" w:cs="Times New Roman"/>
          <w:b/>
          <w:bCs/>
          <w:i/>
          <w:iCs/>
          <w:sz w:val="28"/>
          <w:szCs w:val="28"/>
          <w:lang w:val="uk-UA" w:eastAsia="ru-RU"/>
        </w:rPr>
        <w:t xml:space="preserve">Економічна діяльність </w:t>
      </w:r>
      <w:r w:rsidRPr="006C5100">
        <w:rPr>
          <w:rFonts w:cs="Times New Roman"/>
          <w:bCs/>
          <w:sz w:val="28"/>
          <w:szCs w:val="28"/>
          <w:lang w:val="uk-UA"/>
        </w:rPr>
        <w:t>–</w:t>
      </w:r>
      <w:r w:rsidRPr="008266D1">
        <w:rPr>
          <w:rFonts w:eastAsia="Times New Roman" w:cs="Times New Roman"/>
          <w:b/>
          <w:bCs/>
          <w:i/>
          <w:iCs/>
          <w:sz w:val="28"/>
          <w:szCs w:val="28"/>
          <w:lang w:val="uk-UA" w:eastAsia="ru-RU"/>
        </w:rPr>
        <w:t xml:space="preserve"> </w:t>
      </w:r>
      <w:r w:rsidRPr="008266D1">
        <w:rPr>
          <w:rFonts w:eastAsia="Times New Roman" w:cs="Times New Roman"/>
          <w:sz w:val="28"/>
          <w:szCs w:val="28"/>
          <w:lang w:val="uk-UA" w:eastAsia="ru-RU"/>
        </w:rPr>
        <w:t>це процес поєднання дій, які призводять до отримання відповідно</w:t>
      </w:r>
      <w:r>
        <w:rPr>
          <w:rFonts w:eastAsia="Times New Roman" w:cs="Times New Roman"/>
          <w:sz w:val="28"/>
          <w:szCs w:val="28"/>
          <w:lang w:val="uk-UA" w:eastAsia="ru-RU"/>
        </w:rPr>
        <w:t>го набору продукції чи послуг.</w:t>
      </w:r>
    </w:p>
    <w:p w:rsidR="00306EBB" w:rsidRDefault="00306EBB" w:rsidP="00306EBB">
      <w:pPr>
        <w:spacing w:line="240" w:lineRule="auto"/>
        <w:rPr>
          <w:rFonts w:eastAsia="Times New Roman" w:cs="Times New Roman"/>
          <w:sz w:val="28"/>
          <w:szCs w:val="28"/>
          <w:lang w:val="uk-UA" w:eastAsia="ru-RU"/>
        </w:rPr>
      </w:pPr>
      <w:r>
        <w:rPr>
          <w:rFonts w:eastAsia="Times New Roman" w:cs="Times New Roman"/>
          <w:b/>
          <w:bCs/>
          <w:i/>
          <w:iCs/>
          <w:sz w:val="28"/>
          <w:szCs w:val="28"/>
          <w:lang w:val="uk-UA" w:eastAsia="ru-RU"/>
        </w:rPr>
        <w:t xml:space="preserve">Кваліфікація </w:t>
      </w:r>
      <w:r w:rsidRPr="006C5100">
        <w:rPr>
          <w:rFonts w:cs="Times New Roman"/>
          <w:bCs/>
          <w:sz w:val="28"/>
          <w:szCs w:val="28"/>
          <w:lang w:val="uk-UA"/>
        </w:rPr>
        <w:t>–</w:t>
      </w:r>
      <w:r w:rsidRPr="008266D1">
        <w:rPr>
          <w:rFonts w:eastAsia="Times New Roman" w:cs="Times New Roman"/>
          <w:b/>
          <w:bCs/>
          <w:i/>
          <w:iCs/>
          <w:sz w:val="28"/>
          <w:szCs w:val="28"/>
          <w:lang w:val="uk-UA" w:eastAsia="ru-RU"/>
        </w:rPr>
        <w:t xml:space="preserve"> </w:t>
      </w:r>
      <w:r w:rsidRPr="008266D1">
        <w:rPr>
          <w:rFonts w:eastAsia="Times New Roman" w:cs="Times New Roman"/>
          <w:sz w:val="28"/>
          <w:szCs w:val="28"/>
          <w:lang w:val="uk-UA" w:eastAsia="ru-RU"/>
        </w:rPr>
        <w:t>це здатність особи виконувати завдання або обов’язки відповідної роботи. Кваліфікація вимагає відповідного ос</w:t>
      </w:r>
      <w:r>
        <w:rPr>
          <w:rFonts w:eastAsia="Times New Roman" w:cs="Times New Roman"/>
          <w:sz w:val="28"/>
          <w:szCs w:val="28"/>
          <w:lang w:val="uk-UA" w:eastAsia="ru-RU"/>
        </w:rPr>
        <w:t>вітньо-кваліфікаційного рівня.</w:t>
      </w:r>
    </w:p>
    <w:p w:rsidR="00306EBB" w:rsidRDefault="00306EBB" w:rsidP="00306EBB">
      <w:pPr>
        <w:spacing w:line="240" w:lineRule="auto"/>
        <w:rPr>
          <w:rFonts w:eastAsia="Times New Roman" w:cs="Times New Roman"/>
          <w:sz w:val="28"/>
          <w:szCs w:val="28"/>
          <w:lang w:val="uk-UA" w:eastAsia="ru-RU"/>
        </w:rPr>
      </w:pPr>
      <w:r>
        <w:rPr>
          <w:rFonts w:eastAsia="Times New Roman" w:cs="Times New Roman"/>
          <w:b/>
          <w:bCs/>
          <w:i/>
          <w:iCs/>
          <w:sz w:val="28"/>
          <w:szCs w:val="28"/>
          <w:lang w:val="uk-UA" w:eastAsia="ru-RU"/>
        </w:rPr>
        <w:t xml:space="preserve">Клас задачі діяльності </w:t>
      </w:r>
      <w:r w:rsidRPr="006C5100">
        <w:rPr>
          <w:rFonts w:cs="Times New Roman"/>
          <w:bCs/>
          <w:sz w:val="28"/>
          <w:szCs w:val="28"/>
          <w:lang w:val="uk-UA"/>
        </w:rPr>
        <w:t>–</w:t>
      </w:r>
      <w:r w:rsidRPr="008266D1">
        <w:rPr>
          <w:rFonts w:eastAsia="Times New Roman" w:cs="Times New Roman"/>
          <w:b/>
          <w:bCs/>
          <w:i/>
          <w:iCs/>
          <w:sz w:val="28"/>
          <w:szCs w:val="28"/>
          <w:lang w:val="uk-UA" w:eastAsia="ru-RU"/>
        </w:rPr>
        <w:t xml:space="preserve"> </w:t>
      </w:r>
      <w:r w:rsidRPr="008266D1">
        <w:rPr>
          <w:rFonts w:eastAsia="Times New Roman" w:cs="Times New Roman"/>
          <w:sz w:val="28"/>
          <w:szCs w:val="28"/>
          <w:lang w:val="uk-UA" w:eastAsia="ru-RU"/>
        </w:rPr>
        <w:t>ознака рівня складності задач діяльності, що вирішується фахівцем. Всі задачі діяльност</w:t>
      </w:r>
      <w:r>
        <w:rPr>
          <w:rFonts w:eastAsia="Times New Roman" w:cs="Times New Roman"/>
          <w:sz w:val="28"/>
          <w:szCs w:val="28"/>
          <w:lang w:val="uk-UA" w:eastAsia="ru-RU"/>
        </w:rPr>
        <w:t>і розподіляються на три класи:</w:t>
      </w:r>
    </w:p>
    <w:p w:rsidR="00306EBB" w:rsidRDefault="00306EBB" w:rsidP="00306EBB">
      <w:pPr>
        <w:spacing w:line="240" w:lineRule="auto"/>
        <w:rPr>
          <w:rFonts w:eastAsia="Times New Roman" w:cs="Times New Roman"/>
          <w:sz w:val="28"/>
          <w:szCs w:val="28"/>
          <w:lang w:val="uk-UA" w:eastAsia="ru-RU"/>
        </w:rPr>
      </w:pPr>
      <w:r w:rsidRPr="00453710">
        <w:rPr>
          <w:rFonts w:eastAsia="Times New Roman" w:cs="Times New Roman"/>
          <w:bCs/>
          <w:i/>
          <w:iCs/>
          <w:sz w:val="28"/>
          <w:szCs w:val="28"/>
          <w:lang w:val="uk-UA" w:eastAsia="ru-RU"/>
        </w:rPr>
        <w:t>-</w:t>
      </w:r>
      <w:r>
        <w:rPr>
          <w:rFonts w:eastAsia="Times New Roman" w:cs="Times New Roman"/>
          <w:bCs/>
          <w:i/>
          <w:iCs/>
          <w:sz w:val="28"/>
          <w:szCs w:val="28"/>
          <w:lang w:val="uk-UA" w:eastAsia="ru-RU"/>
        </w:rPr>
        <w:t xml:space="preserve"> стереотипні задачі діяльності </w:t>
      </w:r>
      <w:r w:rsidRPr="006C5100">
        <w:rPr>
          <w:rFonts w:cs="Times New Roman"/>
          <w:bCs/>
          <w:sz w:val="28"/>
          <w:szCs w:val="28"/>
          <w:lang w:val="uk-UA"/>
        </w:rPr>
        <w:t>–</w:t>
      </w:r>
      <w:r w:rsidRPr="008266D1">
        <w:rPr>
          <w:rFonts w:eastAsia="Times New Roman" w:cs="Times New Roman"/>
          <w:b/>
          <w:bCs/>
          <w:i/>
          <w:iCs/>
          <w:sz w:val="28"/>
          <w:szCs w:val="28"/>
          <w:lang w:val="uk-UA" w:eastAsia="ru-RU"/>
        </w:rPr>
        <w:t xml:space="preserve"> </w:t>
      </w:r>
      <w:r w:rsidRPr="008266D1">
        <w:rPr>
          <w:rFonts w:eastAsia="Times New Roman" w:cs="Times New Roman"/>
          <w:sz w:val="28"/>
          <w:szCs w:val="28"/>
          <w:lang w:val="uk-UA" w:eastAsia="ru-RU"/>
        </w:rPr>
        <w:t>передбачають діяльність відповідно до заданого алгоритму, що характеризується однозначним набором добре відомих, раніш відібраних складних операцій, і потребує виконання обмежених масивів оперативної т</w:t>
      </w:r>
      <w:r>
        <w:rPr>
          <w:rFonts w:eastAsia="Times New Roman" w:cs="Times New Roman"/>
          <w:sz w:val="28"/>
          <w:szCs w:val="28"/>
          <w:lang w:val="uk-UA" w:eastAsia="ru-RU"/>
        </w:rPr>
        <w:t>а раніше засвоєної інформації;</w:t>
      </w:r>
    </w:p>
    <w:p w:rsidR="00306EBB" w:rsidRDefault="00306EBB" w:rsidP="00306EBB">
      <w:pPr>
        <w:spacing w:line="240" w:lineRule="auto"/>
        <w:rPr>
          <w:rFonts w:eastAsia="Times New Roman" w:cs="Times New Roman"/>
          <w:sz w:val="28"/>
          <w:szCs w:val="28"/>
          <w:lang w:val="uk-UA" w:eastAsia="ru-RU"/>
        </w:rPr>
      </w:pPr>
      <w:r w:rsidRPr="00453710">
        <w:rPr>
          <w:rFonts w:eastAsia="Times New Roman" w:cs="Times New Roman"/>
          <w:bCs/>
          <w:i/>
          <w:iCs/>
          <w:sz w:val="28"/>
          <w:szCs w:val="28"/>
          <w:lang w:val="uk-UA" w:eastAsia="ru-RU"/>
        </w:rPr>
        <w:t xml:space="preserve">- </w:t>
      </w:r>
      <w:r>
        <w:rPr>
          <w:rFonts w:eastAsia="Times New Roman" w:cs="Times New Roman"/>
          <w:bCs/>
          <w:i/>
          <w:iCs/>
          <w:sz w:val="28"/>
          <w:szCs w:val="28"/>
          <w:lang w:val="uk-UA" w:eastAsia="ru-RU"/>
        </w:rPr>
        <w:t xml:space="preserve">діагностичні задачі діяльності </w:t>
      </w:r>
      <w:r w:rsidRPr="006C5100">
        <w:rPr>
          <w:rFonts w:cs="Times New Roman"/>
          <w:bCs/>
          <w:sz w:val="28"/>
          <w:szCs w:val="28"/>
          <w:lang w:val="uk-UA"/>
        </w:rPr>
        <w:t>–</w:t>
      </w:r>
      <w:r w:rsidRPr="008266D1">
        <w:rPr>
          <w:rFonts w:eastAsia="Times New Roman" w:cs="Times New Roman"/>
          <w:b/>
          <w:bCs/>
          <w:i/>
          <w:iCs/>
          <w:sz w:val="28"/>
          <w:szCs w:val="28"/>
          <w:lang w:val="uk-UA" w:eastAsia="ru-RU"/>
        </w:rPr>
        <w:t xml:space="preserve"> </w:t>
      </w:r>
      <w:r w:rsidRPr="008266D1">
        <w:rPr>
          <w:rFonts w:eastAsia="Times New Roman" w:cs="Times New Roman"/>
          <w:sz w:val="28"/>
          <w:szCs w:val="28"/>
          <w:lang w:val="uk-UA" w:eastAsia="ru-RU"/>
        </w:rPr>
        <w:t xml:space="preserve">передбачають діяльність відповідно до заданого алгоритму, що містить процедуру часткового конструювання </w:t>
      </w:r>
      <w:r w:rsidRPr="008266D1">
        <w:rPr>
          <w:rFonts w:eastAsia="Times New Roman" w:cs="Times New Roman"/>
          <w:sz w:val="28"/>
          <w:szCs w:val="28"/>
          <w:lang w:val="uk-UA" w:eastAsia="ru-RU"/>
        </w:rPr>
        <w:lastRenderedPageBreak/>
        <w:t>рішення по застосуванню відповідних операцій, і потребує використання значних масивів оперативної т</w:t>
      </w:r>
      <w:r>
        <w:rPr>
          <w:rFonts w:eastAsia="Times New Roman" w:cs="Times New Roman"/>
          <w:sz w:val="28"/>
          <w:szCs w:val="28"/>
          <w:lang w:val="uk-UA" w:eastAsia="ru-RU"/>
        </w:rPr>
        <w:t>а раніше засвоєної інформації;</w:t>
      </w:r>
    </w:p>
    <w:p w:rsidR="00306EBB" w:rsidRDefault="00306EBB" w:rsidP="00306EBB">
      <w:pPr>
        <w:spacing w:line="240" w:lineRule="auto"/>
        <w:rPr>
          <w:rFonts w:eastAsia="Times New Roman" w:cs="Times New Roman"/>
          <w:sz w:val="28"/>
          <w:szCs w:val="28"/>
          <w:lang w:val="uk-UA" w:eastAsia="ru-RU"/>
        </w:rPr>
      </w:pPr>
      <w:r>
        <w:rPr>
          <w:rFonts w:eastAsia="Times New Roman" w:cs="Times New Roman"/>
          <w:bCs/>
          <w:i/>
          <w:iCs/>
          <w:sz w:val="28"/>
          <w:szCs w:val="28"/>
          <w:lang w:val="uk-UA" w:eastAsia="ru-RU"/>
        </w:rPr>
        <w:t xml:space="preserve">- евристичні задачі діяльності </w:t>
      </w:r>
      <w:r w:rsidRPr="006C5100">
        <w:rPr>
          <w:rFonts w:cs="Times New Roman"/>
          <w:bCs/>
          <w:sz w:val="28"/>
          <w:szCs w:val="28"/>
          <w:lang w:val="uk-UA"/>
        </w:rPr>
        <w:t>–</w:t>
      </w:r>
      <w:r w:rsidRPr="008266D1">
        <w:rPr>
          <w:rFonts w:eastAsia="Times New Roman" w:cs="Times New Roman"/>
          <w:b/>
          <w:bCs/>
          <w:i/>
          <w:iCs/>
          <w:sz w:val="28"/>
          <w:szCs w:val="28"/>
          <w:lang w:val="uk-UA" w:eastAsia="ru-RU"/>
        </w:rPr>
        <w:t xml:space="preserve"> </w:t>
      </w:r>
      <w:r w:rsidRPr="008266D1">
        <w:rPr>
          <w:rFonts w:eastAsia="Times New Roman" w:cs="Times New Roman"/>
          <w:sz w:val="28"/>
          <w:szCs w:val="28"/>
          <w:lang w:val="uk-UA" w:eastAsia="ru-RU"/>
        </w:rPr>
        <w:t>передбачають діяльність за складним алгоритмом, що містить процедуру конструювання рішень, і потребує використання великих масивів оперативної т</w:t>
      </w:r>
      <w:r>
        <w:rPr>
          <w:rFonts w:eastAsia="Times New Roman" w:cs="Times New Roman"/>
          <w:sz w:val="28"/>
          <w:szCs w:val="28"/>
          <w:lang w:val="uk-UA" w:eastAsia="ru-RU"/>
        </w:rPr>
        <w:t>а раніше засвоєної інформації.</w:t>
      </w:r>
    </w:p>
    <w:p w:rsidR="00306EBB" w:rsidRPr="006F6088" w:rsidRDefault="00306EBB" w:rsidP="00306EBB">
      <w:pPr>
        <w:pStyle w:val="tj"/>
        <w:spacing w:before="0" w:beforeAutospacing="0" w:after="0" w:afterAutospacing="0"/>
        <w:ind w:firstLine="708"/>
        <w:jc w:val="both"/>
        <w:rPr>
          <w:sz w:val="28"/>
          <w:szCs w:val="28"/>
          <w:lang w:val="uk-UA"/>
        </w:rPr>
      </w:pPr>
      <w:r w:rsidRPr="006F6088">
        <w:rPr>
          <w:b/>
          <w:i/>
          <w:iCs/>
          <w:sz w:val="28"/>
          <w:szCs w:val="28"/>
          <w:lang w:val="uk-UA"/>
        </w:rPr>
        <w:t>Компетентність</w:t>
      </w:r>
      <w:r w:rsidRPr="006F6088">
        <w:rPr>
          <w:sz w:val="28"/>
          <w:szCs w:val="28"/>
          <w:lang w:val="uk-UA"/>
        </w:rPr>
        <w:t xml:space="preserve"> - необхідні обсяг і рівень знань та досвіду у певному виді діяльності.</w:t>
      </w:r>
    </w:p>
    <w:p w:rsidR="00306EBB" w:rsidRDefault="00306EBB" w:rsidP="00306EBB">
      <w:pPr>
        <w:pStyle w:val="tj"/>
        <w:spacing w:before="0" w:beforeAutospacing="0" w:after="0" w:afterAutospacing="0"/>
        <w:ind w:firstLine="708"/>
        <w:jc w:val="both"/>
        <w:rPr>
          <w:sz w:val="28"/>
          <w:szCs w:val="28"/>
          <w:lang w:val="uk-UA"/>
        </w:rPr>
      </w:pPr>
      <w:r w:rsidRPr="006F6088">
        <w:rPr>
          <w:b/>
          <w:i/>
          <w:iCs/>
          <w:sz w:val="28"/>
          <w:szCs w:val="28"/>
          <w:lang w:val="uk-UA"/>
        </w:rPr>
        <w:t>Контроль якості вищої освіти</w:t>
      </w:r>
      <w:r w:rsidRPr="006F6088">
        <w:rPr>
          <w:sz w:val="28"/>
          <w:szCs w:val="28"/>
          <w:lang w:val="uk-UA"/>
        </w:rPr>
        <w:t xml:space="preserve"> - система заходів, які здійснює третя сторона з метою перевірки характеристик якостей особистості випускника вищого навчального закладу та їх порівняння з установленими вимогами й визначення відповідності кінцевим цілям вищої освіти.</w:t>
      </w:r>
    </w:p>
    <w:p w:rsidR="00306EBB" w:rsidRPr="006F6088" w:rsidRDefault="00306EBB" w:rsidP="00306EBB">
      <w:pPr>
        <w:pStyle w:val="tj"/>
        <w:spacing w:before="0" w:beforeAutospacing="0" w:after="0" w:afterAutospacing="0"/>
        <w:ind w:firstLine="708"/>
        <w:jc w:val="both"/>
        <w:rPr>
          <w:sz w:val="28"/>
          <w:szCs w:val="28"/>
          <w:lang w:val="uk-UA"/>
        </w:rPr>
      </w:pPr>
      <w:r w:rsidRPr="006F6088">
        <w:rPr>
          <w:b/>
          <w:i/>
          <w:iCs/>
          <w:sz w:val="28"/>
          <w:szCs w:val="28"/>
          <w:lang w:val="uk-UA"/>
        </w:rPr>
        <w:t>Моніторинг</w:t>
      </w:r>
      <w:r w:rsidRPr="006F6088">
        <w:rPr>
          <w:b/>
          <w:sz w:val="28"/>
          <w:szCs w:val="28"/>
          <w:lang w:val="uk-UA"/>
        </w:rPr>
        <w:t xml:space="preserve"> </w:t>
      </w:r>
      <w:r w:rsidRPr="006F6088">
        <w:rPr>
          <w:sz w:val="28"/>
          <w:szCs w:val="28"/>
          <w:lang w:val="uk-UA"/>
        </w:rPr>
        <w:t>- система спостережень і контролю за станом об'єкта (предмета, процесу, явища).</w:t>
      </w:r>
    </w:p>
    <w:p w:rsidR="00306EBB" w:rsidRDefault="00306EBB" w:rsidP="00306EBB">
      <w:pPr>
        <w:spacing w:line="240" w:lineRule="auto"/>
        <w:rPr>
          <w:rFonts w:eastAsia="Times New Roman" w:cs="Times New Roman"/>
          <w:sz w:val="28"/>
          <w:szCs w:val="28"/>
          <w:lang w:val="uk-UA" w:eastAsia="ru-RU"/>
        </w:rPr>
      </w:pPr>
      <w:r>
        <w:rPr>
          <w:rFonts w:eastAsia="Times New Roman" w:cs="Times New Roman"/>
          <w:b/>
          <w:bCs/>
          <w:i/>
          <w:iCs/>
          <w:sz w:val="28"/>
          <w:szCs w:val="28"/>
          <w:lang w:val="uk-UA" w:eastAsia="ru-RU"/>
        </w:rPr>
        <w:t xml:space="preserve">Навичка </w:t>
      </w:r>
      <w:r w:rsidRPr="006C5100">
        <w:rPr>
          <w:rFonts w:cs="Times New Roman"/>
          <w:bCs/>
          <w:sz w:val="28"/>
          <w:szCs w:val="28"/>
          <w:lang w:val="uk-UA"/>
        </w:rPr>
        <w:t>–</w:t>
      </w:r>
      <w:r w:rsidRPr="008266D1">
        <w:rPr>
          <w:rFonts w:eastAsia="Times New Roman" w:cs="Times New Roman"/>
          <w:b/>
          <w:bCs/>
          <w:i/>
          <w:iCs/>
          <w:sz w:val="28"/>
          <w:szCs w:val="28"/>
          <w:lang w:val="uk-UA" w:eastAsia="ru-RU"/>
        </w:rPr>
        <w:t xml:space="preserve"> </w:t>
      </w:r>
      <w:r w:rsidRPr="008266D1">
        <w:rPr>
          <w:rFonts w:eastAsia="Times New Roman" w:cs="Times New Roman"/>
          <w:sz w:val="28"/>
          <w:szCs w:val="28"/>
          <w:lang w:val="uk-UA" w:eastAsia="ru-RU"/>
        </w:rPr>
        <w:t>дії, що виконуються при здійсненні певної діяльності, які, завдяки численним повторенням, стають автоматичними і викон</w:t>
      </w:r>
      <w:r>
        <w:rPr>
          <w:rFonts w:eastAsia="Times New Roman" w:cs="Times New Roman"/>
          <w:sz w:val="28"/>
          <w:szCs w:val="28"/>
          <w:lang w:val="uk-UA" w:eastAsia="ru-RU"/>
        </w:rPr>
        <w:t xml:space="preserve">уються без свідомого контролю. </w:t>
      </w:r>
    </w:p>
    <w:p w:rsidR="00306EBB" w:rsidRDefault="00306EBB" w:rsidP="00306EBB">
      <w:pPr>
        <w:spacing w:line="240" w:lineRule="auto"/>
        <w:rPr>
          <w:rFonts w:eastAsia="Times New Roman" w:cs="Times New Roman"/>
          <w:sz w:val="28"/>
          <w:szCs w:val="28"/>
          <w:lang w:val="uk-UA" w:eastAsia="ru-RU"/>
        </w:rPr>
      </w:pPr>
      <w:r w:rsidRPr="008266D1">
        <w:rPr>
          <w:rFonts w:eastAsia="Times New Roman" w:cs="Times New Roman"/>
          <w:b/>
          <w:bCs/>
          <w:i/>
          <w:iCs/>
          <w:sz w:val="28"/>
          <w:szCs w:val="28"/>
          <w:lang w:val="uk-UA" w:eastAsia="ru-RU"/>
        </w:rPr>
        <w:t xml:space="preserve">Напрям підготовки </w:t>
      </w:r>
      <w:r w:rsidRPr="008266D1">
        <w:rPr>
          <w:rFonts w:eastAsia="Times New Roman" w:cs="Times New Roman"/>
          <w:sz w:val="28"/>
          <w:szCs w:val="28"/>
          <w:lang w:val="uk-UA" w:eastAsia="ru-RU"/>
        </w:rPr>
        <w:t xml:space="preserve">за професійним прямуванням у вищій освіті - група спеціальностей </w:t>
      </w:r>
      <w:r>
        <w:rPr>
          <w:rFonts w:eastAsia="Times New Roman" w:cs="Times New Roman"/>
          <w:sz w:val="28"/>
          <w:szCs w:val="28"/>
          <w:lang w:val="uk-UA" w:eastAsia="ru-RU"/>
        </w:rPr>
        <w:t>із спорідненим змістом освіти.</w:t>
      </w:r>
    </w:p>
    <w:p w:rsidR="00306EBB" w:rsidRDefault="00306EBB" w:rsidP="00306EBB">
      <w:pPr>
        <w:spacing w:line="240" w:lineRule="auto"/>
        <w:rPr>
          <w:rFonts w:eastAsia="Times New Roman" w:cs="Times New Roman"/>
          <w:sz w:val="28"/>
          <w:szCs w:val="28"/>
          <w:lang w:val="uk-UA" w:eastAsia="ru-RU"/>
        </w:rPr>
      </w:pPr>
      <w:r>
        <w:rPr>
          <w:rFonts w:eastAsia="Times New Roman" w:cs="Times New Roman"/>
          <w:b/>
          <w:bCs/>
          <w:i/>
          <w:iCs/>
          <w:sz w:val="28"/>
          <w:szCs w:val="28"/>
          <w:lang w:val="uk-UA" w:eastAsia="ru-RU"/>
        </w:rPr>
        <w:t xml:space="preserve">Об’єкт діяльності </w:t>
      </w:r>
      <w:r w:rsidRPr="006C5100">
        <w:rPr>
          <w:rFonts w:cs="Times New Roman"/>
          <w:bCs/>
          <w:sz w:val="28"/>
          <w:szCs w:val="28"/>
          <w:lang w:val="uk-UA"/>
        </w:rPr>
        <w:t>–</w:t>
      </w:r>
      <w:r w:rsidRPr="008266D1">
        <w:rPr>
          <w:rFonts w:eastAsia="Times New Roman" w:cs="Times New Roman"/>
          <w:b/>
          <w:bCs/>
          <w:i/>
          <w:iCs/>
          <w:sz w:val="28"/>
          <w:szCs w:val="28"/>
          <w:lang w:val="uk-UA" w:eastAsia="ru-RU"/>
        </w:rPr>
        <w:t xml:space="preserve"> </w:t>
      </w:r>
      <w:r w:rsidRPr="008266D1">
        <w:rPr>
          <w:rFonts w:eastAsia="Times New Roman" w:cs="Times New Roman"/>
          <w:sz w:val="28"/>
          <w:szCs w:val="28"/>
          <w:lang w:val="uk-UA" w:eastAsia="ru-RU"/>
        </w:rPr>
        <w:t>процеси або (та) явища або (та) матеріальні об’єкти, на які спрямована діяльність фахівця (наприклад, технологія галузі, організаційно-е</w:t>
      </w:r>
      <w:r>
        <w:rPr>
          <w:rFonts w:eastAsia="Times New Roman" w:cs="Times New Roman"/>
          <w:sz w:val="28"/>
          <w:szCs w:val="28"/>
          <w:lang w:val="uk-UA" w:eastAsia="ru-RU"/>
        </w:rPr>
        <w:t>кономічна система тощо).</w:t>
      </w:r>
    </w:p>
    <w:p w:rsidR="00306EBB" w:rsidRDefault="00306EBB" w:rsidP="00306EBB">
      <w:pPr>
        <w:spacing w:line="240" w:lineRule="auto"/>
        <w:rPr>
          <w:rFonts w:eastAsia="Times New Roman" w:cs="Times New Roman"/>
          <w:sz w:val="28"/>
          <w:szCs w:val="28"/>
          <w:lang w:val="uk-UA" w:eastAsia="ru-RU"/>
        </w:rPr>
      </w:pPr>
      <w:r w:rsidRPr="008266D1">
        <w:rPr>
          <w:rFonts w:eastAsia="Times New Roman" w:cs="Times New Roman"/>
          <w:b/>
          <w:bCs/>
          <w:i/>
          <w:iCs/>
          <w:sz w:val="28"/>
          <w:szCs w:val="28"/>
          <w:lang w:val="uk-UA" w:eastAsia="ru-RU"/>
        </w:rPr>
        <w:t xml:space="preserve">Освітній рівень </w:t>
      </w:r>
      <w:r>
        <w:rPr>
          <w:rFonts w:eastAsia="Times New Roman" w:cs="Times New Roman"/>
          <w:sz w:val="28"/>
          <w:szCs w:val="28"/>
          <w:lang w:val="uk-UA" w:eastAsia="ru-RU"/>
        </w:rPr>
        <w:t xml:space="preserve">вищої освіти </w:t>
      </w:r>
      <w:r w:rsidRPr="006C5100">
        <w:rPr>
          <w:rFonts w:cs="Times New Roman"/>
          <w:bCs/>
          <w:sz w:val="28"/>
          <w:szCs w:val="28"/>
          <w:lang w:val="uk-UA"/>
        </w:rPr>
        <w:t>–</w:t>
      </w:r>
      <w:r w:rsidRPr="008266D1">
        <w:rPr>
          <w:rFonts w:eastAsia="Times New Roman" w:cs="Times New Roman"/>
          <w:sz w:val="28"/>
          <w:szCs w:val="28"/>
          <w:lang w:val="uk-UA" w:eastAsia="ru-RU"/>
        </w:rPr>
        <w:t xml:space="preserve"> характеристика вищої освіти за ознакою рівня сформованості якостей людини, що забезпечують її всебічний розвиток як особистості і є достатнім для здобуття відповідної кваліфікації. Встановлено такі о</w:t>
      </w:r>
      <w:r>
        <w:rPr>
          <w:rFonts w:eastAsia="Times New Roman" w:cs="Times New Roman"/>
          <w:sz w:val="28"/>
          <w:szCs w:val="28"/>
          <w:lang w:val="uk-UA" w:eastAsia="ru-RU"/>
        </w:rPr>
        <w:t>світні рівні:</w:t>
      </w:r>
    </w:p>
    <w:p w:rsidR="00306EBB" w:rsidRDefault="00306EBB" w:rsidP="00306EBB">
      <w:pPr>
        <w:spacing w:line="240" w:lineRule="auto"/>
        <w:rPr>
          <w:rFonts w:eastAsia="Times New Roman" w:cs="Times New Roman"/>
          <w:sz w:val="28"/>
          <w:szCs w:val="28"/>
          <w:lang w:val="uk-UA" w:eastAsia="ru-RU"/>
        </w:rPr>
      </w:pPr>
      <w:r w:rsidRPr="00453710">
        <w:rPr>
          <w:rFonts w:eastAsia="Times New Roman" w:cs="Times New Roman"/>
          <w:bCs/>
          <w:i/>
          <w:iCs/>
          <w:sz w:val="28"/>
          <w:szCs w:val="28"/>
          <w:lang w:val="uk-UA" w:eastAsia="ru-RU"/>
        </w:rPr>
        <w:t>-</w:t>
      </w:r>
      <w:r w:rsidRPr="008266D1">
        <w:rPr>
          <w:rFonts w:eastAsia="Times New Roman" w:cs="Times New Roman"/>
          <w:b/>
          <w:bCs/>
          <w:i/>
          <w:iCs/>
          <w:sz w:val="28"/>
          <w:szCs w:val="28"/>
          <w:lang w:val="uk-UA" w:eastAsia="ru-RU"/>
        </w:rPr>
        <w:t xml:space="preserve"> </w:t>
      </w:r>
      <w:r>
        <w:rPr>
          <w:rFonts w:eastAsia="Times New Roman" w:cs="Times New Roman"/>
          <w:bCs/>
          <w:i/>
          <w:iCs/>
          <w:sz w:val="28"/>
          <w:szCs w:val="28"/>
          <w:lang w:val="uk-UA" w:eastAsia="ru-RU"/>
        </w:rPr>
        <w:t xml:space="preserve">базова вища освіта </w:t>
      </w:r>
      <w:r w:rsidRPr="006C5100">
        <w:rPr>
          <w:rFonts w:cs="Times New Roman"/>
          <w:bCs/>
          <w:sz w:val="28"/>
          <w:szCs w:val="28"/>
          <w:lang w:val="uk-UA"/>
        </w:rPr>
        <w:t>–</w:t>
      </w:r>
      <w:r w:rsidRPr="008266D1">
        <w:rPr>
          <w:rFonts w:eastAsia="Times New Roman" w:cs="Times New Roman"/>
          <w:b/>
          <w:bCs/>
          <w:i/>
          <w:iCs/>
          <w:sz w:val="28"/>
          <w:szCs w:val="28"/>
          <w:lang w:val="uk-UA" w:eastAsia="ru-RU"/>
        </w:rPr>
        <w:t xml:space="preserve"> </w:t>
      </w:r>
      <w:r w:rsidRPr="008266D1">
        <w:rPr>
          <w:rFonts w:eastAsia="Times New Roman" w:cs="Times New Roman"/>
          <w:sz w:val="28"/>
          <w:szCs w:val="28"/>
          <w:lang w:val="uk-UA" w:eastAsia="ru-RU"/>
        </w:rPr>
        <w:t>освітній рівень, що базується на освітньому рівні “повна загальна середня освіта” і передбачає формування особистих якостей людини та засвоєння обсягу і рівня, визначених держа</w:t>
      </w:r>
      <w:r>
        <w:rPr>
          <w:rFonts w:eastAsia="Times New Roman" w:cs="Times New Roman"/>
          <w:sz w:val="28"/>
          <w:szCs w:val="28"/>
          <w:lang w:val="uk-UA" w:eastAsia="ru-RU"/>
        </w:rPr>
        <w:t xml:space="preserve">вним стандартом вищої освіти; </w:t>
      </w:r>
    </w:p>
    <w:p w:rsidR="00306EBB" w:rsidRDefault="00306EBB" w:rsidP="00306EBB">
      <w:pPr>
        <w:spacing w:line="240" w:lineRule="auto"/>
        <w:rPr>
          <w:rFonts w:eastAsia="Times New Roman" w:cs="Times New Roman"/>
          <w:sz w:val="28"/>
          <w:szCs w:val="28"/>
          <w:lang w:val="uk-UA" w:eastAsia="ru-RU"/>
        </w:rPr>
      </w:pPr>
      <w:r w:rsidRPr="00453710">
        <w:rPr>
          <w:rFonts w:eastAsia="Times New Roman" w:cs="Times New Roman"/>
          <w:bCs/>
          <w:i/>
          <w:iCs/>
          <w:sz w:val="28"/>
          <w:szCs w:val="28"/>
          <w:lang w:val="uk-UA" w:eastAsia="ru-RU"/>
        </w:rPr>
        <w:t>- повна ви</w:t>
      </w:r>
      <w:r>
        <w:rPr>
          <w:rFonts w:eastAsia="Times New Roman" w:cs="Times New Roman"/>
          <w:bCs/>
          <w:i/>
          <w:iCs/>
          <w:sz w:val="28"/>
          <w:szCs w:val="28"/>
          <w:lang w:val="uk-UA" w:eastAsia="ru-RU"/>
        </w:rPr>
        <w:t xml:space="preserve">ща освіта </w:t>
      </w:r>
      <w:r w:rsidRPr="006C5100">
        <w:rPr>
          <w:rFonts w:cs="Times New Roman"/>
          <w:bCs/>
          <w:sz w:val="28"/>
          <w:szCs w:val="28"/>
          <w:lang w:val="uk-UA"/>
        </w:rPr>
        <w:t>–</w:t>
      </w:r>
      <w:r w:rsidRPr="008266D1">
        <w:rPr>
          <w:rFonts w:eastAsia="Times New Roman" w:cs="Times New Roman"/>
          <w:b/>
          <w:bCs/>
          <w:i/>
          <w:iCs/>
          <w:sz w:val="28"/>
          <w:szCs w:val="28"/>
          <w:lang w:val="uk-UA" w:eastAsia="ru-RU"/>
        </w:rPr>
        <w:t xml:space="preserve"> </w:t>
      </w:r>
      <w:r w:rsidRPr="008266D1">
        <w:rPr>
          <w:rFonts w:eastAsia="Times New Roman" w:cs="Times New Roman"/>
          <w:sz w:val="28"/>
          <w:szCs w:val="28"/>
          <w:lang w:val="uk-UA" w:eastAsia="ru-RU"/>
        </w:rPr>
        <w:t>освітній рівень, що базується на освітньому рівні “базова вища освіта” і передбачає формування особистих якостей людини, встановлених держ</w:t>
      </w:r>
      <w:r>
        <w:rPr>
          <w:rFonts w:eastAsia="Times New Roman" w:cs="Times New Roman"/>
          <w:sz w:val="28"/>
          <w:szCs w:val="28"/>
          <w:lang w:val="uk-UA" w:eastAsia="ru-RU"/>
        </w:rPr>
        <w:t>авним стандартом вищої освіти.</w:t>
      </w:r>
    </w:p>
    <w:p w:rsidR="00306EBB" w:rsidRDefault="00306EBB" w:rsidP="00306EBB">
      <w:pPr>
        <w:spacing w:line="240" w:lineRule="auto"/>
        <w:rPr>
          <w:rFonts w:eastAsia="Times New Roman" w:cs="Times New Roman"/>
          <w:sz w:val="28"/>
          <w:szCs w:val="28"/>
          <w:lang w:val="uk-UA" w:eastAsia="ru-RU"/>
        </w:rPr>
      </w:pPr>
      <w:r w:rsidRPr="008266D1">
        <w:rPr>
          <w:rFonts w:eastAsia="Times New Roman" w:cs="Times New Roman"/>
          <w:b/>
          <w:bCs/>
          <w:i/>
          <w:iCs/>
          <w:sz w:val="28"/>
          <w:szCs w:val="28"/>
          <w:lang w:val="uk-UA" w:eastAsia="ru-RU"/>
        </w:rPr>
        <w:t xml:space="preserve">Освітньо-кваліфікаційний рівень </w:t>
      </w:r>
      <w:r>
        <w:rPr>
          <w:rFonts w:eastAsia="Times New Roman" w:cs="Times New Roman"/>
          <w:sz w:val="28"/>
          <w:szCs w:val="28"/>
          <w:lang w:val="uk-UA" w:eastAsia="ru-RU"/>
        </w:rPr>
        <w:t xml:space="preserve">вищої освіти </w:t>
      </w:r>
      <w:r w:rsidRPr="006C5100">
        <w:rPr>
          <w:rFonts w:cs="Times New Roman"/>
          <w:bCs/>
          <w:sz w:val="28"/>
          <w:szCs w:val="28"/>
          <w:lang w:val="uk-UA"/>
        </w:rPr>
        <w:t>–</w:t>
      </w:r>
      <w:r w:rsidRPr="008266D1">
        <w:rPr>
          <w:rFonts w:eastAsia="Times New Roman" w:cs="Times New Roman"/>
          <w:sz w:val="28"/>
          <w:szCs w:val="28"/>
          <w:lang w:val="uk-UA" w:eastAsia="ru-RU"/>
        </w:rPr>
        <w:t xml:space="preserve"> характеристика вищої освіти за ознаками здатності особи виконувати відповідні фахові завдання чи обов’язки п</w:t>
      </w:r>
      <w:r>
        <w:rPr>
          <w:rFonts w:eastAsia="Times New Roman" w:cs="Times New Roman"/>
          <w:sz w:val="28"/>
          <w:szCs w:val="28"/>
          <w:lang w:val="uk-UA" w:eastAsia="ru-RU"/>
        </w:rPr>
        <w:t>евного кваліфікаційного рівня.</w:t>
      </w:r>
    </w:p>
    <w:p w:rsidR="00306EBB" w:rsidRDefault="00306EBB" w:rsidP="00306EBB">
      <w:pPr>
        <w:spacing w:line="240" w:lineRule="auto"/>
        <w:rPr>
          <w:rFonts w:eastAsia="Times New Roman" w:cs="Times New Roman"/>
          <w:sz w:val="28"/>
          <w:szCs w:val="28"/>
          <w:lang w:val="uk-UA" w:eastAsia="ru-RU"/>
        </w:rPr>
      </w:pPr>
      <w:r w:rsidRPr="008266D1">
        <w:rPr>
          <w:rFonts w:eastAsia="Times New Roman" w:cs="Times New Roman"/>
          <w:sz w:val="28"/>
          <w:szCs w:val="28"/>
          <w:lang w:val="uk-UA" w:eastAsia="ru-RU"/>
        </w:rPr>
        <w:t xml:space="preserve">Фахівець освітньо-кваліфікаційного рівня </w:t>
      </w:r>
      <w:r w:rsidRPr="008266D1">
        <w:rPr>
          <w:rFonts w:eastAsia="Times New Roman" w:cs="Times New Roman"/>
          <w:b/>
          <w:bCs/>
          <w:i/>
          <w:iCs/>
          <w:sz w:val="28"/>
          <w:szCs w:val="28"/>
          <w:lang w:val="uk-UA" w:eastAsia="ru-RU"/>
        </w:rPr>
        <w:t>молодшого спеціаліста</w:t>
      </w:r>
      <w:r w:rsidRPr="008266D1">
        <w:rPr>
          <w:rFonts w:eastAsia="Times New Roman" w:cs="Times New Roman"/>
          <w:sz w:val="28"/>
          <w:szCs w:val="28"/>
          <w:lang w:val="uk-UA" w:eastAsia="ru-RU"/>
        </w:rPr>
        <w:t xml:space="preserve">, який здобув спеціальні уміння та завдання, призначений для виконання </w:t>
      </w:r>
      <w:r w:rsidRPr="008266D1">
        <w:rPr>
          <w:rFonts w:eastAsia="Times New Roman" w:cs="Times New Roman"/>
          <w:sz w:val="28"/>
          <w:szCs w:val="28"/>
          <w:lang w:val="uk-UA" w:eastAsia="ru-RU"/>
        </w:rPr>
        <w:br/>
        <w:t>певних виробничих функцій і здатний перенести свою діяльність з одного предмета праці на інший. Клас задач діяльності, що вирішуються молодшим спеціалістом, припускає вибір готових рішень з набору стандартних загальноприйнятих рішень, що ма</w:t>
      </w:r>
      <w:r>
        <w:rPr>
          <w:rFonts w:eastAsia="Times New Roman" w:cs="Times New Roman"/>
          <w:sz w:val="28"/>
          <w:szCs w:val="28"/>
          <w:lang w:val="uk-UA" w:eastAsia="ru-RU"/>
        </w:rPr>
        <w:t>ють алгоритмізований характер.</w:t>
      </w:r>
    </w:p>
    <w:p w:rsidR="00306EBB" w:rsidRDefault="00306EBB" w:rsidP="00306EBB">
      <w:pPr>
        <w:spacing w:line="240" w:lineRule="auto"/>
        <w:rPr>
          <w:rFonts w:eastAsia="Times New Roman" w:cs="Times New Roman"/>
          <w:sz w:val="28"/>
          <w:szCs w:val="28"/>
          <w:lang w:val="uk-UA" w:eastAsia="ru-RU"/>
        </w:rPr>
      </w:pPr>
      <w:r w:rsidRPr="008266D1">
        <w:rPr>
          <w:rFonts w:eastAsia="Times New Roman" w:cs="Times New Roman"/>
          <w:sz w:val="28"/>
          <w:szCs w:val="28"/>
          <w:lang w:val="uk-UA" w:eastAsia="ru-RU"/>
        </w:rPr>
        <w:t xml:space="preserve">Фахівець освітньо-кваліфікаційного рівня </w:t>
      </w:r>
      <w:r w:rsidRPr="008266D1">
        <w:rPr>
          <w:rFonts w:eastAsia="Times New Roman" w:cs="Times New Roman"/>
          <w:b/>
          <w:bCs/>
          <w:i/>
          <w:iCs/>
          <w:sz w:val="28"/>
          <w:szCs w:val="28"/>
          <w:lang w:val="uk-UA" w:eastAsia="ru-RU"/>
        </w:rPr>
        <w:t>бакалавра</w:t>
      </w:r>
      <w:r w:rsidRPr="008266D1">
        <w:rPr>
          <w:rFonts w:eastAsia="Times New Roman" w:cs="Times New Roman"/>
          <w:sz w:val="28"/>
          <w:szCs w:val="28"/>
          <w:lang w:val="uk-UA" w:eastAsia="ru-RU"/>
        </w:rPr>
        <w:t xml:space="preserve">, який отримав освітній рівень </w:t>
      </w:r>
      <w:r>
        <w:rPr>
          <w:rFonts w:eastAsia="Times New Roman" w:cs="Times New Roman"/>
          <w:b/>
          <w:bCs/>
          <w:sz w:val="28"/>
          <w:szCs w:val="28"/>
          <w:lang w:val="uk-UA" w:eastAsia="ru-RU"/>
        </w:rPr>
        <w:t>«базова вища освіта»</w:t>
      </w:r>
      <w:r w:rsidRPr="008266D1">
        <w:rPr>
          <w:rFonts w:eastAsia="Times New Roman" w:cs="Times New Roman"/>
          <w:b/>
          <w:bCs/>
          <w:sz w:val="28"/>
          <w:szCs w:val="28"/>
          <w:lang w:val="uk-UA" w:eastAsia="ru-RU"/>
        </w:rPr>
        <w:t xml:space="preserve">, </w:t>
      </w:r>
      <w:r w:rsidRPr="008266D1">
        <w:rPr>
          <w:rFonts w:eastAsia="Times New Roman" w:cs="Times New Roman"/>
          <w:sz w:val="28"/>
          <w:szCs w:val="28"/>
          <w:lang w:val="uk-UA" w:eastAsia="ru-RU"/>
        </w:rPr>
        <w:t xml:space="preserve">здобув спеціальні уміння та завдання, призначений для виконання обмеженої кількості виробничих функцій, пов’язаних з циклом існування об’єкту його діяльності. Клас задач діяльності, </w:t>
      </w:r>
      <w:r w:rsidRPr="008266D1">
        <w:rPr>
          <w:rFonts w:eastAsia="Times New Roman" w:cs="Times New Roman"/>
          <w:sz w:val="28"/>
          <w:szCs w:val="28"/>
          <w:lang w:val="uk-UA" w:eastAsia="ru-RU"/>
        </w:rPr>
        <w:lastRenderedPageBreak/>
        <w:t>які вирішує бакалавр, припускають діяльність відповідно до заданого алгоритму, що містить або не містить процедуру часткового конст</w:t>
      </w:r>
      <w:r>
        <w:rPr>
          <w:rFonts w:eastAsia="Times New Roman" w:cs="Times New Roman"/>
          <w:sz w:val="28"/>
          <w:szCs w:val="28"/>
          <w:lang w:val="uk-UA" w:eastAsia="ru-RU"/>
        </w:rPr>
        <w:t>руювання відповідних операцій.</w:t>
      </w:r>
    </w:p>
    <w:p w:rsidR="00306EBB" w:rsidRDefault="00306EBB" w:rsidP="00306EBB">
      <w:pPr>
        <w:spacing w:line="240" w:lineRule="auto"/>
        <w:rPr>
          <w:rFonts w:eastAsia="Times New Roman" w:cs="Times New Roman"/>
          <w:sz w:val="28"/>
          <w:szCs w:val="28"/>
          <w:lang w:val="uk-UA" w:eastAsia="ru-RU"/>
        </w:rPr>
      </w:pPr>
      <w:r w:rsidRPr="008266D1">
        <w:rPr>
          <w:rFonts w:eastAsia="Times New Roman" w:cs="Times New Roman"/>
          <w:sz w:val="28"/>
          <w:szCs w:val="28"/>
          <w:lang w:val="uk-UA" w:eastAsia="ru-RU"/>
        </w:rPr>
        <w:t xml:space="preserve">Фахівець освітньо-кваліфікаційного рівня </w:t>
      </w:r>
      <w:r>
        <w:rPr>
          <w:rFonts w:eastAsia="Times New Roman" w:cs="Times New Roman"/>
          <w:b/>
          <w:bCs/>
          <w:i/>
          <w:iCs/>
          <w:sz w:val="28"/>
          <w:szCs w:val="28"/>
          <w:lang w:val="uk-UA" w:eastAsia="ru-RU"/>
        </w:rPr>
        <w:t>магістр</w:t>
      </w:r>
      <w:r w:rsidRPr="008266D1">
        <w:rPr>
          <w:rFonts w:eastAsia="Times New Roman" w:cs="Times New Roman"/>
          <w:sz w:val="28"/>
          <w:szCs w:val="28"/>
          <w:lang w:val="uk-UA" w:eastAsia="ru-RU"/>
        </w:rPr>
        <w:t xml:space="preserve">, який отримав освітній рівень </w:t>
      </w:r>
      <w:r>
        <w:rPr>
          <w:rFonts w:eastAsia="Times New Roman" w:cs="Times New Roman"/>
          <w:b/>
          <w:bCs/>
          <w:i/>
          <w:iCs/>
          <w:sz w:val="28"/>
          <w:szCs w:val="28"/>
          <w:lang w:val="uk-UA" w:eastAsia="ru-RU"/>
        </w:rPr>
        <w:t>«повна вища освіта»</w:t>
      </w:r>
      <w:r w:rsidRPr="008266D1">
        <w:rPr>
          <w:rFonts w:eastAsia="Times New Roman" w:cs="Times New Roman"/>
          <w:sz w:val="28"/>
          <w:szCs w:val="28"/>
          <w:lang w:val="uk-UA" w:eastAsia="ru-RU"/>
        </w:rPr>
        <w:t>, здобув спеціальні уміння та завдання, призначений для виконання всіх виробничих функцій, пов’язаних з циклом існування об’єкту його діяльності. Клас задач ді</w:t>
      </w:r>
      <w:r>
        <w:rPr>
          <w:rFonts w:eastAsia="Times New Roman" w:cs="Times New Roman"/>
          <w:sz w:val="28"/>
          <w:szCs w:val="28"/>
          <w:lang w:val="uk-UA" w:eastAsia="ru-RU"/>
        </w:rPr>
        <w:t>яльності, які вирішує магістр</w:t>
      </w:r>
      <w:r w:rsidRPr="008266D1">
        <w:rPr>
          <w:rFonts w:eastAsia="Times New Roman" w:cs="Times New Roman"/>
          <w:sz w:val="28"/>
          <w:szCs w:val="28"/>
          <w:lang w:val="uk-UA" w:eastAsia="ru-RU"/>
        </w:rPr>
        <w:t>, припускає діяльність за складним алгоритмом, що містить п</w:t>
      </w:r>
      <w:r>
        <w:rPr>
          <w:rFonts w:eastAsia="Times New Roman" w:cs="Times New Roman"/>
          <w:sz w:val="28"/>
          <w:szCs w:val="28"/>
          <w:lang w:val="uk-UA" w:eastAsia="ru-RU"/>
        </w:rPr>
        <w:t>роцедуру моделювання та конструювання рішень.</w:t>
      </w:r>
    </w:p>
    <w:p w:rsidR="00306EBB" w:rsidRDefault="00306EBB" w:rsidP="00306EBB">
      <w:pPr>
        <w:spacing w:line="240" w:lineRule="auto"/>
        <w:rPr>
          <w:rFonts w:eastAsia="Times New Roman" w:cs="Times New Roman"/>
          <w:sz w:val="28"/>
          <w:szCs w:val="28"/>
          <w:lang w:val="uk-UA" w:eastAsia="ru-RU"/>
        </w:rPr>
      </w:pPr>
      <w:r w:rsidRPr="008266D1">
        <w:rPr>
          <w:rFonts w:eastAsia="Times New Roman" w:cs="Times New Roman"/>
          <w:b/>
          <w:bCs/>
          <w:i/>
          <w:iCs/>
          <w:sz w:val="28"/>
          <w:szCs w:val="28"/>
          <w:lang w:val="uk-UA" w:eastAsia="ru-RU"/>
        </w:rPr>
        <w:t>Освітньо-</w:t>
      </w:r>
      <w:r>
        <w:rPr>
          <w:rFonts w:eastAsia="Times New Roman" w:cs="Times New Roman"/>
          <w:b/>
          <w:bCs/>
          <w:i/>
          <w:iCs/>
          <w:sz w:val="28"/>
          <w:szCs w:val="28"/>
          <w:lang w:val="uk-UA" w:eastAsia="ru-RU"/>
        </w:rPr>
        <w:t xml:space="preserve">професійна програма підготовки </w:t>
      </w:r>
      <w:r w:rsidRPr="006C5100">
        <w:rPr>
          <w:rFonts w:cs="Times New Roman"/>
          <w:bCs/>
          <w:sz w:val="28"/>
          <w:szCs w:val="28"/>
          <w:lang w:val="uk-UA"/>
        </w:rPr>
        <w:t>–</w:t>
      </w:r>
      <w:r w:rsidRPr="008266D1">
        <w:rPr>
          <w:rFonts w:eastAsia="Times New Roman" w:cs="Times New Roman"/>
          <w:b/>
          <w:bCs/>
          <w:i/>
          <w:iCs/>
          <w:sz w:val="28"/>
          <w:szCs w:val="28"/>
          <w:lang w:val="uk-UA" w:eastAsia="ru-RU"/>
        </w:rPr>
        <w:t xml:space="preserve"> </w:t>
      </w:r>
      <w:r w:rsidRPr="008266D1">
        <w:rPr>
          <w:rFonts w:eastAsia="Times New Roman" w:cs="Times New Roman"/>
          <w:sz w:val="28"/>
          <w:szCs w:val="28"/>
          <w:lang w:val="uk-UA" w:eastAsia="ru-RU"/>
        </w:rPr>
        <w:t>державний нормативний документ, в якому узагальнюється зміст навчання, встановлюються вимоги до змісту, обсягу і рівня освітньої та професійної підготовки фахівця з даної спеціальності даного ос</w:t>
      </w:r>
      <w:r>
        <w:rPr>
          <w:rFonts w:eastAsia="Times New Roman" w:cs="Times New Roman"/>
          <w:sz w:val="28"/>
          <w:szCs w:val="28"/>
          <w:lang w:val="uk-UA" w:eastAsia="ru-RU"/>
        </w:rPr>
        <w:t>вітньо-кваліфікаційного рівня.</w:t>
      </w:r>
    </w:p>
    <w:p w:rsidR="00306EBB" w:rsidRDefault="00306EBB" w:rsidP="00306EBB">
      <w:pPr>
        <w:spacing w:line="240" w:lineRule="auto"/>
        <w:rPr>
          <w:rFonts w:cs="Times New Roman"/>
          <w:sz w:val="28"/>
          <w:szCs w:val="28"/>
          <w:lang w:val="uk-UA"/>
        </w:rPr>
      </w:pPr>
      <w:r w:rsidRPr="006F6088">
        <w:rPr>
          <w:rFonts w:cs="Times New Roman"/>
          <w:b/>
          <w:i/>
          <w:iCs/>
          <w:sz w:val="28"/>
          <w:szCs w:val="28"/>
          <w:lang w:val="uk-UA"/>
        </w:rPr>
        <w:t>Організація</w:t>
      </w:r>
      <w:r>
        <w:rPr>
          <w:rFonts w:cs="Times New Roman"/>
          <w:i/>
          <w:iCs/>
          <w:sz w:val="28"/>
          <w:szCs w:val="28"/>
          <w:lang w:val="uk-UA"/>
        </w:rPr>
        <w:t xml:space="preserve"> </w:t>
      </w:r>
      <w:r w:rsidRPr="006C5100">
        <w:rPr>
          <w:rFonts w:cs="Times New Roman"/>
          <w:bCs/>
          <w:sz w:val="28"/>
          <w:szCs w:val="28"/>
          <w:lang w:val="uk-UA"/>
        </w:rPr>
        <w:t>–</w:t>
      </w:r>
      <w:r>
        <w:rPr>
          <w:rFonts w:cs="Times New Roman"/>
          <w:sz w:val="28"/>
          <w:szCs w:val="28"/>
          <w:lang w:val="uk-UA"/>
        </w:rPr>
        <w:t xml:space="preserve"> об’</w:t>
      </w:r>
      <w:r w:rsidRPr="006F6088">
        <w:rPr>
          <w:rFonts w:cs="Times New Roman"/>
          <w:sz w:val="28"/>
          <w:szCs w:val="28"/>
          <w:lang w:val="uk-UA"/>
        </w:rPr>
        <w:t>єднання людей, суспільних груп, держав на базі спільності інтересів, мети, програми дій тощо.</w:t>
      </w:r>
    </w:p>
    <w:p w:rsidR="00306EBB" w:rsidRPr="006F6088" w:rsidRDefault="00306EBB" w:rsidP="00306EBB">
      <w:pPr>
        <w:pStyle w:val="tj"/>
        <w:spacing w:before="0" w:beforeAutospacing="0" w:after="0" w:afterAutospacing="0"/>
        <w:ind w:firstLine="708"/>
        <w:jc w:val="both"/>
        <w:rPr>
          <w:sz w:val="28"/>
          <w:szCs w:val="28"/>
          <w:lang w:val="uk-UA"/>
        </w:rPr>
      </w:pPr>
      <w:r w:rsidRPr="006F6088">
        <w:rPr>
          <w:b/>
          <w:i/>
          <w:iCs/>
          <w:sz w:val="28"/>
          <w:szCs w:val="28"/>
          <w:lang w:val="uk-UA"/>
        </w:rPr>
        <w:t>Первинна посад</w:t>
      </w:r>
      <w:r w:rsidRPr="006F6088">
        <w:rPr>
          <w:b/>
          <w:sz w:val="28"/>
          <w:szCs w:val="28"/>
          <w:lang w:val="uk-UA"/>
        </w:rPr>
        <w:t>а</w:t>
      </w:r>
      <w:r>
        <w:rPr>
          <w:sz w:val="28"/>
          <w:szCs w:val="28"/>
          <w:lang w:val="uk-UA"/>
        </w:rPr>
        <w:t xml:space="preserve"> </w:t>
      </w:r>
      <w:r w:rsidRPr="006C5100">
        <w:rPr>
          <w:bCs/>
          <w:sz w:val="28"/>
          <w:szCs w:val="28"/>
          <w:lang w:val="uk-UA"/>
        </w:rPr>
        <w:t>–</w:t>
      </w:r>
      <w:r w:rsidRPr="006F6088">
        <w:rPr>
          <w:sz w:val="28"/>
          <w:szCs w:val="28"/>
          <w:lang w:val="uk-UA"/>
        </w:rPr>
        <w:t xml:space="preserve"> посада, що не потребує від випускників навчального закладу попереднього досвіду професійної практичної діяльності.</w:t>
      </w:r>
    </w:p>
    <w:p w:rsidR="00306EBB" w:rsidRPr="006F6088" w:rsidRDefault="00306EBB" w:rsidP="00306EBB">
      <w:pPr>
        <w:pStyle w:val="tj"/>
        <w:spacing w:before="0" w:beforeAutospacing="0" w:after="0" w:afterAutospacing="0"/>
        <w:ind w:firstLine="708"/>
        <w:jc w:val="both"/>
        <w:rPr>
          <w:sz w:val="28"/>
          <w:szCs w:val="28"/>
          <w:lang w:val="uk-UA"/>
        </w:rPr>
      </w:pPr>
      <w:r w:rsidRPr="006F6088">
        <w:rPr>
          <w:b/>
          <w:i/>
          <w:iCs/>
          <w:sz w:val="28"/>
          <w:szCs w:val="28"/>
          <w:lang w:val="uk-UA"/>
        </w:rPr>
        <w:t>Планування</w:t>
      </w:r>
      <w:r>
        <w:rPr>
          <w:sz w:val="28"/>
          <w:szCs w:val="28"/>
          <w:lang w:val="uk-UA"/>
        </w:rPr>
        <w:t xml:space="preserve"> </w:t>
      </w:r>
      <w:r w:rsidRPr="006C5100">
        <w:rPr>
          <w:bCs/>
          <w:sz w:val="28"/>
          <w:szCs w:val="28"/>
          <w:lang w:val="uk-UA"/>
        </w:rPr>
        <w:t>–</w:t>
      </w:r>
      <w:r w:rsidRPr="006F6088">
        <w:rPr>
          <w:sz w:val="28"/>
          <w:szCs w:val="28"/>
          <w:lang w:val="uk-UA"/>
        </w:rPr>
        <w:t xml:space="preserve"> процес розробки порядку виконання певної діяльності, тобто конкретизація цієї діяльності: визначення проміжних цілей і послідовності їх досягнення, розрахунку термінів, прогнозування наслідків майбутніх ситуацій, визначення потреб у ресурсах, виконавцях і необхідних засобах по кожній з цих цілей.</w:t>
      </w:r>
    </w:p>
    <w:p w:rsidR="00306EBB" w:rsidRPr="006F6088" w:rsidRDefault="00306EBB" w:rsidP="00306EBB">
      <w:pPr>
        <w:pStyle w:val="tj"/>
        <w:spacing w:before="0" w:beforeAutospacing="0" w:after="0" w:afterAutospacing="0"/>
        <w:ind w:firstLine="708"/>
        <w:jc w:val="both"/>
        <w:rPr>
          <w:sz w:val="28"/>
          <w:szCs w:val="28"/>
          <w:lang w:val="uk-UA"/>
        </w:rPr>
      </w:pPr>
      <w:r w:rsidRPr="006F6088">
        <w:rPr>
          <w:b/>
          <w:i/>
          <w:iCs/>
          <w:sz w:val="28"/>
          <w:szCs w:val="28"/>
          <w:lang w:val="uk-UA"/>
        </w:rPr>
        <w:t>Посада</w:t>
      </w:r>
      <w:r>
        <w:rPr>
          <w:sz w:val="28"/>
          <w:szCs w:val="28"/>
          <w:lang w:val="uk-UA"/>
        </w:rPr>
        <w:t xml:space="preserve"> </w:t>
      </w:r>
      <w:r w:rsidRPr="006C5100">
        <w:rPr>
          <w:bCs/>
          <w:sz w:val="28"/>
          <w:szCs w:val="28"/>
          <w:lang w:val="uk-UA"/>
        </w:rPr>
        <w:t>–</w:t>
      </w:r>
      <w:r w:rsidRPr="006F6088">
        <w:rPr>
          <w:sz w:val="28"/>
          <w:szCs w:val="28"/>
          <w:lang w:val="uk-UA"/>
        </w:rPr>
        <w:t xml:space="preserve"> визначена структурою і штатним розкладом первинна структурна одиниця апарату державного органу, що відображає встановлені нормативними актами зміст і обсяг повноважень особи, яка обіймає посаду.</w:t>
      </w:r>
    </w:p>
    <w:p w:rsidR="00306EBB" w:rsidRDefault="00306EBB" w:rsidP="00306EBB">
      <w:pPr>
        <w:spacing w:line="240" w:lineRule="auto"/>
        <w:rPr>
          <w:rFonts w:eastAsia="Times New Roman" w:cs="Times New Roman"/>
          <w:sz w:val="28"/>
          <w:szCs w:val="28"/>
          <w:lang w:val="uk-UA" w:eastAsia="ru-RU"/>
        </w:rPr>
      </w:pPr>
      <w:r w:rsidRPr="008266D1">
        <w:rPr>
          <w:rFonts w:eastAsia="Times New Roman" w:cs="Times New Roman"/>
          <w:b/>
          <w:bCs/>
          <w:i/>
          <w:iCs/>
          <w:sz w:val="28"/>
          <w:szCs w:val="28"/>
          <w:lang w:val="uk-UA" w:eastAsia="ru-RU"/>
        </w:rPr>
        <w:t xml:space="preserve">Предмет діяльності </w:t>
      </w:r>
      <w:r>
        <w:rPr>
          <w:rFonts w:eastAsia="Times New Roman" w:cs="Times New Roman"/>
          <w:sz w:val="28"/>
          <w:szCs w:val="28"/>
          <w:lang w:val="uk-UA" w:eastAsia="ru-RU"/>
        </w:rPr>
        <w:t xml:space="preserve">(праці) </w:t>
      </w:r>
      <w:r w:rsidRPr="006C5100">
        <w:rPr>
          <w:rFonts w:cs="Times New Roman"/>
          <w:bCs/>
          <w:sz w:val="28"/>
          <w:szCs w:val="28"/>
          <w:lang w:val="uk-UA"/>
        </w:rPr>
        <w:t>–</w:t>
      </w:r>
      <w:r w:rsidRPr="008266D1">
        <w:rPr>
          <w:rFonts w:eastAsia="Times New Roman" w:cs="Times New Roman"/>
          <w:sz w:val="28"/>
          <w:szCs w:val="28"/>
          <w:lang w:val="uk-UA" w:eastAsia="ru-RU"/>
        </w:rPr>
        <w:t xml:space="preserve"> те, що суб’єкт має до початку діяльності і що під</w:t>
      </w:r>
      <w:r>
        <w:rPr>
          <w:rFonts w:eastAsia="Times New Roman" w:cs="Times New Roman"/>
          <w:sz w:val="28"/>
          <w:szCs w:val="28"/>
          <w:lang w:val="uk-UA" w:eastAsia="ru-RU"/>
        </w:rPr>
        <w:t>лягає трансформації у продукт.</w:t>
      </w:r>
    </w:p>
    <w:p w:rsidR="00306EBB" w:rsidRDefault="00306EBB" w:rsidP="00306EBB">
      <w:pPr>
        <w:spacing w:line="240" w:lineRule="auto"/>
        <w:rPr>
          <w:rFonts w:eastAsia="Times New Roman" w:cs="Times New Roman"/>
          <w:sz w:val="28"/>
          <w:szCs w:val="28"/>
          <w:lang w:val="uk-UA" w:eastAsia="ru-RU"/>
        </w:rPr>
      </w:pPr>
      <w:r w:rsidRPr="008266D1">
        <w:rPr>
          <w:rFonts w:eastAsia="Times New Roman" w:cs="Times New Roman"/>
          <w:b/>
          <w:bCs/>
          <w:i/>
          <w:iCs/>
          <w:sz w:val="28"/>
          <w:szCs w:val="28"/>
          <w:lang w:val="uk-UA" w:eastAsia="ru-RU"/>
        </w:rPr>
        <w:t xml:space="preserve">Продукт діяльності </w:t>
      </w:r>
      <w:r>
        <w:rPr>
          <w:rFonts w:eastAsia="Times New Roman" w:cs="Times New Roman"/>
          <w:sz w:val="28"/>
          <w:szCs w:val="28"/>
          <w:lang w:val="uk-UA" w:eastAsia="ru-RU"/>
        </w:rPr>
        <w:t xml:space="preserve">(праці) </w:t>
      </w:r>
      <w:r w:rsidRPr="006C5100">
        <w:rPr>
          <w:rFonts w:cs="Times New Roman"/>
          <w:bCs/>
          <w:sz w:val="28"/>
          <w:szCs w:val="28"/>
          <w:lang w:val="uk-UA"/>
        </w:rPr>
        <w:t>–</w:t>
      </w:r>
      <w:r w:rsidRPr="008266D1">
        <w:rPr>
          <w:rFonts w:eastAsia="Times New Roman" w:cs="Times New Roman"/>
          <w:sz w:val="28"/>
          <w:szCs w:val="28"/>
          <w:lang w:val="uk-UA" w:eastAsia="ru-RU"/>
        </w:rPr>
        <w:t xml:space="preserve"> те, що отримано в результаті трансформації </w:t>
      </w:r>
      <w:r>
        <w:rPr>
          <w:rFonts w:eastAsia="Times New Roman" w:cs="Times New Roman"/>
          <w:sz w:val="28"/>
          <w:szCs w:val="28"/>
          <w:lang w:val="uk-UA" w:eastAsia="ru-RU"/>
        </w:rPr>
        <w:t>предмета в процесі діяльності.</w:t>
      </w:r>
    </w:p>
    <w:p w:rsidR="00306EBB" w:rsidRDefault="00306EBB" w:rsidP="00306EBB">
      <w:pPr>
        <w:spacing w:line="240" w:lineRule="auto"/>
        <w:rPr>
          <w:rFonts w:eastAsia="Times New Roman" w:cs="Times New Roman"/>
          <w:sz w:val="28"/>
          <w:szCs w:val="28"/>
          <w:lang w:val="uk-UA" w:eastAsia="ru-RU"/>
        </w:rPr>
      </w:pPr>
      <w:r w:rsidRPr="008266D1">
        <w:rPr>
          <w:rFonts w:eastAsia="Times New Roman" w:cs="Times New Roman"/>
          <w:b/>
          <w:bCs/>
          <w:i/>
          <w:iCs/>
          <w:sz w:val="28"/>
          <w:szCs w:val="28"/>
          <w:lang w:val="uk-UA" w:eastAsia="ru-RU"/>
        </w:rPr>
        <w:t xml:space="preserve">Процедура діяльності </w:t>
      </w:r>
      <w:r>
        <w:rPr>
          <w:rFonts w:eastAsia="Times New Roman" w:cs="Times New Roman"/>
          <w:sz w:val="28"/>
          <w:szCs w:val="28"/>
          <w:lang w:val="uk-UA" w:eastAsia="ru-RU"/>
        </w:rPr>
        <w:t xml:space="preserve">(праці) </w:t>
      </w:r>
      <w:r w:rsidRPr="006C5100">
        <w:rPr>
          <w:rFonts w:cs="Times New Roman"/>
          <w:bCs/>
          <w:sz w:val="28"/>
          <w:szCs w:val="28"/>
          <w:lang w:val="uk-UA"/>
        </w:rPr>
        <w:t>–</w:t>
      </w:r>
      <w:r w:rsidRPr="008266D1">
        <w:rPr>
          <w:rFonts w:eastAsia="Times New Roman" w:cs="Times New Roman"/>
          <w:sz w:val="28"/>
          <w:szCs w:val="28"/>
          <w:lang w:val="uk-UA" w:eastAsia="ru-RU"/>
        </w:rPr>
        <w:t xml:space="preserve"> це технологія (спосіб, метод) одержання бажаного продукту. Інформація про спосіб діяльності фіксується у вигляді програми або алгоритму</w:t>
      </w:r>
      <w:r>
        <w:rPr>
          <w:rFonts w:eastAsia="Times New Roman" w:cs="Times New Roman"/>
          <w:sz w:val="28"/>
          <w:szCs w:val="28"/>
          <w:lang w:val="uk-UA" w:eastAsia="ru-RU"/>
        </w:rPr>
        <w:t xml:space="preserve"> на деяких матеріальних носіях.</w:t>
      </w:r>
    </w:p>
    <w:p w:rsidR="00306EBB" w:rsidRDefault="00306EBB" w:rsidP="00306EBB">
      <w:pPr>
        <w:spacing w:line="240" w:lineRule="auto"/>
        <w:rPr>
          <w:rFonts w:eastAsia="Times New Roman" w:cs="Times New Roman"/>
          <w:sz w:val="28"/>
          <w:szCs w:val="28"/>
          <w:lang w:val="uk-UA" w:eastAsia="ru-RU"/>
        </w:rPr>
      </w:pPr>
      <w:r>
        <w:rPr>
          <w:rFonts w:eastAsia="Times New Roman" w:cs="Times New Roman"/>
          <w:b/>
          <w:bCs/>
          <w:i/>
          <w:iCs/>
          <w:sz w:val="28"/>
          <w:szCs w:val="28"/>
          <w:lang w:val="uk-UA" w:eastAsia="ru-RU"/>
        </w:rPr>
        <w:t xml:space="preserve">Професія </w:t>
      </w:r>
      <w:r w:rsidRPr="006C5100">
        <w:rPr>
          <w:rFonts w:cs="Times New Roman"/>
          <w:bCs/>
          <w:sz w:val="28"/>
          <w:szCs w:val="28"/>
          <w:lang w:val="uk-UA"/>
        </w:rPr>
        <w:t>–</w:t>
      </w:r>
      <w:r w:rsidRPr="008266D1">
        <w:rPr>
          <w:rFonts w:eastAsia="Times New Roman" w:cs="Times New Roman"/>
          <w:b/>
          <w:bCs/>
          <w:i/>
          <w:iCs/>
          <w:sz w:val="28"/>
          <w:szCs w:val="28"/>
          <w:lang w:val="uk-UA" w:eastAsia="ru-RU"/>
        </w:rPr>
        <w:t xml:space="preserve"> </w:t>
      </w:r>
      <w:r w:rsidRPr="008266D1">
        <w:rPr>
          <w:rFonts w:eastAsia="Times New Roman" w:cs="Times New Roman"/>
          <w:sz w:val="28"/>
          <w:szCs w:val="28"/>
          <w:lang w:val="uk-UA" w:eastAsia="ru-RU"/>
        </w:rPr>
        <w:t>здатність виконувати подібні роботи, які вимагають від особи певної кваліфікації. Професія вимагає визначеного кола знань та у</w:t>
      </w:r>
      <w:r>
        <w:rPr>
          <w:rFonts w:eastAsia="Times New Roman" w:cs="Times New Roman"/>
          <w:sz w:val="28"/>
          <w:szCs w:val="28"/>
          <w:lang w:val="uk-UA" w:eastAsia="ru-RU"/>
        </w:rPr>
        <w:t>мінь.</w:t>
      </w:r>
    </w:p>
    <w:p w:rsidR="00306EBB" w:rsidRPr="006F6088" w:rsidRDefault="00306EBB" w:rsidP="00306EBB">
      <w:pPr>
        <w:spacing w:line="240" w:lineRule="auto"/>
        <w:rPr>
          <w:rFonts w:eastAsia="Times New Roman" w:cs="Times New Roman"/>
          <w:sz w:val="28"/>
          <w:szCs w:val="28"/>
          <w:lang w:val="uk-UA" w:eastAsia="ru-RU"/>
        </w:rPr>
      </w:pPr>
      <w:r w:rsidRPr="006F6088">
        <w:rPr>
          <w:rFonts w:cs="Times New Roman"/>
          <w:b/>
          <w:i/>
          <w:iCs/>
          <w:sz w:val="28"/>
          <w:szCs w:val="28"/>
          <w:lang w:val="uk-UA"/>
        </w:rPr>
        <w:t>Рівень якості вищої освіти</w:t>
      </w:r>
      <w:r>
        <w:rPr>
          <w:rFonts w:cs="Times New Roman"/>
          <w:i/>
          <w:iCs/>
          <w:sz w:val="28"/>
          <w:szCs w:val="28"/>
          <w:lang w:val="uk-UA"/>
        </w:rPr>
        <w:t xml:space="preserve"> </w:t>
      </w:r>
      <w:r w:rsidRPr="006C5100">
        <w:rPr>
          <w:rFonts w:cs="Times New Roman"/>
          <w:bCs/>
          <w:sz w:val="28"/>
          <w:szCs w:val="28"/>
          <w:lang w:val="uk-UA"/>
        </w:rPr>
        <w:t>–</w:t>
      </w:r>
      <w:r w:rsidRPr="006F6088">
        <w:rPr>
          <w:rFonts w:cs="Times New Roman"/>
          <w:sz w:val="28"/>
          <w:szCs w:val="28"/>
          <w:lang w:val="uk-UA"/>
        </w:rPr>
        <w:t xml:space="preserve"> відносна характеристика якості вищої освіти, що ґрунтується на порівнянні значень показників якості, отриманих на підставі діагностичних екзаменів випускників вищого навчального закладу, із критеріально-орієнтованим еталоном, що репрезентується стандартом вищої освіти.</w:t>
      </w:r>
    </w:p>
    <w:p w:rsidR="00306EBB" w:rsidRDefault="00306EBB" w:rsidP="00306EBB">
      <w:pPr>
        <w:spacing w:line="240" w:lineRule="auto"/>
        <w:rPr>
          <w:rFonts w:eastAsia="Times New Roman" w:cs="Times New Roman"/>
          <w:sz w:val="28"/>
          <w:szCs w:val="28"/>
          <w:lang w:val="uk-UA" w:eastAsia="ru-RU"/>
        </w:rPr>
      </w:pPr>
      <w:r>
        <w:rPr>
          <w:rFonts w:eastAsia="Times New Roman" w:cs="Times New Roman"/>
          <w:b/>
          <w:bCs/>
          <w:i/>
          <w:iCs/>
          <w:sz w:val="28"/>
          <w:szCs w:val="28"/>
          <w:lang w:val="uk-UA" w:eastAsia="ru-RU"/>
        </w:rPr>
        <w:t xml:space="preserve">Робота </w:t>
      </w:r>
      <w:r w:rsidRPr="006C5100">
        <w:rPr>
          <w:rFonts w:cs="Times New Roman"/>
          <w:bCs/>
          <w:sz w:val="28"/>
          <w:szCs w:val="28"/>
          <w:lang w:val="uk-UA"/>
        </w:rPr>
        <w:t>–</w:t>
      </w:r>
      <w:r w:rsidRPr="008266D1">
        <w:rPr>
          <w:rFonts w:eastAsia="Times New Roman" w:cs="Times New Roman"/>
          <w:b/>
          <w:bCs/>
          <w:i/>
          <w:iCs/>
          <w:sz w:val="28"/>
          <w:szCs w:val="28"/>
          <w:lang w:val="uk-UA" w:eastAsia="ru-RU"/>
        </w:rPr>
        <w:t xml:space="preserve"> </w:t>
      </w:r>
      <w:r w:rsidRPr="008266D1">
        <w:rPr>
          <w:rFonts w:eastAsia="Times New Roman" w:cs="Times New Roman"/>
          <w:sz w:val="28"/>
          <w:szCs w:val="28"/>
          <w:lang w:val="uk-UA" w:eastAsia="ru-RU"/>
        </w:rPr>
        <w:t>певні завдання та обов’язки, що виконані, виконуються чи повинн</w:t>
      </w:r>
      <w:r>
        <w:rPr>
          <w:rFonts w:eastAsia="Times New Roman" w:cs="Times New Roman"/>
          <w:sz w:val="28"/>
          <w:szCs w:val="28"/>
          <w:lang w:val="uk-UA" w:eastAsia="ru-RU"/>
        </w:rPr>
        <w:t>і бути виконані однією особою.</w:t>
      </w:r>
    </w:p>
    <w:p w:rsidR="00306EBB" w:rsidRPr="006F6088" w:rsidRDefault="00306EBB" w:rsidP="00306EBB">
      <w:pPr>
        <w:spacing w:line="240" w:lineRule="auto"/>
        <w:rPr>
          <w:rFonts w:eastAsia="Times New Roman" w:cs="Times New Roman"/>
          <w:sz w:val="28"/>
          <w:szCs w:val="28"/>
          <w:lang w:val="uk-UA" w:eastAsia="ru-RU"/>
        </w:rPr>
      </w:pPr>
      <w:r w:rsidRPr="006F6088">
        <w:rPr>
          <w:rFonts w:cs="Times New Roman"/>
          <w:b/>
          <w:i/>
          <w:iCs/>
          <w:sz w:val="28"/>
          <w:szCs w:val="28"/>
          <w:lang w:val="uk-UA"/>
        </w:rPr>
        <w:t>Сертифікація фахівця</w:t>
      </w:r>
      <w:r>
        <w:rPr>
          <w:rFonts w:cs="Times New Roman"/>
          <w:sz w:val="28"/>
          <w:szCs w:val="28"/>
          <w:lang w:val="uk-UA"/>
        </w:rPr>
        <w:t xml:space="preserve"> </w:t>
      </w:r>
      <w:r w:rsidRPr="006C5100">
        <w:rPr>
          <w:rFonts w:cs="Times New Roman"/>
          <w:bCs/>
          <w:sz w:val="28"/>
          <w:szCs w:val="28"/>
          <w:lang w:val="uk-UA"/>
        </w:rPr>
        <w:t>–</w:t>
      </w:r>
      <w:r w:rsidRPr="006F6088">
        <w:rPr>
          <w:rFonts w:cs="Times New Roman"/>
          <w:sz w:val="28"/>
          <w:szCs w:val="28"/>
          <w:lang w:val="uk-UA"/>
        </w:rPr>
        <w:t xml:space="preserve"> процедура визначення відповідності професійно важливих якостей фахівця, його компетенції тощо до вимог, що зазначені у нормативно-кваліфікаційних документах.</w:t>
      </w:r>
    </w:p>
    <w:p w:rsidR="00306EBB" w:rsidRPr="008266D1" w:rsidRDefault="00306EBB" w:rsidP="00306EBB">
      <w:pPr>
        <w:spacing w:line="240" w:lineRule="auto"/>
        <w:rPr>
          <w:rFonts w:eastAsia="Times New Roman" w:cs="Times New Roman"/>
          <w:sz w:val="28"/>
          <w:szCs w:val="28"/>
          <w:lang w:val="uk-UA" w:eastAsia="ru-RU"/>
        </w:rPr>
      </w:pPr>
      <w:r>
        <w:rPr>
          <w:rFonts w:eastAsia="Times New Roman" w:cs="Times New Roman"/>
          <w:b/>
          <w:bCs/>
          <w:i/>
          <w:iCs/>
          <w:sz w:val="28"/>
          <w:szCs w:val="28"/>
          <w:lang w:val="uk-UA" w:eastAsia="ru-RU"/>
        </w:rPr>
        <w:t xml:space="preserve">Спеціальність </w:t>
      </w:r>
      <w:r w:rsidRPr="006C5100">
        <w:rPr>
          <w:rFonts w:cs="Times New Roman"/>
          <w:bCs/>
          <w:sz w:val="28"/>
          <w:szCs w:val="28"/>
          <w:lang w:val="uk-UA"/>
        </w:rPr>
        <w:t>–</w:t>
      </w:r>
      <w:r w:rsidRPr="008266D1">
        <w:rPr>
          <w:rFonts w:eastAsia="Times New Roman" w:cs="Times New Roman"/>
          <w:b/>
          <w:bCs/>
          <w:i/>
          <w:iCs/>
          <w:sz w:val="28"/>
          <w:szCs w:val="28"/>
          <w:lang w:val="uk-UA" w:eastAsia="ru-RU"/>
        </w:rPr>
        <w:t xml:space="preserve"> </w:t>
      </w:r>
      <w:r w:rsidRPr="008266D1">
        <w:rPr>
          <w:rFonts w:eastAsia="Times New Roman" w:cs="Times New Roman"/>
          <w:sz w:val="28"/>
          <w:szCs w:val="28"/>
          <w:lang w:val="uk-UA" w:eastAsia="ru-RU"/>
        </w:rPr>
        <w:t>категорія, що характеризує:</w:t>
      </w:r>
    </w:p>
    <w:p w:rsidR="00306EBB" w:rsidRPr="008266D1" w:rsidRDefault="00306EBB" w:rsidP="0067321C">
      <w:pPr>
        <w:numPr>
          <w:ilvl w:val="0"/>
          <w:numId w:val="186"/>
        </w:numPr>
        <w:spacing w:line="240" w:lineRule="auto"/>
        <w:rPr>
          <w:rFonts w:eastAsia="Times New Roman" w:cs="Times New Roman"/>
          <w:sz w:val="28"/>
          <w:szCs w:val="28"/>
          <w:lang w:val="uk-UA" w:eastAsia="ru-RU"/>
        </w:rPr>
      </w:pPr>
      <w:r>
        <w:rPr>
          <w:rFonts w:eastAsia="Times New Roman" w:cs="Times New Roman"/>
          <w:sz w:val="28"/>
          <w:szCs w:val="28"/>
          <w:lang w:val="uk-UA" w:eastAsia="ru-RU"/>
        </w:rPr>
        <w:lastRenderedPageBreak/>
        <w:t xml:space="preserve">у сфері освіти </w:t>
      </w:r>
      <w:r w:rsidRPr="006C5100">
        <w:rPr>
          <w:rFonts w:cs="Times New Roman"/>
          <w:bCs/>
          <w:sz w:val="28"/>
          <w:szCs w:val="28"/>
          <w:lang w:val="uk-UA"/>
        </w:rPr>
        <w:t>–</w:t>
      </w:r>
      <w:r w:rsidRPr="008266D1">
        <w:rPr>
          <w:rFonts w:eastAsia="Times New Roman" w:cs="Times New Roman"/>
          <w:sz w:val="28"/>
          <w:szCs w:val="28"/>
          <w:lang w:val="uk-UA" w:eastAsia="ru-RU"/>
        </w:rPr>
        <w:t xml:space="preserve"> спрямованість і зміст навчання при підготовці фахівця (визначається через об’єкт діяльності фахівця і відображає, насамперед, вид його діяльності і сферу застосування його праці);</w:t>
      </w:r>
    </w:p>
    <w:p w:rsidR="00306EBB" w:rsidRDefault="00306EBB" w:rsidP="0067321C">
      <w:pPr>
        <w:numPr>
          <w:ilvl w:val="0"/>
          <w:numId w:val="186"/>
        </w:numPr>
        <w:tabs>
          <w:tab w:val="clear" w:pos="720"/>
          <w:tab w:val="num" w:pos="426"/>
        </w:tabs>
        <w:spacing w:line="240" w:lineRule="auto"/>
        <w:rPr>
          <w:rFonts w:eastAsia="Times New Roman" w:cs="Times New Roman"/>
          <w:sz w:val="28"/>
          <w:szCs w:val="28"/>
          <w:lang w:val="uk-UA" w:eastAsia="ru-RU"/>
        </w:rPr>
      </w:pPr>
      <w:r>
        <w:rPr>
          <w:rFonts w:eastAsia="Times New Roman" w:cs="Times New Roman"/>
          <w:sz w:val="28"/>
          <w:szCs w:val="28"/>
          <w:lang w:val="uk-UA" w:eastAsia="ru-RU"/>
        </w:rPr>
        <w:t xml:space="preserve">у сфері праці </w:t>
      </w:r>
      <w:r w:rsidRPr="006C5100">
        <w:rPr>
          <w:rFonts w:cs="Times New Roman"/>
          <w:bCs/>
          <w:sz w:val="28"/>
          <w:szCs w:val="28"/>
          <w:lang w:val="uk-UA"/>
        </w:rPr>
        <w:t>–</w:t>
      </w:r>
      <w:r w:rsidRPr="008266D1">
        <w:rPr>
          <w:rFonts w:eastAsia="Times New Roman" w:cs="Times New Roman"/>
          <w:sz w:val="28"/>
          <w:szCs w:val="28"/>
          <w:lang w:val="uk-UA" w:eastAsia="ru-RU"/>
        </w:rPr>
        <w:t xml:space="preserve"> особливості спрямованості і специфіку роботи в межах професії (зміст задач професійної діяльності).</w:t>
      </w:r>
    </w:p>
    <w:p w:rsidR="00306EBB" w:rsidRDefault="00306EBB" w:rsidP="00306EBB">
      <w:pPr>
        <w:spacing w:line="240" w:lineRule="auto"/>
        <w:rPr>
          <w:rFonts w:eastAsia="Times New Roman" w:cs="Times New Roman"/>
          <w:sz w:val="28"/>
          <w:szCs w:val="28"/>
          <w:lang w:val="uk-UA" w:eastAsia="ru-RU"/>
        </w:rPr>
      </w:pPr>
      <w:r w:rsidRPr="00453710">
        <w:rPr>
          <w:rFonts w:eastAsia="Times New Roman" w:cs="Times New Roman"/>
          <w:sz w:val="28"/>
          <w:szCs w:val="28"/>
          <w:lang w:val="uk-UA" w:eastAsia="ru-RU"/>
        </w:rPr>
        <w:t>Навчання за спеціальністю освітньо-кваліфікаційного рівня бакалавр, спеціаліст або магістр передбачає вивчення уза</w:t>
      </w:r>
      <w:r>
        <w:rPr>
          <w:rFonts w:eastAsia="Times New Roman" w:cs="Times New Roman"/>
          <w:sz w:val="28"/>
          <w:szCs w:val="28"/>
          <w:lang w:val="uk-UA" w:eastAsia="ru-RU"/>
        </w:rPr>
        <w:t xml:space="preserve">гальненого об’єкта діяльності </w:t>
      </w:r>
      <w:r w:rsidRPr="00453710">
        <w:rPr>
          <w:rFonts w:eastAsia="Times New Roman" w:cs="Times New Roman"/>
          <w:sz w:val="28"/>
          <w:szCs w:val="28"/>
          <w:lang w:val="uk-UA" w:eastAsia="ru-RU"/>
        </w:rPr>
        <w:br/>
        <w:t>фахівця, виробничих функцій та типових складових структури професійної діяльності таких, що задовольняють вимогам</w:t>
      </w:r>
      <w:r>
        <w:rPr>
          <w:rFonts w:eastAsia="Times New Roman" w:cs="Times New Roman"/>
          <w:sz w:val="28"/>
          <w:szCs w:val="28"/>
          <w:lang w:val="uk-UA" w:eastAsia="ru-RU"/>
        </w:rPr>
        <w:t xml:space="preserve"> сфери праці до спеціальності. </w:t>
      </w:r>
      <w:r w:rsidRPr="00453710">
        <w:rPr>
          <w:rFonts w:eastAsia="Times New Roman" w:cs="Times New Roman"/>
          <w:sz w:val="28"/>
          <w:szCs w:val="28"/>
          <w:lang w:val="uk-UA" w:eastAsia="ru-RU"/>
        </w:rPr>
        <w:t>Навчання за спеціальністю освітньо-кваліфікаційного рівня молодший спеціаліст передбачає вивчення виробничих функцій та типових складових ст</w:t>
      </w:r>
      <w:r>
        <w:rPr>
          <w:rFonts w:eastAsia="Times New Roman" w:cs="Times New Roman"/>
          <w:sz w:val="28"/>
          <w:szCs w:val="28"/>
          <w:lang w:val="uk-UA" w:eastAsia="ru-RU"/>
        </w:rPr>
        <w:t>руктури професійної діяльності.</w:t>
      </w:r>
    </w:p>
    <w:p w:rsidR="00306EBB" w:rsidRDefault="00306EBB" w:rsidP="00306EBB">
      <w:pPr>
        <w:spacing w:line="240" w:lineRule="auto"/>
        <w:rPr>
          <w:rFonts w:eastAsia="Times New Roman" w:cs="Times New Roman"/>
          <w:sz w:val="28"/>
          <w:szCs w:val="28"/>
          <w:lang w:val="uk-UA" w:eastAsia="ru-RU"/>
        </w:rPr>
      </w:pPr>
      <w:r>
        <w:rPr>
          <w:rFonts w:eastAsia="Times New Roman" w:cs="Times New Roman"/>
          <w:b/>
          <w:bCs/>
          <w:i/>
          <w:iCs/>
          <w:sz w:val="28"/>
          <w:szCs w:val="28"/>
          <w:lang w:val="uk-UA" w:eastAsia="ru-RU"/>
        </w:rPr>
        <w:t xml:space="preserve">Спеціалізація спеціальності </w:t>
      </w:r>
      <w:r w:rsidRPr="006C5100">
        <w:rPr>
          <w:rFonts w:cs="Times New Roman"/>
          <w:bCs/>
          <w:sz w:val="28"/>
          <w:szCs w:val="28"/>
          <w:lang w:val="uk-UA"/>
        </w:rPr>
        <w:t>–</w:t>
      </w:r>
      <w:r w:rsidRPr="00453710">
        <w:rPr>
          <w:rFonts w:eastAsia="Times New Roman" w:cs="Times New Roman"/>
          <w:b/>
          <w:bCs/>
          <w:i/>
          <w:iCs/>
          <w:sz w:val="28"/>
          <w:szCs w:val="28"/>
          <w:lang w:val="uk-UA" w:eastAsia="ru-RU"/>
        </w:rPr>
        <w:t xml:space="preserve"> </w:t>
      </w:r>
      <w:r w:rsidRPr="00453710">
        <w:rPr>
          <w:rFonts w:eastAsia="Times New Roman" w:cs="Times New Roman"/>
          <w:sz w:val="28"/>
          <w:szCs w:val="28"/>
          <w:lang w:val="uk-UA" w:eastAsia="ru-RU"/>
        </w:rPr>
        <w:t xml:space="preserve">категорія, що характеризує відміни окремих задач діяльності фахівця за ознаками різниці засобів </w:t>
      </w:r>
      <w:r>
        <w:rPr>
          <w:rFonts w:eastAsia="Times New Roman" w:cs="Times New Roman"/>
          <w:sz w:val="28"/>
          <w:szCs w:val="28"/>
          <w:lang w:val="uk-UA" w:eastAsia="ru-RU"/>
        </w:rPr>
        <w:t xml:space="preserve">та </w:t>
      </w:r>
      <w:r w:rsidRPr="00453710">
        <w:rPr>
          <w:rFonts w:eastAsia="Times New Roman" w:cs="Times New Roman"/>
          <w:sz w:val="28"/>
          <w:szCs w:val="28"/>
          <w:lang w:val="uk-UA" w:eastAsia="ru-RU"/>
        </w:rPr>
        <w:t>умов діяльності в межах спеціальності. Ці окремі задачі характерні для відносно невеликих груп ф</w:t>
      </w:r>
      <w:r>
        <w:rPr>
          <w:rFonts w:eastAsia="Times New Roman" w:cs="Times New Roman"/>
          <w:sz w:val="28"/>
          <w:szCs w:val="28"/>
          <w:lang w:val="uk-UA" w:eastAsia="ru-RU"/>
        </w:rPr>
        <w:t>ахівців в межах однієї спеціальності.</w:t>
      </w:r>
    </w:p>
    <w:p w:rsidR="00306EBB" w:rsidRDefault="00306EBB" w:rsidP="00306EBB">
      <w:pPr>
        <w:spacing w:line="240" w:lineRule="auto"/>
        <w:rPr>
          <w:rFonts w:eastAsia="Times New Roman" w:cs="Times New Roman"/>
          <w:sz w:val="28"/>
          <w:szCs w:val="28"/>
          <w:lang w:val="uk-UA" w:eastAsia="ru-RU"/>
        </w:rPr>
      </w:pPr>
      <w:r>
        <w:rPr>
          <w:rFonts w:eastAsia="Times New Roman" w:cs="Times New Roman"/>
          <w:b/>
          <w:bCs/>
          <w:i/>
          <w:iCs/>
          <w:sz w:val="28"/>
          <w:szCs w:val="28"/>
          <w:lang w:val="uk-UA" w:eastAsia="ru-RU"/>
        </w:rPr>
        <w:t xml:space="preserve">Типова задача діяльності </w:t>
      </w:r>
      <w:r w:rsidRPr="006C5100">
        <w:rPr>
          <w:rFonts w:cs="Times New Roman"/>
          <w:bCs/>
          <w:sz w:val="28"/>
          <w:szCs w:val="28"/>
          <w:lang w:val="uk-UA"/>
        </w:rPr>
        <w:t>–</w:t>
      </w:r>
      <w:r w:rsidRPr="00453710">
        <w:rPr>
          <w:rFonts w:eastAsia="Times New Roman" w:cs="Times New Roman"/>
          <w:b/>
          <w:bCs/>
          <w:i/>
          <w:iCs/>
          <w:sz w:val="28"/>
          <w:szCs w:val="28"/>
          <w:lang w:val="uk-UA" w:eastAsia="ru-RU"/>
        </w:rPr>
        <w:t xml:space="preserve"> </w:t>
      </w:r>
      <w:r w:rsidRPr="00453710">
        <w:rPr>
          <w:rFonts w:eastAsia="Times New Roman" w:cs="Times New Roman"/>
          <w:sz w:val="28"/>
          <w:szCs w:val="28"/>
          <w:lang w:val="uk-UA" w:eastAsia="ru-RU"/>
        </w:rPr>
        <w:t>узагальнена задача діяльності, що є характерною для більшості виробничих або соціальних ситуацій і</w:t>
      </w:r>
      <w:r>
        <w:rPr>
          <w:rFonts w:eastAsia="Times New Roman" w:cs="Times New Roman"/>
          <w:sz w:val="28"/>
          <w:szCs w:val="28"/>
          <w:lang w:val="uk-UA" w:eastAsia="ru-RU"/>
        </w:rPr>
        <w:t xml:space="preserve"> не містить конкретних даних, а</w:t>
      </w:r>
      <w:r w:rsidRPr="00453710">
        <w:rPr>
          <w:rFonts w:eastAsia="Times New Roman" w:cs="Times New Roman"/>
          <w:sz w:val="28"/>
          <w:szCs w:val="28"/>
          <w:lang w:val="uk-UA" w:eastAsia="ru-RU"/>
        </w:rPr>
        <w:t>, отже, не має конкретного рішення (можуть бути визн</w:t>
      </w:r>
      <w:r>
        <w:rPr>
          <w:rFonts w:eastAsia="Times New Roman" w:cs="Times New Roman"/>
          <w:sz w:val="28"/>
          <w:szCs w:val="28"/>
          <w:lang w:val="uk-UA" w:eastAsia="ru-RU"/>
        </w:rPr>
        <w:t>ачені тільки шляхи вирішення).</w:t>
      </w:r>
    </w:p>
    <w:p w:rsidR="00306EBB" w:rsidRDefault="00306EBB" w:rsidP="00306EBB">
      <w:pPr>
        <w:spacing w:line="240" w:lineRule="auto"/>
        <w:rPr>
          <w:rFonts w:eastAsia="Times New Roman" w:cs="Times New Roman"/>
          <w:sz w:val="28"/>
          <w:szCs w:val="28"/>
          <w:lang w:val="uk-UA" w:eastAsia="ru-RU"/>
        </w:rPr>
      </w:pPr>
      <w:r w:rsidRPr="00453710">
        <w:rPr>
          <w:rFonts w:eastAsia="Times New Roman" w:cs="Times New Roman"/>
          <w:b/>
          <w:bCs/>
          <w:i/>
          <w:iCs/>
          <w:sz w:val="28"/>
          <w:szCs w:val="28"/>
          <w:lang w:val="uk-UA" w:eastAsia="ru-RU"/>
        </w:rPr>
        <w:t xml:space="preserve">Узагальнений об’єкт діяльності </w:t>
      </w:r>
      <w:r>
        <w:rPr>
          <w:rFonts w:eastAsia="Times New Roman" w:cs="Times New Roman"/>
          <w:sz w:val="28"/>
          <w:szCs w:val="28"/>
          <w:lang w:val="uk-UA" w:eastAsia="ru-RU"/>
        </w:rPr>
        <w:t xml:space="preserve">фахівця з вищою освітою </w:t>
      </w:r>
      <w:r w:rsidRPr="006C5100">
        <w:rPr>
          <w:rFonts w:cs="Times New Roman"/>
          <w:bCs/>
          <w:sz w:val="28"/>
          <w:szCs w:val="28"/>
          <w:lang w:val="uk-UA"/>
        </w:rPr>
        <w:t>–</w:t>
      </w:r>
      <w:r w:rsidRPr="00453710">
        <w:rPr>
          <w:rFonts w:eastAsia="Times New Roman" w:cs="Times New Roman"/>
          <w:sz w:val="28"/>
          <w:szCs w:val="28"/>
          <w:lang w:val="uk-UA" w:eastAsia="ru-RU"/>
        </w:rPr>
        <w:t xml:space="preserve"> природна чи штучна система, що розвивається. Х</w:t>
      </w:r>
      <w:r>
        <w:rPr>
          <w:rFonts w:eastAsia="Times New Roman" w:cs="Times New Roman"/>
          <w:sz w:val="28"/>
          <w:szCs w:val="28"/>
          <w:lang w:val="uk-UA" w:eastAsia="ru-RU"/>
        </w:rPr>
        <w:t xml:space="preserve">арактерні етапи цього розвитку </w:t>
      </w:r>
      <w:r w:rsidRPr="006C5100">
        <w:rPr>
          <w:rFonts w:cs="Times New Roman"/>
          <w:bCs/>
          <w:sz w:val="28"/>
          <w:szCs w:val="28"/>
          <w:lang w:val="uk-UA"/>
        </w:rPr>
        <w:t>–</w:t>
      </w:r>
      <w:r w:rsidRPr="00453710">
        <w:rPr>
          <w:rFonts w:eastAsia="Times New Roman" w:cs="Times New Roman"/>
          <w:sz w:val="28"/>
          <w:szCs w:val="28"/>
          <w:lang w:val="uk-UA" w:eastAsia="ru-RU"/>
        </w:rPr>
        <w:t xml:space="preserve"> це цик</w:t>
      </w:r>
      <w:r>
        <w:rPr>
          <w:rFonts w:eastAsia="Times New Roman" w:cs="Times New Roman"/>
          <w:sz w:val="28"/>
          <w:szCs w:val="28"/>
          <w:lang w:val="uk-UA" w:eastAsia="ru-RU"/>
        </w:rPr>
        <w:t>л взаємодії фахівця і системи.</w:t>
      </w:r>
    </w:p>
    <w:p w:rsidR="00306EBB" w:rsidRDefault="00306EBB" w:rsidP="00306EBB">
      <w:pPr>
        <w:spacing w:line="240" w:lineRule="auto"/>
        <w:rPr>
          <w:rFonts w:eastAsia="Times New Roman" w:cs="Times New Roman"/>
          <w:sz w:val="28"/>
          <w:szCs w:val="28"/>
          <w:lang w:val="uk-UA" w:eastAsia="ru-RU"/>
        </w:rPr>
      </w:pPr>
      <w:r>
        <w:rPr>
          <w:rFonts w:eastAsia="Times New Roman" w:cs="Times New Roman"/>
          <w:b/>
          <w:bCs/>
          <w:i/>
          <w:iCs/>
          <w:sz w:val="28"/>
          <w:szCs w:val="28"/>
          <w:lang w:val="uk-UA" w:eastAsia="ru-RU"/>
        </w:rPr>
        <w:t>Уміння</w:t>
      </w:r>
      <w:r>
        <w:rPr>
          <w:rFonts w:eastAsia="Times New Roman" w:cs="Times New Roman"/>
          <w:sz w:val="28"/>
          <w:szCs w:val="28"/>
          <w:lang w:val="uk-UA" w:eastAsia="ru-RU"/>
        </w:rPr>
        <w:t xml:space="preserve"> </w:t>
      </w:r>
      <w:r w:rsidRPr="006C5100">
        <w:rPr>
          <w:rFonts w:cs="Times New Roman"/>
          <w:bCs/>
          <w:sz w:val="28"/>
          <w:szCs w:val="28"/>
          <w:lang w:val="uk-UA"/>
        </w:rPr>
        <w:t>–</w:t>
      </w:r>
      <w:r w:rsidRPr="00453710">
        <w:rPr>
          <w:rFonts w:eastAsia="Times New Roman" w:cs="Times New Roman"/>
          <w:sz w:val="28"/>
          <w:szCs w:val="28"/>
          <w:lang w:val="uk-UA" w:eastAsia="ru-RU"/>
        </w:rPr>
        <w:t xml:space="preserve"> здатність людини виконувати певні дії при здійсненні тієї чи іншої діяльност</w:t>
      </w:r>
      <w:r>
        <w:rPr>
          <w:rFonts w:eastAsia="Times New Roman" w:cs="Times New Roman"/>
          <w:sz w:val="28"/>
          <w:szCs w:val="28"/>
          <w:lang w:val="uk-UA" w:eastAsia="ru-RU"/>
        </w:rPr>
        <w:t>і на основі відповідних знань.</w:t>
      </w:r>
    </w:p>
    <w:p w:rsidR="00306EBB" w:rsidRPr="00453710" w:rsidRDefault="00306EBB" w:rsidP="00306EBB">
      <w:pPr>
        <w:spacing w:line="240" w:lineRule="auto"/>
        <w:rPr>
          <w:rFonts w:eastAsia="Times New Roman" w:cs="Times New Roman"/>
          <w:sz w:val="28"/>
          <w:szCs w:val="28"/>
          <w:lang w:val="uk-UA" w:eastAsia="ru-RU"/>
        </w:rPr>
      </w:pPr>
      <w:r w:rsidRPr="00453710">
        <w:rPr>
          <w:rFonts w:eastAsia="Times New Roman" w:cs="Times New Roman"/>
          <w:sz w:val="28"/>
          <w:szCs w:val="28"/>
          <w:lang w:val="uk-UA" w:eastAsia="ru-RU"/>
        </w:rPr>
        <w:t>Уміння поділяються за видами:</w:t>
      </w:r>
    </w:p>
    <w:p w:rsidR="00306EBB" w:rsidRPr="00453710" w:rsidRDefault="00306EBB" w:rsidP="0067321C">
      <w:pPr>
        <w:numPr>
          <w:ilvl w:val="0"/>
          <w:numId w:val="187"/>
        </w:numPr>
        <w:spacing w:line="240" w:lineRule="auto"/>
        <w:rPr>
          <w:rFonts w:eastAsia="Times New Roman" w:cs="Times New Roman"/>
          <w:sz w:val="28"/>
          <w:szCs w:val="28"/>
          <w:lang w:val="uk-UA" w:eastAsia="ru-RU"/>
        </w:rPr>
      </w:pPr>
      <w:r w:rsidRPr="00453710">
        <w:rPr>
          <w:rFonts w:eastAsia="Times New Roman" w:cs="Times New Roman"/>
          <w:bCs/>
          <w:i/>
          <w:iCs/>
          <w:sz w:val="28"/>
          <w:szCs w:val="28"/>
          <w:lang w:val="uk-UA" w:eastAsia="ru-RU"/>
        </w:rPr>
        <w:t>предметно-практичні</w:t>
      </w:r>
      <w:r w:rsidRPr="008266D1">
        <w:rPr>
          <w:rFonts w:eastAsia="Times New Roman" w:cs="Times New Roman"/>
          <w:b/>
          <w:bCs/>
          <w:i/>
          <w:iCs/>
          <w:sz w:val="28"/>
          <w:szCs w:val="28"/>
          <w:lang w:val="uk-UA" w:eastAsia="ru-RU"/>
        </w:rPr>
        <w:t xml:space="preserve"> </w:t>
      </w:r>
      <w:r w:rsidRPr="006C5100">
        <w:rPr>
          <w:rFonts w:cs="Times New Roman"/>
          <w:bCs/>
          <w:sz w:val="28"/>
          <w:szCs w:val="28"/>
          <w:lang w:val="uk-UA"/>
        </w:rPr>
        <w:t>–</w:t>
      </w:r>
      <w:r w:rsidRPr="008266D1">
        <w:rPr>
          <w:rFonts w:eastAsia="Times New Roman" w:cs="Times New Roman"/>
          <w:sz w:val="28"/>
          <w:szCs w:val="28"/>
          <w:lang w:val="uk-UA" w:eastAsia="ru-RU"/>
        </w:rPr>
        <w:t xml:space="preserve"> уміння виконувати дії щодо переміщення об’єктів у просторі, зміну його форми тощо. Головну роль у регулюванні предметно-практичних дій виконують перцептивні образи, що відображають просторові, фізичні та інші властивості </w:t>
      </w:r>
      <w:r w:rsidRPr="00453710">
        <w:rPr>
          <w:rFonts w:eastAsia="Times New Roman" w:cs="Times New Roman"/>
          <w:sz w:val="28"/>
          <w:szCs w:val="28"/>
          <w:lang w:val="uk-UA" w:eastAsia="ru-RU"/>
        </w:rPr>
        <w:t>предметів і забезпечують керування робочими рухами відповідно до властивостей об’єкта та завдань діяльності;</w:t>
      </w:r>
    </w:p>
    <w:p w:rsidR="00306EBB" w:rsidRPr="008266D1" w:rsidRDefault="00306EBB" w:rsidP="0067321C">
      <w:pPr>
        <w:numPr>
          <w:ilvl w:val="0"/>
          <w:numId w:val="188"/>
        </w:numPr>
        <w:spacing w:line="240" w:lineRule="auto"/>
        <w:rPr>
          <w:rFonts w:eastAsia="Times New Roman" w:cs="Times New Roman"/>
          <w:sz w:val="28"/>
          <w:szCs w:val="28"/>
          <w:lang w:val="uk-UA" w:eastAsia="ru-RU"/>
        </w:rPr>
      </w:pPr>
      <w:r w:rsidRPr="00453710">
        <w:rPr>
          <w:rFonts w:eastAsia="Times New Roman" w:cs="Times New Roman"/>
          <w:bCs/>
          <w:i/>
          <w:iCs/>
          <w:sz w:val="28"/>
          <w:szCs w:val="28"/>
          <w:lang w:val="uk-UA" w:eastAsia="ru-RU"/>
        </w:rPr>
        <w:t>предметно-розумові</w:t>
      </w:r>
      <w:r>
        <w:rPr>
          <w:rFonts w:eastAsia="Times New Roman" w:cs="Times New Roman"/>
          <w:b/>
          <w:bCs/>
          <w:i/>
          <w:iCs/>
          <w:sz w:val="28"/>
          <w:szCs w:val="28"/>
          <w:lang w:val="uk-UA" w:eastAsia="ru-RU"/>
        </w:rPr>
        <w:t xml:space="preserve"> </w:t>
      </w:r>
      <w:r w:rsidRPr="006C5100">
        <w:rPr>
          <w:rFonts w:cs="Times New Roman"/>
          <w:bCs/>
          <w:sz w:val="28"/>
          <w:szCs w:val="28"/>
          <w:lang w:val="uk-UA"/>
        </w:rPr>
        <w:t>–</w:t>
      </w:r>
      <w:r w:rsidRPr="008266D1">
        <w:rPr>
          <w:rFonts w:eastAsia="Times New Roman" w:cs="Times New Roman"/>
          <w:b/>
          <w:bCs/>
          <w:i/>
          <w:iCs/>
          <w:sz w:val="28"/>
          <w:szCs w:val="28"/>
          <w:lang w:val="uk-UA" w:eastAsia="ru-RU"/>
        </w:rPr>
        <w:t xml:space="preserve"> </w:t>
      </w:r>
      <w:r w:rsidRPr="008266D1">
        <w:rPr>
          <w:rFonts w:eastAsia="Times New Roman" w:cs="Times New Roman"/>
          <w:sz w:val="28"/>
          <w:szCs w:val="28"/>
          <w:lang w:val="uk-UA" w:eastAsia="ru-RU"/>
        </w:rPr>
        <w:t>уміння щодо виконання операцій з розумовими образами предметів. Ці дії вимагають наявність розвиненої системи уявлень і здатність до розумових дій (наприклад, аналіз, класифікація, узагальнення, порівняння тощо);</w:t>
      </w:r>
    </w:p>
    <w:p w:rsidR="00306EBB" w:rsidRPr="008266D1" w:rsidRDefault="00306EBB" w:rsidP="0067321C">
      <w:pPr>
        <w:numPr>
          <w:ilvl w:val="0"/>
          <w:numId w:val="188"/>
        </w:numPr>
        <w:spacing w:line="240" w:lineRule="auto"/>
        <w:rPr>
          <w:rFonts w:eastAsia="Times New Roman" w:cs="Times New Roman"/>
          <w:sz w:val="28"/>
          <w:szCs w:val="28"/>
          <w:lang w:val="uk-UA" w:eastAsia="ru-RU"/>
        </w:rPr>
      </w:pPr>
      <w:r w:rsidRPr="00453710">
        <w:rPr>
          <w:rFonts w:eastAsia="Times New Roman" w:cs="Times New Roman"/>
          <w:bCs/>
          <w:i/>
          <w:iCs/>
          <w:sz w:val="28"/>
          <w:szCs w:val="28"/>
          <w:lang w:val="uk-UA" w:eastAsia="ru-RU"/>
        </w:rPr>
        <w:t>знаково-практичні</w:t>
      </w:r>
      <w:r>
        <w:rPr>
          <w:rFonts w:eastAsia="Times New Roman" w:cs="Times New Roman"/>
          <w:b/>
          <w:bCs/>
          <w:i/>
          <w:iCs/>
          <w:sz w:val="28"/>
          <w:szCs w:val="28"/>
          <w:lang w:val="uk-UA" w:eastAsia="ru-RU"/>
        </w:rPr>
        <w:t xml:space="preserve"> </w:t>
      </w:r>
      <w:r w:rsidRPr="006C5100">
        <w:rPr>
          <w:rFonts w:cs="Times New Roman"/>
          <w:bCs/>
          <w:sz w:val="28"/>
          <w:szCs w:val="28"/>
          <w:lang w:val="uk-UA"/>
        </w:rPr>
        <w:t>–</w:t>
      </w:r>
      <w:r w:rsidRPr="008266D1">
        <w:rPr>
          <w:rFonts w:eastAsia="Times New Roman" w:cs="Times New Roman"/>
          <w:b/>
          <w:bCs/>
          <w:i/>
          <w:iCs/>
          <w:sz w:val="28"/>
          <w:szCs w:val="28"/>
          <w:lang w:val="uk-UA" w:eastAsia="ru-RU"/>
        </w:rPr>
        <w:t xml:space="preserve"> </w:t>
      </w:r>
      <w:r w:rsidRPr="008266D1">
        <w:rPr>
          <w:rFonts w:eastAsia="Times New Roman" w:cs="Times New Roman"/>
          <w:sz w:val="28"/>
          <w:szCs w:val="28"/>
          <w:lang w:val="uk-UA" w:eastAsia="ru-RU"/>
        </w:rPr>
        <w:t>уміння щодо виконання операцій зі знаками та знаковими системами. Прикладами цих дій є письмо, прокладання курсу по карті, одержання інформації від пристроїв тощо;</w:t>
      </w:r>
    </w:p>
    <w:p w:rsidR="00306EBB" w:rsidRDefault="00306EBB" w:rsidP="0067321C">
      <w:pPr>
        <w:numPr>
          <w:ilvl w:val="0"/>
          <w:numId w:val="188"/>
        </w:numPr>
        <w:spacing w:line="240" w:lineRule="auto"/>
        <w:rPr>
          <w:rFonts w:eastAsia="Times New Roman" w:cs="Times New Roman"/>
          <w:sz w:val="28"/>
          <w:szCs w:val="28"/>
          <w:lang w:val="uk-UA" w:eastAsia="ru-RU"/>
        </w:rPr>
      </w:pPr>
      <w:r w:rsidRPr="00453710">
        <w:rPr>
          <w:rFonts w:eastAsia="Times New Roman" w:cs="Times New Roman"/>
          <w:bCs/>
          <w:i/>
          <w:iCs/>
          <w:sz w:val="28"/>
          <w:szCs w:val="28"/>
          <w:lang w:val="uk-UA" w:eastAsia="ru-RU"/>
        </w:rPr>
        <w:t>знаково-розумові</w:t>
      </w:r>
      <w:r>
        <w:rPr>
          <w:rFonts w:eastAsia="Times New Roman" w:cs="Times New Roman"/>
          <w:b/>
          <w:bCs/>
          <w:i/>
          <w:iCs/>
          <w:sz w:val="28"/>
          <w:szCs w:val="28"/>
          <w:lang w:val="uk-UA" w:eastAsia="ru-RU"/>
        </w:rPr>
        <w:t xml:space="preserve"> </w:t>
      </w:r>
      <w:r w:rsidRPr="006C5100">
        <w:rPr>
          <w:rFonts w:cs="Times New Roman"/>
          <w:bCs/>
          <w:sz w:val="28"/>
          <w:szCs w:val="28"/>
          <w:lang w:val="uk-UA"/>
        </w:rPr>
        <w:t>–</w:t>
      </w:r>
      <w:r w:rsidRPr="008266D1">
        <w:rPr>
          <w:rFonts w:eastAsia="Times New Roman" w:cs="Times New Roman"/>
          <w:b/>
          <w:bCs/>
          <w:i/>
          <w:iCs/>
          <w:sz w:val="28"/>
          <w:szCs w:val="28"/>
          <w:lang w:val="uk-UA" w:eastAsia="ru-RU"/>
        </w:rPr>
        <w:t xml:space="preserve"> </w:t>
      </w:r>
      <w:r w:rsidRPr="008266D1">
        <w:rPr>
          <w:rFonts w:eastAsia="Times New Roman" w:cs="Times New Roman"/>
          <w:sz w:val="28"/>
          <w:szCs w:val="28"/>
          <w:lang w:val="uk-UA" w:eastAsia="ru-RU"/>
        </w:rPr>
        <w:t>уміння щодо розумового виконання операцій зі знаками та знаковими системами. Наприклад, дії, що є необхідними для виконання логічних та розрахункових операцій. Ці дії дозволяють вирішувати широке коло задач в узагальненому вигляді.</w:t>
      </w:r>
    </w:p>
    <w:p w:rsidR="00306EBB" w:rsidRPr="006F6088" w:rsidRDefault="00306EBB" w:rsidP="00306EBB">
      <w:pPr>
        <w:spacing w:line="240" w:lineRule="auto"/>
        <w:rPr>
          <w:rFonts w:eastAsia="Times New Roman" w:cs="Times New Roman"/>
          <w:sz w:val="28"/>
          <w:szCs w:val="28"/>
          <w:lang w:val="uk-UA" w:eastAsia="ru-RU"/>
        </w:rPr>
      </w:pPr>
      <w:r w:rsidRPr="006F6088">
        <w:rPr>
          <w:rFonts w:cs="Times New Roman"/>
          <w:b/>
          <w:i/>
          <w:iCs/>
          <w:sz w:val="28"/>
          <w:szCs w:val="28"/>
          <w:lang w:val="uk-UA"/>
        </w:rPr>
        <w:t>Управління</w:t>
      </w:r>
      <w:r>
        <w:rPr>
          <w:rFonts w:cs="Times New Roman"/>
          <w:sz w:val="28"/>
          <w:szCs w:val="28"/>
          <w:lang w:val="uk-UA"/>
        </w:rPr>
        <w:t xml:space="preserve"> </w:t>
      </w:r>
      <w:r w:rsidRPr="006C5100">
        <w:rPr>
          <w:rFonts w:cs="Times New Roman"/>
          <w:bCs/>
          <w:sz w:val="28"/>
          <w:szCs w:val="28"/>
          <w:lang w:val="uk-UA"/>
        </w:rPr>
        <w:t>–</w:t>
      </w:r>
      <w:r w:rsidRPr="006F6088">
        <w:rPr>
          <w:rFonts w:cs="Times New Roman"/>
          <w:sz w:val="28"/>
          <w:szCs w:val="28"/>
          <w:lang w:val="uk-UA"/>
        </w:rPr>
        <w:t xml:space="preserve"> функція організованих систем, що забезпечує збереження їх структури, підтримку режиму діяльності, досягнення їх мети.</w:t>
      </w:r>
    </w:p>
    <w:p w:rsidR="00306EBB" w:rsidRDefault="00306EBB" w:rsidP="00306EBB">
      <w:pPr>
        <w:spacing w:line="240" w:lineRule="auto"/>
        <w:rPr>
          <w:rFonts w:eastAsia="Times New Roman" w:cs="Times New Roman"/>
          <w:sz w:val="28"/>
          <w:szCs w:val="28"/>
          <w:lang w:val="uk-UA" w:eastAsia="ru-RU"/>
        </w:rPr>
      </w:pPr>
      <w:r w:rsidRPr="00453710">
        <w:rPr>
          <w:rFonts w:eastAsia="Times New Roman" w:cs="Times New Roman"/>
          <w:b/>
          <w:bCs/>
          <w:i/>
          <w:iCs/>
          <w:sz w:val="28"/>
          <w:szCs w:val="28"/>
          <w:lang w:val="uk-UA" w:eastAsia="ru-RU"/>
        </w:rPr>
        <w:lastRenderedPageBreak/>
        <w:t>Цик</w:t>
      </w:r>
      <w:r>
        <w:rPr>
          <w:rFonts w:eastAsia="Times New Roman" w:cs="Times New Roman"/>
          <w:b/>
          <w:bCs/>
          <w:i/>
          <w:iCs/>
          <w:sz w:val="28"/>
          <w:szCs w:val="28"/>
          <w:lang w:val="uk-UA" w:eastAsia="ru-RU"/>
        </w:rPr>
        <w:t xml:space="preserve">л існування об’єкту діяльності </w:t>
      </w:r>
      <w:r w:rsidRPr="006C5100">
        <w:rPr>
          <w:rFonts w:cs="Times New Roman"/>
          <w:bCs/>
          <w:sz w:val="28"/>
          <w:szCs w:val="28"/>
          <w:lang w:val="uk-UA"/>
        </w:rPr>
        <w:t>–</w:t>
      </w:r>
      <w:r w:rsidRPr="00453710">
        <w:rPr>
          <w:rFonts w:eastAsia="Times New Roman" w:cs="Times New Roman"/>
          <w:b/>
          <w:bCs/>
          <w:i/>
          <w:iCs/>
          <w:sz w:val="28"/>
          <w:szCs w:val="28"/>
          <w:lang w:val="uk-UA" w:eastAsia="ru-RU"/>
        </w:rPr>
        <w:t xml:space="preserve"> </w:t>
      </w:r>
      <w:r w:rsidRPr="00453710">
        <w:rPr>
          <w:rFonts w:eastAsia="Times New Roman" w:cs="Times New Roman"/>
          <w:sz w:val="28"/>
          <w:szCs w:val="28"/>
          <w:lang w:val="uk-UA" w:eastAsia="ru-RU"/>
        </w:rPr>
        <w:t>період, протягом якого існує об’єкт діяльності фахівця від “зародження” (проектування) до йог</w:t>
      </w:r>
      <w:r>
        <w:rPr>
          <w:rFonts w:eastAsia="Times New Roman" w:cs="Times New Roman"/>
          <w:sz w:val="28"/>
          <w:szCs w:val="28"/>
          <w:lang w:val="uk-UA" w:eastAsia="ru-RU"/>
        </w:rPr>
        <w:t>о ліквідації.</w:t>
      </w:r>
    </w:p>
    <w:p w:rsidR="00306EBB" w:rsidRDefault="00306EBB" w:rsidP="00306EBB">
      <w:pPr>
        <w:spacing w:line="240" w:lineRule="auto"/>
        <w:ind w:firstLine="708"/>
        <w:rPr>
          <w:rFonts w:eastAsia="Times New Roman" w:cs="Times New Roman"/>
          <w:sz w:val="28"/>
          <w:szCs w:val="28"/>
          <w:lang w:val="uk-UA" w:eastAsia="ru-RU"/>
        </w:rPr>
      </w:pPr>
      <w:r w:rsidRPr="00453710">
        <w:rPr>
          <w:rFonts w:eastAsia="Times New Roman" w:cs="Times New Roman"/>
          <w:sz w:val="28"/>
          <w:szCs w:val="28"/>
          <w:lang w:val="uk-UA" w:eastAsia="ru-RU"/>
        </w:rPr>
        <w:t xml:space="preserve">Період існування об’єкту діяльності </w:t>
      </w:r>
      <w:r>
        <w:rPr>
          <w:rFonts w:eastAsia="Times New Roman" w:cs="Times New Roman"/>
          <w:sz w:val="28"/>
          <w:szCs w:val="28"/>
          <w:lang w:val="uk-UA" w:eastAsia="ru-RU"/>
        </w:rPr>
        <w:t>розподіляється на окремі етапи:</w:t>
      </w:r>
    </w:p>
    <w:p w:rsidR="00306EBB" w:rsidRDefault="00306EBB" w:rsidP="0067321C">
      <w:pPr>
        <w:pStyle w:val="a7"/>
        <w:numPr>
          <w:ilvl w:val="0"/>
          <w:numId w:val="190"/>
        </w:numPr>
        <w:spacing w:after="0" w:line="240" w:lineRule="auto"/>
        <w:ind w:left="0" w:firstLine="709"/>
        <w:jc w:val="both"/>
        <w:rPr>
          <w:rFonts w:ascii="Times New Roman" w:eastAsia="Times New Roman" w:hAnsi="Times New Roman" w:cs="Times New Roman"/>
          <w:sz w:val="28"/>
          <w:szCs w:val="28"/>
          <w:lang w:val="uk-UA" w:eastAsia="ru-RU"/>
        </w:rPr>
      </w:pPr>
      <w:r w:rsidRPr="007536B1">
        <w:rPr>
          <w:rFonts w:ascii="Times New Roman" w:eastAsia="Times New Roman" w:hAnsi="Times New Roman" w:cs="Times New Roman"/>
          <w:sz w:val="28"/>
          <w:szCs w:val="28"/>
          <w:lang w:val="uk-UA" w:eastAsia="ru-RU"/>
        </w:rPr>
        <w:t>проектування, протягом якого вирішуються питання щодо конструкції або змісту;</w:t>
      </w:r>
    </w:p>
    <w:p w:rsidR="00306EBB" w:rsidRDefault="00306EBB" w:rsidP="0067321C">
      <w:pPr>
        <w:pStyle w:val="a7"/>
        <w:numPr>
          <w:ilvl w:val="0"/>
          <w:numId w:val="190"/>
        </w:numPr>
        <w:spacing w:after="0" w:line="240" w:lineRule="auto"/>
        <w:ind w:left="0" w:firstLine="709"/>
        <w:jc w:val="both"/>
        <w:rPr>
          <w:rFonts w:ascii="Times New Roman" w:eastAsia="Times New Roman" w:hAnsi="Times New Roman" w:cs="Times New Roman"/>
          <w:sz w:val="28"/>
          <w:szCs w:val="28"/>
          <w:lang w:val="uk-UA" w:eastAsia="ru-RU"/>
        </w:rPr>
      </w:pPr>
      <w:r w:rsidRPr="007536B1">
        <w:rPr>
          <w:rFonts w:ascii="Times New Roman" w:eastAsia="Times New Roman" w:hAnsi="Times New Roman" w:cs="Times New Roman"/>
          <w:sz w:val="28"/>
          <w:szCs w:val="28"/>
          <w:lang w:val="uk-UA" w:eastAsia="ru-RU"/>
        </w:rPr>
        <w:t>експлуатація, протягом якої об’єкт використовується за призначенням;</w:t>
      </w:r>
    </w:p>
    <w:p w:rsidR="00306EBB" w:rsidRDefault="00306EBB" w:rsidP="0067321C">
      <w:pPr>
        <w:pStyle w:val="a7"/>
        <w:numPr>
          <w:ilvl w:val="0"/>
          <w:numId w:val="190"/>
        </w:numPr>
        <w:spacing w:after="0" w:line="240" w:lineRule="auto"/>
        <w:ind w:left="0" w:firstLine="709"/>
        <w:jc w:val="both"/>
        <w:rPr>
          <w:rFonts w:ascii="Times New Roman" w:eastAsia="Times New Roman" w:hAnsi="Times New Roman" w:cs="Times New Roman"/>
          <w:sz w:val="28"/>
          <w:szCs w:val="28"/>
          <w:lang w:val="uk-UA" w:eastAsia="ru-RU"/>
        </w:rPr>
      </w:pPr>
      <w:r w:rsidRPr="007536B1">
        <w:rPr>
          <w:rFonts w:ascii="Times New Roman" w:eastAsia="Times New Roman" w:hAnsi="Times New Roman" w:cs="Times New Roman"/>
          <w:sz w:val="28"/>
          <w:szCs w:val="28"/>
          <w:lang w:val="uk-UA" w:eastAsia="ru-RU"/>
        </w:rPr>
        <w:t>відновлення (ремонт, удосконалення тощо);</w:t>
      </w:r>
    </w:p>
    <w:p w:rsidR="00306EBB" w:rsidRPr="007536B1" w:rsidRDefault="00306EBB" w:rsidP="0067321C">
      <w:pPr>
        <w:pStyle w:val="a7"/>
        <w:numPr>
          <w:ilvl w:val="0"/>
          <w:numId w:val="190"/>
        </w:numPr>
        <w:spacing w:after="0" w:line="240" w:lineRule="auto"/>
        <w:ind w:left="0" w:firstLine="709"/>
        <w:jc w:val="both"/>
        <w:rPr>
          <w:rFonts w:ascii="Times New Roman" w:eastAsia="Times New Roman" w:hAnsi="Times New Roman" w:cs="Times New Roman"/>
          <w:sz w:val="28"/>
          <w:szCs w:val="28"/>
          <w:lang w:val="uk-UA" w:eastAsia="ru-RU"/>
        </w:rPr>
      </w:pPr>
      <w:r w:rsidRPr="007536B1">
        <w:rPr>
          <w:rFonts w:ascii="Times New Roman" w:eastAsia="Times New Roman" w:hAnsi="Times New Roman" w:cs="Times New Roman"/>
          <w:sz w:val="28"/>
          <w:szCs w:val="28"/>
          <w:lang w:val="uk-UA" w:eastAsia="ru-RU"/>
        </w:rPr>
        <w:t>утилізація та ліквідація.</w:t>
      </w:r>
    </w:p>
    <w:p w:rsidR="00306EBB" w:rsidRPr="00453710" w:rsidRDefault="00306EBB" w:rsidP="00306EBB">
      <w:pPr>
        <w:pStyle w:val="a7"/>
        <w:spacing w:after="0" w:line="240" w:lineRule="auto"/>
        <w:ind w:left="0" w:firstLine="708"/>
        <w:jc w:val="both"/>
        <w:rPr>
          <w:rFonts w:ascii="Times New Roman" w:eastAsia="Times New Roman" w:hAnsi="Times New Roman" w:cs="Times New Roman"/>
          <w:sz w:val="28"/>
          <w:szCs w:val="28"/>
          <w:lang w:val="uk-UA" w:eastAsia="ru-RU"/>
        </w:rPr>
      </w:pPr>
      <w:r w:rsidRPr="00453710">
        <w:rPr>
          <w:rFonts w:ascii="Times New Roman" w:eastAsia="Times New Roman" w:hAnsi="Times New Roman" w:cs="Times New Roman"/>
          <w:sz w:val="28"/>
          <w:szCs w:val="28"/>
          <w:lang w:val="uk-UA" w:eastAsia="ru-RU"/>
        </w:rPr>
        <w:t>Кожний етап існування об’єкту діяльності фахівця має свої ознаки, які визначаються за спільністю типових задач діяльності, пов’язаних безпосередньо з об’єктом, та відмінністю типових задач від задач іншого етапу.</w:t>
      </w:r>
    </w:p>
    <w:p w:rsidR="00306EBB" w:rsidRDefault="00306EBB" w:rsidP="00306EBB">
      <w:pPr>
        <w:pStyle w:val="a7"/>
        <w:spacing w:after="0"/>
        <w:ind w:left="0" w:firstLine="709"/>
        <w:jc w:val="both"/>
        <w:rPr>
          <w:rFonts w:ascii="Times New Roman" w:hAnsi="Times New Roman" w:cs="Times New Roman"/>
          <w:b/>
          <w:sz w:val="28"/>
          <w:szCs w:val="28"/>
          <w:lang w:val="uk-UA"/>
        </w:rPr>
      </w:pPr>
    </w:p>
    <w:p w:rsidR="00306EBB" w:rsidRDefault="00306EBB" w:rsidP="00306EBB">
      <w:pPr>
        <w:jc w:val="center"/>
        <w:rPr>
          <w:rFonts w:cs="Times New Roman"/>
          <w:b/>
          <w:i/>
          <w:sz w:val="28"/>
          <w:szCs w:val="28"/>
          <w:lang w:val="uk-UA"/>
        </w:rPr>
      </w:pPr>
      <w:r w:rsidRPr="00992CCA">
        <w:rPr>
          <w:rFonts w:cs="Times New Roman"/>
          <w:b/>
          <w:i/>
          <w:sz w:val="28"/>
          <w:szCs w:val="28"/>
          <w:lang w:val="uk-UA"/>
        </w:rPr>
        <w:t>Питання для самоконтролю.</w:t>
      </w:r>
    </w:p>
    <w:p w:rsidR="00416137" w:rsidRPr="00992CCA" w:rsidRDefault="00416137" w:rsidP="00306EBB">
      <w:pPr>
        <w:jc w:val="center"/>
        <w:rPr>
          <w:rFonts w:cs="Times New Roman"/>
          <w:b/>
          <w:i/>
          <w:sz w:val="28"/>
          <w:szCs w:val="28"/>
          <w:lang w:val="uk-UA"/>
        </w:rPr>
      </w:pPr>
    </w:p>
    <w:p w:rsidR="00306EBB" w:rsidRDefault="00306EBB" w:rsidP="0067321C">
      <w:pPr>
        <w:pStyle w:val="a5"/>
        <w:numPr>
          <w:ilvl w:val="0"/>
          <w:numId w:val="191"/>
        </w:numPr>
        <w:spacing w:before="0" w:beforeAutospacing="0" w:after="0" w:afterAutospacing="0"/>
        <w:jc w:val="both"/>
        <w:rPr>
          <w:i/>
          <w:sz w:val="28"/>
          <w:szCs w:val="28"/>
          <w:lang w:val="uk-UA"/>
        </w:rPr>
      </w:pPr>
      <w:r w:rsidRPr="009A6F8A">
        <w:rPr>
          <w:i/>
          <w:sz w:val="28"/>
          <w:szCs w:val="28"/>
          <w:lang w:val="uk-UA"/>
        </w:rPr>
        <w:t xml:space="preserve">Які документи визначають правову основу організації роботи у вищих навчальних </w:t>
      </w:r>
      <w:r>
        <w:rPr>
          <w:i/>
          <w:sz w:val="28"/>
          <w:szCs w:val="28"/>
          <w:lang w:val="uk-UA"/>
        </w:rPr>
        <w:t xml:space="preserve">закладах </w:t>
      </w:r>
      <w:r w:rsidRPr="009A6F8A">
        <w:rPr>
          <w:i/>
          <w:sz w:val="28"/>
          <w:szCs w:val="28"/>
          <w:lang w:val="uk-UA"/>
        </w:rPr>
        <w:t>України?</w:t>
      </w:r>
    </w:p>
    <w:p w:rsidR="00306EBB" w:rsidRPr="009A6F8A" w:rsidRDefault="00306EBB" w:rsidP="0067321C">
      <w:pPr>
        <w:pStyle w:val="a5"/>
        <w:numPr>
          <w:ilvl w:val="0"/>
          <w:numId w:val="191"/>
        </w:numPr>
        <w:spacing w:before="0" w:beforeAutospacing="0" w:after="0" w:afterAutospacing="0"/>
        <w:rPr>
          <w:i/>
          <w:sz w:val="28"/>
          <w:szCs w:val="28"/>
          <w:lang w:val="uk-UA"/>
        </w:rPr>
      </w:pPr>
      <w:r>
        <w:rPr>
          <w:i/>
          <w:iCs/>
          <w:sz w:val="28"/>
          <w:szCs w:val="28"/>
          <w:lang w:val="uk-UA"/>
        </w:rPr>
        <w:t>Що розуміють під поняттям «с</w:t>
      </w:r>
      <w:r w:rsidRPr="00832BF6">
        <w:rPr>
          <w:i/>
          <w:iCs/>
          <w:sz w:val="28"/>
          <w:szCs w:val="28"/>
          <w:lang w:val="uk-UA"/>
        </w:rPr>
        <w:t>тандарт вищої освіти</w:t>
      </w:r>
      <w:r>
        <w:rPr>
          <w:i/>
          <w:iCs/>
          <w:sz w:val="28"/>
          <w:szCs w:val="28"/>
          <w:lang w:val="uk-UA"/>
        </w:rPr>
        <w:t>»?</w:t>
      </w:r>
    </w:p>
    <w:p w:rsidR="00306EBB" w:rsidRPr="009A6F8A" w:rsidRDefault="00306EBB" w:rsidP="0067321C">
      <w:pPr>
        <w:pStyle w:val="a5"/>
        <w:numPr>
          <w:ilvl w:val="0"/>
          <w:numId w:val="191"/>
        </w:numPr>
        <w:spacing w:before="0" w:beforeAutospacing="0" w:after="0" w:afterAutospacing="0"/>
        <w:rPr>
          <w:i/>
          <w:sz w:val="28"/>
          <w:szCs w:val="28"/>
          <w:lang w:val="uk-UA"/>
        </w:rPr>
      </w:pPr>
      <w:r w:rsidRPr="009A6F8A">
        <w:rPr>
          <w:bCs/>
          <w:i/>
          <w:sz w:val="28"/>
          <w:szCs w:val="28"/>
          <w:lang w:val="uk-UA"/>
        </w:rPr>
        <w:t>Що включає в себе система стандартів вищої освіти</w:t>
      </w:r>
      <w:r>
        <w:rPr>
          <w:bCs/>
          <w:i/>
          <w:sz w:val="28"/>
          <w:szCs w:val="28"/>
          <w:lang w:val="uk-UA"/>
        </w:rPr>
        <w:t>?</w:t>
      </w:r>
    </w:p>
    <w:p w:rsidR="00306EBB" w:rsidRPr="008D513E" w:rsidRDefault="00306EBB" w:rsidP="0067321C">
      <w:pPr>
        <w:pStyle w:val="a5"/>
        <w:numPr>
          <w:ilvl w:val="0"/>
          <w:numId w:val="191"/>
        </w:numPr>
        <w:spacing w:before="0" w:beforeAutospacing="0" w:after="0" w:afterAutospacing="0"/>
        <w:rPr>
          <w:i/>
          <w:sz w:val="28"/>
          <w:szCs w:val="28"/>
          <w:lang w:val="uk-UA"/>
        </w:rPr>
      </w:pPr>
      <w:r w:rsidRPr="008D513E">
        <w:rPr>
          <w:bCs/>
          <w:i/>
          <w:sz w:val="28"/>
          <w:szCs w:val="28"/>
          <w:lang w:val="uk-UA"/>
        </w:rPr>
        <w:t>Розкрийте зміст Державного стандарту вищої освіти</w:t>
      </w:r>
      <w:r>
        <w:rPr>
          <w:bCs/>
          <w:i/>
          <w:sz w:val="28"/>
          <w:szCs w:val="28"/>
          <w:lang w:val="uk-UA"/>
        </w:rPr>
        <w:t>.</w:t>
      </w:r>
    </w:p>
    <w:p w:rsidR="00306EBB" w:rsidRPr="008D513E" w:rsidRDefault="00306EBB" w:rsidP="0067321C">
      <w:pPr>
        <w:pStyle w:val="a5"/>
        <w:numPr>
          <w:ilvl w:val="0"/>
          <w:numId w:val="191"/>
        </w:numPr>
        <w:spacing w:before="0" w:beforeAutospacing="0" w:after="0" w:afterAutospacing="0"/>
        <w:rPr>
          <w:i/>
          <w:sz w:val="28"/>
          <w:szCs w:val="28"/>
          <w:lang w:val="uk-UA"/>
        </w:rPr>
      </w:pPr>
      <w:r>
        <w:rPr>
          <w:bCs/>
          <w:i/>
          <w:sz w:val="28"/>
          <w:szCs w:val="28"/>
          <w:lang w:val="uk-UA"/>
        </w:rPr>
        <w:t>Розкрийте зміст галузевого</w:t>
      </w:r>
      <w:r w:rsidRPr="008D513E">
        <w:rPr>
          <w:bCs/>
          <w:i/>
          <w:sz w:val="28"/>
          <w:szCs w:val="28"/>
          <w:lang w:val="uk-UA"/>
        </w:rPr>
        <w:t xml:space="preserve"> стандарту вищої освіти</w:t>
      </w:r>
      <w:r>
        <w:rPr>
          <w:bCs/>
          <w:i/>
          <w:sz w:val="28"/>
          <w:szCs w:val="28"/>
          <w:lang w:val="uk-UA"/>
        </w:rPr>
        <w:t>.</w:t>
      </w:r>
    </w:p>
    <w:p w:rsidR="00306EBB" w:rsidRPr="008D513E" w:rsidRDefault="00306EBB" w:rsidP="0067321C">
      <w:pPr>
        <w:pStyle w:val="a5"/>
        <w:numPr>
          <w:ilvl w:val="0"/>
          <w:numId w:val="191"/>
        </w:numPr>
        <w:spacing w:before="0" w:beforeAutospacing="0" w:after="0" w:afterAutospacing="0"/>
        <w:rPr>
          <w:i/>
          <w:sz w:val="28"/>
          <w:szCs w:val="28"/>
          <w:lang w:val="uk-UA"/>
        </w:rPr>
      </w:pPr>
      <w:r>
        <w:rPr>
          <w:bCs/>
          <w:i/>
          <w:sz w:val="28"/>
          <w:szCs w:val="28"/>
          <w:lang w:val="uk-UA"/>
        </w:rPr>
        <w:t xml:space="preserve">Розкрийте зміст </w:t>
      </w:r>
      <w:r w:rsidRPr="008D513E">
        <w:rPr>
          <w:bCs/>
          <w:i/>
          <w:sz w:val="28"/>
          <w:szCs w:val="28"/>
          <w:lang w:val="uk-UA"/>
        </w:rPr>
        <w:t>стандарту освіти вищих навчальних закладів</w:t>
      </w:r>
      <w:r>
        <w:rPr>
          <w:bCs/>
          <w:i/>
          <w:sz w:val="28"/>
          <w:szCs w:val="28"/>
          <w:lang w:val="uk-UA"/>
        </w:rPr>
        <w:t>.</w:t>
      </w:r>
    </w:p>
    <w:p w:rsidR="00306EBB" w:rsidRPr="008D513E" w:rsidRDefault="00306EBB" w:rsidP="0067321C">
      <w:pPr>
        <w:pStyle w:val="a5"/>
        <w:numPr>
          <w:ilvl w:val="0"/>
          <w:numId w:val="191"/>
        </w:numPr>
        <w:spacing w:before="0" w:beforeAutospacing="0" w:after="0" w:afterAutospacing="0"/>
        <w:jc w:val="both"/>
        <w:rPr>
          <w:i/>
          <w:sz w:val="28"/>
          <w:szCs w:val="28"/>
          <w:lang w:val="uk-UA"/>
        </w:rPr>
      </w:pPr>
      <w:r w:rsidRPr="008D513E">
        <w:rPr>
          <w:i/>
          <w:sz w:val="28"/>
          <w:szCs w:val="28"/>
          <w:lang w:val="uk-UA"/>
        </w:rPr>
        <w:t>Що таке освітньо-кваліфікаційна характеристика?</w:t>
      </w:r>
    </w:p>
    <w:p w:rsidR="00306EBB" w:rsidRDefault="00306EBB" w:rsidP="0067321C">
      <w:pPr>
        <w:pStyle w:val="a5"/>
        <w:numPr>
          <w:ilvl w:val="0"/>
          <w:numId w:val="191"/>
        </w:numPr>
        <w:spacing w:before="0" w:beforeAutospacing="0" w:after="0" w:afterAutospacing="0"/>
        <w:jc w:val="both"/>
        <w:rPr>
          <w:i/>
          <w:sz w:val="28"/>
          <w:szCs w:val="28"/>
          <w:lang w:val="uk-UA"/>
        </w:rPr>
      </w:pPr>
      <w:r w:rsidRPr="008D513E">
        <w:rPr>
          <w:i/>
          <w:sz w:val="28"/>
          <w:szCs w:val="28"/>
          <w:lang w:val="uk-UA"/>
        </w:rPr>
        <w:t>Де використовуються стандарти освітньо-кваліфікаційної характеристики?</w:t>
      </w:r>
    </w:p>
    <w:p w:rsidR="00306EBB" w:rsidRPr="008D513E" w:rsidRDefault="00306EBB" w:rsidP="0067321C">
      <w:pPr>
        <w:pStyle w:val="a5"/>
        <w:numPr>
          <w:ilvl w:val="0"/>
          <w:numId w:val="191"/>
        </w:numPr>
        <w:spacing w:before="0" w:beforeAutospacing="0" w:after="0" w:afterAutospacing="0"/>
        <w:jc w:val="both"/>
        <w:rPr>
          <w:i/>
          <w:sz w:val="28"/>
          <w:szCs w:val="28"/>
          <w:lang w:val="uk-UA"/>
        </w:rPr>
      </w:pPr>
      <w:r>
        <w:rPr>
          <w:i/>
          <w:sz w:val="28"/>
          <w:szCs w:val="28"/>
          <w:lang w:val="uk-UA"/>
        </w:rPr>
        <w:t>Сформулюйте поняття «</w:t>
      </w:r>
      <w:r w:rsidRPr="008D513E">
        <w:rPr>
          <w:bCs/>
          <w:i/>
          <w:iCs/>
          <w:sz w:val="28"/>
          <w:szCs w:val="28"/>
          <w:lang w:val="uk-UA"/>
        </w:rPr>
        <w:t>вид діяльності», «задачі діяльності».</w:t>
      </w:r>
    </w:p>
    <w:p w:rsidR="00306EBB" w:rsidRPr="003517F8" w:rsidRDefault="00306EBB" w:rsidP="0067321C">
      <w:pPr>
        <w:pStyle w:val="a5"/>
        <w:numPr>
          <w:ilvl w:val="0"/>
          <w:numId w:val="191"/>
        </w:numPr>
        <w:spacing w:before="0" w:beforeAutospacing="0" w:after="0" w:afterAutospacing="0"/>
        <w:jc w:val="both"/>
        <w:rPr>
          <w:i/>
          <w:sz w:val="28"/>
          <w:szCs w:val="28"/>
          <w:lang w:val="uk-UA"/>
        </w:rPr>
      </w:pPr>
      <w:r>
        <w:rPr>
          <w:bCs/>
          <w:i/>
          <w:iCs/>
          <w:sz w:val="28"/>
          <w:szCs w:val="28"/>
          <w:lang w:val="uk-UA"/>
        </w:rPr>
        <w:t>Що розуміють під поняттям «</w:t>
      </w:r>
      <w:r w:rsidRPr="003517F8">
        <w:rPr>
          <w:bCs/>
          <w:i/>
          <w:iCs/>
          <w:sz w:val="28"/>
          <w:szCs w:val="28"/>
          <w:lang w:val="uk-UA"/>
        </w:rPr>
        <w:t>кваліфікація»?</w:t>
      </w:r>
    </w:p>
    <w:p w:rsidR="00306EBB" w:rsidRDefault="00306EBB" w:rsidP="0067321C">
      <w:pPr>
        <w:pStyle w:val="a5"/>
        <w:numPr>
          <w:ilvl w:val="0"/>
          <w:numId w:val="191"/>
        </w:numPr>
        <w:spacing w:before="0" w:beforeAutospacing="0" w:after="0" w:afterAutospacing="0"/>
        <w:jc w:val="both"/>
        <w:rPr>
          <w:i/>
          <w:sz w:val="28"/>
          <w:szCs w:val="28"/>
          <w:lang w:val="uk-UA"/>
        </w:rPr>
      </w:pPr>
      <w:r w:rsidRPr="008D513E">
        <w:rPr>
          <w:i/>
          <w:sz w:val="28"/>
          <w:szCs w:val="28"/>
          <w:lang w:val="uk-UA"/>
        </w:rPr>
        <w:t xml:space="preserve">Що таке </w:t>
      </w:r>
      <w:r w:rsidRPr="003517F8">
        <w:rPr>
          <w:bCs/>
          <w:i/>
          <w:iCs/>
          <w:sz w:val="28"/>
          <w:szCs w:val="28"/>
          <w:lang w:val="uk-UA"/>
        </w:rPr>
        <w:t>освітній рівень</w:t>
      </w:r>
      <w:r w:rsidRPr="003517F8">
        <w:rPr>
          <w:b/>
          <w:bCs/>
          <w:i/>
          <w:iCs/>
          <w:sz w:val="28"/>
          <w:szCs w:val="28"/>
          <w:lang w:val="uk-UA"/>
        </w:rPr>
        <w:t xml:space="preserve"> </w:t>
      </w:r>
      <w:r w:rsidRPr="003517F8">
        <w:rPr>
          <w:i/>
          <w:sz w:val="28"/>
          <w:szCs w:val="28"/>
          <w:lang w:val="uk-UA"/>
        </w:rPr>
        <w:t>вищої освіти</w:t>
      </w:r>
      <w:r>
        <w:rPr>
          <w:i/>
          <w:sz w:val="28"/>
          <w:szCs w:val="28"/>
          <w:lang w:val="uk-UA"/>
        </w:rPr>
        <w:t>?</w:t>
      </w:r>
    </w:p>
    <w:p w:rsidR="00306EBB" w:rsidRDefault="00306EBB" w:rsidP="0067321C">
      <w:pPr>
        <w:pStyle w:val="a5"/>
        <w:numPr>
          <w:ilvl w:val="0"/>
          <w:numId w:val="191"/>
        </w:numPr>
        <w:spacing w:before="0" w:beforeAutospacing="0" w:after="0" w:afterAutospacing="0"/>
        <w:jc w:val="both"/>
        <w:rPr>
          <w:i/>
          <w:sz w:val="28"/>
          <w:szCs w:val="28"/>
          <w:lang w:val="uk-UA"/>
        </w:rPr>
      </w:pPr>
      <w:r w:rsidRPr="003517F8">
        <w:rPr>
          <w:bCs/>
          <w:i/>
          <w:iCs/>
          <w:sz w:val="28"/>
          <w:szCs w:val="28"/>
          <w:lang w:val="uk-UA"/>
        </w:rPr>
        <w:t xml:space="preserve">Які є освітньо-кваліфікаційні рівні </w:t>
      </w:r>
      <w:r w:rsidRPr="003517F8">
        <w:rPr>
          <w:i/>
          <w:sz w:val="28"/>
          <w:szCs w:val="28"/>
          <w:lang w:val="uk-UA"/>
        </w:rPr>
        <w:t>вищої освіти</w:t>
      </w:r>
      <w:r>
        <w:rPr>
          <w:i/>
          <w:sz w:val="28"/>
          <w:szCs w:val="28"/>
          <w:lang w:val="uk-UA"/>
        </w:rPr>
        <w:t>?</w:t>
      </w:r>
    </w:p>
    <w:p w:rsidR="00306EBB" w:rsidRDefault="00306EBB" w:rsidP="0067321C">
      <w:pPr>
        <w:pStyle w:val="a5"/>
        <w:numPr>
          <w:ilvl w:val="0"/>
          <w:numId w:val="191"/>
        </w:numPr>
        <w:spacing w:before="0" w:beforeAutospacing="0" w:after="0" w:afterAutospacing="0"/>
        <w:jc w:val="both"/>
        <w:rPr>
          <w:i/>
          <w:sz w:val="28"/>
          <w:szCs w:val="28"/>
          <w:lang w:val="uk-UA"/>
        </w:rPr>
      </w:pPr>
      <w:r>
        <w:rPr>
          <w:i/>
          <w:sz w:val="28"/>
          <w:szCs w:val="28"/>
          <w:lang w:val="uk-UA"/>
        </w:rPr>
        <w:t>Дайте визначення поняття «спеціальність».</w:t>
      </w:r>
    </w:p>
    <w:p w:rsidR="00306EBB" w:rsidRDefault="00306EBB" w:rsidP="0067321C">
      <w:pPr>
        <w:pStyle w:val="a5"/>
        <w:numPr>
          <w:ilvl w:val="0"/>
          <w:numId w:val="191"/>
        </w:numPr>
        <w:spacing w:before="0" w:beforeAutospacing="0" w:after="0" w:afterAutospacing="0"/>
        <w:jc w:val="both"/>
        <w:rPr>
          <w:i/>
          <w:sz w:val="28"/>
          <w:szCs w:val="28"/>
          <w:lang w:val="uk-UA"/>
        </w:rPr>
      </w:pPr>
      <w:r>
        <w:rPr>
          <w:i/>
          <w:sz w:val="28"/>
          <w:szCs w:val="28"/>
          <w:lang w:val="uk-UA"/>
        </w:rPr>
        <w:t xml:space="preserve">Сформулюйте поняття «уміння». </w:t>
      </w:r>
    </w:p>
    <w:p w:rsidR="00306EBB" w:rsidRPr="003517F8" w:rsidRDefault="00306EBB" w:rsidP="0067321C">
      <w:pPr>
        <w:pStyle w:val="a5"/>
        <w:numPr>
          <w:ilvl w:val="0"/>
          <w:numId w:val="191"/>
        </w:numPr>
        <w:spacing w:before="0" w:beforeAutospacing="0" w:after="0" w:afterAutospacing="0"/>
        <w:jc w:val="both"/>
        <w:rPr>
          <w:i/>
          <w:sz w:val="28"/>
          <w:szCs w:val="28"/>
          <w:lang w:val="uk-UA"/>
        </w:rPr>
      </w:pPr>
      <w:r>
        <w:rPr>
          <w:i/>
          <w:sz w:val="28"/>
          <w:szCs w:val="28"/>
          <w:lang w:val="uk-UA"/>
        </w:rPr>
        <w:t xml:space="preserve">Які види умінь формуються під час навчання в ВНЗ? </w:t>
      </w:r>
    </w:p>
    <w:p w:rsidR="00306EBB" w:rsidRPr="009A6F8A" w:rsidRDefault="00306EBB" w:rsidP="00306EBB">
      <w:pPr>
        <w:pStyle w:val="a7"/>
        <w:spacing w:after="0"/>
        <w:ind w:left="0" w:firstLine="709"/>
        <w:jc w:val="both"/>
        <w:rPr>
          <w:rFonts w:ascii="Times New Roman" w:hAnsi="Times New Roman" w:cs="Times New Roman"/>
          <w:b/>
          <w:i/>
          <w:sz w:val="28"/>
          <w:szCs w:val="28"/>
          <w:lang w:val="uk-UA"/>
        </w:rPr>
      </w:pPr>
    </w:p>
    <w:p w:rsidR="00306EBB" w:rsidRPr="00992CCA" w:rsidRDefault="00306EBB" w:rsidP="00306EBB">
      <w:pPr>
        <w:ind w:firstLine="708"/>
        <w:jc w:val="center"/>
        <w:rPr>
          <w:rFonts w:cs="Times New Roman"/>
          <w:b/>
          <w:i/>
          <w:sz w:val="28"/>
          <w:szCs w:val="28"/>
          <w:lang w:val="uk-UA"/>
        </w:rPr>
      </w:pPr>
      <w:r w:rsidRPr="00992CCA">
        <w:rPr>
          <w:rFonts w:cs="Times New Roman"/>
          <w:b/>
          <w:i/>
          <w:sz w:val="28"/>
          <w:szCs w:val="28"/>
          <w:lang w:val="uk-UA"/>
        </w:rPr>
        <w:t>Література.</w:t>
      </w:r>
    </w:p>
    <w:p w:rsidR="00306EBB" w:rsidRPr="005D54C6" w:rsidRDefault="00306EBB" w:rsidP="00306EBB">
      <w:pPr>
        <w:spacing w:line="360" w:lineRule="auto"/>
        <w:rPr>
          <w:rFonts w:cs="Times New Roman"/>
          <w:b/>
          <w:i/>
          <w:sz w:val="28"/>
          <w:szCs w:val="28"/>
          <w:lang w:val="uk-UA"/>
        </w:rPr>
      </w:pPr>
      <w:r w:rsidRPr="00992CCA">
        <w:rPr>
          <w:rFonts w:cs="Times New Roman"/>
          <w:b/>
          <w:i/>
          <w:sz w:val="28"/>
          <w:szCs w:val="28"/>
          <w:lang w:val="uk-UA"/>
        </w:rPr>
        <w:t>Основна:</w:t>
      </w:r>
    </w:p>
    <w:p w:rsidR="00306EBB" w:rsidRPr="00416137" w:rsidRDefault="00306EBB" w:rsidP="0067321C">
      <w:pPr>
        <w:pStyle w:val="a7"/>
        <w:numPr>
          <w:ilvl w:val="0"/>
          <w:numId w:val="192"/>
        </w:numPr>
        <w:spacing w:after="0" w:line="240" w:lineRule="auto"/>
        <w:jc w:val="both"/>
        <w:rPr>
          <w:rStyle w:val="a3"/>
          <w:rFonts w:ascii="Times New Roman" w:hAnsi="Times New Roman" w:cs="Times New Roman"/>
          <w:b w:val="0"/>
          <w:sz w:val="28"/>
          <w:szCs w:val="28"/>
        </w:rPr>
      </w:pPr>
      <w:r>
        <w:rPr>
          <w:rFonts w:ascii="Times New Roman" w:hAnsi="Times New Roman" w:cs="Times New Roman"/>
          <w:sz w:val="28"/>
          <w:szCs w:val="28"/>
          <w:lang w:val="uk-UA"/>
        </w:rPr>
        <w:t xml:space="preserve">Закон України «Про вищу освіту» </w:t>
      </w:r>
      <w:r w:rsidRPr="00416137">
        <w:rPr>
          <w:rStyle w:val="a3"/>
          <w:rFonts w:ascii="Times New Roman" w:hAnsi="Times New Roman" w:cs="Times New Roman"/>
          <w:b w:val="0"/>
          <w:sz w:val="28"/>
          <w:szCs w:val="28"/>
          <w:lang w:val="uk-UA"/>
        </w:rPr>
        <w:t>від</w:t>
      </w:r>
      <w:r w:rsidRPr="00416137">
        <w:rPr>
          <w:rStyle w:val="a3"/>
          <w:rFonts w:ascii="Times New Roman" w:hAnsi="Times New Roman" w:cs="Times New Roman"/>
          <w:b w:val="0"/>
          <w:sz w:val="28"/>
          <w:szCs w:val="28"/>
        </w:rPr>
        <w:t xml:space="preserve"> 01.07.2014 </w:t>
      </w:r>
      <w:r w:rsidRPr="00416137">
        <w:rPr>
          <w:rStyle w:val="a3"/>
          <w:rFonts w:ascii="Times New Roman" w:hAnsi="Times New Roman" w:cs="Times New Roman"/>
          <w:b w:val="0"/>
          <w:sz w:val="28"/>
          <w:szCs w:val="28"/>
          <w:lang w:val="uk-UA"/>
        </w:rPr>
        <w:t xml:space="preserve">р. </w:t>
      </w:r>
      <w:r w:rsidRPr="00416137">
        <w:rPr>
          <w:rStyle w:val="a3"/>
          <w:rFonts w:ascii="Times New Roman" w:hAnsi="Times New Roman" w:cs="Times New Roman"/>
          <w:b w:val="0"/>
          <w:sz w:val="28"/>
          <w:szCs w:val="28"/>
        </w:rPr>
        <w:t>№ 1556-VII</w:t>
      </w:r>
      <w:r w:rsidRPr="00416137">
        <w:rPr>
          <w:rStyle w:val="a3"/>
          <w:rFonts w:ascii="Times New Roman" w:hAnsi="Times New Roman" w:cs="Times New Roman"/>
          <w:b w:val="0"/>
          <w:sz w:val="28"/>
          <w:szCs w:val="28"/>
          <w:lang w:val="uk-UA"/>
        </w:rPr>
        <w:t>.</w:t>
      </w:r>
    </w:p>
    <w:p w:rsidR="00306EBB" w:rsidRPr="00A1723F" w:rsidRDefault="00306EBB" w:rsidP="0067321C">
      <w:pPr>
        <w:pStyle w:val="a7"/>
        <w:numPr>
          <w:ilvl w:val="0"/>
          <w:numId w:val="192"/>
        </w:numPr>
        <w:spacing w:after="0" w:line="240" w:lineRule="auto"/>
        <w:ind w:left="0" w:firstLine="709"/>
        <w:jc w:val="both"/>
        <w:rPr>
          <w:rFonts w:ascii="Times New Roman" w:eastAsia="Times New Roman" w:hAnsi="Times New Roman" w:cs="Times New Roman"/>
          <w:sz w:val="28"/>
          <w:szCs w:val="28"/>
          <w:lang w:val="uk-UA" w:eastAsia="ru-RU"/>
        </w:rPr>
      </w:pPr>
      <w:r w:rsidRPr="00A1723F">
        <w:rPr>
          <w:rFonts w:ascii="Times New Roman" w:eastAsia="Times New Roman" w:hAnsi="Times New Roman" w:cs="Times New Roman"/>
          <w:sz w:val="28"/>
          <w:szCs w:val="28"/>
          <w:lang w:val="uk-UA" w:eastAsia="ru-RU"/>
        </w:rPr>
        <w:t>Вища освіта України і Болонський процес: Навч. посібник / За ред. В.Г. Кременя; авт. кол.: М.Ф. Степко, Я.Я. Болюбаш, В.Д. Шинкарук та ін. – К.: Освіта України, 2004. – 388 с.</w:t>
      </w:r>
    </w:p>
    <w:p w:rsidR="00306EBB" w:rsidRDefault="00306EBB" w:rsidP="0067321C">
      <w:pPr>
        <w:pStyle w:val="a7"/>
        <w:numPr>
          <w:ilvl w:val="0"/>
          <w:numId w:val="192"/>
        </w:numPr>
        <w:spacing w:after="0" w:line="240" w:lineRule="auto"/>
        <w:ind w:left="0" w:firstLine="709"/>
        <w:jc w:val="both"/>
        <w:rPr>
          <w:rFonts w:ascii="Times New Roman" w:eastAsia="Times New Roman" w:hAnsi="Times New Roman" w:cs="Times New Roman"/>
          <w:sz w:val="28"/>
          <w:szCs w:val="28"/>
          <w:lang w:val="uk-UA" w:eastAsia="ru-RU"/>
        </w:rPr>
      </w:pPr>
      <w:r w:rsidRPr="00F93AE6">
        <w:rPr>
          <w:rFonts w:ascii="Times New Roman" w:eastAsia="Times New Roman" w:hAnsi="Times New Roman" w:cs="Times New Roman"/>
          <w:sz w:val="28"/>
          <w:szCs w:val="28"/>
          <w:lang w:val="uk-UA" w:eastAsia="ru-RU"/>
        </w:rPr>
        <w:t>Діалектика вищої освіти: трансформація від декларації до реалізації: Навч. посібник / В.О. Головко, С.О. Гримблат, Д.І. Барановський та ін.</w:t>
      </w:r>
      <w:r>
        <w:rPr>
          <w:rFonts w:ascii="Times New Roman" w:eastAsia="Times New Roman" w:hAnsi="Times New Roman" w:cs="Times New Roman"/>
          <w:sz w:val="28"/>
          <w:szCs w:val="28"/>
          <w:lang w:val="uk-UA" w:eastAsia="ru-RU"/>
        </w:rPr>
        <w:t xml:space="preserve"> </w:t>
      </w:r>
      <w:r w:rsidRPr="006C5100">
        <w:rPr>
          <w:rFonts w:ascii="Times New Roman" w:hAnsi="Times New Roman" w:cs="Times New Roman"/>
          <w:bCs/>
          <w:sz w:val="28"/>
          <w:szCs w:val="28"/>
          <w:lang w:val="uk-UA"/>
        </w:rPr>
        <w:t>–</w:t>
      </w:r>
      <w:r w:rsidRPr="00F93AE6">
        <w:rPr>
          <w:rFonts w:ascii="Times New Roman" w:eastAsia="Times New Roman" w:hAnsi="Times New Roman" w:cs="Times New Roman"/>
          <w:sz w:val="28"/>
          <w:szCs w:val="28"/>
          <w:lang w:val="uk-UA" w:eastAsia="ru-RU"/>
        </w:rPr>
        <w:t xml:space="preserve"> Харків: Еспала, 2009. </w:t>
      </w:r>
      <w:r w:rsidRPr="006C5100">
        <w:rPr>
          <w:rFonts w:ascii="Times New Roman" w:hAnsi="Times New Roman" w:cs="Times New Roman"/>
          <w:bCs/>
          <w:sz w:val="28"/>
          <w:szCs w:val="28"/>
          <w:lang w:val="uk-UA"/>
        </w:rPr>
        <w:t>–</w:t>
      </w:r>
      <w:r w:rsidRPr="00F93AE6">
        <w:rPr>
          <w:rFonts w:ascii="Times New Roman" w:eastAsia="Times New Roman" w:hAnsi="Times New Roman" w:cs="Times New Roman"/>
          <w:sz w:val="28"/>
          <w:szCs w:val="28"/>
          <w:lang w:val="uk-UA" w:eastAsia="ru-RU"/>
        </w:rPr>
        <w:t xml:space="preserve"> 304 с.</w:t>
      </w:r>
    </w:p>
    <w:p w:rsidR="00306EBB" w:rsidRDefault="00306EBB" w:rsidP="0067321C">
      <w:pPr>
        <w:pStyle w:val="a7"/>
        <w:numPr>
          <w:ilvl w:val="0"/>
          <w:numId w:val="192"/>
        </w:numPr>
        <w:spacing w:after="0" w:line="240" w:lineRule="auto"/>
        <w:ind w:left="0" w:firstLine="709"/>
        <w:jc w:val="both"/>
        <w:rPr>
          <w:rFonts w:ascii="Times New Roman" w:eastAsia="Times New Roman" w:hAnsi="Times New Roman" w:cs="Times New Roman"/>
          <w:sz w:val="28"/>
          <w:szCs w:val="28"/>
          <w:lang w:val="uk-UA" w:eastAsia="ru-RU"/>
        </w:rPr>
      </w:pPr>
      <w:r w:rsidRPr="00F93AE6">
        <w:rPr>
          <w:rFonts w:ascii="Times New Roman" w:eastAsia="Times New Roman" w:hAnsi="Times New Roman" w:cs="Times New Roman"/>
          <w:sz w:val="28"/>
          <w:szCs w:val="28"/>
          <w:lang w:val="uk-UA" w:eastAsia="ru-RU"/>
        </w:rPr>
        <w:lastRenderedPageBreak/>
        <w:t>Дмитриченко М.Ф., Хорошун Б.І., Язвінська О.М., Данчук В.Д. Вища освіта і Болонський процес: Навч. посібник.</w:t>
      </w:r>
      <w:r>
        <w:rPr>
          <w:rFonts w:ascii="Times New Roman" w:eastAsia="Times New Roman" w:hAnsi="Times New Roman" w:cs="Times New Roman"/>
          <w:sz w:val="28"/>
          <w:szCs w:val="28"/>
          <w:lang w:val="uk-UA" w:eastAsia="ru-RU"/>
        </w:rPr>
        <w:t xml:space="preserve"> </w:t>
      </w:r>
      <w:r w:rsidRPr="006C5100">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F93AE6">
        <w:rPr>
          <w:rFonts w:ascii="Times New Roman" w:eastAsia="Times New Roman" w:hAnsi="Times New Roman" w:cs="Times New Roman"/>
          <w:sz w:val="28"/>
          <w:szCs w:val="28"/>
          <w:lang w:val="uk-UA" w:eastAsia="ru-RU"/>
        </w:rPr>
        <w:t>К.: Знання України, 2006.</w:t>
      </w:r>
      <w:r>
        <w:rPr>
          <w:rFonts w:ascii="Times New Roman" w:eastAsia="Times New Roman" w:hAnsi="Times New Roman" w:cs="Times New Roman"/>
          <w:sz w:val="28"/>
          <w:szCs w:val="28"/>
          <w:lang w:val="uk-UA" w:eastAsia="ru-RU"/>
        </w:rPr>
        <w:t xml:space="preserve"> </w:t>
      </w:r>
      <w:r w:rsidRPr="006C5100">
        <w:rPr>
          <w:rFonts w:ascii="Times New Roman" w:hAnsi="Times New Roman" w:cs="Times New Roman"/>
          <w:bCs/>
          <w:sz w:val="28"/>
          <w:szCs w:val="28"/>
          <w:lang w:val="uk-UA"/>
        </w:rPr>
        <w:t>–</w:t>
      </w:r>
      <w:r w:rsidRPr="00F93AE6">
        <w:rPr>
          <w:rFonts w:ascii="Times New Roman" w:eastAsia="Times New Roman" w:hAnsi="Times New Roman" w:cs="Times New Roman"/>
          <w:sz w:val="28"/>
          <w:szCs w:val="28"/>
          <w:lang w:val="uk-UA" w:eastAsia="ru-RU"/>
        </w:rPr>
        <w:t xml:space="preserve"> 440 с.</w:t>
      </w:r>
    </w:p>
    <w:p w:rsidR="00306EBB" w:rsidRPr="00A1723F" w:rsidRDefault="00306EBB" w:rsidP="0067321C">
      <w:pPr>
        <w:pStyle w:val="a7"/>
        <w:numPr>
          <w:ilvl w:val="0"/>
          <w:numId w:val="192"/>
        </w:numPr>
        <w:spacing w:after="0" w:line="240" w:lineRule="auto"/>
        <w:ind w:left="0" w:firstLine="709"/>
        <w:jc w:val="both"/>
        <w:rPr>
          <w:rFonts w:ascii="Times New Roman" w:eastAsia="Times New Roman" w:hAnsi="Times New Roman" w:cs="Times New Roman"/>
          <w:sz w:val="28"/>
          <w:szCs w:val="28"/>
          <w:lang w:val="uk-UA" w:eastAsia="ru-RU"/>
        </w:rPr>
      </w:pPr>
      <w:r w:rsidRPr="00A1723F">
        <w:rPr>
          <w:rFonts w:ascii="Times New Roman" w:eastAsia="Times New Roman" w:hAnsi="Times New Roman" w:cs="Times New Roman"/>
          <w:sz w:val="28"/>
          <w:szCs w:val="28"/>
          <w:lang w:val="uk-UA" w:eastAsia="ru-RU"/>
        </w:rPr>
        <w:t>Збірник нормативних документів щодо Болонського процесу / Укладачі: К.М. Левківський, З.І. Логвин, Н.Л. Губерська.</w:t>
      </w:r>
      <w:r>
        <w:rPr>
          <w:rFonts w:ascii="Times New Roman" w:eastAsia="Times New Roman" w:hAnsi="Times New Roman" w:cs="Times New Roman"/>
          <w:sz w:val="28"/>
          <w:szCs w:val="28"/>
          <w:lang w:val="uk-UA" w:eastAsia="ru-RU"/>
        </w:rPr>
        <w:t xml:space="preserve"> </w:t>
      </w:r>
      <w:r w:rsidRPr="006C5100">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A1723F">
        <w:rPr>
          <w:rFonts w:ascii="Times New Roman" w:eastAsia="Times New Roman" w:hAnsi="Times New Roman" w:cs="Times New Roman"/>
          <w:sz w:val="28"/>
          <w:szCs w:val="28"/>
          <w:lang w:val="uk-UA" w:eastAsia="ru-RU"/>
        </w:rPr>
        <w:t>К.: ІПЗО, 2008.</w:t>
      </w:r>
      <w:r>
        <w:rPr>
          <w:rFonts w:ascii="Times New Roman" w:eastAsia="Times New Roman" w:hAnsi="Times New Roman" w:cs="Times New Roman"/>
          <w:sz w:val="28"/>
          <w:szCs w:val="28"/>
          <w:lang w:val="uk-UA" w:eastAsia="ru-RU"/>
        </w:rPr>
        <w:t xml:space="preserve"> </w:t>
      </w:r>
      <w:r w:rsidRPr="006C5100">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A1723F">
        <w:rPr>
          <w:rFonts w:ascii="Times New Roman" w:eastAsia="Times New Roman" w:hAnsi="Times New Roman" w:cs="Times New Roman"/>
          <w:sz w:val="28"/>
          <w:szCs w:val="28"/>
          <w:lang w:val="uk-UA" w:eastAsia="ru-RU"/>
        </w:rPr>
        <w:t>166 с.</w:t>
      </w:r>
    </w:p>
    <w:p w:rsidR="00306EBB" w:rsidRPr="00F93AE6" w:rsidRDefault="00306EBB" w:rsidP="0067321C">
      <w:pPr>
        <w:pStyle w:val="a7"/>
        <w:numPr>
          <w:ilvl w:val="0"/>
          <w:numId w:val="192"/>
        </w:numPr>
        <w:spacing w:after="0" w:line="240" w:lineRule="auto"/>
        <w:ind w:left="0" w:firstLine="709"/>
        <w:jc w:val="both"/>
        <w:rPr>
          <w:rFonts w:ascii="Times New Roman" w:eastAsia="Times New Roman" w:hAnsi="Times New Roman" w:cs="Times New Roman"/>
          <w:sz w:val="28"/>
          <w:szCs w:val="28"/>
          <w:lang w:val="uk-UA" w:eastAsia="ru-RU"/>
        </w:rPr>
      </w:pPr>
      <w:r w:rsidRPr="00F93AE6">
        <w:rPr>
          <w:rFonts w:ascii="Times New Roman" w:eastAsia="Times New Roman" w:hAnsi="Times New Roman" w:cs="Times New Roman"/>
          <w:sz w:val="28"/>
          <w:szCs w:val="28"/>
          <w:lang w:val="uk-UA" w:eastAsia="ru-RU"/>
        </w:rPr>
        <w:t xml:space="preserve">Кузьмінський А.І. Педагогіка вищої школи: Навч. посібник. </w:t>
      </w:r>
      <w:r w:rsidRPr="006C5100">
        <w:rPr>
          <w:rFonts w:ascii="Times New Roman" w:hAnsi="Times New Roman" w:cs="Times New Roman"/>
          <w:bCs/>
          <w:sz w:val="28"/>
          <w:szCs w:val="28"/>
          <w:lang w:val="uk-UA"/>
        </w:rPr>
        <w:t>–</w:t>
      </w:r>
      <w:r w:rsidRPr="00F93AE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br/>
      </w:r>
      <w:r w:rsidRPr="00F93AE6">
        <w:rPr>
          <w:rFonts w:ascii="Times New Roman" w:eastAsia="Times New Roman" w:hAnsi="Times New Roman" w:cs="Times New Roman"/>
          <w:sz w:val="28"/>
          <w:szCs w:val="28"/>
          <w:lang w:val="uk-UA" w:eastAsia="ru-RU"/>
        </w:rPr>
        <w:t>Вид.</w:t>
      </w:r>
      <w:r>
        <w:rPr>
          <w:rFonts w:ascii="Times New Roman" w:eastAsia="Times New Roman" w:hAnsi="Times New Roman" w:cs="Times New Roman"/>
          <w:sz w:val="28"/>
          <w:szCs w:val="28"/>
          <w:lang w:val="uk-UA" w:eastAsia="ru-RU"/>
        </w:rPr>
        <w:t xml:space="preserve"> </w:t>
      </w:r>
      <w:r w:rsidRPr="00F93AE6">
        <w:rPr>
          <w:rFonts w:ascii="Times New Roman" w:eastAsia="Times New Roman" w:hAnsi="Times New Roman" w:cs="Times New Roman"/>
          <w:sz w:val="28"/>
          <w:szCs w:val="28"/>
          <w:lang w:val="uk-UA" w:eastAsia="ru-RU"/>
        </w:rPr>
        <w:t xml:space="preserve">2, стереотип. </w:t>
      </w:r>
      <w:r w:rsidRPr="006C5100">
        <w:rPr>
          <w:rFonts w:ascii="Times New Roman" w:hAnsi="Times New Roman" w:cs="Times New Roman"/>
          <w:bCs/>
          <w:sz w:val="28"/>
          <w:szCs w:val="28"/>
          <w:lang w:val="uk-UA"/>
        </w:rPr>
        <w:t>–</w:t>
      </w:r>
      <w:r w:rsidRPr="00F93AE6">
        <w:rPr>
          <w:rFonts w:ascii="Times New Roman" w:eastAsia="Times New Roman" w:hAnsi="Times New Roman" w:cs="Times New Roman"/>
          <w:sz w:val="28"/>
          <w:szCs w:val="28"/>
          <w:lang w:val="uk-UA" w:eastAsia="ru-RU"/>
        </w:rPr>
        <w:t xml:space="preserve"> К.: Знання, 2011.</w:t>
      </w:r>
      <w:r>
        <w:rPr>
          <w:rFonts w:ascii="Times New Roman" w:eastAsia="Times New Roman" w:hAnsi="Times New Roman" w:cs="Times New Roman"/>
          <w:sz w:val="28"/>
          <w:szCs w:val="28"/>
          <w:lang w:val="uk-UA" w:eastAsia="ru-RU"/>
        </w:rPr>
        <w:t xml:space="preserve"> </w:t>
      </w:r>
      <w:r w:rsidRPr="006C5100">
        <w:rPr>
          <w:rFonts w:ascii="Times New Roman" w:hAnsi="Times New Roman" w:cs="Times New Roman"/>
          <w:bCs/>
          <w:sz w:val="28"/>
          <w:szCs w:val="28"/>
          <w:lang w:val="uk-UA"/>
        </w:rPr>
        <w:t>–</w:t>
      </w:r>
      <w:r w:rsidRPr="00F93AE6">
        <w:rPr>
          <w:rFonts w:ascii="Times New Roman" w:eastAsia="Times New Roman" w:hAnsi="Times New Roman" w:cs="Times New Roman"/>
          <w:sz w:val="28"/>
          <w:szCs w:val="28"/>
          <w:lang w:val="uk-UA" w:eastAsia="ru-RU"/>
        </w:rPr>
        <w:t xml:space="preserve"> 486 с.</w:t>
      </w:r>
    </w:p>
    <w:p w:rsidR="00306EBB" w:rsidRDefault="00306EBB" w:rsidP="0067321C">
      <w:pPr>
        <w:pStyle w:val="a7"/>
        <w:numPr>
          <w:ilvl w:val="0"/>
          <w:numId w:val="192"/>
        </w:numPr>
        <w:spacing w:after="0" w:line="240" w:lineRule="auto"/>
        <w:ind w:left="0" w:firstLine="709"/>
        <w:jc w:val="both"/>
        <w:rPr>
          <w:rFonts w:ascii="Times New Roman" w:eastAsia="Times New Roman" w:hAnsi="Times New Roman" w:cs="Times New Roman"/>
          <w:sz w:val="28"/>
          <w:szCs w:val="28"/>
          <w:lang w:val="uk-UA" w:eastAsia="ru-RU"/>
        </w:rPr>
      </w:pPr>
      <w:r w:rsidRPr="00F93AE6">
        <w:rPr>
          <w:rFonts w:ascii="Times New Roman" w:eastAsia="Times New Roman" w:hAnsi="Times New Roman" w:cs="Times New Roman"/>
          <w:sz w:val="28"/>
          <w:szCs w:val="28"/>
          <w:lang w:val="uk-UA" w:eastAsia="ru-RU"/>
        </w:rPr>
        <w:t xml:space="preserve">Нагаєв В.М. Методика викладання у вищій школі: Навч. посібник. </w:t>
      </w:r>
      <w:r w:rsidRPr="006C5100">
        <w:rPr>
          <w:rFonts w:ascii="Times New Roman" w:hAnsi="Times New Roman" w:cs="Times New Roman"/>
          <w:bCs/>
          <w:sz w:val="28"/>
          <w:szCs w:val="28"/>
          <w:lang w:val="uk-UA"/>
        </w:rPr>
        <w:t>–</w:t>
      </w:r>
      <w:r w:rsidRPr="00F93AE6">
        <w:rPr>
          <w:rFonts w:ascii="Times New Roman" w:eastAsia="Times New Roman" w:hAnsi="Times New Roman" w:cs="Times New Roman"/>
          <w:sz w:val="28"/>
          <w:szCs w:val="28"/>
          <w:lang w:val="uk-UA" w:eastAsia="ru-RU"/>
        </w:rPr>
        <w:t xml:space="preserve"> К.: Центр учбової літератури, 2007.</w:t>
      </w:r>
      <w:r>
        <w:rPr>
          <w:rFonts w:ascii="Times New Roman" w:eastAsia="Times New Roman" w:hAnsi="Times New Roman" w:cs="Times New Roman"/>
          <w:sz w:val="28"/>
          <w:szCs w:val="28"/>
          <w:lang w:val="uk-UA" w:eastAsia="ru-RU"/>
        </w:rPr>
        <w:t xml:space="preserve"> </w:t>
      </w:r>
      <w:r w:rsidRPr="006C5100">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F93AE6">
        <w:rPr>
          <w:rFonts w:ascii="Times New Roman" w:eastAsia="Times New Roman" w:hAnsi="Times New Roman" w:cs="Times New Roman"/>
          <w:sz w:val="28"/>
          <w:szCs w:val="28"/>
          <w:lang w:val="uk-UA" w:eastAsia="ru-RU"/>
        </w:rPr>
        <w:t>232 с.</w:t>
      </w:r>
    </w:p>
    <w:p w:rsidR="00306EBB" w:rsidRPr="00F93AE6" w:rsidRDefault="00306EBB" w:rsidP="0067321C">
      <w:pPr>
        <w:pStyle w:val="a7"/>
        <w:numPr>
          <w:ilvl w:val="0"/>
          <w:numId w:val="192"/>
        </w:numPr>
        <w:spacing w:after="0" w:line="240" w:lineRule="auto"/>
        <w:ind w:left="0" w:firstLine="709"/>
        <w:jc w:val="both"/>
        <w:rPr>
          <w:rFonts w:ascii="Times New Roman" w:eastAsia="Times New Roman" w:hAnsi="Times New Roman" w:cs="Times New Roman"/>
          <w:sz w:val="28"/>
          <w:szCs w:val="28"/>
          <w:lang w:val="uk-UA" w:eastAsia="ru-RU"/>
        </w:rPr>
      </w:pPr>
      <w:r w:rsidRPr="005A2DF0">
        <w:rPr>
          <w:rFonts w:ascii="Times New Roman" w:eastAsia="Times New Roman" w:hAnsi="Times New Roman" w:cs="Times New Roman"/>
          <w:sz w:val="28"/>
          <w:szCs w:val="28"/>
          <w:lang w:val="uk-UA" w:eastAsia="ru-RU"/>
        </w:rPr>
        <w:t>Наказ Міністерства освіти і науки України від 30.12.2005 р. № 774 “Про впровадження кредитно-модульної системи організації навчального процесу”</w:t>
      </w:r>
      <w:r>
        <w:rPr>
          <w:rFonts w:ascii="Times New Roman" w:eastAsia="Times New Roman" w:hAnsi="Times New Roman" w:cs="Times New Roman"/>
          <w:sz w:val="28"/>
          <w:szCs w:val="28"/>
          <w:lang w:val="uk-UA" w:eastAsia="ru-RU"/>
        </w:rPr>
        <w:t>.</w:t>
      </w:r>
    </w:p>
    <w:p w:rsidR="00306EBB" w:rsidRPr="00F93AE6" w:rsidRDefault="00306EBB" w:rsidP="0067321C">
      <w:pPr>
        <w:pStyle w:val="a7"/>
        <w:numPr>
          <w:ilvl w:val="0"/>
          <w:numId w:val="192"/>
        </w:numPr>
        <w:spacing w:after="0" w:line="240" w:lineRule="auto"/>
        <w:ind w:left="0" w:firstLine="709"/>
        <w:jc w:val="both"/>
        <w:rPr>
          <w:rFonts w:ascii="Times New Roman" w:eastAsia="Times New Roman" w:hAnsi="Times New Roman" w:cs="Times New Roman"/>
          <w:sz w:val="28"/>
          <w:szCs w:val="28"/>
          <w:lang w:val="uk-UA" w:eastAsia="ru-RU"/>
        </w:rPr>
      </w:pPr>
      <w:r w:rsidRPr="00F93AE6">
        <w:rPr>
          <w:rFonts w:ascii="Times New Roman" w:eastAsia="Times New Roman" w:hAnsi="Times New Roman" w:cs="Times New Roman"/>
          <w:sz w:val="28"/>
          <w:szCs w:val="28"/>
          <w:lang w:val="uk-UA" w:eastAsia="ru-RU"/>
        </w:rPr>
        <w:t xml:space="preserve">Ортинський В.Л. Педагогіка вищої школи: Навч. посібник. </w:t>
      </w:r>
      <w:r w:rsidRPr="006C5100">
        <w:rPr>
          <w:rFonts w:ascii="Times New Roman" w:hAnsi="Times New Roman" w:cs="Times New Roman"/>
          <w:bCs/>
          <w:sz w:val="28"/>
          <w:szCs w:val="28"/>
          <w:lang w:val="uk-UA"/>
        </w:rPr>
        <w:t>–</w:t>
      </w:r>
      <w:r w:rsidRPr="00F93AE6">
        <w:rPr>
          <w:rFonts w:ascii="Times New Roman" w:eastAsia="Times New Roman" w:hAnsi="Times New Roman" w:cs="Times New Roman"/>
          <w:sz w:val="28"/>
          <w:szCs w:val="28"/>
          <w:lang w:val="uk-UA" w:eastAsia="ru-RU"/>
        </w:rPr>
        <w:t xml:space="preserve"> К.: Центр учбової літератури, 2009. </w:t>
      </w:r>
      <w:r w:rsidRPr="006C5100">
        <w:rPr>
          <w:rFonts w:ascii="Times New Roman" w:hAnsi="Times New Roman" w:cs="Times New Roman"/>
          <w:bCs/>
          <w:sz w:val="28"/>
          <w:szCs w:val="28"/>
          <w:lang w:val="uk-UA"/>
        </w:rPr>
        <w:t>–</w:t>
      </w:r>
      <w:r w:rsidRPr="00F93AE6">
        <w:rPr>
          <w:rFonts w:ascii="Times New Roman" w:eastAsia="Times New Roman" w:hAnsi="Times New Roman" w:cs="Times New Roman"/>
          <w:sz w:val="28"/>
          <w:szCs w:val="28"/>
          <w:lang w:val="uk-UA" w:eastAsia="ru-RU"/>
        </w:rPr>
        <w:t xml:space="preserve"> 472 с.</w:t>
      </w:r>
    </w:p>
    <w:p w:rsidR="00306EBB" w:rsidRPr="004D14AF" w:rsidRDefault="00306EBB" w:rsidP="00306EBB">
      <w:pPr>
        <w:pStyle w:val="a7"/>
        <w:spacing w:after="0" w:line="240" w:lineRule="auto"/>
        <w:ind w:left="709"/>
        <w:jc w:val="both"/>
        <w:rPr>
          <w:rStyle w:val="a3"/>
          <w:rFonts w:ascii="Times New Roman" w:hAnsi="Times New Roman" w:cs="Times New Roman"/>
          <w:b w:val="0"/>
          <w:sz w:val="28"/>
          <w:szCs w:val="28"/>
        </w:rPr>
      </w:pPr>
    </w:p>
    <w:p w:rsidR="00306EBB" w:rsidRPr="00B634FB" w:rsidRDefault="00306EBB" w:rsidP="00306EBB">
      <w:pPr>
        <w:rPr>
          <w:rFonts w:cs="Times New Roman"/>
          <w:b/>
          <w:sz w:val="28"/>
          <w:szCs w:val="28"/>
          <w:lang w:val="uk-UA"/>
        </w:rPr>
      </w:pPr>
    </w:p>
    <w:p w:rsidR="00306EBB" w:rsidRPr="00EC0B6C" w:rsidRDefault="00306EBB" w:rsidP="00306EBB">
      <w:pPr>
        <w:spacing w:line="360" w:lineRule="auto"/>
        <w:rPr>
          <w:rFonts w:cs="Times New Roman"/>
          <w:b/>
          <w:i/>
          <w:sz w:val="28"/>
          <w:szCs w:val="28"/>
          <w:lang w:val="uk-UA"/>
        </w:rPr>
      </w:pPr>
      <w:r w:rsidRPr="00992CCA">
        <w:rPr>
          <w:rFonts w:cs="Times New Roman"/>
          <w:b/>
          <w:i/>
          <w:sz w:val="28"/>
          <w:szCs w:val="28"/>
          <w:lang w:val="uk-UA"/>
        </w:rPr>
        <w:t>Допоміжна:</w:t>
      </w:r>
    </w:p>
    <w:p w:rsidR="00306EBB" w:rsidRPr="00416137" w:rsidRDefault="00306EBB" w:rsidP="0067321C">
      <w:pPr>
        <w:pStyle w:val="a7"/>
        <w:numPr>
          <w:ilvl w:val="0"/>
          <w:numId w:val="193"/>
        </w:numPr>
        <w:spacing w:before="100" w:beforeAutospacing="1" w:after="100" w:afterAutospacing="1" w:line="240" w:lineRule="auto"/>
        <w:ind w:left="0" w:firstLine="709"/>
        <w:jc w:val="both"/>
        <w:outlineLvl w:val="0"/>
        <w:rPr>
          <w:rFonts w:ascii="Times New Roman" w:eastAsia="Times New Roman" w:hAnsi="Times New Roman" w:cs="Times New Roman"/>
          <w:bCs/>
          <w:kern w:val="36"/>
          <w:sz w:val="28"/>
          <w:szCs w:val="28"/>
          <w:lang w:val="uk-UA" w:eastAsia="ru-RU"/>
        </w:rPr>
      </w:pPr>
      <w:r w:rsidRPr="00416137">
        <w:rPr>
          <w:rFonts w:ascii="Times New Roman" w:eastAsia="Times New Roman" w:hAnsi="Times New Roman" w:cs="Times New Roman"/>
          <w:sz w:val="28"/>
          <w:szCs w:val="28"/>
          <w:lang w:val="uk-UA" w:eastAsia="ru-RU"/>
        </w:rPr>
        <w:t>Журавський В.С., Згуровський М.З. Болонський процес: головні принципи входження в Європейсь</w:t>
      </w:r>
      <w:r w:rsidR="00416137">
        <w:rPr>
          <w:rFonts w:ascii="Times New Roman" w:eastAsia="Times New Roman" w:hAnsi="Times New Roman" w:cs="Times New Roman"/>
          <w:sz w:val="28"/>
          <w:szCs w:val="28"/>
          <w:lang w:val="uk-UA" w:eastAsia="ru-RU"/>
        </w:rPr>
        <w:t xml:space="preserve">кий простір вищої освіти. </w:t>
      </w:r>
      <w:r w:rsidR="00416137" w:rsidRPr="00416137">
        <w:rPr>
          <w:rFonts w:ascii="Times New Roman" w:hAnsi="Times New Roman" w:cs="Times New Roman"/>
          <w:sz w:val="28"/>
          <w:szCs w:val="28"/>
          <w:lang w:val="uk-UA"/>
        </w:rPr>
        <w:t>–</w:t>
      </w:r>
      <w:r w:rsidR="00416137">
        <w:rPr>
          <w:rFonts w:ascii="Times New Roman" w:eastAsia="Times New Roman" w:hAnsi="Times New Roman" w:cs="Times New Roman"/>
          <w:sz w:val="28"/>
          <w:szCs w:val="28"/>
          <w:lang w:val="uk-UA" w:eastAsia="ru-RU"/>
        </w:rPr>
        <w:t xml:space="preserve"> К.: МОН, 2004. </w:t>
      </w:r>
      <w:r w:rsidR="00416137" w:rsidRPr="00416137">
        <w:rPr>
          <w:rFonts w:ascii="Times New Roman" w:hAnsi="Times New Roman" w:cs="Times New Roman"/>
          <w:sz w:val="28"/>
          <w:szCs w:val="28"/>
          <w:lang w:val="uk-UA"/>
        </w:rPr>
        <w:t>–</w:t>
      </w:r>
      <w:r w:rsidRPr="00416137">
        <w:rPr>
          <w:rFonts w:ascii="Times New Roman" w:eastAsia="Times New Roman" w:hAnsi="Times New Roman" w:cs="Times New Roman"/>
          <w:sz w:val="28"/>
          <w:szCs w:val="28"/>
          <w:lang w:val="uk-UA" w:eastAsia="ru-RU"/>
        </w:rPr>
        <w:t xml:space="preserve"> 200 с.</w:t>
      </w:r>
    </w:p>
    <w:p w:rsidR="00306EBB" w:rsidRPr="00416137" w:rsidRDefault="00306EBB" w:rsidP="0067321C">
      <w:pPr>
        <w:pStyle w:val="a7"/>
        <w:numPr>
          <w:ilvl w:val="0"/>
          <w:numId w:val="193"/>
        </w:numPr>
        <w:spacing w:before="100" w:beforeAutospacing="1" w:after="100" w:afterAutospacing="1" w:line="240" w:lineRule="auto"/>
        <w:ind w:left="0" w:firstLine="709"/>
        <w:jc w:val="both"/>
        <w:outlineLvl w:val="0"/>
        <w:rPr>
          <w:rFonts w:ascii="Times New Roman" w:eastAsia="Times New Roman" w:hAnsi="Times New Roman" w:cs="Times New Roman"/>
          <w:bCs/>
          <w:kern w:val="36"/>
          <w:sz w:val="28"/>
          <w:szCs w:val="28"/>
          <w:lang w:val="uk-UA" w:eastAsia="ru-RU"/>
        </w:rPr>
      </w:pPr>
      <w:r w:rsidRPr="00416137">
        <w:rPr>
          <w:rFonts w:ascii="Times New Roman" w:eastAsia="Times New Roman" w:hAnsi="Times New Roman" w:cs="Times New Roman"/>
          <w:sz w:val="28"/>
          <w:szCs w:val="28"/>
          <w:lang w:val="uk-UA" w:eastAsia="ru-RU"/>
        </w:rPr>
        <w:t xml:space="preserve">Кремень В.Г. Освіта і наука України. Шляхи модернізації. </w:t>
      </w:r>
      <w:r w:rsidRPr="00416137">
        <w:rPr>
          <w:rFonts w:ascii="Times New Roman" w:hAnsi="Times New Roman" w:cs="Times New Roman"/>
          <w:sz w:val="28"/>
          <w:szCs w:val="28"/>
          <w:lang w:val="uk-UA"/>
        </w:rPr>
        <w:t>–</w:t>
      </w:r>
      <w:r w:rsidRPr="00416137">
        <w:rPr>
          <w:rFonts w:ascii="Times New Roman" w:eastAsia="Times New Roman" w:hAnsi="Times New Roman" w:cs="Times New Roman"/>
          <w:sz w:val="28"/>
          <w:szCs w:val="28"/>
          <w:lang w:val="uk-UA" w:eastAsia="ru-RU"/>
        </w:rPr>
        <w:t xml:space="preserve"> К.: МОН, 2003. – 386 с.</w:t>
      </w:r>
    </w:p>
    <w:p w:rsidR="00306EBB" w:rsidRPr="00416137" w:rsidRDefault="00306EBB" w:rsidP="0067321C">
      <w:pPr>
        <w:pStyle w:val="a7"/>
        <w:numPr>
          <w:ilvl w:val="0"/>
          <w:numId w:val="193"/>
        </w:numPr>
        <w:spacing w:before="100" w:beforeAutospacing="1" w:after="100" w:afterAutospacing="1" w:line="240" w:lineRule="auto"/>
        <w:ind w:left="0" w:firstLine="709"/>
        <w:jc w:val="both"/>
        <w:outlineLvl w:val="0"/>
        <w:rPr>
          <w:rFonts w:ascii="Times New Roman" w:eastAsia="Times New Roman" w:hAnsi="Times New Roman" w:cs="Times New Roman"/>
          <w:bCs/>
          <w:kern w:val="36"/>
          <w:sz w:val="28"/>
          <w:szCs w:val="28"/>
          <w:lang w:val="uk-UA" w:eastAsia="ru-RU"/>
        </w:rPr>
      </w:pPr>
      <w:r w:rsidRPr="00416137">
        <w:rPr>
          <w:rFonts w:ascii="Times New Roman" w:eastAsia="Times New Roman" w:hAnsi="Times New Roman" w:cs="Times New Roman"/>
          <w:sz w:val="28"/>
          <w:szCs w:val="28"/>
          <w:lang w:val="uk-UA" w:eastAsia="ru-RU"/>
        </w:rPr>
        <w:t xml:space="preserve">Модернізація освіти / В. Литвин, С. Довгий, В. Зайчук, </w:t>
      </w:r>
      <w:r w:rsidRPr="00416137">
        <w:rPr>
          <w:rFonts w:ascii="Times New Roman" w:eastAsia="Times New Roman" w:hAnsi="Times New Roman" w:cs="Times New Roman"/>
          <w:sz w:val="28"/>
          <w:szCs w:val="28"/>
          <w:lang w:val="uk-UA" w:eastAsia="ru-RU"/>
        </w:rPr>
        <w:br/>
        <w:t>В. Андрущенко</w:t>
      </w:r>
      <w:r w:rsidRPr="00416137">
        <w:rPr>
          <w:rFonts w:ascii="Times New Roman" w:eastAsia="Times New Roman" w:hAnsi="Times New Roman" w:cs="Times New Roman"/>
          <w:sz w:val="28"/>
          <w:szCs w:val="28"/>
          <w:lang w:eastAsia="ru-RU"/>
        </w:rPr>
        <w:t>, В.</w:t>
      </w:r>
      <w:r w:rsidRPr="00416137">
        <w:rPr>
          <w:rFonts w:ascii="Times New Roman" w:eastAsia="Times New Roman" w:hAnsi="Times New Roman" w:cs="Times New Roman"/>
          <w:sz w:val="28"/>
          <w:szCs w:val="28"/>
          <w:lang w:val="uk-UA" w:eastAsia="ru-RU"/>
        </w:rPr>
        <w:t xml:space="preserve"> </w:t>
      </w:r>
      <w:r w:rsidRPr="00416137">
        <w:rPr>
          <w:rFonts w:ascii="Times New Roman" w:eastAsia="Times New Roman" w:hAnsi="Times New Roman" w:cs="Times New Roman"/>
          <w:sz w:val="28"/>
          <w:szCs w:val="28"/>
          <w:lang w:eastAsia="ru-RU"/>
        </w:rPr>
        <w:t>Кремень.</w:t>
      </w:r>
      <w:r w:rsidRPr="00416137">
        <w:rPr>
          <w:rFonts w:ascii="Times New Roman" w:eastAsia="Times New Roman" w:hAnsi="Times New Roman" w:cs="Times New Roman"/>
          <w:sz w:val="28"/>
          <w:szCs w:val="28"/>
          <w:lang w:val="uk-UA" w:eastAsia="ru-RU"/>
        </w:rPr>
        <w:t xml:space="preserve"> – </w:t>
      </w:r>
      <w:r w:rsidRPr="00416137">
        <w:rPr>
          <w:rFonts w:ascii="Times New Roman" w:eastAsia="Times New Roman" w:hAnsi="Times New Roman" w:cs="Times New Roman"/>
          <w:sz w:val="28"/>
          <w:szCs w:val="28"/>
          <w:lang w:eastAsia="ru-RU"/>
        </w:rPr>
        <w:t>К.: МОН, 2004.</w:t>
      </w:r>
      <w:r w:rsidRPr="00416137">
        <w:rPr>
          <w:rFonts w:ascii="Times New Roman" w:eastAsia="Times New Roman" w:hAnsi="Times New Roman" w:cs="Times New Roman"/>
          <w:sz w:val="28"/>
          <w:szCs w:val="28"/>
          <w:lang w:val="uk-UA" w:eastAsia="ru-RU"/>
        </w:rPr>
        <w:t xml:space="preserve"> – </w:t>
      </w:r>
      <w:r w:rsidRPr="00416137">
        <w:rPr>
          <w:rFonts w:ascii="Times New Roman" w:eastAsia="Times New Roman" w:hAnsi="Times New Roman" w:cs="Times New Roman"/>
          <w:sz w:val="28"/>
          <w:szCs w:val="28"/>
          <w:lang w:eastAsia="ru-RU"/>
        </w:rPr>
        <w:t>608 с.</w:t>
      </w:r>
    </w:p>
    <w:p w:rsidR="00306EBB" w:rsidRPr="00416137" w:rsidRDefault="00306EBB" w:rsidP="0067321C">
      <w:pPr>
        <w:pStyle w:val="a7"/>
        <w:numPr>
          <w:ilvl w:val="0"/>
          <w:numId w:val="193"/>
        </w:numPr>
        <w:spacing w:before="100" w:beforeAutospacing="1" w:after="100" w:afterAutospacing="1" w:line="240" w:lineRule="auto"/>
        <w:ind w:left="0" w:firstLine="709"/>
        <w:jc w:val="both"/>
        <w:outlineLvl w:val="0"/>
        <w:rPr>
          <w:rFonts w:ascii="Times New Roman" w:eastAsia="Times New Roman" w:hAnsi="Times New Roman" w:cs="Times New Roman"/>
          <w:bCs/>
          <w:kern w:val="36"/>
          <w:sz w:val="28"/>
          <w:szCs w:val="28"/>
          <w:lang w:val="uk-UA" w:eastAsia="ru-RU"/>
        </w:rPr>
      </w:pPr>
      <w:r w:rsidRPr="00416137">
        <w:rPr>
          <w:rFonts w:ascii="Times New Roman" w:eastAsia="Times New Roman" w:hAnsi="Times New Roman" w:cs="Times New Roman"/>
          <w:sz w:val="28"/>
          <w:szCs w:val="28"/>
          <w:lang w:val="uk-UA" w:eastAsia="ru-RU"/>
        </w:rPr>
        <w:t xml:space="preserve">Мороз І.В. Кредитно-модульна система організації навчального процесу: Довідник для студентів. </w:t>
      </w:r>
      <w:r w:rsidRPr="00416137">
        <w:rPr>
          <w:rFonts w:ascii="Times New Roman" w:hAnsi="Times New Roman" w:cs="Times New Roman"/>
          <w:sz w:val="28"/>
          <w:szCs w:val="28"/>
          <w:lang w:val="uk-UA"/>
        </w:rPr>
        <w:t>–</w:t>
      </w:r>
      <w:r w:rsidRPr="00416137">
        <w:rPr>
          <w:rFonts w:ascii="Times New Roman" w:eastAsia="Times New Roman" w:hAnsi="Times New Roman" w:cs="Times New Roman"/>
          <w:sz w:val="28"/>
          <w:szCs w:val="28"/>
          <w:lang w:val="uk-UA" w:eastAsia="ru-RU"/>
        </w:rPr>
        <w:t xml:space="preserve"> К.: Освіта України, 2006. </w:t>
      </w:r>
      <w:r w:rsidRPr="00416137">
        <w:rPr>
          <w:rFonts w:ascii="Times New Roman" w:hAnsi="Times New Roman" w:cs="Times New Roman"/>
          <w:sz w:val="28"/>
          <w:szCs w:val="28"/>
          <w:lang w:val="uk-UA"/>
        </w:rPr>
        <w:t>–</w:t>
      </w:r>
      <w:r w:rsidRPr="00416137">
        <w:rPr>
          <w:rFonts w:ascii="Times New Roman" w:eastAsia="Times New Roman" w:hAnsi="Times New Roman" w:cs="Times New Roman"/>
          <w:sz w:val="28"/>
          <w:szCs w:val="28"/>
          <w:lang w:val="uk-UA" w:eastAsia="ru-RU"/>
        </w:rPr>
        <w:t xml:space="preserve"> 90 с.</w:t>
      </w:r>
    </w:p>
    <w:p w:rsidR="005144A6" w:rsidRPr="005144A6" w:rsidRDefault="005144A6" w:rsidP="001D6A92">
      <w:pPr>
        <w:rPr>
          <w:b/>
          <w:lang w:val="uk-UA"/>
        </w:rPr>
      </w:pPr>
    </w:p>
    <w:p w:rsidR="005B2975" w:rsidRPr="001D6A92" w:rsidRDefault="005B2975" w:rsidP="005B2975">
      <w:pPr>
        <w:spacing w:line="360" w:lineRule="auto"/>
        <w:rPr>
          <w:rFonts w:cs="Times New Roman"/>
          <w:i/>
          <w:sz w:val="28"/>
          <w:szCs w:val="28"/>
        </w:rPr>
      </w:pPr>
    </w:p>
    <w:p w:rsidR="00380392" w:rsidRDefault="005B2975" w:rsidP="00380392">
      <w:pPr>
        <w:spacing w:line="240" w:lineRule="auto"/>
        <w:ind w:firstLine="708"/>
        <w:rPr>
          <w:rFonts w:cs="Times New Roman"/>
          <w:b/>
          <w:sz w:val="28"/>
          <w:szCs w:val="28"/>
          <w:lang w:val="uk-UA"/>
        </w:rPr>
      </w:pPr>
      <w:r w:rsidRPr="00992CCA">
        <w:rPr>
          <w:sz w:val="27"/>
          <w:szCs w:val="27"/>
          <w:lang w:val="uk-UA"/>
        </w:rPr>
        <w:t xml:space="preserve"> </w:t>
      </w:r>
      <w:r w:rsidR="00380392" w:rsidRPr="00B10293">
        <w:rPr>
          <w:rFonts w:cs="Times New Roman"/>
          <w:b/>
          <w:sz w:val="28"/>
          <w:szCs w:val="28"/>
          <w:lang w:val="uk-UA"/>
        </w:rPr>
        <w:t xml:space="preserve">Тема </w:t>
      </w:r>
      <w:r w:rsidR="00380392">
        <w:rPr>
          <w:rFonts w:cs="Times New Roman"/>
          <w:b/>
          <w:sz w:val="28"/>
          <w:szCs w:val="28"/>
        </w:rPr>
        <w:t>13</w:t>
      </w:r>
      <w:r w:rsidR="00380392" w:rsidRPr="00B10293">
        <w:rPr>
          <w:rFonts w:cs="Times New Roman"/>
          <w:b/>
          <w:sz w:val="28"/>
          <w:szCs w:val="28"/>
          <w:lang w:val="uk-UA"/>
        </w:rPr>
        <w:t>.</w:t>
      </w:r>
      <w:r w:rsidR="00380392">
        <w:rPr>
          <w:rFonts w:cs="Times New Roman"/>
          <w:b/>
          <w:sz w:val="28"/>
          <w:szCs w:val="28"/>
          <w:lang w:val="uk-UA"/>
        </w:rPr>
        <w:t xml:space="preserve"> </w:t>
      </w:r>
      <w:r w:rsidR="00380392" w:rsidRPr="008C0BBE">
        <w:rPr>
          <w:rFonts w:cs="Times New Roman"/>
          <w:b/>
          <w:sz w:val="28"/>
          <w:szCs w:val="28"/>
          <w:lang w:val="uk-UA"/>
        </w:rPr>
        <w:t>Структура та зміст освітньо-кваліфікаційної характеристики та освітньо-професійної програми підготовки фахівця.</w:t>
      </w:r>
    </w:p>
    <w:p w:rsidR="00380392" w:rsidRPr="00F77BD4" w:rsidRDefault="00380392" w:rsidP="00380392">
      <w:pPr>
        <w:spacing w:line="240" w:lineRule="auto"/>
        <w:ind w:firstLine="708"/>
        <w:rPr>
          <w:rFonts w:cs="Times New Roman"/>
          <w:b/>
          <w:sz w:val="28"/>
          <w:szCs w:val="28"/>
          <w:lang w:val="uk-UA"/>
        </w:rPr>
      </w:pPr>
    </w:p>
    <w:p w:rsidR="00380392" w:rsidRPr="00B10293" w:rsidRDefault="00380392" w:rsidP="00380392">
      <w:pPr>
        <w:jc w:val="center"/>
        <w:rPr>
          <w:rFonts w:cs="Times New Roman"/>
          <w:sz w:val="28"/>
          <w:szCs w:val="28"/>
          <w:lang w:val="uk-UA"/>
        </w:rPr>
      </w:pPr>
      <w:r w:rsidRPr="00B10293">
        <w:rPr>
          <w:rFonts w:cs="Times New Roman"/>
          <w:sz w:val="28"/>
          <w:szCs w:val="28"/>
          <w:lang w:val="uk-UA"/>
        </w:rPr>
        <w:t>План</w:t>
      </w:r>
    </w:p>
    <w:p w:rsidR="00380392" w:rsidRPr="00380392" w:rsidRDefault="00380392" w:rsidP="0067321C">
      <w:pPr>
        <w:pStyle w:val="a7"/>
        <w:numPr>
          <w:ilvl w:val="2"/>
          <w:numId w:val="187"/>
        </w:numPr>
        <w:ind w:left="709" w:firstLine="0"/>
        <w:rPr>
          <w:rFonts w:cs="Times New Roman"/>
          <w:sz w:val="28"/>
          <w:szCs w:val="28"/>
          <w:lang w:val="uk-UA"/>
        </w:rPr>
      </w:pPr>
      <w:r w:rsidRPr="00380392">
        <w:rPr>
          <w:rFonts w:ascii="Times New Roman" w:hAnsi="Times New Roman" w:cs="Times New Roman"/>
          <w:sz w:val="28"/>
          <w:szCs w:val="28"/>
          <w:lang w:val="uk-UA"/>
        </w:rPr>
        <w:t xml:space="preserve">Структура та зміст </w:t>
      </w:r>
      <w:r w:rsidRPr="00380392">
        <w:rPr>
          <w:rFonts w:ascii="Times New Roman" w:hAnsi="Times New Roman" w:cs="Times New Roman"/>
          <w:sz w:val="28"/>
          <w:szCs w:val="28"/>
        </w:rPr>
        <w:t>освітньо-кваліфікаційної характеристики</w:t>
      </w:r>
      <w:r w:rsidRPr="00380392">
        <w:rPr>
          <w:rFonts w:cs="Times New Roman"/>
          <w:i/>
          <w:sz w:val="28"/>
          <w:szCs w:val="28"/>
          <w:lang w:val="uk-UA"/>
        </w:rPr>
        <w:t>.</w:t>
      </w:r>
    </w:p>
    <w:p w:rsidR="00380392" w:rsidRPr="00380392" w:rsidRDefault="00380392" w:rsidP="0067321C">
      <w:pPr>
        <w:pStyle w:val="a7"/>
        <w:numPr>
          <w:ilvl w:val="2"/>
          <w:numId w:val="187"/>
        </w:numPr>
        <w:ind w:left="709" w:firstLine="0"/>
        <w:rPr>
          <w:rFonts w:cs="Times New Roman"/>
          <w:sz w:val="28"/>
          <w:szCs w:val="28"/>
          <w:lang w:val="uk-UA"/>
        </w:rPr>
      </w:pPr>
      <w:r w:rsidRPr="00380392">
        <w:rPr>
          <w:rFonts w:ascii="Times New Roman" w:hAnsi="Times New Roman" w:cs="Times New Roman"/>
          <w:sz w:val="28"/>
          <w:szCs w:val="28"/>
          <w:lang w:val="uk-UA"/>
        </w:rPr>
        <w:t>Структура та зміст освітньо-професійної програми підготовки фахівця.</w:t>
      </w:r>
    </w:p>
    <w:p w:rsidR="00380392" w:rsidRDefault="00380392" w:rsidP="00380392">
      <w:pPr>
        <w:pStyle w:val="3"/>
      </w:pPr>
    </w:p>
    <w:p w:rsidR="00380392" w:rsidRPr="00F45793" w:rsidRDefault="00380392" w:rsidP="0067321C">
      <w:pPr>
        <w:pStyle w:val="a7"/>
        <w:numPr>
          <w:ilvl w:val="0"/>
          <w:numId w:val="200"/>
        </w:numPr>
        <w:rPr>
          <w:rFonts w:ascii="Times New Roman" w:hAnsi="Times New Roman" w:cs="Times New Roman"/>
          <w:b/>
          <w:sz w:val="28"/>
          <w:szCs w:val="28"/>
          <w:lang w:val="uk-UA"/>
        </w:rPr>
      </w:pPr>
      <w:r>
        <w:rPr>
          <w:rFonts w:ascii="Times New Roman" w:hAnsi="Times New Roman" w:cs="Times New Roman"/>
          <w:b/>
          <w:sz w:val="28"/>
          <w:szCs w:val="28"/>
          <w:lang w:val="uk-UA"/>
        </w:rPr>
        <w:t>Структура та з</w:t>
      </w:r>
      <w:r w:rsidRPr="00F45793">
        <w:rPr>
          <w:rFonts w:ascii="Times New Roman" w:hAnsi="Times New Roman" w:cs="Times New Roman"/>
          <w:b/>
          <w:sz w:val="28"/>
          <w:szCs w:val="28"/>
          <w:lang w:val="uk-UA"/>
        </w:rPr>
        <w:t xml:space="preserve">міст </w:t>
      </w:r>
      <w:r w:rsidRPr="005A71B2">
        <w:rPr>
          <w:rFonts w:ascii="Times New Roman" w:hAnsi="Times New Roman" w:cs="Times New Roman"/>
          <w:b/>
          <w:sz w:val="28"/>
          <w:szCs w:val="28"/>
        </w:rPr>
        <w:t>освітньо-кваліфікаційної характеристики</w:t>
      </w:r>
      <w:r w:rsidRPr="005A71B2">
        <w:rPr>
          <w:rFonts w:ascii="Times New Roman" w:hAnsi="Times New Roman" w:cs="Times New Roman"/>
          <w:b/>
          <w:sz w:val="28"/>
          <w:szCs w:val="28"/>
          <w:lang w:val="uk-UA"/>
        </w:rPr>
        <w:t>.</w:t>
      </w:r>
    </w:p>
    <w:p w:rsidR="00380392" w:rsidRDefault="00380392" w:rsidP="00380392">
      <w:pPr>
        <w:pStyle w:val="21"/>
      </w:pPr>
      <w:r w:rsidRPr="00C30535">
        <w:rPr>
          <w:i/>
        </w:rPr>
        <w:t>Освітньо-кваліфікаційна характеристика</w:t>
      </w:r>
      <w:r>
        <w:t xml:space="preserve"> (ОКХ) випускника вищого навчального закладу є державним нормативним документом, в якому </w:t>
      </w:r>
      <w:r>
        <w:lastRenderedPageBreak/>
        <w:t>узагальнюється зміст освіти, тобто відображаються цілі освітньої та професійної підготовки, визначається місце фахівця в структурі господарства держави і вимоги до його компетентності, інших соціально важливих властивостей та якостей.</w:t>
      </w:r>
    </w:p>
    <w:p w:rsidR="00380392" w:rsidRDefault="00380392" w:rsidP="00380392">
      <w:pPr>
        <w:spacing w:line="240" w:lineRule="auto"/>
        <w:ind w:right="55" w:firstLine="851"/>
        <w:rPr>
          <w:rFonts w:cs="Times New Roman"/>
          <w:sz w:val="28"/>
          <w:szCs w:val="28"/>
          <w:lang w:val="uk-UA"/>
        </w:rPr>
      </w:pPr>
      <w:r>
        <w:rPr>
          <w:rFonts w:cs="Times New Roman"/>
          <w:sz w:val="28"/>
          <w:szCs w:val="28"/>
          <w:lang w:val="uk-UA"/>
        </w:rPr>
        <w:t>Кожний освітній</w:t>
      </w:r>
      <w:r w:rsidRPr="00B442C5">
        <w:rPr>
          <w:rFonts w:cs="Times New Roman"/>
          <w:sz w:val="28"/>
          <w:szCs w:val="28"/>
          <w:lang w:val="uk-UA"/>
        </w:rPr>
        <w:t xml:space="preserve"> стандарт є складовою частиною системи стандартів вищої освіти, в якій узагальнюються вимоги з боку держави, світового співтовариства та споживачів до змісту освіти і навчання випускників. ОКХ віддзеркалює соціальне замовлення на фахівця, що розробляється у сферах праці та професійної підготовки з урахуванням аналізу професійної діяльності.</w:t>
      </w:r>
    </w:p>
    <w:p w:rsidR="00380392" w:rsidRPr="002A5FE5" w:rsidRDefault="00380392" w:rsidP="00380392">
      <w:pPr>
        <w:spacing w:line="240" w:lineRule="auto"/>
        <w:ind w:right="55" w:firstLine="851"/>
        <w:rPr>
          <w:rFonts w:cs="Times New Roman"/>
          <w:sz w:val="28"/>
          <w:szCs w:val="28"/>
          <w:lang w:val="uk-UA"/>
        </w:rPr>
      </w:pPr>
      <w:r w:rsidRPr="002A5FE5">
        <w:rPr>
          <w:rFonts w:cs="Times New Roman"/>
          <w:sz w:val="28"/>
          <w:szCs w:val="28"/>
          <w:lang w:val="uk-UA"/>
        </w:rPr>
        <w:t>Державна компонента стандартів вищої освіти визначає структури переліку напрямів та спеціальностей, за якими здійснюється підготовка фахівців у вищих навчальних закладах за відповідними освітньо-кваліфікаційними рівнями, та переліку кваліфікацій за відповідними освітньо-кваліфікаційними рівнями, а також вимоги до кожного освітньо-кваліфікаційного рівня та відповідного їм освітнього рівня вищої освіти.</w:t>
      </w:r>
    </w:p>
    <w:p w:rsidR="00380392" w:rsidRDefault="00380392" w:rsidP="00380392">
      <w:pPr>
        <w:spacing w:line="240" w:lineRule="auto"/>
        <w:ind w:right="55" w:firstLine="851"/>
        <w:rPr>
          <w:rFonts w:cs="Times New Roman"/>
          <w:sz w:val="28"/>
          <w:szCs w:val="28"/>
          <w:lang w:val="uk-UA"/>
        </w:rPr>
      </w:pPr>
      <w:r w:rsidRPr="00B442C5">
        <w:rPr>
          <w:rFonts w:cs="Times New Roman"/>
          <w:sz w:val="28"/>
          <w:szCs w:val="28"/>
          <w:lang w:val="uk-UA"/>
        </w:rPr>
        <w:t>ОКХ встановлює галузеві кваліфікаційні вимоги до соціально-виробничої діяльності випускника вищого навчального закладу з певних спеціальності та освітньо-кваліфікаційного рівня і державні вимоги до властивостей та якостей особи, яка здобула певний освітній рівень відповідного фахового спрямування.</w:t>
      </w:r>
    </w:p>
    <w:p w:rsidR="00380392" w:rsidRPr="006902EB" w:rsidRDefault="00380392" w:rsidP="00380392">
      <w:pPr>
        <w:spacing w:line="240" w:lineRule="auto"/>
        <w:ind w:firstLine="708"/>
        <w:rPr>
          <w:rFonts w:eastAsia="Times New Roman" w:cs="Times New Roman"/>
          <w:sz w:val="28"/>
          <w:szCs w:val="28"/>
          <w:lang w:val="uk-UA" w:eastAsia="ru-RU"/>
        </w:rPr>
      </w:pPr>
      <w:r w:rsidRPr="006902EB">
        <w:rPr>
          <w:rFonts w:eastAsia="Times New Roman" w:cs="Times New Roman"/>
          <w:sz w:val="28"/>
          <w:szCs w:val="28"/>
          <w:lang w:val="uk-UA" w:eastAsia="ru-RU"/>
        </w:rPr>
        <w:t>Стандарт використовується під час:</w:t>
      </w:r>
    </w:p>
    <w:p w:rsidR="00380392" w:rsidRPr="006902EB" w:rsidRDefault="00380392" w:rsidP="00380392">
      <w:pPr>
        <w:spacing w:line="240" w:lineRule="auto"/>
        <w:ind w:firstLine="708"/>
        <w:rPr>
          <w:rFonts w:eastAsia="Times New Roman" w:cs="Times New Roman"/>
          <w:sz w:val="28"/>
          <w:szCs w:val="28"/>
          <w:lang w:val="uk-UA" w:eastAsia="ru-RU"/>
        </w:rPr>
      </w:pPr>
      <w:r w:rsidRPr="006902EB">
        <w:rPr>
          <w:rFonts w:eastAsia="Times New Roman" w:cs="Times New Roman"/>
          <w:sz w:val="28"/>
          <w:szCs w:val="28"/>
          <w:lang w:val="uk-UA" w:eastAsia="ru-RU"/>
        </w:rPr>
        <w:sym w:font="Symbol" w:char="F0B7"/>
      </w:r>
      <w:r w:rsidRPr="006902EB">
        <w:rPr>
          <w:rFonts w:eastAsia="Times New Roman" w:cs="Times New Roman"/>
          <w:sz w:val="28"/>
          <w:szCs w:val="28"/>
          <w:lang w:val="uk-UA" w:eastAsia="ru-RU"/>
        </w:rPr>
        <w:t xml:space="preserve"> визначення цілей освіти та професійної підготовки;</w:t>
      </w:r>
    </w:p>
    <w:p w:rsidR="00380392" w:rsidRPr="006902EB" w:rsidRDefault="00380392" w:rsidP="00380392">
      <w:pPr>
        <w:spacing w:line="240" w:lineRule="auto"/>
        <w:ind w:firstLine="708"/>
        <w:rPr>
          <w:rFonts w:eastAsia="Times New Roman" w:cs="Times New Roman"/>
          <w:sz w:val="28"/>
          <w:szCs w:val="28"/>
          <w:lang w:val="uk-UA" w:eastAsia="ru-RU"/>
        </w:rPr>
      </w:pPr>
      <w:r w:rsidRPr="006902EB">
        <w:rPr>
          <w:rFonts w:eastAsia="Times New Roman" w:cs="Times New Roman"/>
          <w:sz w:val="28"/>
          <w:szCs w:val="28"/>
          <w:lang w:val="uk-UA" w:eastAsia="ru-RU"/>
        </w:rPr>
        <w:sym w:font="Symbol" w:char="F0B7"/>
      </w:r>
      <w:r w:rsidRPr="006902EB">
        <w:rPr>
          <w:rFonts w:eastAsia="Times New Roman" w:cs="Times New Roman"/>
          <w:sz w:val="28"/>
          <w:szCs w:val="28"/>
          <w:lang w:val="uk-UA" w:eastAsia="ru-RU"/>
        </w:rPr>
        <w:t xml:space="preserve"> розроблення складових галузевих стандартів вищої освіти (освітньо</w:t>
      </w:r>
      <w:r w:rsidRPr="006902EB">
        <w:rPr>
          <w:rFonts w:eastAsia="Times New Roman" w:cs="Times New Roman"/>
          <w:sz w:val="28"/>
          <w:szCs w:val="28"/>
          <w:lang w:val="uk-UA" w:eastAsia="ru-RU"/>
        </w:rPr>
        <w:softHyphen/>
        <w:t xml:space="preserve"> професійна програма підготовки фахівців, засоби діагностики якості вищої освіти);</w:t>
      </w:r>
    </w:p>
    <w:p w:rsidR="00380392" w:rsidRPr="006902EB" w:rsidRDefault="00380392" w:rsidP="00380392">
      <w:pPr>
        <w:spacing w:line="240" w:lineRule="auto"/>
        <w:ind w:firstLine="708"/>
        <w:rPr>
          <w:rFonts w:eastAsia="Times New Roman" w:cs="Times New Roman"/>
          <w:sz w:val="28"/>
          <w:szCs w:val="28"/>
          <w:lang w:val="uk-UA" w:eastAsia="ru-RU"/>
        </w:rPr>
      </w:pPr>
      <w:r w:rsidRPr="006902EB">
        <w:rPr>
          <w:rFonts w:eastAsia="Times New Roman" w:cs="Times New Roman"/>
          <w:sz w:val="28"/>
          <w:szCs w:val="28"/>
          <w:lang w:val="uk-UA" w:eastAsia="ru-RU"/>
        </w:rPr>
        <w:sym w:font="Symbol" w:char="F0B7"/>
      </w:r>
      <w:r w:rsidRPr="006902EB">
        <w:rPr>
          <w:rFonts w:eastAsia="Times New Roman" w:cs="Times New Roman"/>
          <w:sz w:val="28"/>
          <w:szCs w:val="28"/>
          <w:lang w:val="uk-UA" w:eastAsia="ru-RU"/>
        </w:rPr>
        <w:t xml:space="preserve"> визначення первинних посад випускників вищих навчальних закладів та умов їх використання;</w:t>
      </w:r>
    </w:p>
    <w:p w:rsidR="00380392" w:rsidRPr="006902EB" w:rsidRDefault="00380392" w:rsidP="00380392">
      <w:pPr>
        <w:spacing w:line="240" w:lineRule="auto"/>
        <w:ind w:firstLine="708"/>
        <w:rPr>
          <w:rFonts w:eastAsia="Times New Roman" w:cs="Times New Roman"/>
          <w:sz w:val="28"/>
          <w:szCs w:val="28"/>
          <w:lang w:val="uk-UA" w:eastAsia="ru-RU"/>
        </w:rPr>
      </w:pPr>
      <w:r w:rsidRPr="006902EB">
        <w:rPr>
          <w:rFonts w:eastAsia="Times New Roman" w:cs="Times New Roman"/>
          <w:sz w:val="28"/>
          <w:szCs w:val="28"/>
          <w:lang w:val="uk-UA" w:eastAsia="ru-RU"/>
        </w:rPr>
        <w:sym w:font="Symbol" w:char="F0B7"/>
      </w:r>
      <w:r>
        <w:rPr>
          <w:rFonts w:eastAsia="Times New Roman" w:cs="Times New Roman"/>
          <w:sz w:val="28"/>
          <w:szCs w:val="28"/>
          <w:lang w:val="uk-UA" w:eastAsia="ru-RU"/>
        </w:rPr>
        <w:t xml:space="preserve"> </w:t>
      </w:r>
      <w:r w:rsidRPr="006902EB">
        <w:rPr>
          <w:rFonts w:eastAsia="Times New Roman" w:cs="Times New Roman"/>
          <w:sz w:val="28"/>
          <w:szCs w:val="28"/>
          <w:lang w:val="uk-UA" w:eastAsia="ru-RU"/>
        </w:rPr>
        <w:t>розроблення та корегування складових галузевих стандартів вищої освіти вищих навчальних закладів (варіативні частини освітньо</w:t>
      </w:r>
      <w:r w:rsidRPr="006902EB">
        <w:rPr>
          <w:rFonts w:eastAsia="Times New Roman" w:cs="Times New Roman"/>
          <w:sz w:val="28"/>
          <w:szCs w:val="28"/>
          <w:lang w:val="uk-UA" w:eastAsia="ru-RU"/>
        </w:rPr>
        <w:softHyphen/>
        <w:t xml:space="preserve">-кваліфікаційної характеристики, освітньо-професійної програми </w:t>
      </w:r>
    </w:p>
    <w:p w:rsidR="00380392" w:rsidRPr="006902EB" w:rsidRDefault="00380392" w:rsidP="00380392">
      <w:pPr>
        <w:spacing w:line="240" w:lineRule="auto"/>
        <w:rPr>
          <w:rFonts w:eastAsia="Times New Roman" w:cs="Times New Roman"/>
          <w:sz w:val="28"/>
          <w:szCs w:val="28"/>
          <w:lang w:val="uk-UA" w:eastAsia="ru-RU"/>
        </w:rPr>
      </w:pPr>
      <w:r w:rsidRPr="006902EB">
        <w:rPr>
          <w:rFonts w:eastAsia="Times New Roman" w:cs="Times New Roman"/>
          <w:sz w:val="28"/>
          <w:szCs w:val="28"/>
          <w:lang w:val="uk-UA" w:eastAsia="ru-RU"/>
        </w:rPr>
        <w:t xml:space="preserve">підготовки фахівців та засобів діагностики якості вищої освіти, навчальний план, програми навчальних дисциплін); </w:t>
      </w:r>
    </w:p>
    <w:p w:rsidR="00380392" w:rsidRDefault="00380392" w:rsidP="00380392">
      <w:pPr>
        <w:spacing w:line="240" w:lineRule="auto"/>
        <w:ind w:firstLine="708"/>
        <w:rPr>
          <w:rFonts w:eastAsia="Times New Roman" w:cs="Times New Roman"/>
          <w:sz w:val="28"/>
          <w:szCs w:val="28"/>
          <w:lang w:val="uk-UA" w:eastAsia="ru-RU"/>
        </w:rPr>
      </w:pPr>
      <w:r w:rsidRPr="006902EB">
        <w:rPr>
          <w:rFonts w:eastAsia="Times New Roman" w:cs="Times New Roman"/>
          <w:sz w:val="28"/>
          <w:szCs w:val="28"/>
          <w:lang w:val="uk-UA" w:eastAsia="ru-RU"/>
        </w:rPr>
        <w:sym w:font="Symbol" w:char="F0B7"/>
      </w:r>
      <w:r w:rsidRPr="006902EB">
        <w:rPr>
          <w:rFonts w:eastAsia="Times New Roman" w:cs="Times New Roman"/>
          <w:sz w:val="28"/>
          <w:szCs w:val="28"/>
          <w:lang w:val="uk-UA" w:eastAsia="ru-RU"/>
        </w:rPr>
        <w:t xml:space="preserve"> визначення змісту навчання в системі перепідготовки та підвищення</w:t>
      </w:r>
      <w:r>
        <w:rPr>
          <w:rFonts w:eastAsia="Times New Roman" w:cs="Times New Roman"/>
          <w:sz w:val="28"/>
          <w:szCs w:val="28"/>
          <w:lang w:val="uk-UA" w:eastAsia="ru-RU"/>
        </w:rPr>
        <w:t xml:space="preserve"> </w:t>
      </w:r>
      <w:r w:rsidRPr="006902EB">
        <w:rPr>
          <w:rFonts w:eastAsia="Times New Roman" w:cs="Times New Roman"/>
          <w:sz w:val="28"/>
          <w:szCs w:val="28"/>
          <w:lang w:val="uk-UA" w:eastAsia="ru-RU"/>
        </w:rPr>
        <w:t>кваліфікації;</w:t>
      </w:r>
    </w:p>
    <w:p w:rsidR="00380392" w:rsidRDefault="00380392" w:rsidP="00380392">
      <w:pPr>
        <w:spacing w:line="240" w:lineRule="auto"/>
        <w:ind w:firstLine="708"/>
        <w:rPr>
          <w:rFonts w:eastAsia="Times New Roman" w:cs="Times New Roman"/>
          <w:sz w:val="28"/>
          <w:szCs w:val="28"/>
          <w:lang w:val="uk-UA" w:eastAsia="ru-RU"/>
        </w:rPr>
      </w:pPr>
      <w:r w:rsidRPr="006902EB">
        <w:rPr>
          <w:rFonts w:eastAsia="Times New Roman" w:cs="Times New Roman"/>
          <w:sz w:val="28"/>
          <w:szCs w:val="28"/>
          <w:lang w:val="uk-UA" w:eastAsia="ru-RU"/>
        </w:rPr>
        <w:sym w:font="Symbol" w:char="F0B7"/>
      </w:r>
      <w:r>
        <w:rPr>
          <w:rFonts w:eastAsia="Times New Roman" w:cs="Times New Roman"/>
          <w:sz w:val="28"/>
          <w:szCs w:val="28"/>
          <w:lang w:val="uk-UA" w:eastAsia="ru-RU"/>
        </w:rPr>
        <w:t xml:space="preserve"> </w:t>
      </w:r>
      <w:r w:rsidRPr="006902EB">
        <w:rPr>
          <w:rFonts w:eastAsia="Times New Roman" w:cs="Times New Roman"/>
          <w:sz w:val="28"/>
          <w:szCs w:val="28"/>
          <w:lang w:val="uk-UA" w:eastAsia="ru-RU"/>
        </w:rPr>
        <w:t>професійної орієнтації здобувачів фаху та визначення критеріїв професійного відбору;</w:t>
      </w:r>
    </w:p>
    <w:p w:rsidR="00380392" w:rsidRDefault="00380392" w:rsidP="00380392">
      <w:pPr>
        <w:spacing w:line="240" w:lineRule="auto"/>
        <w:ind w:firstLine="708"/>
        <w:rPr>
          <w:rFonts w:eastAsia="Times New Roman" w:cs="Times New Roman"/>
          <w:sz w:val="28"/>
          <w:szCs w:val="28"/>
          <w:lang w:val="uk-UA" w:eastAsia="ru-RU"/>
        </w:rPr>
      </w:pPr>
      <w:r w:rsidRPr="006902EB">
        <w:rPr>
          <w:rFonts w:eastAsia="Times New Roman" w:cs="Times New Roman"/>
          <w:sz w:val="28"/>
          <w:szCs w:val="28"/>
          <w:lang w:val="uk-UA" w:eastAsia="ru-RU"/>
        </w:rPr>
        <w:sym w:font="Symbol" w:char="F0B7"/>
      </w:r>
      <w:r w:rsidRPr="006902EB">
        <w:rPr>
          <w:rFonts w:eastAsia="Times New Roman" w:cs="Times New Roman"/>
          <w:sz w:val="28"/>
          <w:szCs w:val="28"/>
          <w:lang w:val="uk-UA" w:eastAsia="ru-RU"/>
        </w:rPr>
        <w:t xml:space="preserve"> прогнозування потреби у фахівцях відповідного напряму та освітньо-кваліфікаційного рівня, плануванні їх підготовки і під час укладання договорів або контрактів щодо підготовки фахівців;</w:t>
      </w:r>
    </w:p>
    <w:p w:rsidR="00380392" w:rsidRPr="006902EB" w:rsidRDefault="00380392" w:rsidP="00380392">
      <w:pPr>
        <w:spacing w:line="240" w:lineRule="auto"/>
        <w:ind w:firstLine="708"/>
        <w:rPr>
          <w:rFonts w:eastAsia="Times New Roman" w:cs="Times New Roman"/>
          <w:sz w:val="28"/>
          <w:szCs w:val="28"/>
          <w:lang w:val="uk-UA" w:eastAsia="ru-RU"/>
        </w:rPr>
      </w:pPr>
      <w:r w:rsidRPr="006902EB">
        <w:rPr>
          <w:rFonts w:eastAsia="Times New Roman" w:cs="Times New Roman"/>
          <w:sz w:val="28"/>
          <w:szCs w:val="28"/>
          <w:lang w:val="uk-UA" w:eastAsia="ru-RU"/>
        </w:rPr>
        <w:sym w:font="Symbol" w:char="F0B7"/>
      </w:r>
      <w:r w:rsidRPr="006902EB">
        <w:rPr>
          <w:rFonts w:eastAsia="Times New Roman" w:cs="Times New Roman"/>
          <w:sz w:val="28"/>
          <w:szCs w:val="28"/>
          <w:lang w:val="uk-UA" w:eastAsia="ru-RU"/>
        </w:rPr>
        <w:t xml:space="preserve"> розподілу та аналізу використання випускників вищих навчальних закладів.</w:t>
      </w:r>
    </w:p>
    <w:p w:rsidR="00380392" w:rsidRPr="008F43E9" w:rsidRDefault="00380392" w:rsidP="00380392">
      <w:pPr>
        <w:pStyle w:val="ab"/>
        <w:tabs>
          <w:tab w:val="left" w:pos="9911"/>
        </w:tabs>
        <w:ind w:left="0" w:right="10" w:firstLine="709"/>
        <w:rPr>
          <w:bCs/>
        </w:rPr>
      </w:pPr>
      <w:r>
        <w:rPr>
          <w:bCs/>
        </w:rPr>
        <w:t>Структурно</w:t>
      </w:r>
      <w:r w:rsidRPr="008F43E9">
        <w:rPr>
          <w:bCs/>
        </w:rPr>
        <w:t xml:space="preserve"> </w:t>
      </w:r>
      <w:r>
        <w:rPr>
          <w:bCs/>
        </w:rPr>
        <w:t>освітньо-кваліфікаційна характеристика подається у такому вигляді:</w:t>
      </w:r>
    </w:p>
    <w:p w:rsidR="00380392" w:rsidRDefault="00380392" w:rsidP="0067321C">
      <w:pPr>
        <w:pStyle w:val="ab"/>
        <w:numPr>
          <w:ilvl w:val="0"/>
          <w:numId w:val="202"/>
        </w:numPr>
        <w:tabs>
          <w:tab w:val="left" w:pos="9911"/>
        </w:tabs>
        <w:ind w:right="11"/>
      </w:pPr>
      <w:r>
        <w:rPr>
          <w:bCs/>
        </w:rPr>
        <w:lastRenderedPageBreak/>
        <w:t>Г</w:t>
      </w:r>
      <w:r w:rsidRPr="00542159">
        <w:rPr>
          <w:bCs/>
        </w:rPr>
        <w:t>алузь використання</w:t>
      </w:r>
      <w:r>
        <w:rPr>
          <w:bCs/>
        </w:rPr>
        <w:t>.</w:t>
      </w:r>
    </w:p>
    <w:p w:rsidR="00380392" w:rsidRDefault="00380392" w:rsidP="0067321C">
      <w:pPr>
        <w:pStyle w:val="ab"/>
        <w:numPr>
          <w:ilvl w:val="0"/>
          <w:numId w:val="202"/>
        </w:numPr>
        <w:tabs>
          <w:tab w:val="left" w:pos="9911"/>
        </w:tabs>
        <w:ind w:right="11"/>
      </w:pPr>
      <w:r w:rsidRPr="00542159">
        <w:rPr>
          <w:bCs/>
        </w:rPr>
        <w:t>Нормативні посилання</w:t>
      </w:r>
      <w:r>
        <w:rPr>
          <w:bCs/>
        </w:rPr>
        <w:t>.</w:t>
      </w:r>
    </w:p>
    <w:p w:rsidR="00380392" w:rsidRPr="001F10AE" w:rsidRDefault="00380392" w:rsidP="0067321C">
      <w:pPr>
        <w:pStyle w:val="ab"/>
        <w:numPr>
          <w:ilvl w:val="0"/>
          <w:numId w:val="202"/>
        </w:numPr>
        <w:tabs>
          <w:tab w:val="left" w:pos="9911"/>
        </w:tabs>
        <w:ind w:right="11"/>
      </w:pPr>
      <w:r w:rsidRPr="00542159">
        <w:rPr>
          <w:bCs/>
        </w:rPr>
        <w:t>Позначення і скорочення.</w:t>
      </w:r>
    </w:p>
    <w:p w:rsidR="00380392" w:rsidRPr="001F10AE" w:rsidRDefault="00380392" w:rsidP="0067321C">
      <w:pPr>
        <w:pStyle w:val="ab"/>
        <w:numPr>
          <w:ilvl w:val="0"/>
          <w:numId w:val="202"/>
        </w:numPr>
        <w:tabs>
          <w:tab w:val="left" w:pos="9911"/>
        </w:tabs>
        <w:ind w:right="11"/>
      </w:pPr>
      <w:r w:rsidRPr="001F10AE">
        <w:t>Виробничі функції, типові задачі діяльності та уміння щодо</w:t>
      </w:r>
      <w:r>
        <w:t xml:space="preserve"> </w:t>
      </w:r>
      <w:r w:rsidRPr="001F10AE">
        <w:t>вирішення типових задач діяльності.</w:t>
      </w:r>
    </w:p>
    <w:p w:rsidR="00380392" w:rsidRDefault="00380392" w:rsidP="0067321C">
      <w:pPr>
        <w:pStyle w:val="ab"/>
        <w:numPr>
          <w:ilvl w:val="0"/>
          <w:numId w:val="202"/>
        </w:numPr>
        <w:tabs>
          <w:tab w:val="left" w:pos="9911"/>
        </w:tabs>
        <w:ind w:right="11"/>
      </w:pPr>
      <w:r w:rsidRPr="001F10AE">
        <w:rPr>
          <w:szCs w:val="28"/>
        </w:rPr>
        <w:t>Здатності вирішувати проблеми і задачі соціальної діяльності</w:t>
      </w:r>
      <w:r>
        <w:t xml:space="preserve"> </w:t>
      </w:r>
      <w:r w:rsidRPr="001F10AE">
        <w:rPr>
          <w:szCs w:val="28"/>
        </w:rPr>
        <w:t>та уміння, що є відображенням наявності цих здатностей.</w:t>
      </w:r>
    </w:p>
    <w:p w:rsidR="00380392" w:rsidRPr="001F10AE" w:rsidRDefault="00380392" w:rsidP="0067321C">
      <w:pPr>
        <w:pStyle w:val="ab"/>
        <w:numPr>
          <w:ilvl w:val="0"/>
          <w:numId w:val="202"/>
        </w:numPr>
        <w:tabs>
          <w:tab w:val="left" w:pos="9911"/>
        </w:tabs>
        <w:ind w:right="11"/>
      </w:pPr>
      <w:r w:rsidRPr="001F10AE">
        <w:rPr>
          <w:szCs w:val="28"/>
        </w:rPr>
        <w:t>Вимоги до професійного відбору</w:t>
      </w:r>
      <w:r>
        <w:rPr>
          <w:szCs w:val="28"/>
        </w:rPr>
        <w:t>.</w:t>
      </w:r>
    </w:p>
    <w:p w:rsidR="00380392" w:rsidRPr="001F10AE" w:rsidRDefault="00380392" w:rsidP="0067321C">
      <w:pPr>
        <w:pStyle w:val="ab"/>
        <w:numPr>
          <w:ilvl w:val="0"/>
          <w:numId w:val="202"/>
        </w:numPr>
        <w:tabs>
          <w:tab w:val="left" w:pos="9911"/>
        </w:tabs>
        <w:ind w:right="11"/>
      </w:pPr>
      <w:r w:rsidRPr="001F10AE">
        <w:rPr>
          <w:szCs w:val="28"/>
        </w:rPr>
        <w:t>Вимоги до державної атестації випускників вищих навчальних</w:t>
      </w:r>
      <w:r>
        <w:t xml:space="preserve"> </w:t>
      </w:r>
      <w:r w:rsidRPr="001F10AE">
        <w:rPr>
          <w:szCs w:val="28"/>
        </w:rPr>
        <w:t>закладів.</w:t>
      </w:r>
    </w:p>
    <w:p w:rsidR="00380392" w:rsidRPr="00080E89" w:rsidRDefault="00380392" w:rsidP="0067321C">
      <w:pPr>
        <w:numPr>
          <w:ilvl w:val="0"/>
          <w:numId w:val="202"/>
        </w:numPr>
        <w:spacing w:line="240" w:lineRule="auto"/>
        <w:ind w:right="198"/>
        <w:rPr>
          <w:rFonts w:cs="Times New Roman"/>
          <w:sz w:val="28"/>
          <w:szCs w:val="28"/>
          <w:lang w:val="uk-UA"/>
        </w:rPr>
      </w:pPr>
      <w:r w:rsidRPr="001F10AE">
        <w:rPr>
          <w:rFonts w:cs="Times New Roman"/>
          <w:sz w:val="28"/>
          <w:szCs w:val="28"/>
          <w:lang w:val="uk-UA"/>
        </w:rPr>
        <w:t>Академічні права випускника</w:t>
      </w:r>
      <w:r>
        <w:rPr>
          <w:rFonts w:cs="Times New Roman"/>
          <w:sz w:val="28"/>
          <w:szCs w:val="28"/>
          <w:lang w:val="uk-UA"/>
        </w:rPr>
        <w:t>.</w:t>
      </w:r>
    </w:p>
    <w:p w:rsidR="00380392" w:rsidRPr="001F10AE" w:rsidRDefault="00380392" w:rsidP="00380392">
      <w:pPr>
        <w:ind w:right="55" w:firstLine="851"/>
        <w:rPr>
          <w:rFonts w:cs="Times New Roman"/>
          <w:i/>
          <w:sz w:val="28"/>
          <w:szCs w:val="28"/>
          <w:lang w:val="uk-UA"/>
        </w:rPr>
      </w:pPr>
      <w:r w:rsidRPr="001F10AE">
        <w:rPr>
          <w:rFonts w:cs="Times New Roman"/>
          <w:i/>
          <w:sz w:val="28"/>
          <w:szCs w:val="28"/>
        </w:rPr>
        <w:t>Освітньо-кваліфікаційна характеристика</w:t>
      </w:r>
      <w:r w:rsidRPr="001F10AE">
        <w:rPr>
          <w:rFonts w:cs="Times New Roman"/>
          <w:sz w:val="28"/>
          <w:szCs w:val="28"/>
        </w:rPr>
        <w:t xml:space="preserve"> </w:t>
      </w:r>
      <w:r>
        <w:rPr>
          <w:rFonts w:cs="Times New Roman"/>
          <w:i/>
          <w:sz w:val="28"/>
          <w:szCs w:val="28"/>
          <w:lang w:val="uk-UA"/>
        </w:rPr>
        <w:t>базується на</w:t>
      </w:r>
      <w:r w:rsidRPr="001F10AE">
        <w:rPr>
          <w:rFonts w:cs="Times New Roman"/>
          <w:i/>
          <w:sz w:val="28"/>
          <w:lang w:val="uk-UA"/>
        </w:rPr>
        <w:t xml:space="preserve"> таких державних та галузевих стандартах України:</w:t>
      </w:r>
    </w:p>
    <w:p w:rsidR="00380392" w:rsidRPr="00F45793" w:rsidRDefault="00380392" w:rsidP="0067321C">
      <w:pPr>
        <w:numPr>
          <w:ilvl w:val="0"/>
          <w:numId w:val="194"/>
        </w:numPr>
        <w:spacing w:line="240" w:lineRule="auto"/>
        <w:jc w:val="left"/>
        <w:rPr>
          <w:rFonts w:cs="Times New Roman"/>
          <w:sz w:val="28"/>
          <w:lang w:val="uk-UA"/>
        </w:rPr>
      </w:pPr>
      <w:r w:rsidRPr="00F45793">
        <w:rPr>
          <w:rFonts w:cs="Times New Roman"/>
          <w:sz w:val="28"/>
          <w:lang w:val="uk-UA"/>
        </w:rPr>
        <w:t>ДК 003-95 Державний класифікатор професій;</w:t>
      </w:r>
    </w:p>
    <w:p w:rsidR="00380392" w:rsidRPr="00F45793" w:rsidRDefault="00380392" w:rsidP="0067321C">
      <w:pPr>
        <w:numPr>
          <w:ilvl w:val="0"/>
          <w:numId w:val="194"/>
        </w:numPr>
        <w:spacing w:line="240" w:lineRule="auto"/>
        <w:jc w:val="left"/>
        <w:rPr>
          <w:rFonts w:cs="Times New Roman"/>
          <w:sz w:val="28"/>
          <w:lang w:val="uk-UA"/>
        </w:rPr>
      </w:pPr>
      <w:r w:rsidRPr="00F45793">
        <w:rPr>
          <w:rFonts w:cs="Times New Roman"/>
          <w:sz w:val="28"/>
          <w:lang w:val="uk-UA"/>
        </w:rPr>
        <w:t>ДК 009</w:t>
      </w:r>
      <w:r>
        <w:rPr>
          <w:rFonts w:cs="Times New Roman"/>
          <w:sz w:val="28"/>
          <w:lang w:val="uk-UA"/>
        </w:rPr>
        <w:t>-96 Державний класифікатор видів</w:t>
      </w:r>
      <w:r w:rsidRPr="00F45793">
        <w:rPr>
          <w:rFonts w:cs="Times New Roman"/>
          <w:sz w:val="28"/>
          <w:lang w:val="uk-UA"/>
        </w:rPr>
        <w:t xml:space="preserve"> економічної діяльності;</w:t>
      </w:r>
    </w:p>
    <w:p w:rsidR="00380392" w:rsidRPr="00F45793" w:rsidRDefault="00380392" w:rsidP="0067321C">
      <w:pPr>
        <w:numPr>
          <w:ilvl w:val="0"/>
          <w:numId w:val="195"/>
        </w:numPr>
        <w:spacing w:line="240" w:lineRule="auto"/>
        <w:ind w:right="-26"/>
        <w:rPr>
          <w:rFonts w:cs="Times New Roman"/>
          <w:sz w:val="28"/>
          <w:lang w:val="uk-UA"/>
        </w:rPr>
      </w:pPr>
      <w:r w:rsidRPr="00F45793">
        <w:rPr>
          <w:rFonts w:cs="Times New Roman"/>
          <w:sz w:val="28"/>
          <w:lang w:val="uk-UA"/>
        </w:rPr>
        <w:t>ДСВО 01-98 Перелік напрямів та спеціальностей, за якими здійснюється підготовка фахівців у вищих навчальних закладах за відповідними освітньо-кваліфікаційними рівнями; Основні положення;</w:t>
      </w:r>
    </w:p>
    <w:p w:rsidR="00380392" w:rsidRPr="00F45793" w:rsidRDefault="00380392" w:rsidP="0067321C">
      <w:pPr>
        <w:numPr>
          <w:ilvl w:val="0"/>
          <w:numId w:val="195"/>
        </w:numPr>
        <w:spacing w:line="240" w:lineRule="auto"/>
        <w:rPr>
          <w:rFonts w:cs="Times New Roman"/>
          <w:sz w:val="28"/>
          <w:lang w:val="uk-UA"/>
        </w:rPr>
      </w:pPr>
      <w:r w:rsidRPr="00F45793">
        <w:rPr>
          <w:rFonts w:cs="Times New Roman"/>
          <w:sz w:val="28"/>
          <w:lang w:val="uk-UA"/>
        </w:rPr>
        <w:t>ДСВО 02-98 Перелік кваліфікацій за відповідними освітньо-кваліфікаційними рівнями;</w:t>
      </w:r>
    </w:p>
    <w:p w:rsidR="00380392" w:rsidRPr="00F45793" w:rsidRDefault="00380392" w:rsidP="0067321C">
      <w:pPr>
        <w:numPr>
          <w:ilvl w:val="0"/>
          <w:numId w:val="196"/>
        </w:numPr>
        <w:spacing w:line="240" w:lineRule="auto"/>
        <w:jc w:val="left"/>
        <w:rPr>
          <w:rFonts w:cs="Times New Roman"/>
          <w:sz w:val="28"/>
          <w:lang w:val="uk-UA"/>
        </w:rPr>
      </w:pPr>
      <w:r w:rsidRPr="00F45793">
        <w:rPr>
          <w:rFonts w:cs="Times New Roman"/>
          <w:sz w:val="28"/>
          <w:lang w:val="uk-UA"/>
        </w:rPr>
        <w:t>ДСВО 03-98 Освітній рівень “базова вища освіта”;</w:t>
      </w:r>
    </w:p>
    <w:p w:rsidR="00380392" w:rsidRPr="00F45793" w:rsidRDefault="00380392" w:rsidP="0067321C">
      <w:pPr>
        <w:numPr>
          <w:ilvl w:val="0"/>
          <w:numId w:val="196"/>
        </w:numPr>
        <w:spacing w:line="240" w:lineRule="auto"/>
        <w:jc w:val="left"/>
        <w:rPr>
          <w:rFonts w:cs="Times New Roman"/>
          <w:sz w:val="28"/>
          <w:lang w:val="uk-UA"/>
        </w:rPr>
      </w:pPr>
      <w:r w:rsidRPr="00F45793">
        <w:rPr>
          <w:rFonts w:cs="Times New Roman"/>
          <w:sz w:val="28"/>
          <w:lang w:val="uk-UA"/>
        </w:rPr>
        <w:t>ДСВО 04-98 Освітній рівень “повна вища освіта”;</w:t>
      </w:r>
    </w:p>
    <w:p w:rsidR="00380392" w:rsidRPr="00F45793" w:rsidRDefault="00380392" w:rsidP="0067321C">
      <w:pPr>
        <w:numPr>
          <w:ilvl w:val="0"/>
          <w:numId w:val="196"/>
        </w:numPr>
        <w:spacing w:line="240" w:lineRule="auto"/>
        <w:jc w:val="left"/>
        <w:rPr>
          <w:rFonts w:cs="Times New Roman"/>
          <w:sz w:val="28"/>
          <w:lang w:val="uk-UA"/>
        </w:rPr>
      </w:pPr>
      <w:r w:rsidRPr="00F45793">
        <w:rPr>
          <w:rFonts w:cs="Times New Roman"/>
          <w:sz w:val="28"/>
          <w:lang w:val="uk-UA"/>
        </w:rPr>
        <w:t>ДСВО 05-98 Освітньо-кваліфікаційний рівень “молодший спеціаліст”;</w:t>
      </w:r>
    </w:p>
    <w:p w:rsidR="00380392" w:rsidRPr="00F45793" w:rsidRDefault="00380392" w:rsidP="0067321C">
      <w:pPr>
        <w:numPr>
          <w:ilvl w:val="0"/>
          <w:numId w:val="196"/>
        </w:numPr>
        <w:spacing w:line="240" w:lineRule="auto"/>
        <w:jc w:val="left"/>
        <w:rPr>
          <w:rFonts w:cs="Times New Roman"/>
          <w:sz w:val="28"/>
          <w:lang w:val="uk-UA"/>
        </w:rPr>
      </w:pPr>
      <w:r w:rsidRPr="00F45793">
        <w:rPr>
          <w:rFonts w:cs="Times New Roman"/>
          <w:sz w:val="28"/>
          <w:lang w:val="uk-UA"/>
        </w:rPr>
        <w:t>ДСВО 06-98 Освітньо-кваліфікаційний рівень “бакалавр”;</w:t>
      </w:r>
    </w:p>
    <w:p w:rsidR="00380392" w:rsidRPr="00F45793" w:rsidRDefault="00380392" w:rsidP="0067321C">
      <w:pPr>
        <w:numPr>
          <w:ilvl w:val="0"/>
          <w:numId w:val="196"/>
        </w:numPr>
        <w:spacing w:line="240" w:lineRule="auto"/>
        <w:jc w:val="left"/>
        <w:rPr>
          <w:rFonts w:cs="Times New Roman"/>
          <w:sz w:val="28"/>
          <w:lang w:val="uk-UA"/>
        </w:rPr>
      </w:pPr>
      <w:r w:rsidRPr="00F45793">
        <w:rPr>
          <w:rFonts w:cs="Times New Roman"/>
          <w:sz w:val="28"/>
          <w:lang w:val="uk-UA"/>
        </w:rPr>
        <w:t>ДСВО 08-98 Освітньо-кваліфікаційний рівень “магістр”;</w:t>
      </w:r>
    </w:p>
    <w:p w:rsidR="00380392" w:rsidRPr="00F45793" w:rsidRDefault="00380392" w:rsidP="0067321C">
      <w:pPr>
        <w:numPr>
          <w:ilvl w:val="0"/>
          <w:numId w:val="194"/>
        </w:numPr>
        <w:tabs>
          <w:tab w:val="num" w:pos="-1843"/>
        </w:tabs>
        <w:spacing w:line="240" w:lineRule="auto"/>
        <w:jc w:val="left"/>
        <w:rPr>
          <w:rFonts w:cs="Times New Roman"/>
          <w:sz w:val="28"/>
          <w:lang w:val="uk-UA"/>
        </w:rPr>
      </w:pPr>
      <w:r>
        <w:rPr>
          <w:rFonts w:cs="Times New Roman"/>
          <w:sz w:val="28"/>
          <w:lang w:val="uk-UA"/>
        </w:rPr>
        <w:t xml:space="preserve">ГСВО МО </w:t>
      </w:r>
      <w:r w:rsidRPr="004126CB">
        <w:rPr>
          <w:rFonts w:cs="Times New Roman"/>
          <w:sz w:val="28"/>
          <w:lang w:val="uk-UA"/>
        </w:rPr>
        <w:t>–</w:t>
      </w:r>
      <w:r w:rsidRPr="00F45793">
        <w:rPr>
          <w:rFonts w:cs="Times New Roman"/>
          <w:sz w:val="28"/>
          <w:lang w:val="uk-UA"/>
        </w:rPr>
        <w:t xml:space="preserve"> Освітньо-професійна програма підготовки;</w:t>
      </w:r>
    </w:p>
    <w:p w:rsidR="00380392" w:rsidRPr="00080E89" w:rsidRDefault="00380392" w:rsidP="0067321C">
      <w:pPr>
        <w:numPr>
          <w:ilvl w:val="0"/>
          <w:numId w:val="197"/>
        </w:numPr>
        <w:spacing w:line="240" w:lineRule="auto"/>
        <w:rPr>
          <w:rFonts w:cs="Times New Roman"/>
          <w:sz w:val="28"/>
          <w:lang w:val="uk-UA"/>
        </w:rPr>
      </w:pPr>
      <w:r>
        <w:rPr>
          <w:rFonts w:cs="Times New Roman"/>
          <w:sz w:val="28"/>
          <w:lang w:val="uk-UA"/>
        </w:rPr>
        <w:t xml:space="preserve">ГСВО МО </w:t>
      </w:r>
      <w:r w:rsidRPr="004126CB">
        <w:rPr>
          <w:rFonts w:cs="Times New Roman"/>
          <w:sz w:val="28"/>
          <w:lang w:val="uk-UA"/>
        </w:rPr>
        <w:t>–</w:t>
      </w:r>
      <w:r w:rsidRPr="00F45793">
        <w:rPr>
          <w:rFonts w:cs="Times New Roman"/>
          <w:sz w:val="28"/>
          <w:lang w:val="uk-UA"/>
        </w:rPr>
        <w:t xml:space="preserve"> Засоби діагностики рівня якості освітньо-професійної підготовки. Тести об’єктивного контролю рівня якості освітньо-професійної підготовки фахівця.</w:t>
      </w:r>
    </w:p>
    <w:p w:rsidR="00380392" w:rsidRPr="00080E89" w:rsidRDefault="00380392" w:rsidP="00380392">
      <w:pPr>
        <w:pStyle w:val="2"/>
        <w:spacing w:before="0"/>
        <w:ind w:firstLine="567"/>
        <w:jc w:val="both"/>
        <w:rPr>
          <w:b w:val="0"/>
          <w:i/>
          <w:sz w:val="28"/>
          <w:szCs w:val="28"/>
          <w:lang w:val="uk-UA"/>
        </w:rPr>
      </w:pPr>
      <w:r w:rsidRPr="00080E89">
        <w:rPr>
          <w:i/>
          <w:sz w:val="28"/>
          <w:szCs w:val="28"/>
          <w:lang w:val="uk-UA"/>
        </w:rPr>
        <w:t>В стандартах</w:t>
      </w:r>
      <w:r>
        <w:rPr>
          <w:i/>
          <w:sz w:val="28"/>
          <w:szCs w:val="28"/>
          <w:lang w:val="uk-UA"/>
        </w:rPr>
        <w:t xml:space="preserve"> освіти</w:t>
      </w:r>
      <w:r w:rsidRPr="00080E89">
        <w:rPr>
          <w:i/>
          <w:sz w:val="28"/>
          <w:szCs w:val="28"/>
          <w:lang w:val="uk-UA"/>
        </w:rPr>
        <w:t xml:space="preserve"> для формування шифрів застосовуються наступні скорочення назв:</w:t>
      </w:r>
    </w:p>
    <w:p w:rsidR="00380392" w:rsidRDefault="00380392" w:rsidP="00380392">
      <w:pPr>
        <w:ind w:left="720" w:hanging="153"/>
        <w:rPr>
          <w:rFonts w:cs="Times New Roman"/>
          <w:sz w:val="28"/>
          <w:lang w:val="uk-UA"/>
        </w:rPr>
      </w:pPr>
      <w:r w:rsidRPr="004126CB">
        <w:rPr>
          <w:rFonts w:cs="Times New Roman"/>
          <w:sz w:val="28"/>
          <w:lang w:val="uk-UA"/>
        </w:rPr>
        <w:t>а)</w:t>
      </w:r>
      <w:r>
        <w:rPr>
          <w:rFonts w:cs="Times New Roman"/>
          <w:sz w:val="28"/>
          <w:lang w:val="uk-UA"/>
        </w:rPr>
        <w:t xml:space="preserve"> видів типових задач діяльності:</w:t>
      </w:r>
    </w:p>
    <w:p w:rsidR="00380392" w:rsidRPr="004126CB" w:rsidRDefault="00380392" w:rsidP="00380392">
      <w:pPr>
        <w:spacing w:line="240" w:lineRule="auto"/>
        <w:ind w:left="720" w:firstLine="131"/>
        <w:rPr>
          <w:rFonts w:cs="Times New Roman"/>
          <w:sz w:val="28"/>
          <w:lang w:val="uk-UA"/>
        </w:rPr>
      </w:pPr>
      <w:r>
        <w:rPr>
          <w:rFonts w:cs="Times New Roman"/>
          <w:sz w:val="28"/>
          <w:lang w:val="uk-UA"/>
        </w:rPr>
        <w:t>ПФ – професійна;</w:t>
      </w:r>
    </w:p>
    <w:p w:rsidR="00380392" w:rsidRPr="004126CB" w:rsidRDefault="00380392" w:rsidP="00380392">
      <w:pPr>
        <w:spacing w:line="240" w:lineRule="auto"/>
        <w:ind w:left="720" w:firstLine="131"/>
        <w:rPr>
          <w:rFonts w:cs="Times New Roman"/>
          <w:sz w:val="28"/>
          <w:lang w:val="uk-UA"/>
        </w:rPr>
      </w:pPr>
      <w:r>
        <w:rPr>
          <w:rFonts w:cs="Times New Roman"/>
          <w:sz w:val="28"/>
          <w:lang w:val="uk-UA"/>
        </w:rPr>
        <w:t>СВ – соціально-виробнича;</w:t>
      </w:r>
    </w:p>
    <w:p w:rsidR="00380392" w:rsidRPr="004126CB" w:rsidRDefault="00380392" w:rsidP="00380392">
      <w:pPr>
        <w:spacing w:line="240" w:lineRule="auto"/>
        <w:rPr>
          <w:rFonts w:cs="Times New Roman"/>
          <w:sz w:val="28"/>
          <w:lang w:val="uk-UA"/>
        </w:rPr>
      </w:pPr>
      <w:r w:rsidRPr="004126CB">
        <w:rPr>
          <w:rFonts w:cs="Times New Roman"/>
          <w:sz w:val="28"/>
          <w:lang w:val="uk-UA"/>
        </w:rPr>
        <w:t xml:space="preserve">            СП – соціально-побутова;</w:t>
      </w:r>
    </w:p>
    <w:p w:rsidR="00380392" w:rsidRPr="004126CB" w:rsidRDefault="00380392" w:rsidP="00380392">
      <w:pPr>
        <w:spacing w:line="240" w:lineRule="auto"/>
        <w:ind w:left="160" w:firstLine="407"/>
        <w:rPr>
          <w:rFonts w:cs="Times New Roman"/>
          <w:sz w:val="28"/>
          <w:lang w:val="uk-UA"/>
        </w:rPr>
      </w:pPr>
      <w:r w:rsidRPr="004126CB">
        <w:rPr>
          <w:rFonts w:cs="Times New Roman"/>
          <w:sz w:val="28"/>
          <w:lang w:val="uk-UA"/>
        </w:rPr>
        <w:t>б) класів задач діяльності:</w:t>
      </w:r>
    </w:p>
    <w:p w:rsidR="00380392" w:rsidRPr="004126CB" w:rsidRDefault="00380392" w:rsidP="00380392">
      <w:pPr>
        <w:spacing w:line="240" w:lineRule="auto"/>
        <w:ind w:left="919" w:right="3600"/>
        <w:rPr>
          <w:rFonts w:cs="Times New Roman"/>
          <w:sz w:val="28"/>
          <w:lang w:val="uk-UA"/>
        </w:rPr>
      </w:pPr>
      <w:r>
        <w:rPr>
          <w:rFonts w:cs="Times New Roman"/>
          <w:sz w:val="28"/>
          <w:lang w:val="uk-UA"/>
        </w:rPr>
        <w:t xml:space="preserve">С </w:t>
      </w:r>
      <w:r w:rsidRPr="004126CB">
        <w:rPr>
          <w:rFonts w:cs="Times New Roman"/>
          <w:sz w:val="28"/>
          <w:lang w:val="uk-UA"/>
        </w:rPr>
        <w:t>–</w:t>
      </w:r>
      <w:r>
        <w:rPr>
          <w:rFonts w:cs="Times New Roman"/>
          <w:sz w:val="28"/>
          <w:lang w:val="uk-UA"/>
        </w:rPr>
        <w:t xml:space="preserve"> стереотипна;</w:t>
      </w:r>
    </w:p>
    <w:p w:rsidR="00380392" w:rsidRPr="004126CB" w:rsidRDefault="00380392" w:rsidP="00380392">
      <w:pPr>
        <w:spacing w:line="240" w:lineRule="auto"/>
        <w:ind w:left="919" w:right="3600"/>
        <w:rPr>
          <w:rFonts w:cs="Times New Roman"/>
          <w:sz w:val="28"/>
          <w:lang w:val="uk-UA"/>
        </w:rPr>
      </w:pPr>
      <w:r>
        <w:rPr>
          <w:rFonts w:cs="Times New Roman"/>
          <w:sz w:val="28"/>
          <w:lang w:val="uk-UA"/>
        </w:rPr>
        <w:t xml:space="preserve">Д </w:t>
      </w:r>
      <w:r w:rsidRPr="004126CB">
        <w:rPr>
          <w:rFonts w:cs="Times New Roman"/>
          <w:sz w:val="28"/>
          <w:lang w:val="uk-UA"/>
        </w:rPr>
        <w:t>–</w:t>
      </w:r>
      <w:r>
        <w:rPr>
          <w:rFonts w:cs="Times New Roman"/>
          <w:sz w:val="28"/>
          <w:lang w:val="uk-UA"/>
        </w:rPr>
        <w:t xml:space="preserve"> діагностична;</w:t>
      </w:r>
    </w:p>
    <w:p w:rsidR="00380392" w:rsidRPr="004126CB" w:rsidRDefault="00380392" w:rsidP="00380392">
      <w:pPr>
        <w:spacing w:line="240" w:lineRule="auto"/>
        <w:ind w:left="919" w:right="3600"/>
        <w:rPr>
          <w:rFonts w:cs="Times New Roman"/>
          <w:sz w:val="28"/>
          <w:lang w:val="uk-UA"/>
        </w:rPr>
      </w:pPr>
      <w:r>
        <w:rPr>
          <w:rFonts w:cs="Times New Roman"/>
          <w:sz w:val="28"/>
          <w:lang w:val="uk-UA"/>
        </w:rPr>
        <w:t xml:space="preserve">Е </w:t>
      </w:r>
      <w:r w:rsidRPr="004126CB">
        <w:rPr>
          <w:rFonts w:cs="Times New Roman"/>
          <w:sz w:val="28"/>
          <w:lang w:val="uk-UA"/>
        </w:rPr>
        <w:t>– евристична;</w:t>
      </w:r>
    </w:p>
    <w:p w:rsidR="00380392" w:rsidRPr="004126CB" w:rsidRDefault="00380392" w:rsidP="00380392">
      <w:pPr>
        <w:ind w:left="160" w:firstLine="480"/>
        <w:rPr>
          <w:rFonts w:cs="Times New Roman"/>
          <w:sz w:val="28"/>
          <w:lang w:val="uk-UA"/>
        </w:rPr>
      </w:pPr>
      <w:r w:rsidRPr="004126CB">
        <w:rPr>
          <w:rFonts w:cs="Times New Roman"/>
          <w:sz w:val="28"/>
          <w:lang w:val="uk-UA"/>
        </w:rPr>
        <w:t>в) видів уміння:</w:t>
      </w:r>
    </w:p>
    <w:p w:rsidR="00380392" w:rsidRPr="004126CB" w:rsidRDefault="00380392" w:rsidP="00380392">
      <w:pPr>
        <w:ind w:left="800" w:right="2200" w:firstLine="51"/>
        <w:rPr>
          <w:rFonts w:cs="Times New Roman"/>
          <w:sz w:val="28"/>
          <w:lang w:val="uk-UA"/>
        </w:rPr>
      </w:pPr>
      <w:r>
        <w:rPr>
          <w:rFonts w:cs="Times New Roman"/>
          <w:sz w:val="28"/>
          <w:lang w:val="uk-UA"/>
        </w:rPr>
        <w:lastRenderedPageBreak/>
        <w:t xml:space="preserve">ПП </w:t>
      </w:r>
      <w:r w:rsidRPr="004126CB">
        <w:rPr>
          <w:rFonts w:cs="Times New Roman"/>
          <w:sz w:val="28"/>
          <w:lang w:val="uk-UA"/>
        </w:rPr>
        <w:t>–</w:t>
      </w:r>
      <w:r>
        <w:rPr>
          <w:rFonts w:cs="Times New Roman"/>
          <w:sz w:val="28"/>
          <w:lang w:val="uk-UA"/>
        </w:rPr>
        <w:t xml:space="preserve"> предметно-практичне уміння;</w:t>
      </w:r>
    </w:p>
    <w:p w:rsidR="00380392" w:rsidRPr="004126CB" w:rsidRDefault="00380392" w:rsidP="00380392">
      <w:pPr>
        <w:ind w:left="800" w:right="2200" w:firstLine="51"/>
        <w:rPr>
          <w:rFonts w:cs="Times New Roman"/>
          <w:sz w:val="28"/>
          <w:lang w:val="uk-UA"/>
        </w:rPr>
      </w:pPr>
      <w:r>
        <w:rPr>
          <w:rFonts w:cs="Times New Roman"/>
          <w:sz w:val="28"/>
          <w:lang w:val="uk-UA"/>
        </w:rPr>
        <w:t xml:space="preserve">ПР </w:t>
      </w:r>
      <w:r w:rsidRPr="004126CB">
        <w:rPr>
          <w:rFonts w:cs="Times New Roman"/>
          <w:sz w:val="28"/>
          <w:lang w:val="uk-UA"/>
        </w:rPr>
        <w:t>–</w:t>
      </w:r>
      <w:r>
        <w:rPr>
          <w:rFonts w:cs="Times New Roman"/>
          <w:sz w:val="28"/>
          <w:lang w:val="uk-UA"/>
        </w:rPr>
        <w:t xml:space="preserve"> предметно-розумове;</w:t>
      </w:r>
    </w:p>
    <w:p w:rsidR="00380392" w:rsidRPr="004126CB" w:rsidRDefault="00380392" w:rsidP="00380392">
      <w:pPr>
        <w:ind w:left="800" w:right="2200" w:firstLine="51"/>
        <w:rPr>
          <w:rFonts w:cs="Times New Roman"/>
          <w:sz w:val="28"/>
          <w:lang w:val="uk-UA"/>
        </w:rPr>
      </w:pPr>
      <w:r>
        <w:rPr>
          <w:rFonts w:cs="Times New Roman"/>
          <w:sz w:val="28"/>
          <w:lang w:val="uk-UA"/>
        </w:rPr>
        <w:t xml:space="preserve">ЗП </w:t>
      </w:r>
      <w:r w:rsidRPr="004126CB">
        <w:rPr>
          <w:rFonts w:cs="Times New Roman"/>
          <w:sz w:val="28"/>
          <w:lang w:val="uk-UA"/>
        </w:rPr>
        <w:t>–</w:t>
      </w:r>
      <w:r>
        <w:rPr>
          <w:rFonts w:cs="Times New Roman"/>
          <w:sz w:val="28"/>
          <w:lang w:val="uk-UA"/>
        </w:rPr>
        <w:t xml:space="preserve"> знаково-практичне;</w:t>
      </w:r>
    </w:p>
    <w:p w:rsidR="00380392" w:rsidRPr="004126CB" w:rsidRDefault="00380392" w:rsidP="00380392">
      <w:pPr>
        <w:ind w:left="800" w:right="2200" w:firstLine="51"/>
        <w:rPr>
          <w:rFonts w:cs="Times New Roman"/>
          <w:sz w:val="28"/>
          <w:lang w:val="uk-UA"/>
        </w:rPr>
      </w:pPr>
      <w:r>
        <w:rPr>
          <w:rFonts w:cs="Times New Roman"/>
          <w:sz w:val="28"/>
          <w:lang w:val="uk-UA"/>
        </w:rPr>
        <w:t xml:space="preserve">ЗР </w:t>
      </w:r>
      <w:r w:rsidRPr="004126CB">
        <w:rPr>
          <w:rFonts w:cs="Times New Roman"/>
          <w:sz w:val="28"/>
          <w:lang w:val="uk-UA"/>
        </w:rPr>
        <w:t>– знаково-розумове;</w:t>
      </w:r>
    </w:p>
    <w:p w:rsidR="00380392" w:rsidRPr="004126CB" w:rsidRDefault="00380392" w:rsidP="00A02699">
      <w:pPr>
        <w:ind w:left="600" w:hanging="33"/>
        <w:rPr>
          <w:rFonts w:cs="Times New Roman"/>
          <w:sz w:val="28"/>
          <w:lang w:val="uk-UA"/>
        </w:rPr>
      </w:pPr>
      <w:r w:rsidRPr="004126CB">
        <w:rPr>
          <w:rFonts w:cs="Times New Roman"/>
          <w:sz w:val="28"/>
          <w:lang w:val="uk-UA"/>
        </w:rPr>
        <w:t>г) рівнів сформованості даного уміння:</w:t>
      </w:r>
    </w:p>
    <w:p w:rsidR="00380392" w:rsidRPr="004126CB" w:rsidRDefault="00380392" w:rsidP="00380392">
      <w:pPr>
        <w:pStyle w:val="21"/>
      </w:pPr>
      <w:r>
        <w:t xml:space="preserve">О </w:t>
      </w:r>
      <w:r w:rsidRPr="004126CB">
        <w:t>– уміння виконувати дію, спираючись на матері</w:t>
      </w:r>
      <w:r>
        <w:t>альні носії інформації щодо неї;</w:t>
      </w:r>
    </w:p>
    <w:p w:rsidR="00380392" w:rsidRPr="004126CB" w:rsidRDefault="00380392" w:rsidP="00380392">
      <w:pPr>
        <w:pStyle w:val="21"/>
      </w:pPr>
      <w:r>
        <w:t xml:space="preserve">Р </w:t>
      </w:r>
      <w:r w:rsidRPr="004126CB">
        <w:t>– уміння виконувати дію, спираючись на постійний розумовий контроль без допомоги</w:t>
      </w:r>
      <w:r>
        <w:t xml:space="preserve"> матеріальних носіїв інформації;</w:t>
      </w:r>
    </w:p>
    <w:p w:rsidR="00380392" w:rsidRPr="004126CB" w:rsidRDefault="00380392" w:rsidP="00380392">
      <w:pPr>
        <w:ind w:left="160" w:firstLine="691"/>
        <w:rPr>
          <w:rFonts w:cs="Times New Roman"/>
          <w:sz w:val="28"/>
          <w:lang w:val="uk-UA"/>
        </w:rPr>
      </w:pPr>
      <w:r>
        <w:rPr>
          <w:rFonts w:cs="Times New Roman"/>
          <w:sz w:val="28"/>
          <w:lang w:val="uk-UA"/>
        </w:rPr>
        <w:t xml:space="preserve">Н </w:t>
      </w:r>
      <w:r w:rsidRPr="004126CB">
        <w:rPr>
          <w:rFonts w:cs="Times New Roman"/>
          <w:sz w:val="28"/>
          <w:lang w:val="uk-UA"/>
        </w:rPr>
        <w:t>– уміння виконувати дію автоматично, на рівні навички;</w:t>
      </w:r>
    </w:p>
    <w:p w:rsidR="00380392" w:rsidRPr="004126CB" w:rsidRDefault="00380392" w:rsidP="00380392">
      <w:pPr>
        <w:ind w:left="160" w:firstLine="407"/>
        <w:rPr>
          <w:rFonts w:cs="Times New Roman"/>
          <w:sz w:val="28"/>
          <w:lang w:val="uk-UA"/>
        </w:rPr>
      </w:pPr>
      <w:r w:rsidRPr="004126CB">
        <w:rPr>
          <w:rFonts w:cs="Times New Roman"/>
          <w:sz w:val="28"/>
          <w:lang w:val="uk-UA"/>
        </w:rPr>
        <w:t>д) здатностей:</w:t>
      </w:r>
    </w:p>
    <w:p w:rsidR="00380392" w:rsidRDefault="00380392" w:rsidP="00A02699">
      <w:pPr>
        <w:ind w:left="880" w:hanging="29"/>
        <w:rPr>
          <w:rFonts w:cs="Times New Roman"/>
          <w:sz w:val="28"/>
          <w:lang w:val="uk-UA"/>
        </w:rPr>
      </w:pPr>
      <w:r w:rsidRPr="004126CB">
        <w:rPr>
          <w:rFonts w:cs="Times New Roman"/>
          <w:sz w:val="28"/>
          <w:lang w:val="uk-UA"/>
        </w:rPr>
        <w:t>З – здатність.</w:t>
      </w:r>
    </w:p>
    <w:p w:rsidR="00380392" w:rsidRPr="00C13F18" w:rsidRDefault="00380392" w:rsidP="00380392">
      <w:pPr>
        <w:pStyle w:val="ab"/>
        <w:tabs>
          <w:tab w:val="left" w:pos="9911"/>
        </w:tabs>
        <w:ind w:left="0" w:right="11" w:firstLine="709"/>
        <w:rPr>
          <w:i/>
        </w:rPr>
      </w:pPr>
      <w:r w:rsidRPr="00C13F18">
        <w:rPr>
          <w:i/>
        </w:rPr>
        <w:t>Виробничі функції, типові задачі діяльності та уміння щодо вирішення типових задач діяльності.</w:t>
      </w:r>
    </w:p>
    <w:p w:rsidR="00380392" w:rsidRPr="00A53A64" w:rsidRDefault="00380392" w:rsidP="00380392">
      <w:pPr>
        <w:ind w:firstLine="567"/>
        <w:rPr>
          <w:rFonts w:cs="Times New Roman"/>
          <w:sz w:val="28"/>
          <w:lang w:val="uk-UA"/>
        </w:rPr>
      </w:pPr>
      <w:r w:rsidRPr="00A53A64">
        <w:rPr>
          <w:rFonts w:cs="Times New Roman"/>
          <w:sz w:val="28"/>
          <w:lang w:val="uk-UA"/>
        </w:rPr>
        <w:t>У відповідності до посад, що може займати випускник вищого навчального закладу, він придатний до виконання виробничих функцій (здійснення певних типів діяльності) та типових для даної функції задач діяльності. Кожній задачі відповідає система умінь щодо вирішення цієї типової задачі діяльності.</w:t>
      </w:r>
    </w:p>
    <w:p w:rsidR="00380392" w:rsidRDefault="00380392" w:rsidP="00380392">
      <w:pPr>
        <w:ind w:firstLine="567"/>
        <w:rPr>
          <w:rFonts w:cs="Times New Roman"/>
          <w:sz w:val="28"/>
          <w:lang w:val="uk-UA"/>
        </w:rPr>
      </w:pPr>
      <w:r w:rsidRPr="00A53A64">
        <w:rPr>
          <w:rFonts w:cs="Times New Roman"/>
          <w:sz w:val="28"/>
          <w:lang w:val="uk-UA"/>
        </w:rPr>
        <w:t xml:space="preserve"> Вищі навчальні заклади повинні забезпечити опанування випускниками</w:t>
      </w:r>
      <w:r>
        <w:rPr>
          <w:rFonts w:cs="Times New Roman"/>
          <w:sz w:val="28"/>
          <w:lang w:val="uk-UA"/>
        </w:rPr>
        <w:t xml:space="preserve"> системою умінь вирішувати визначені</w:t>
      </w:r>
      <w:r w:rsidRPr="00A53A64">
        <w:rPr>
          <w:rFonts w:cs="Times New Roman"/>
          <w:sz w:val="28"/>
          <w:lang w:val="uk-UA"/>
        </w:rPr>
        <w:t xml:space="preserve"> типові задачі діяльності при здійсненні певних</w:t>
      </w:r>
      <w:r>
        <w:rPr>
          <w:rFonts w:cs="Times New Roman"/>
          <w:sz w:val="28"/>
          <w:lang w:val="uk-UA"/>
        </w:rPr>
        <w:t xml:space="preserve"> виробничих функцій, визначених </w:t>
      </w:r>
      <w:r w:rsidRPr="00A53A64">
        <w:rPr>
          <w:rFonts w:cs="Times New Roman"/>
          <w:sz w:val="28"/>
          <w:lang w:val="uk-UA"/>
        </w:rPr>
        <w:t>у додатку А.</w:t>
      </w:r>
    </w:p>
    <w:p w:rsidR="00A02699" w:rsidRDefault="00A02699" w:rsidP="00380392">
      <w:pPr>
        <w:ind w:firstLine="567"/>
        <w:rPr>
          <w:rFonts w:cs="Times New Roman"/>
          <w:sz w:val="28"/>
          <w:lang w:val="uk-UA"/>
        </w:rPr>
      </w:pPr>
    </w:p>
    <w:p w:rsidR="00380392" w:rsidRPr="00A53A64" w:rsidRDefault="00380392" w:rsidP="00380392">
      <w:pPr>
        <w:jc w:val="center"/>
        <w:rPr>
          <w:rFonts w:cs="Times New Roman"/>
          <w:sz w:val="28"/>
          <w:szCs w:val="28"/>
          <w:lang w:val="uk-UA"/>
        </w:rPr>
      </w:pPr>
      <w:r w:rsidRPr="00A53A64">
        <w:rPr>
          <w:rFonts w:cs="Times New Roman"/>
          <w:sz w:val="28"/>
          <w:szCs w:val="28"/>
          <w:lang w:val="uk-UA"/>
        </w:rPr>
        <w:t>Додаток А</w:t>
      </w:r>
    </w:p>
    <w:p w:rsidR="00380392" w:rsidRPr="00A53A64" w:rsidRDefault="00380392" w:rsidP="00380392">
      <w:pPr>
        <w:jc w:val="center"/>
        <w:rPr>
          <w:rFonts w:cs="Times New Roman"/>
          <w:sz w:val="28"/>
          <w:szCs w:val="28"/>
          <w:lang w:val="uk-UA"/>
        </w:rPr>
      </w:pPr>
      <w:r w:rsidRPr="00A53A64">
        <w:rPr>
          <w:rFonts w:cs="Times New Roman"/>
          <w:sz w:val="28"/>
          <w:szCs w:val="28"/>
          <w:lang w:val="uk-UA"/>
        </w:rPr>
        <w:t>(обов’язковий)</w:t>
      </w:r>
    </w:p>
    <w:p w:rsidR="00380392" w:rsidRPr="00A53A64" w:rsidRDefault="00380392" w:rsidP="00380392">
      <w:pPr>
        <w:jc w:val="center"/>
        <w:rPr>
          <w:rFonts w:cs="Times New Roman"/>
          <w:sz w:val="28"/>
          <w:szCs w:val="28"/>
          <w:lang w:val="uk-UA"/>
        </w:rPr>
      </w:pPr>
      <w:r w:rsidRPr="00A53A64">
        <w:rPr>
          <w:rFonts w:cs="Times New Roman"/>
          <w:sz w:val="28"/>
          <w:szCs w:val="28"/>
          <w:lang w:val="uk-UA"/>
        </w:rPr>
        <w:t>Виробничі функції, типові задачі діяльності та уміння, якими повинен володіти випускник вищого навчального закладу</w:t>
      </w:r>
    </w:p>
    <w:tbl>
      <w:tblPr>
        <w:tblW w:w="9639" w:type="dxa"/>
        <w:tblInd w:w="40" w:type="dxa"/>
        <w:tblLayout w:type="fixed"/>
        <w:tblCellMar>
          <w:left w:w="40" w:type="dxa"/>
          <w:right w:w="40" w:type="dxa"/>
        </w:tblCellMar>
        <w:tblLook w:val="0000" w:firstRow="0" w:lastRow="0" w:firstColumn="0" w:lastColumn="0" w:noHBand="0" w:noVBand="0"/>
      </w:tblPr>
      <w:tblGrid>
        <w:gridCol w:w="1560"/>
        <w:gridCol w:w="2551"/>
        <w:gridCol w:w="2552"/>
        <w:gridCol w:w="1559"/>
        <w:gridCol w:w="1417"/>
      </w:tblGrid>
      <w:tr w:rsidR="00380392" w:rsidRPr="00A53A64" w:rsidTr="00A02699">
        <w:trPr>
          <w:trHeight w:hRule="exact" w:val="1070"/>
        </w:trPr>
        <w:tc>
          <w:tcPr>
            <w:tcW w:w="1560" w:type="dxa"/>
            <w:tcBorders>
              <w:top w:val="single" w:sz="6" w:space="0" w:color="auto"/>
              <w:left w:val="single" w:sz="6" w:space="0" w:color="auto"/>
              <w:bottom w:val="single" w:sz="6" w:space="0" w:color="auto"/>
              <w:right w:val="single" w:sz="6" w:space="0" w:color="auto"/>
            </w:tcBorders>
          </w:tcPr>
          <w:p w:rsidR="00380392" w:rsidRPr="00A53A64" w:rsidRDefault="00380392" w:rsidP="00A02699">
            <w:pPr>
              <w:jc w:val="center"/>
              <w:rPr>
                <w:rFonts w:cs="Times New Roman"/>
                <w:sz w:val="28"/>
                <w:szCs w:val="28"/>
                <w:lang w:val="uk-UA"/>
              </w:rPr>
            </w:pPr>
            <w:r w:rsidRPr="00A53A64">
              <w:rPr>
                <w:rFonts w:cs="Times New Roman"/>
                <w:sz w:val="28"/>
                <w:szCs w:val="28"/>
                <w:lang w:val="uk-UA"/>
              </w:rPr>
              <w:t>Назва виробничої функції</w:t>
            </w:r>
          </w:p>
          <w:p w:rsidR="00380392" w:rsidRPr="00A53A64" w:rsidRDefault="00380392" w:rsidP="00A02699">
            <w:pPr>
              <w:jc w:val="center"/>
              <w:rPr>
                <w:rFonts w:cs="Times New Roman"/>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380392" w:rsidRPr="00A53A64" w:rsidRDefault="00380392" w:rsidP="00A02699">
            <w:pPr>
              <w:jc w:val="center"/>
              <w:rPr>
                <w:rFonts w:cs="Times New Roman"/>
                <w:sz w:val="28"/>
                <w:szCs w:val="28"/>
                <w:lang w:val="uk-UA"/>
              </w:rPr>
            </w:pPr>
            <w:r w:rsidRPr="00A53A64">
              <w:rPr>
                <w:rFonts w:cs="Times New Roman"/>
                <w:sz w:val="28"/>
                <w:szCs w:val="28"/>
                <w:lang w:val="uk-UA"/>
              </w:rPr>
              <w:t>Назва типової</w:t>
            </w:r>
          </w:p>
          <w:p w:rsidR="00380392" w:rsidRPr="00A53A64" w:rsidRDefault="00380392" w:rsidP="00A02699">
            <w:pPr>
              <w:jc w:val="center"/>
              <w:rPr>
                <w:rFonts w:cs="Times New Roman"/>
                <w:sz w:val="28"/>
                <w:szCs w:val="28"/>
                <w:lang w:val="uk-UA"/>
              </w:rPr>
            </w:pPr>
            <w:r w:rsidRPr="00A53A64">
              <w:rPr>
                <w:rFonts w:cs="Times New Roman"/>
                <w:sz w:val="28"/>
                <w:szCs w:val="28"/>
                <w:lang w:val="uk-UA"/>
              </w:rPr>
              <w:t>задачі діяльності</w:t>
            </w:r>
          </w:p>
          <w:p w:rsidR="00380392" w:rsidRPr="00A53A64" w:rsidRDefault="00380392" w:rsidP="00A02699">
            <w:pPr>
              <w:jc w:val="center"/>
              <w:rPr>
                <w:rFonts w:cs="Times New Roman"/>
                <w:sz w:val="28"/>
                <w:szCs w:val="28"/>
                <w:lang w:val="uk-UA"/>
              </w:rPr>
            </w:pPr>
          </w:p>
        </w:tc>
        <w:tc>
          <w:tcPr>
            <w:tcW w:w="2552" w:type="dxa"/>
            <w:tcBorders>
              <w:top w:val="single" w:sz="6" w:space="0" w:color="auto"/>
              <w:left w:val="single" w:sz="6" w:space="0" w:color="auto"/>
              <w:bottom w:val="single" w:sz="6" w:space="0" w:color="auto"/>
              <w:right w:val="single" w:sz="6" w:space="0" w:color="auto"/>
            </w:tcBorders>
          </w:tcPr>
          <w:p w:rsidR="00380392" w:rsidRPr="00A53A64" w:rsidRDefault="00380392" w:rsidP="00A02699">
            <w:pPr>
              <w:jc w:val="center"/>
              <w:rPr>
                <w:rFonts w:cs="Times New Roman"/>
                <w:sz w:val="28"/>
                <w:szCs w:val="28"/>
                <w:lang w:val="uk-UA"/>
              </w:rPr>
            </w:pPr>
            <w:r w:rsidRPr="00A53A64">
              <w:rPr>
                <w:rFonts w:cs="Times New Roman"/>
                <w:sz w:val="28"/>
                <w:szCs w:val="28"/>
                <w:lang w:val="uk-UA"/>
              </w:rPr>
              <w:t>Шифр типової задачі діяльності</w:t>
            </w:r>
          </w:p>
          <w:p w:rsidR="00380392" w:rsidRPr="00A53A64" w:rsidRDefault="00380392" w:rsidP="00A02699">
            <w:pPr>
              <w:jc w:val="center"/>
              <w:rPr>
                <w:rFonts w:cs="Times New Roman"/>
                <w:sz w:val="28"/>
                <w:szCs w:val="28"/>
                <w:lang w:val="uk-UA"/>
              </w:rPr>
            </w:pPr>
          </w:p>
        </w:tc>
        <w:tc>
          <w:tcPr>
            <w:tcW w:w="1559" w:type="dxa"/>
            <w:tcBorders>
              <w:top w:val="single" w:sz="6" w:space="0" w:color="auto"/>
              <w:left w:val="single" w:sz="6" w:space="0" w:color="auto"/>
              <w:bottom w:val="single" w:sz="6" w:space="0" w:color="auto"/>
              <w:right w:val="single" w:sz="6" w:space="0" w:color="auto"/>
            </w:tcBorders>
          </w:tcPr>
          <w:p w:rsidR="00380392" w:rsidRPr="00A53A64" w:rsidRDefault="00380392" w:rsidP="00A02699">
            <w:pPr>
              <w:jc w:val="center"/>
              <w:rPr>
                <w:rFonts w:cs="Times New Roman"/>
                <w:sz w:val="28"/>
                <w:szCs w:val="28"/>
                <w:lang w:val="uk-UA"/>
              </w:rPr>
            </w:pPr>
            <w:r w:rsidRPr="00A53A64">
              <w:rPr>
                <w:rFonts w:cs="Times New Roman"/>
                <w:sz w:val="28"/>
                <w:szCs w:val="28"/>
                <w:lang w:val="uk-UA"/>
              </w:rPr>
              <w:t>Зміст уміння</w:t>
            </w:r>
          </w:p>
          <w:p w:rsidR="00380392" w:rsidRPr="00A53A64" w:rsidRDefault="00380392" w:rsidP="00A02699">
            <w:pPr>
              <w:jc w:val="center"/>
              <w:rPr>
                <w:rFonts w:cs="Times New Roman"/>
                <w:sz w:val="28"/>
                <w:szCs w:val="28"/>
                <w:lang w:val="uk-UA"/>
              </w:rPr>
            </w:pPr>
          </w:p>
        </w:tc>
        <w:tc>
          <w:tcPr>
            <w:tcW w:w="1417" w:type="dxa"/>
            <w:tcBorders>
              <w:top w:val="single" w:sz="6" w:space="0" w:color="auto"/>
              <w:left w:val="single" w:sz="6" w:space="0" w:color="auto"/>
              <w:bottom w:val="single" w:sz="6" w:space="0" w:color="auto"/>
              <w:right w:val="single" w:sz="6" w:space="0" w:color="auto"/>
            </w:tcBorders>
          </w:tcPr>
          <w:p w:rsidR="00380392" w:rsidRPr="00A53A64" w:rsidRDefault="00380392" w:rsidP="00A02699">
            <w:pPr>
              <w:jc w:val="center"/>
              <w:rPr>
                <w:rFonts w:cs="Times New Roman"/>
                <w:sz w:val="28"/>
                <w:szCs w:val="28"/>
                <w:lang w:val="uk-UA"/>
              </w:rPr>
            </w:pPr>
            <w:r w:rsidRPr="00A53A64">
              <w:rPr>
                <w:rFonts w:cs="Times New Roman"/>
                <w:sz w:val="28"/>
                <w:szCs w:val="28"/>
                <w:lang w:val="uk-UA"/>
              </w:rPr>
              <w:t>Шифр уміння</w:t>
            </w:r>
          </w:p>
          <w:p w:rsidR="00380392" w:rsidRPr="00A53A64" w:rsidRDefault="00380392" w:rsidP="00A02699">
            <w:pPr>
              <w:jc w:val="center"/>
              <w:rPr>
                <w:rFonts w:cs="Times New Roman"/>
                <w:sz w:val="28"/>
                <w:szCs w:val="28"/>
                <w:lang w:val="uk-UA"/>
              </w:rPr>
            </w:pPr>
          </w:p>
        </w:tc>
      </w:tr>
      <w:tr w:rsidR="00380392" w:rsidRPr="00A53A64" w:rsidTr="00A02699">
        <w:trPr>
          <w:trHeight w:hRule="exact" w:val="341"/>
        </w:trPr>
        <w:tc>
          <w:tcPr>
            <w:tcW w:w="1560" w:type="dxa"/>
            <w:tcBorders>
              <w:top w:val="single" w:sz="6" w:space="0" w:color="auto"/>
              <w:left w:val="single" w:sz="6" w:space="0" w:color="auto"/>
              <w:bottom w:val="single" w:sz="6" w:space="0" w:color="auto"/>
              <w:right w:val="single" w:sz="6" w:space="0" w:color="auto"/>
            </w:tcBorders>
          </w:tcPr>
          <w:p w:rsidR="00380392" w:rsidRPr="00A53A64" w:rsidRDefault="00380392" w:rsidP="00A02699">
            <w:pPr>
              <w:jc w:val="center"/>
              <w:rPr>
                <w:rFonts w:cs="Times New Roman"/>
                <w:sz w:val="28"/>
                <w:szCs w:val="28"/>
                <w:lang w:val="uk-UA"/>
              </w:rPr>
            </w:pPr>
            <w:r w:rsidRPr="00A53A64">
              <w:rPr>
                <w:rFonts w:cs="Times New Roman"/>
                <w:sz w:val="28"/>
                <w:szCs w:val="28"/>
                <w:lang w:val="uk-UA"/>
              </w:rPr>
              <w:t>1</w:t>
            </w:r>
          </w:p>
          <w:p w:rsidR="00380392" w:rsidRPr="00A53A64" w:rsidRDefault="00380392" w:rsidP="00A02699">
            <w:pPr>
              <w:jc w:val="center"/>
              <w:rPr>
                <w:rFonts w:cs="Times New Roman"/>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380392" w:rsidRPr="00A53A64" w:rsidRDefault="00380392" w:rsidP="00A02699">
            <w:pPr>
              <w:jc w:val="center"/>
              <w:rPr>
                <w:rFonts w:cs="Times New Roman"/>
                <w:sz w:val="28"/>
                <w:szCs w:val="28"/>
                <w:lang w:val="uk-UA"/>
              </w:rPr>
            </w:pPr>
            <w:r w:rsidRPr="00A53A64">
              <w:rPr>
                <w:rFonts w:cs="Times New Roman"/>
                <w:sz w:val="28"/>
                <w:szCs w:val="28"/>
                <w:lang w:val="uk-UA"/>
              </w:rPr>
              <w:t>2</w:t>
            </w:r>
          </w:p>
          <w:p w:rsidR="00380392" w:rsidRPr="00A53A64" w:rsidRDefault="00380392" w:rsidP="00A02699">
            <w:pPr>
              <w:jc w:val="center"/>
              <w:rPr>
                <w:rFonts w:cs="Times New Roman"/>
                <w:sz w:val="28"/>
                <w:szCs w:val="28"/>
                <w:lang w:val="uk-UA"/>
              </w:rPr>
            </w:pPr>
          </w:p>
        </w:tc>
        <w:tc>
          <w:tcPr>
            <w:tcW w:w="2552" w:type="dxa"/>
            <w:tcBorders>
              <w:top w:val="single" w:sz="6" w:space="0" w:color="auto"/>
              <w:left w:val="single" w:sz="6" w:space="0" w:color="auto"/>
              <w:bottom w:val="single" w:sz="6" w:space="0" w:color="auto"/>
              <w:right w:val="single" w:sz="6" w:space="0" w:color="auto"/>
            </w:tcBorders>
          </w:tcPr>
          <w:p w:rsidR="00380392" w:rsidRPr="00A53A64" w:rsidRDefault="00380392" w:rsidP="00A02699">
            <w:pPr>
              <w:jc w:val="center"/>
              <w:rPr>
                <w:rFonts w:cs="Times New Roman"/>
                <w:sz w:val="28"/>
                <w:szCs w:val="28"/>
                <w:lang w:val="uk-UA"/>
              </w:rPr>
            </w:pPr>
            <w:r w:rsidRPr="00A53A64">
              <w:rPr>
                <w:rFonts w:cs="Times New Roman"/>
                <w:sz w:val="28"/>
                <w:szCs w:val="28"/>
                <w:lang w:val="uk-UA"/>
              </w:rPr>
              <w:t>3</w:t>
            </w:r>
          </w:p>
          <w:p w:rsidR="00380392" w:rsidRPr="00A53A64" w:rsidRDefault="00380392" w:rsidP="00A02699">
            <w:pPr>
              <w:jc w:val="center"/>
              <w:rPr>
                <w:rFonts w:cs="Times New Roman"/>
                <w:sz w:val="28"/>
                <w:szCs w:val="28"/>
                <w:lang w:val="uk-UA"/>
              </w:rPr>
            </w:pPr>
          </w:p>
        </w:tc>
        <w:tc>
          <w:tcPr>
            <w:tcW w:w="1559" w:type="dxa"/>
            <w:tcBorders>
              <w:top w:val="single" w:sz="6" w:space="0" w:color="auto"/>
              <w:left w:val="single" w:sz="6" w:space="0" w:color="auto"/>
              <w:bottom w:val="single" w:sz="6" w:space="0" w:color="auto"/>
              <w:right w:val="single" w:sz="6" w:space="0" w:color="auto"/>
            </w:tcBorders>
          </w:tcPr>
          <w:p w:rsidR="00380392" w:rsidRPr="00A53A64" w:rsidRDefault="00380392" w:rsidP="00A02699">
            <w:pPr>
              <w:jc w:val="center"/>
              <w:rPr>
                <w:rFonts w:cs="Times New Roman"/>
                <w:sz w:val="28"/>
                <w:szCs w:val="28"/>
                <w:lang w:val="uk-UA"/>
              </w:rPr>
            </w:pPr>
            <w:r w:rsidRPr="00A53A64">
              <w:rPr>
                <w:rFonts w:cs="Times New Roman"/>
                <w:sz w:val="28"/>
                <w:szCs w:val="28"/>
                <w:lang w:val="uk-UA"/>
              </w:rPr>
              <w:t>4</w:t>
            </w:r>
          </w:p>
          <w:p w:rsidR="00380392" w:rsidRPr="00A53A64" w:rsidRDefault="00380392" w:rsidP="00A02699">
            <w:pPr>
              <w:jc w:val="center"/>
              <w:rPr>
                <w:rFonts w:cs="Times New Roman"/>
                <w:sz w:val="28"/>
                <w:szCs w:val="28"/>
                <w:lang w:val="uk-UA"/>
              </w:rPr>
            </w:pPr>
          </w:p>
        </w:tc>
        <w:tc>
          <w:tcPr>
            <w:tcW w:w="1417" w:type="dxa"/>
            <w:tcBorders>
              <w:top w:val="single" w:sz="6" w:space="0" w:color="auto"/>
              <w:left w:val="single" w:sz="6" w:space="0" w:color="auto"/>
              <w:bottom w:val="single" w:sz="6" w:space="0" w:color="auto"/>
              <w:right w:val="single" w:sz="6" w:space="0" w:color="auto"/>
            </w:tcBorders>
          </w:tcPr>
          <w:p w:rsidR="00380392" w:rsidRPr="00A53A64" w:rsidRDefault="00380392" w:rsidP="00A02699">
            <w:pPr>
              <w:jc w:val="center"/>
              <w:rPr>
                <w:rFonts w:cs="Times New Roman"/>
                <w:sz w:val="28"/>
                <w:szCs w:val="28"/>
                <w:lang w:val="uk-UA"/>
              </w:rPr>
            </w:pPr>
            <w:r w:rsidRPr="00A53A64">
              <w:rPr>
                <w:rFonts w:cs="Times New Roman"/>
                <w:sz w:val="28"/>
                <w:szCs w:val="28"/>
                <w:lang w:val="uk-UA"/>
              </w:rPr>
              <w:t>5</w:t>
            </w:r>
          </w:p>
          <w:p w:rsidR="00380392" w:rsidRPr="00A53A64" w:rsidRDefault="00380392" w:rsidP="00A02699">
            <w:pPr>
              <w:jc w:val="center"/>
              <w:rPr>
                <w:rFonts w:cs="Times New Roman"/>
                <w:sz w:val="28"/>
                <w:szCs w:val="28"/>
                <w:lang w:val="uk-UA"/>
              </w:rPr>
            </w:pPr>
          </w:p>
        </w:tc>
      </w:tr>
      <w:tr w:rsidR="00380392" w:rsidRPr="003C5965" w:rsidTr="00A02699">
        <w:trPr>
          <w:trHeight w:hRule="exact" w:val="650"/>
        </w:trPr>
        <w:tc>
          <w:tcPr>
            <w:tcW w:w="1560" w:type="dxa"/>
            <w:tcBorders>
              <w:top w:val="single" w:sz="6" w:space="0" w:color="auto"/>
              <w:left w:val="single" w:sz="6" w:space="0" w:color="auto"/>
              <w:bottom w:val="single" w:sz="6" w:space="0" w:color="auto"/>
              <w:right w:val="single" w:sz="6" w:space="0" w:color="auto"/>
            </w:tcBorders>
          </w:tcPr>
          <w:p w:rsidR="00380392" w:rsidRPr="003C5965" w:rsidRDefault="00380392" w:rsidP="00A02699">
            <w:pPr>
              <w:rPr>
                <w:sz w:val="28"/>
              </w:rPr>
            </w:pPr>
          </w:p>
          <w:p w:rsidR="00380392" w:rsidRPr="003C5965" w:rsidRDefault="00380392" w:rsidP="00A02699">
            <w:pPr>
              <w:rPr>
                <w:sz w:val="28"/>
              </w:rPr>
            </w:pPr>
          </w:p>
        </w:tc>
        <w:tc>
          <w:tcPr>
            <w:tcW w:w="2551" w:type="dxa"/>
            <w:tcBorders>
              <w:top w:val="single" w:sz="6" w:space="0" w:color="auto"/>
              <w:left w:val="single" w:sz="6" w:space="0" w:color="auto"/>
              <w:bottom w:val="single" w:sz="6" w:space="0" w:color="auto"/>
              <w:right w:val="single" w:sz="6" w:space="0" w:color="auto"/>
            </w:tcBorders>
          </w:tcPr>
          <w:p w:rsidR="00380392" w:rsidRPr="003C5965" w:rsidRDefault="00380392" w:rsidP="00A02699">
            <w:pPr>
              <w:rPr>
                <w:sz w:val="28"/>
              </w:rPr>
            </w:pPr>
          </w:p>
          <w:p w:rsidR="00380392" w:rsidRPr="003C5965" w:rsidRDefault="00380392" w:rsidP="00A02699">
            <w:pPr>
              <w:rPr>
                <w:sz w:val="28"/>
              </w:rPr>
            </w:pPr>
          </w:p>
        </w:tc>
        <w:tc>
          <w:tcPr>
            <w:tcW w:w="2552" w:type="dxa"/>
            <w:tcBorders>
              <w:top w:val="single" w:sz="6" w:space="0" w:color="auto"/>
              <w:left w:val="single" w:sz="6" w:space="0" w:color="auto"/>
              <w:bottom w:val="single" w:sz="6" w:space="0" w:color="auto"/>
              <w:right w:val="single" w:sz="6" w:space="0" w:color="auto"/>
            </w:tcBorders>
          </w:tcPr>
          <w:p w:rsidR="00380392" w:rsidRPr="003C5965" w:rsidRDefault="00380392" w:rsidP="00A02699">
            <w:pPr>
              <w:rPr>
                <w:sz w:val="28"/>
              </w:rPr>
            </w:pPr>
          </w:p>
          <w:p w:rsidR="00380392" w:rsidRPr="003C5965" w:rsidRDefault="00380392" w:rsidP="00A02699">
            <w:pPr>
              <w:rPr>
                <w:sz w:val="28"/>
              </w:rPr>
            </w:pPr>
          </w:p>
        </w:tc>
        <w:tc>
          <w:tcPr>
            <w:tcW w:w="1559" w:type="dxa"/>
            <w:tcBorders>
              <w:top w:val="single" w:sz="6" w:space="0" w:color="auto"/>
              <w:left w:val="single" w:sz="6" w:space="0" w:color="auto"/>
              <w:bottom w:val="single" w:sz="6" w:space="0" w:color="auto"/>
              <w:right w:val="single" w:sz="6" w:space="0" w:color="auto"/>
            </w:tcBorders>
          </w:tcPr>
          <w:p w:rsidR="00380392" w:rsidRPr="003C5965" w:rsidRDefault="00380392" w:rsidP="00A02699">
            <w:pPr>
              <w:rPr>
                <w:sz w:val="28"/>
              </w:rPr>
            </w:pPr>
          </w:p>
          <w:p w:rsidR="00380392" w:rsidRPr="003C5965" w:rsidRDefault="00380392" w:rsidP="00A02699">
            <w:pPr>
              <w:rPr>
                <w:sz w:val="28"/>
              </w:rPr>
            </w:pPr>
          </w:p>
        </w:tc>
        <w:tc>
          <w:tcPr>
            <w:tcW w:w="1417" w:type="dxa"/>
            <w:tcBorders>
              <w:top w:val="single" w:sz="6" w:space="0" w:color="auto"/>
              <w:left w:val="single" w:sz="6" w:space="0" w:color="auto"/>
              <w:bottom w:val="single" w:sz="6" w:space="0" w:color="auto"/>
              <w:right w:val="single" w:sz="6" w:space="0" w:color="auto"/>
            </w:tcBorders>
          </w:tcPr>
          <w:p w:rsidR="00380392" w:rsidRPr="003C5965" w:rsidRDefault="00380392" w:rsidP="00A02699">
            <w:pPr>
              <w:rPr>
                <w:sz w:val="28"/>
              </w:rPr>
            </w:pPr>
          </w:p>
          <w:p w:rsidR="00380392" w:rsidRPr="003C5965" w:rsidRDefault="00380392" w:rsidP="00A02699">
            <w:pPr>
              <w:rPr>
                <w:sz w:val="28"/>
              </w:rPr>
            </w:pPr>
          </w:p>
        </w:tc>
      </w:tr>
    </w:tbl>
    <w:p w:rsidR="00380392" w:rsidRPr="00413CF1" w:rsidRDefault="00380392" w:rsidP="00380392">
      <w:pPr>
        <w:ind w:firstLine="567"/>
        <w:rPr>
          <w:rFonts w:cs="Times New Roman"/>
          <w:sz w:val="28"/>
          <w:szCs w:val="28"/>
          <w:lang w:val="uk-UA"/>
        </w:rPr>
      </w:pPr>
      <w:r w:rsidRPr="003A6D13">
        <w:rPr>
          <w:rFonts w:cs="Times New Roman"/>
          <w:bCs/>
          <w:sz w:val="28"/>
          <w:szCs w:val="28"/>
          <w:lang w:val="uk-UA"/>
        </w:rPr>
        <w:t>Примітка.</w:t>
      </w:r>
      <w:r>
        <w:rPr>
          <w:rFonts w:cs="Times New Roman"/>
          <w:sz w:val="28"/>
          <w:szCs w:val="28"/>
          <w:lang w:val="uk-UA"/>
        </w:rPr>
        <w:t xml:space="preserve"> У таблиці додатка А</w:t>
      </w:r>
      <w:r w:rsidRPr="003A6D13">
        <w:rPr>
          <w:rFonts w:cs="Times New Roman"/>
          <w:sz w:val="28"/>
          <w:szCs w:val="28"/>
          <w:lang w:val="uk-UA"/>
        </w:rPr>
        <w:t>, у графі 3 і графі 5, наведено шифри типових завдань діяльності і умінь за структурами:</w:t>
      </w:r>
    </w:p>
    <w:p w:rsidR="00380392" w:rsidRPr="00876550" w:rsidRDefault="00380392" w:rsidP="00380392">
      <w:pPr>
        <w:pStyle w:val="tj"/>
        <w:rPr>
          <w:sz w:val="28"/>
          <w:szCs w:val="28"/>
        </w:rPr>
      </w:pPr>
      <w:r w:rsidRPr="00876550">
        <w:rPr>
          <w:sz w:val="28"/>
          <w:szCs w:val="28"/>
        </w:rPr>
        <w:t xml:space="preserve">а) шифр типового </w:t>
      </w:r>
      <w:r w:rsidRPr="00876550">
        <w:rPr>
          <w:sz w:val="28"/>
          <w:szCs w:val="28"/>
          <w:lang w:val="uk-UA"/>
        </w:rPr>
        <w:t>завдання діяльності</w:t>
      </w:r>
    </w:p>
    <w:p w:rsidR="00380392" w:rsidRDefault="00380392" w:rsidP="00380392">
      <w:pPr>
        <w:pStyle w:val="tj"/>
      </w:pPr>
      <w:r>
        <w:lastRenderedPageBreak/>
        <w:t> </w:t>
      </w:r>
      <w:r w:rsidRPr="00876550">
        <w:rPr>
          <w:noProof/>
        </w:rPr>
        <w:drawing>
          <wp:inline distT="0" distB="0" distL="0" distR="0" wp14:anchorId="381367EA" wp14:editId="5B863FE4">
            <wp:extent cx="4994910" cy="1248410"/>
            <wp:effectExtent l="0" t="0" r="0" b="8890"/>
            <wp:docPr id="48" name="Рисунок 48" descr="http://search.ligazakon.ua/l_flib1.nsf/LookupFiles/reg9466_img_002.gif/$file/reg9466_img_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arch.ligazakon.ua/l_flib1.nsf/LookupFiles/reg9466_img_002.gif/$file/reg9466_img_002.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94910" cy="1248410"/>
                    </a:xfrm>
                    <a:prstGeom prst="rect">
                      <a:avLst/>
                    </a:prstGeom>
                    <a:noFill/>
                    <a:ln>
                      <a:noFill/>
                    </a:ln>
                  </pic:spPr>
                </pic:pic>
              </a:graphicData>
            </a:graphic>
          </wp:inline>
        </w:drawing>
      </w:r>
    </w:p>
    <w:p w:rsidR="00380392" w:rsidRDefault="00380392" w:rsidP="00380392">
      <w:pPr>
        <w:pStyle w:val="21"/>
        <w:ind w:firstLine="1560"/>
        <w:rPr>
          <w:sz w:val="24"/>
          <w:szCs w:val="24"/>
          <w:lang w:val="ru-RU"/>
        </w:rPr>
      </w:pPr>
    </w:p>
    <w:p w:rsidR="00380392" w:rsidRPr="00876550" w:rsidRDefault="00380392" w:rsidP="00380392">
      <w:pPr>
        <w:pStyle w:val="tj"/>
        <w:rPr>
          <w:sz w:val="28"/>
          <w:szCs w:val="28"/>
          <w:lang w:val="uk-UA"/>
        </w:rPr>
      </w:pPr>
      <w:r w:rsidRPr="00876550">
        <w:rPr>
          <w:sz w:val="28"/>
          <w:szCs w:val="28"/>
          <w:lang w:val="uk-UA"/>
        </w:rPr>
        <w:t>б) шифр уміння</w:t>
      </w:r>
    </w:p>
    <w:p w:rsidR="00380392" w:rsidRDefault="00380392" w:rsidP="00380392">
      <w:pPr>
        <w:pStyle w:val="tj"/>
      </w:pPr>
      <w:r>
        <w:t> </w:t>
      </w:r>
      <w:r>
        <w:rPr>
          <w:noProof/>
        </w:rPr>
        <w:drawing>
          <wp:inline distT="0" distB="0" distL="0" distR="0" wp14:anchorId="484DFD65" wp14:editId="72FEF749">
            <wp:extent cx="5201285" cy="1543685"/>
            <wp:effectExtent l="0" t="0" r="0" b="0"/>
            <wp:docPr id="49" name="Рисунок 49" descr="http://search.ligazakon.ua/l_flib1.nsf/LookupFiles/reg9466_img_003.gif/$file/reg9466_img_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arch.ligazakon.ua/l_flib1.nsf/LookupFiles/reg9466_img_003.gif/$file/reg9466_img_003.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01285" cy="1543685"/>
                    </a:xfrm>
                    <a:prstGeom prst="rect">
                      <a:avLst/>
                    </a:prstGeom>
                    <a:noFill/>
                    <a:ln>
                      <a:noFill/>
                    </a:ln>
                  </pic:spPr>
                </pic:pic>
              </a:graphicData>
            </a:graphic>
          </wp:inline>
        </w:drawing>
      </w:r>
    </w:p>
    <w:p w:rsidR="00380392" w:rsidRPr="00C13F18" w:rsidRDefault="00380392" w:rsidP="00380392">
      <w:pPr>
        <w:pStyle w:val="ab"/>
        <w:tabs>
          <w:tab w:val="left" w:pos="9911"/>
        </w:tabs>
        <w:ind w:left="0" w:right="11" w:firstLine="709"/>
        <w:rPr>
          <w:i/>
        </w:rPr>
      </w:pPr>
      <w:r w:rsidRPr="00C13F18">
        <w:rPr>
          <w:i/>
          <w:szCs w:val="28"/>
        </w:rPr>
        <w:t>Здатності вирішувати проблеми і задачі соціальної діяльності</w:t>
      </w:r>
      <w:r w:rsidRPr="00C13F18">
        <w:rPr>
          <w:i/>
        </w:rPr>
        <w:t xml:space="preserve"> </w:t>
      </w:r>
      <w:r w:rsidRPr="00C13F18">
        <w:rPr>
          <w:i/>
          <w:szCs w:val="28"/>
        </w:rPr>
        <w:t>та уміння, що є відображенням наявності цих здатностей.</w:t>
      </w:r>
    </w:p>
    <w:p w:rsidR="00380392" w:rsidRPr="00876550" w:rsidRDefault="00380392" w:rsidP="00380392">
      <w:pPr>
        <w:ind w:firstLine="567"/>
        <w:rPr>
          <w:rFonts w:cs="Times New Roman"/>
          <w:sz w:val="28"/>
          <w:lang w:val="uk-UA"/>
        </w:rPr>
      </w:pPr>
      <w:r w:rsidRPr="00876550">
        <w:rPr>
          <w:rFonts w:cs="Times New Roman"/>
          <w:sz w:val="28"/>
          <w:lang w:val="uk-UA"/>
        </w:rPr>
        <w:t>Загальні вимоги до властивостей і якостей випускника вищого навчального закладу як соціальної особистості подаються, у вигляді переліку здатностей вирішувати певні проблеми і задачі соціальної діяльності та системи умінь, що є відображенням наявності цих здатностей.</w:t>
      </w:r>
    </w:p>
    <w:p w:rsidR="00380392" w:rsidRDefault="00380392" w:rsidP="00380392">
      <w:pPr>
        <w:ind w:firstLine="567"/>
        <w:rPr>
          <w:rFonts w:cs="Times New Roman"/>
          <w:sz w:val="28"/>
          <w:lang w:val="uk-UA"/>
        </w:rPr>
      </w:pPr>
      <w:r w:rsidRPr="00876550">
        <w:rPr>
          <w:rFonts w:cs="Times New Roman"/>
          <w:sz w:val="28"/>
          <w:lang w:val="uk-UA"/>
        </w:rPr>
        <w:t>Вищі навчальні заклади повинні сформувати випускників як соціальних особистостей, здатних вирішувати певні проблеми і задачі соціальної діяльності, через вироблення умінь, визначених у таблиці Додатку Б.</w:t>
      </w:r>
    </w:p>
    <w:p w:rsidR="00380392" w:rsidRPr="00876550" w:rsidRDefault="00380392" w:rsidP="00380392">
      <w:pPr>
        <w:ind w:firstLine="567"/>
        <w:rPr>
          <w:rFonts w:cs="Times New Roman"/>
          <w:sz w:val="28"/>
          <w:lang w:val="uk-UA"/>
        </w:rPr>
      </w:pPr>
    </w:p>
    <w:p w:rsidR="00380392" w:rsidRDefault="00380392" w:rsidP="00380392">
      <w:pPr>
        <w:ind w:firstLine="567"/>
        <w:jc w:val="center"/>
        <w:rPr>
          <w:rFonts w:cs="Times New Roman"/>
          <w:sz w:val="28"/>
          <w:szCs w:val="28"/>
          <w:lang w:val="uk-UA"/>
        </w:rPr>
      </w:pPr>
      <w:r>
        <w:rPr>
          <w:rFonts w:cs="Times New Roman"/>
          <w:sz w:val="28"/>
          <w:szCs w:val="28"/>
          <w:lang w:val="uk-UA"/>
        </w:rPr>
        <w:t>Додаток Б</w:t>
      </w:r>
    </w:p>
    <w:p w:rsidR="00380392" w:rsidRPr="00E72944" w:rsidRDefault="00380392" w:rsidP="00380392">
      <w:pPr>
        <w:ind w:firstLine="567"/>
        <w:jc w:val="center"/>
        <w:rPr>
          <w:rFonts w:cs="Times New Roman"/>
          <w:sz w:val="28"/>
          <w:szCs w:val="28"/>
          <w:lang w:val="uk-UA"/>
        </w:rPr>
      </w:pPr>
      <w:r w:rsidRPr="00E72944">
        <w:rPr>
          <w:rFonts w:cs="Times New Roman"/>
          <w:bCs/>
          <w:sz w:val="28"/>
          <w:szCs w:val="28"/>
          <w:lang w:val="uk-UA"/>
        </w:rPr>
        <w:t>Здатності, зміст уміння, якими повинен володіти випускник</w:t>
      </w:r>
    </w:p>
    <w:tbl>
      <w:tblPr>
        <w:tblStyle w:val="a4"/>
        <w:tblW w:w="0" w:type="auto"/>
        <w:tblLook w:val="04A0" w:firstRow="1" w:lastRow="0" w:firstColumn="1" w:lastColumn="0" w:noHBand="0" w:noVBand="1"/>
      </w:tblPr>
      <w:tblGrid>
        <w:gridCol w:w="2336"/>
        <w:gridCol w:w="2336"/>
        <w:gridCol w:w="2336"/>
        <w:gridCol w:w="2337"/>
      </w:tblGrid>
      <w:tr w:rsidR="00380392" w:rsidTr="00A02699">
        <w:tc>
          <w:tcPr>
            <w:tcW w:w="2336" w:type="dxa"/>
          </w:tcPr>
          <w:p w:rsidR="00380392" w:rsidRPr="00A02699" w:rsidRDefault="00380392" w:rsidP="00A02699">
            <w:pPr>
              <w:ind w:firstLine="22"/>
              <w:rPr>
                <w:rFonts w:eastAsia="Times New Roman" w:cs="Times New Roman"/>
                <w:szCs w:val="24"/>
                <w:lang w:eastAsia="ru-RU"/>
              </w:rPr>
            </w:pPr>
            <w:r w:rsidRPr="00A02699">
              <w:rPr>
                <w:rFonts w:eastAsia="Times New Roman" w:cs="Times New Roman"/>
                <w:bCs/>
                <w:szCs w:val="24"/>
                <w:lang w:eastAsia="ru-RU"/>
              </w:rPr>
              <w:t>Зміст здатності вирішувати</w:t>
            </w:r>
          </w:p>
          <w:p w:rsidR="00380392" w:rsidRPr="00A02699" w:rsidRDefault="00380392" w:rsidP="00A02699">
            <w:pPr>
              <w:ind w:firstLine="22"/>
              <w:rPr>
                <w:rFonts w:eastAsia="Times New Roman" w:cs="Times New Roman"/>
                <w:szCs w:val="24"/>
                <w:lang w:eastAsia="ru-RU"/>
              </w:rPr>
            </w:pPr>
            <w:r w:rsidRPr="00A02699">
              <w:rPr>
                <w:rFonts w:eastAsia="Times New Roman" w:cs="Times New Roman"/>
                <w:bCs/>
                <w:szCs w:val="24"/>
                <w:lang w:eastAsia="ru-RU"/>
              </w:rPr>
              <w:t>проблеми і задачі</w:t>
            </w:r>
          </w:p>
          <w:p w:rsidR="00380392" w:rsidRPr="00A02699" w:rsidRDefault="00380392" w:rsidP="00A02699">
            <w:pPr>
              <w:ind w:firstLine="22"/>
              <w:rPr>
                <w:rFonts w:eastAsia="Times New Roman" w:cs="Times New Roman"/>
                <w:szCs w:val="24"/>
                <w:lang w:eastAsia="ru-RU"/>
              </w:rPr>
            </w:pPr>
            <w:r w:rsidRPr="00A02699">
              <w:rPr>
                <w:rFonts w:eastAsia="Times New Roman" w:cs="Times New Roman"/>
                <w:bCs/>
                <w:szCs w:val="24"/>
                <w:lang w:eastAsia="ru-RU"/>
              </w:rPr>
              <w:t>соціальної діяльності</w:t>
            </w:r>
          </w:p>
          <w:p w:rsidR="00380392" w:rsidRPr="00A02699" w:rsidRDefault="00380392" w:rsidP="00A02699">
            <w:pPr>
              <w:ind w:firstLine="22"/>
              <w:jc w:val="center"/>
              <w:rPr>
                <w:rFonts w:cs="Times New Roman"/>
                <w:szCs w:val="24"/>
              </w:rPr>
            </w:pPr>
          </w:p>
        </w:tc>
        <w:tc>
          <w:tcPr>
            <w:tcW w:w="2336" w:type="dxa"/>
          </w:tcPr>
          <w:p w:rsidR="00380392" w:rsidRPr="00A02699" w:rsidRDefault="00380392" w:rsidP="00A02699">
            <w:pPr>
              <w:ind w:firstLine="22"/>
              <w:jc w:val="center"/>
              <w:rPr>
                <w:rFonts w:eastAsia="Times New Roman" w:cs="Times New Roman"/>
                <w:szCs w:val="24"/>
                <w:lang w:eastAsia="ru-RU"/>
              </w:rPr>
            </w:pPr>
            <w:r w:rsidRPr="00A02699">
              <w:rPr>
                <w:rFonts w:eastAsia="Times New Roman" w:cs="Times New Roman"/>
                <w:bCs/>
                <w:szCs w:val="24"/>
                <w:lang w:eastAsia="ru-RU"/>
              </w:rPr>
              <w:t>Шифр</w:t>
            </w:r>
          </w:p>
          <w:p w:rsidR="00380392" w:rsidRPr="00A02699" w:rsidRDefault="00380392" w:rsidP="00A02699">
            <w:pPr>
              <w:ind w:firstLine="22"/>
              <w:jc w:val="center"/>
              <w:rPr>
                <w:rFonts w:eastAsia="Times New Roman" w:cs="Times New Roman"/>
                <w:szCs w:val="24"/>
                <w:lang w:eastAsia="ru-RU"/>
              </w:rPr>
            </w:pPr>
            <w:r w:rsidRPr="00A02699">
              <w:rPr>
                <w:rFonts w:eastAsia="Times New Roman" w:cs="Times New Roman"/>
                <w:bCs/>
                <w:szCs w:val="24"/>
                <w:lang w:eastAsia="ru-RU"/>
              </w:rPr>
              <w:t>здатності</w:t>
            </w:r>
          </w:p>
          <w:p w:rsidR="00380392" w:rsidRPr="00A02699" w:rsidRDefault="00380392" w:rsidP="00A02699">
            <w:pPr>
              <w:ind w:firstLine="22"/>
              <w:jc w:val="center"/>
              <w:rPr>
                <w:rFonts w:cs="Times New Roman"/>
                <w:szCs w:val="24"/>
              </w:rPr>
            </w:pPr>
          </w:p>
        </w:tc>
        <w:tc>
          <w:tcPr>
            <w:tcW w:w="2336" w:type="dxa"/>
          </w:tcPr>
          <w:p w:rsidR="00380392" w:rsidRPr="00A02699" w:rsidRDefault="00380392" w:rsidP="00A02699">
            <w:pPr>
              <w:ind w:firstLine="22"/>
              <w:jc w:val="center"/>
              <w:rPr>
                <w:rFonts w:cs="Times New Roman"/>
                <w:szCs w:val="24"/>
              </w:rPr>
            </w:pPr>
            <w:r w:rsidRPr="00A02699">
              <w:rPr>
                <w:rFonts w:cs="Times New Roman"/>
                <w:bCs/>
                <w:szCs w:val="24"/>
              </w:rPr>
              <w:t>Зміст уміння</w:t>
            </w:r>
          </w:p>
        </w:tc>
        <w:tc>
          <w:tcPr>
            <w:tcW w:w="2337" w:type="dxa"/>
          </w:tcPr>
          <w:p w:rsidR="00380392" w:rsidRPr="00A02699" w:rsidRDefault="00380392" w:rsidP="00A02699">
            <w:pPr>
              <w:ind w:firstLine="22"/>
              <w:jc w:val="center"/>
              <w:rPr>
                <w:rFonts w:cs="Times New Roman"/>
                <w:szCs w:val="24"/>
              </w:rPr>
            </w:pPr>
            <w:r w:rsidRPr="00A02699">
              <w:rPr>
                <w:rFonts w:cs="Times New Roman"/>
                <w:bCs/>
                <w:szCs w:val="24"/>
              </w:rPr>
              <w:t>Шифр уміння</w:t>
            </w:r>
          </w:p>
        </w:tc>
      </w:tr>
      <w:tr w:rsidR="00380392" w:rsidTr="00A02699">
        <w:tc>
          <w:tcPr>
            <w:tcW w:w="2336" w:type="dxa"/>
          </w:tcPr>
          <w:p w:rsidR="00380392" w:rsidRDefault="00380392" w:rsidP="00A02699">
            <w:pPr>
              <w:jc w:val="center"/>
              <w:rPr>
                <w:rFonts w:cs="Times New Roman"/>
                <w:sz w:val="28"/>
                <w:szCs w:val="28"/>
              </w:rPr>
            </w:pPr>
            <w:r>
              <w:rPr>
                <w:rFonts w:cs="Times New Roman"/>
                <w:sz w:val="28"/>
                <w:szCs w:val="28"/>
              </w:rPr>
              <w:t>1</w:t>
            </w:r>
          </w:p>
        </w:tc>
        <w:tc>
          <w:tcPr>
            <w:tcW w:w="2336" w:type="dxa"/>
          </w:tcPr>
          <w:p w:rsidR="00380392" w:rsidRDefault="00380392" w:rsidP="00A02699">
            <w:pPr>
              <w:jc w:val="center"/>
              <w:rPr>
                <w:rFonts w:cs="Times New Roman"/>
                <w:sz w:val="28"/>
                <w:szCs w:val="28"/>
              </w:rPr>
            </w:pPr>
            <w:r>
              <w:rPr>
                <w:rFonts w:cs="Times New Roman"/>
                <w:sz w:val="28"/>
                <w:szCs w:val="28"/>
              </w:rPr>
              <w:t>2</w:t>
            </w:r>
          </w:p>
        </w:tc>
        <w:tc>
          <w:tcPr>
            <w:tcW w:w="2336" w:type="dxa"/>
          </w:tcPr>
          <w:p w:rsidR="00380392" w:rsidRDefault="00380392" w:rsidP="00A02699">
            <w:pPr>
              <w:jc w:val="center"/>
              <w:rPr>
                <w:rFonts w:cs="Times New Roman"/>
                <w:sz w:val="28"/>
                <w:szCs w:val="28"/>
              </w:rPr>
            </w:pPr>
            <w:r>
              <w:rPr>
                <w:rFonts w:cs="Times New Roman"/>
                <w:sz w:val="28"/>
                <w:szCs w:val="28"/>
              </w:rPr>
              <w:t>3</w:t>
            </w:r>
          </w:p>
        </w:tc>
        <w:tc>
          <w:tcPr>
            <w:tcW w:w="2337" w:type="dxa"/>
          </w:tcPr>
          <w:p w:rsidR="00380392" w:rsidRDefault="00380392" w:rsidP="00A02699">
            <w:pPr>
              <w:jc w:val="center"/>
              <w:rPr>
                <w:rFonts w:cs="Times New Roman"/>
                <w:sz w:val="28"/>
                <w:szCs w:val="28"/>
              </w:rPr>
            </w:pPr>
            <w:r>
              <w:rPr>
                <w:rFonts w:cs="Times New Roman"/>
                <w:sz w:val="28"/>
                <w:szCs w:val="28"/>
              </w:rPr>
              <w:t>4</w:t>
            </w:r>
          </w:p>
        </w:tc>
      </w:tr>
      <w:tr w:rsidR="00380392" w:rsidTr="00A02699">
        <w:tc>
          <w:tcPr>
            <w:tcW w:w="2336" w:type="dxa"/>
          </w:tcPr>
          <w:p w:rsidR="00380392" w:rsidRDefault="00380392" w:rsidP="00A02699">
            <w:pPr>
              <w:jc w:val="center"/>
              <w:rPr>
                <w:rFonts w:cs="Times New Roman"/>
                <w:sz w:val="28"/>
                <w:szCs w:val="28"/>
              </w:rPr>
            </w:pPr>
          </w:p>
        </w:tc>
        <w:tc>
          <w:tcPr>
            <w:tcW w:w="2336" w:type="dxa"/>
          </w:tcPr>
          <w:p w:rsidR="00380392" w:rsidRDefault="00380392" w:rsidP="00A02699">
            <w:pPr>
              <w:jc w:val="center"/>
              <w:rPr>
                <w:rFonts w:cs="Times New Roman"/>
                <w:sz w:val="28"/>
                <w:szCs w:val="28"/>
              </w:rPr>
            </w:pPr>
          </w:p>
        </w:tc>
        <w:tc>
          <w:tcPr>
            <w:tcW w:w="2336" w:type="dxa"/>
          </w:tcPr>
          <w:p w:rsidR="00380392" w:rsidRDefault="00380392" w:rsidP="00A02699">
            <w:pPr>
              <w:jc w:val="center"/>
              <w:rPr>
                <w:rFonts w:cs="Times New Roman"/>
                <w:sz w:val="28"/>
                <w:szCs w:val="28"/>
              </w:rPr>
            </w:pPr>
          </w:p>
        </w:tc>
        <w:tc>
          <w:tcPr>
            <w:tcW w:w="2337" w:type="dxa"/>
          </w:tcPr>
          <w:p w:rsidR="00380392" w:rsidRDefault="00380392" w:rsidP="00A02699">
            <w:pPr>
              <w:jc w:val="center"/>
              <w:rPr>
                <w:rFonts w:cs="Times New Roman"/>
                <w:sz w:val="28"/>
                <w:szCs w:val="28"/>
              </w:rPr>
            </w:pPr>
          </w:p>
        </w:tc>
      </w:tr>
    </w:tbl>
    <w:p w:rsidR="00A02699" w:rsidRDefault="00A02699" w:rsidP="00380392">
      <w:pPr>
        <w:ind w:firstLine="567"/>
        <w:rPr>
          <w:rFonts w:cs="Times New Roman"/>
          <w:sz w:val="28"/>
          <w:szCs w:val="28"/>
          <w:lang w:val="uk-UA"/>
        </w:rPr>
      </w:pPr>
    </w:p>
    <w:p w:rsidR="00380392" w:rsidRDefault="00380392" w:rsidP="00380392">
      <w:pPr>
        <w:ind w:firstLine="567"/>
        <w:rPr>
          <w:rFonts w:cs="Times New Roman"/>
          <w:sz w:val="28"/>
          <w:szCs w:val="28"/>
          <w:lang w:val="uk-UA"/>
        </w:rPr>
      </w:pPr>
      <w:r w:rsidRPr="00E66BC1">
        <w:rPr>
          <w:rFonts w:cs="Times New Roman"/>
          <w:sz w:val="28"/>
          <w:szCs w:val="28"/>
          <w:lang w:val="uk-UA"/>
        </w:rPr>
        <w:t>Примітка. У таблиці Додатку Б у графі 2 і графі</w:t>
      </w:r>
      <w:r w:rsidRPr="00E66BC1">
        <w:rPr>
          <w:rFonts w:cs="Times New Roman"/>
          <w:b/>
          <w:sz w:val="28"/>
          <w:szCs w:val="28"/>
          <w:lang w:val="uk-UA"/>
        </w:rPr>
        <w:t xml:space="preserve"> </w:t>
      </w:r>
      <w:r w:rsidRPr="00E66BC1">
        <w:rPr>
          <w:rFonts w:cs="Times New Roman"/>
          <w:sz w:val="28"/>
          <w:szCs w:val="28"/>
          <w:lang w:val="uk-UA"/>
        </w:rPr>
        <w:t>4 шифри</w:t>
      </w:r>
      <w:r w:rsidRPr="00E66BC1">
        <w:rPr>
          <w:rFonts w:cs="Times New Roman"/>
          <w:b/>
          <w:sz w:val="28"/>
          <w:szCs w:val="28"/>
          <w:lang w:val="uk-UA"/>
        </w:rPr>
        <w:t xml:space="preserve"> </w:t>
      </w:r>
      <w:r w:rsidRPr="00E66BC1">
        <w:rPr>
          <w:rFonts w:cs="Times New Roman"/>
          <w:sz w:val="28"/>
          <w:szCs w:val="28"/>
          <w:lang w:val="uk-UA"/>
        </w:rPr>
        <w:t>здатностей і умінь наведені за структурами:</w:t>
      </w:r>
    </w:p>
    <w:p w:rsidR="00380392" w:rsidRPr="00E66BC1" w:rsidRDefault="00380392" w:rsidP="00380392">
      <w:pPr>
        <w:ind w:firstLine="567"/>
        <w:rPr>
          <w:rFonts w:cs="Times New Roman"/>
          <w:sz w:val="28"/>
          <w:szCs w:val="28"/>
          <w:lang w:val="uk-UA"/>
        </w:rPr>
      </w:pPr>
    </w:p>
    <w:p w:rsidR="00380392" w:rsidRPr="00E66BC1" w:rsidRDefault="00380392" w:rsidP="00380392">
      <w:pPr>
        <w:ind w:firstLine="567"/>
        <w:rPr>
          <w:rFonts w:cs="Times New Roman"/>
          <w:sz w:val="28"/>
          <w:szCs w:val="28"/>
          <w:lang w:val="uk-UA"/>
        </w:rPr>
      </w:pPr>
      <w:r w:rsidRPr="00E66BC1">
        <w:rPr>
          <w:rFonts w:cs="Times New Roman"/>
          <w:sz w:val="28"/>
          <w:szCs w:val="28"/>
          <w:lang w:val="uk-UA"/>
        </w:rPr>
        <w:t>а) шифр здатності</w:t>
      </w:r>
    </w:p>
    <w:p w:rsidR="00380392" w:rsidRPr="00225F51" w:rsidRDefault="00380392" w:rsidP="00380392">
      <w:pPr>
        <w:ind w:right="2400" w:firstLine="567"/>
        <w:rPr>
          <w:rFonts w:cs="Times New Roman"/>
          <w:szCs w:val="24"/>
          <w:u w:val="single"/>
        </w:rPr>
      </w:pPr>
      <w:r w:rsidRPr="00225F51">
        <w:rPr>
          <w:rFonts w:cs="Times New Roman"/>
          <w:noProof/>
          <w:szCs w:val="24"/>
          <w:u w:val="single"/>
          <w:lang w:eastAsia="ru-RU"/>
        </w:rPr>
        <mc:AlternateContent>
          <mc:Choice Requires="wpg">
            <w:drawing>
              <wp:anchor distT="0" distB="0" distL="114300" distR="114300" simplePos="0" relativeHeight="251659264" behindDoc="0" locked="1" layoutInCell="0" allowOverlap="1" wp14:anchorId="3A61A56E" wp14:editId="4F1434D1">
                <wp:simplePos x="0" y="0"/>
                <wp:positionH relativeFrom="column">
                  <wp:posOffset>408305</wp:posOffset>
                </wp:positionH>
                <wp:positionV relativeFrom="paragraph">
                  <wp:posOffset>161290</wp:posOffset>
                </wp:positionV>
                <wp:extent cx="2743200" cy="800100"/>
                <wp:effectExtent l="13335" t="7620" r="5715" b="11430"/>
                <wp:wrapNone/>
                <wp:docPr id="1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800100"/>
                          <a:chOff x="2061" y="9724"/>
                          <a:chExt cx="4320" cy="1260"/>
                        </a:xfrm>
                      </wpg:grpSpPr>
                      <wps:wsp>
                        <wps:cNvPr id="12" name="Line 35"/>
                        <wps:cNvCnPr>
                          <a:cxnSpLocks noChangeShapeType="1"/>
                        </wps:cNvCnPr>
                        <wps:spPr bwMode="auto">
                          <a:xfrm>
                            <a:off x="2421" y="972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36"/>
                        <wps:cNvCnPr>
                          <a:cxnSpLocks noChangeShapeType="1"/>
                        </wps:cNvCnPr>
                        <wps:spPr bwMode="auto">
                          <a:xfrm>
                            <a:off x="2421" y="10264"/>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37"/>
                        <wps:cNvCnPr>
                          <a:cxnSpLocks noChangeShapeType="1"/>
                        </wps:cNvCnPr>
                        <wps:spPr bwMode="auto">
                          <a:xfrm>
                            <a:off x="2421" y="97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38"/>
                        <wps:cNvCnPr>
                          <a:cxnSpLocks noChangeShapeType="1"/>
                        </wps:cNvCnPr>
                        <wps:spPr bwMode="auto">
                          <a:xfrm>
                            <a:off x="2061" y="990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39"/>
                        <wps:cNvCnPr>
                          <a:cxnSpLocks noChangeShapeType="1"/>
                        </wps:cNvCnPr>
                        <wps:spPr bwMode="auto">
                          <a:xfrm>
                            <a:off x="2061" y="10984"/>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F672A0" id="Group 34" o:spid="_x0000_s1026" style="position:absolute;margin-left:32.15pt;margin-top:12.7pt;width:3in;height:63pt;z-index:251659264" coordorigin="2061,9724" coordsize="432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" o:allowincell="f">
                <v:line id="Line 35" o:spid="_x0000_s1027" style="position:absolute;visibility:visible;mso-wrap-style:square" from="2421,9724" to="2421,1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36" o:spid="_x0000_s1028" style="position:absolute;visibility:visible;mso-wrap-style:square" from="2421,10264" to="6381,1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37" o:spid="_x0000_s1029" style="position:absolute;visibility:visible;mso-wrap-style:square" from="2421,9724" to="2421,9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38" o:spid="_x0000_s1030" style="position:absolute;visibility:visible;mso-wrap-style:square" from="2061,9904" to="2061,10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39" o:spid="_x0000_s1031" style="position:absolute;visibility:visible;mso-wrap-style:square" from="2061,10984" to="6201,10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w10:anchorlock/>
              </v:group>
            </w:pict>
          </mc:Fallback>
        </mc:AlternateContent>
      </w:r>
      <w:r w:rsidRPr="00225F51">
        <w:rPr>
          <w:rFonts w:cs="Times New Roman"/>
          <w:szCs w:val="24"/>
          <w:u w:val="single"/>
        </w:rPr>
        <w:t>3</w:t>
      </w:r>
      <w:r w:rsidRPr="00225F51">
        <w:rPr>
          <w:rFonts w:cs="Times New Roman"/>
          <w:szCs w:val="24"/>
        </w:rPr>
        <w:t xml:space="preserve">. </w:t>
      </w:r>
      <w:r w:rsidRPr="00225F51">
        <w:rPr>
          <w:rFonts w:cs="Times New Roman"/>
          <w:szCs w:val="24"/>
          <w:u w:val="single"/>
        </w:rPr>
        <w:t>ХХ</w:t>
      </w:r>
    </w:p>
    <w:p w:rsidR="00380392" w:rsidRPr="00E66BC1" w:rsidRDefault="00380392" w:rsidP="00380392">
      <w:pPr>
        <w:spacing w:before="140"/>
        <w:rPr>
          <w:rFonts w:cs="Times New Roman"/>
          <w:szCs w:val="24"/>
          <w:lang w:val="uk-UA"/>
        </w:rPr>
      </w:pPr>
      <w:r w:rsidRPr="00E66BC1">
        <w:rPr>
          <w:rFonts w:cs="Times New Roman"/>
          <w:szCs w:val="24"/>
          <w:lang w:val="uk-UA"/>
        </w:rPr>
        <w:t xml:space="preserve">                      номер здатності</w:t>
      </w:r>
    </w:p>
    <w:p w:rsidR="00380392" w:rsidRPr="00E66BC1" w:rsidRDefault="00380392" w:rsidP="00380392">
      <w:pPr>
        <w:spacing w:before="360"/>
        <w:ind w:left="1560"/>
        <w:rPr>
          <w:rFonts w:cs="Times New Roman"/>
          <w:szCs w:val="24"/>
          <w:lang w:val="uk-UA"/>
        </w:rPr>
      </w:pPr>
      <w:r w:rsidRPr="00E66BC1">
        <w:rPr>
          <w:rFonts w:cs="Times New Roman"/>
          <w:szCs w:val="24"/>
          <w:lang w:val="uk-UA"/>
        </w:rPr>
        <w:t>здатність</w:t>
      </w:r>
    </w:p>
    <w:p w:rsidR="00380392" w:rsidRPr="00080E89" w:rsidRDefault="00380392" w:rsidP="00380392">
      <w:pPr>
        <w:spacing w:before="40" w:line="420" w:lineRule="auto"/>
        <w:ind w:right="4200" w:firstLine="567"/>
        <w:rPr>
          <w:rFonts w:cs="Times New Roman"/>
          <w:szCs w:val="24"/>
          <w:lang w:val="uk-UA"/>
        </w:rPr>
      </w:pPr>
    </w:p>
    <w:p w:rsidR="00380392" w:rsidRPr="00BD6C67" w:rsidRDefault="00380392" w:rsidP="00380392">
      <w:pPr>
        <w:spacing w:before="40" w:line="420" w:lineRule="auto"/>
        <w:ind w:right="4200" w:firstLine="567"/>
        <w:rPr>
          <w:rFonts w:cs="Times New Roman"/>
          <w:sz w:val="28"/>
          <w:szCs w:val="28"/>
          <w:lang w:val="uk-UA"/>
        </w:rPr>
      </w:pPr>
      <w:r w:rsidRPr="00BD6C67">
        <w:rPr>
          <w:rFonts w:cs="Times New Roman"/>
          <w:sz w:val="28"/>
          <w:szCs w:val="28"/>
          <w:lang w:val="uk-UA"/>
        </w:rPr>
        <w:t xml:space="preserve">б) шифр уміння </w:t>
      </w:r>
    </w:p>
    <w:p w:rsidR="00380392" w:rsidRPr="00BD6C67" w:rsidRDefault="00380392" w:rsidP="00380392">
      <w:pPr>
        <w:spacing w:before="40" w:line="420" w:lineRule="auto"/>
        <w:ind w:right="4200" w:firstLine="567"/>
        <w:rPr>
          <w:rFonts w:cs="Times New Roman"/>
          <w:szCs w:val="24"/>
        </w:rPr>
      </w:pPr>
      <w:r w:rsidRPr="00BD6C67">
        <w:rPr>
          <w:rFonts w:cs="Times New Roman"/>
          <w:noProof/>
          <w:szCs w:val="24"/>
          <w:u w:val="single"/>
          <w:lang w:eastAsia="ru-RU"/>
        </w:rPr>
        <mc:AlternateContent>
          <mc:Choice Requires="wpg">
            <w:drawing>
              <wp:anchor distT="0" distB="0" distL="114300" distR="114300" simplePos="0" relativeHeight="251660288" behindDoc="0" locked="1" layoutInCell="0" allowOverlap="1" wp14:anchorId="553B172F" wp14:editId="56F53712">
                <wp:simplePos x="0" y="0"/>
                <wp:positionH relativeFrom="column">
                  <wp:posOffset>620395</wp:posOffset>
                </wp:positionH>
                <wp:positionV relativeFrom="paragraph">
                  <wp:posOffset>217170</wp:posOffset>
                </wp:positionV>
                <wp:extent cx="4572000" cy="1678305"/>
                <wp:effectExtent l="0" t="0" r="19050" b="36195"/>
                <wp:wrapNone/>
                <wp:docPr id="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678305"/>
                          <a:chOff x="2421" y="12604"/>
                          <a:chExt cx="7200" cy="2520"/>
                        </a:xfrm>
                      </wpg:grpSpPr>
                      <wps:wsp>
                        <wps:cNvPr id="6" name="Line 41"/>
                        <wps:cNvCnPr>
                          <a:cxnSpLocks noChangeShapeType="1"/>
                        </wps:cNvCnPr>
                        <wps:spPr bwMode="auto">
                          <a:xfrm>
                            <a:off x="3861" y="13144"/>
                            <a:ext cx="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42"/>
                        <wps:cNvCnPr>
                          <a:cxnSpLocks noChangeShapeType="1"/>
                        </wps:cNvCnPr>
                        <wps:spPr bwMode="auto">
                          <a:xfrm>
                            <a:off x="9261" y="131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43"/>
                        <wps:cNvCnPr>
                          <a:cxnSpLocks noChangeShapeType="1"/>
                        </wps:cNvCnPr>
                        <wps:spPr bwMode="auto">
                          <a:xfrm>
                            <a:off x="3501" y="1260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44"/>
                        <wps:cNvCnPr>
                          <a:cxnSpLocks noChangeShapeType="1"/>
                        </wps:cNvCnPr>
                        <wps:spPr bwMode="auto">
                          <a:xfrm>
                            <a:off x="3501" y="13684"/>
                            <a:ext cx="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45"/>
                        <wps:cNvCnPr>
                          <a:cxnSpLocks noChangeShapeType="1"/>
                        </wps:cNvCnPr>
                        <wps:spPr bwMode="auto">
                          <a:xfrm>
                            <a:off x="2961" y="1260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46"/>
                        <wps:cNvCnPr>
                          <a:cxnSpLocks noChangeShapeType="1"/>
                        </wps:cNvCnPr>
                        <wps:spPr bwMode="auto">
                          <a:xfrm>
                            <a:off x="2961" y="14404"/>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47"/>
                        <wps:cNvCnPr>
                          <a:cxnSpLocks noChangeShapeType="1"/>
                        </wps:cNvCnPr>
                        <wps:spPr bwMode="auto">
                          <a:xfrm>
                            <a:off x="2421" y="1260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48"/>
                        <wps:cNvCnPr>
                          <a:cxnSpLocks noChangeShapeType="1"/>
                        </wps:cNvCnPr>
                        <wps:spPr bwMode="auto">
                          <a:xfrm>
                            <a:off x="2421" y="15124"/>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49"/>
                        <wps:cNvCnPr>
                          <a:cxnSpLocks noChangeShapeType="1"/>
                        </wps:cNvCnPr>
                        <wps:spPr bwMode="auto">
                          <a:xfrm>
                            <a:off x="3861" y="1260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F881E4" id="Group 40" o:spid="_x0000_s1026" style="position:absolute;margin-left:48.85pt;margin-top:17.1pt;width:5in;height:132.15pt;z-index:251660288" coordorigin="2421,12604" coordsize="72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" o:allowincell="f">
                <v:line id="Line 41" o:spid="_x0000_s1027" style="position:absolute;visibility:visible;mso-wrap-style:square" from="3861,13144" to="9261,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42" o:spid="_x0000_s1028" style="position:absolute;visibility:visible;mso-wrap-style:square" from="9261,13144" to="9621,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43" o:spid="_x0000_s1029" style="position:absolute;visibility:visible;mso-wrap-style:square" from="3501,12604" to="350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44" o:spid="_x0000_s1030" style="position:absolute;visibility:visible;mso-wrap-style:square" from="3501,13684" to="890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45" o:spid="_x0000_s1031" style="position:absolute;visibility:visible;mso-wrap-style:square" from="2961,12604" to="2961,1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46" o:spid="_x0000_s1032" style="position:absolute;visibility:visible;mso-wrap-style:square" from="2961,14404" to="6381,1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47" o:spid="_x0000_s1033" style="position:absolute;visibility:visible;mso-wrap-style:square" from="2421,12604" to="2421,1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48" o:spid="_x0000_s1034" style="position:absolute;visibility:visible;mso-wrap-style:square" from="2421,15124" to="6381,1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49" o:spid="_x0000_s1035" style="position:absolute;visibility:visible;mso-wrap-style:square" from="3861,12604" to="3861,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w10:anchorlock/>
              </v:group>
            </w:pict>
          </mc:Fallback>
        </mc:AlternateContent>
      </w:r>
      <w:r w:rsidRPr="00BD6C67">
        <w:rPr>
          <w:rFonts w:cs="Times New Roman"/>
          <w:szCs w:val="24"/>
          <w:u w:val="single"/>
          <w:lang w:val="uk-UA"/>
        </w:rPr>
        <w:t xml:space="preserve">3. </w:t>
      </w:r>
      <w:r w:rsidRPr="00BD6C67">
        <w:rPr>
          <w:rFonts w:cs="Times New Roman"/>
          <w:szCs w:val="24"/>
          <w:u w:val="single"/>
        </w:rPr>
        <w:t>XX</w:t>
      </w:r>
      <w:r w:rsidRPr="00BD6C67">
        <w:rPr>
          <w:rFonts w:cs="Times New Roman"/>
          <w:szCs w:val="24"/>
          <w:u w:val="single"/>
          <w:lang w:val="uk-UA"/>
        </w:rPr>
        <w:t>.</w:t>
      </w:r>
      <w:r w:rsidRPr="00BD6C67">
        <w:rPr>
          <w:rFonts w:cs="Times New Roman"/>
          <w:szCs w:val="24"/>
          <w:lang w:val="uk-UA"/>
        </w:rPr>
        <w:t xml:space="preserve">  </w:t>
      </w:r>
      <w:r w:rsidRPr="00BD6C67">
        <w:rPr>
          <w:rFonts w:cs="Times New Roman"/>
          <w:szCs w:val="24"/>
          <w:u w:val="single"/>
        </w:rPr>
        <w:t>XX.</w:t>
      </w:r>
      <w:r w:rsidRPr="00BD6C67">
        <w:rPr>
          <w:rFonts w:cs="Times New Roman"/>
          <w:szCs w:val="24"/>
        </w:rPr>
        <w:t xml:space="preserve"> </w:t>
      </w:r>
      <w:r w:rsidRPr="00BD6C67">
        <w:rPr>
          <w:rFonts w:cs="Times New Roman"/>
          <w:szCs w:val="24"/>
          <w:lang w:val="uk-UA"/>
        </w:rPr>
        <w:t xml:space="preserve">   </w:t>
      </w:r>
      <w:r w:rsidRPr="00BD6C67">
        <w:rPr>
          <w:rFonts w:cs="Times New Roman"/>
          <w:szCs w:val="24"/>
          <w:u w:val="single"/>
        </w:rPr>
        <w:t>X.</w:t>
      </w:r>
      <w:r w:rsidRPr="00BD6C67">
        <w:rPr>
          <w:rFonts w:cs="Times New Roman"/>
          <w:szCs w:val="24"/>
        </w:rPr>
        <w:t xml:space="preserve"> </w:t>
      </w:r>
      <w:r w:rsidRPr="00BD6C67">
        <w:rPr>
          <w:rFonts w:cs="Times New Roman"/>
          <w:szCs w:val="24"/>
          <w:lang w:val="uk-UA"/>
        </w:rPr>
        <w:t xml:space="preserve"> </w:t>
      </w:r>
      <w:r w:rsidRPr="00BD6C67">
        <w:rPr>
          <w:rFonts w:cs="Times New Roman"/>
          <w:szCs w:val="24"/>
          <w:u w:val="single"/>
        </w:rPr>
        <w:t>XX</w:t>
      </w:r>
    </w:p>
    <w:p w:rsidR="00380392" w:rsidRPr="00BD6C67" w:rsidRDefault="00380392" w:rsidP="00380392">
      <w:pPr>
        <w:pStyle w:val="21"/>
        <w:ind w:firstLine="2410"/>
        <w:rPr>
          <w:sz w:val="24"/>
          <w:szCs w:val="24"/>
        </w:rPr>
      </w:pPr>
      <w:r w:rsidRPr="00BD6C67">
        <w:rPr>
          <w:sz w:val="24"/>
          <w:szCs w:val="24"/>
        </w:rPr>
        <w:t xml:space="preserve"> номер уміння для даної здатності</w:t>
      </w:r>
    </w:p>
    <w:p w:rsidR="00380392" w:rsidRPr="00BD6C67" w:rsidRDefault="00380392" w:rsidP="00380392">
      <w:pPr>
        <w:pStyle w:val="21"/>
        <w:ind w:firstLine="0"/>
        <w:rPr>
          <w:sz w:val="24"/>
          <w:szCs w:val="24"/>
        </w:rPr>
      </w:pPr>
    </w:p>
    <w:p w:rsidR="00380392" w:rsidRPr="00BD6C67" w:rsidRDefault="00380392" w:rsidP="00380392">
      <w:pPr>
        <w:pStyle w:val="21"/>
        <w:ind w:firstLine="0"/>
        <w:rPr>
          <w:sz w:val="24"/>
          <w:szCs w:val="24"/>
        </w:rPr>
      </w:pPr>
      <w:r w:rsidRPr="00BD6C67">
        <w:rPr>
          <w:sz w:val="24"/>
          <w:szCs w:val="24"/>
        </w:rPr>
        <w:t xml:space="preserve">                                       рівень сформованості уміння</w:t>
      </w:r>
    </w:p>
    <w:p w:rsidR="00380392" w:rsidRPr="00BD6C67" w:rsidRDefault="00380392" w:rsidP="00380392">
      <w:pPr>
        <w:spacing w:before="360"/>
        <w:ind w:left="1560"/>
        <w:rPr>
          <w:rFonts w:cs="Times New Roman"/>
          <w:szCs w:val="24"/>
        </w:rPr>
      </w:pPr>
      <w:r w:rsidRPr="00BD6C67">
        <w:rPr>
          <w:rFonts w:cs="Times New Roman"/>
          <w:szCs w:val="24"/>
        </w:rPr>
        <w:t xml:space="preserve">      вид</w:t>
      </w:r>
      <w:r w:rsidRPr="00BD6C67">
        <w:rPr>
          <w:rFonts w:cs="Times New Roman"/>
          <w:szCs w:val="24"/>
          <w:lang w:val="uk-UA"/>
        </w:rPr>
        <w:t xml:space="preserve"> уміння</w:t>
      </w:r>
    </w:p>
    <w:p w:rsidR="00380392" w:rsidRPr="00BD6C67" w:rsidRDefault="00380392" w:rsidP="00380392">
      <w:pPr>
        <w:spacing w:before="360" w:after="360"/>
        <w:ind w:left="1560"/>
        <w:rPr>
          <w:rFonts w:cs="Times New Roman"/>
          <w:szCs w:val="24"/>
        </w:rPr>
      </w:pPr>
      <w:r w:rsidRPr="00BD6C67">
        <w:rPr>
          <w:rFonts w:cs="Times New Roman"/>
          <w:szCs w:val="24"/>
        </w:rPr>
        <w:t>шифр</w:t>
      </w:r>
      <w:r w:rsidRPr="00BD6C67">
        <w:rPr>
          <w:rFonts w:cs="Times New Roman"/>
          <w:szCs w:val="24"/>
          <w:lang w:val="uk-UA"/>
        </w:rPr>
        <w:t xml:space="preserve"> здатності</w:t>
      </w:r>
    </w:p>
    <w:p w:rsidR="00380392" w:rsidRDefault="00380392" w:rsidP="00380392">
      <w:pPr>
        <w:pStyle w:val="2"/>
        <w:widowControl w:val="0"/>
        <w:ind w:left="360"/>
        <w:rPr>
          <w:b w:val="0"/>
        </w:rPr>
      </w:pPr>
    </w:p>
    <w:p w:rsidR="00380392" w:rsidRPr="0045012E" w:rsidRDefault="00380392" w:rsidP="00380392"/>
    <w:p w:rsidR="00380392" w:rsidRPr="00380392" w:rsidRDefault="00380392" w:rsidP="00CA2A7B">
      <w:pPr>
        <w:pStyle w:val="3"/>
        <w:spacing w:line="240" w:lineRule="auto"/>
        <w:rPr>
          <w:rFonts w:ascii="Times New Roman" w:hAnsi="Times New Roman" w:cs="Times New Roman"/>
          <w:b/>
          <w:color w:val="auto"/>
          <w:sz w:val="28"/>
          <w:szCs w:val="28"/>
          <w:lang w:val="uk-UA"/>
        </w:rPr>
      </w:pPr>
      <w:r w:rsidRPr="00380392">
        <w:rPr>
          <w:rFonts w:ascii="Times New Roman" w:hAnsi="Times New Roman" w:cs="Times New Roman"/>
          <w:color w:val="auto"/>
          <w:sz w:val="28"/>
          <w:szCs w:val="28"/>
          <w:lang w:val="uk-UA"/>
        </w:rPr>
        <w:t>Вимоги до державної атестації випускників вищих навчальних закладів з відповідного напряму.</w:t>
      </w:r>
    </w:p>
    <w:p w:rsidR="00380392" w:rsidRDefault="00380392" w:rsidP="00CA2A7B">
      <w:pPr>
        <w:pStyle w:val="tj"/>
        <w:spacing w:before="0" w:beforeAutospacing="0" w:after="0" w:afterAutospacing="0"/>
        <w:ind w:firstLine="709"/>
        <w:jc w:val="both"/>
        <w:rPr>
          <w:sz w:val="28"/>
          <w:szCs w:val="28"/>
          <w:lang w:val="uk-UA"/>
        </w:rPr>
      </w:pPr>
      <w:r w:rsidRPr="00E66BC1">
        <w:rPr>
          <w:sz w:val="28"/>
          <w:szCs w:val="28"/>
          <w:lang w:val="uk-UA"/>
        </w:rPr>
        <w:t xml:space="preserve"> Державна атестація осіб, які навчаються у вищих навчальних закладах, проводиться на основі аналізу успішності навчання, оцінювання якості вирішення випускниками завдань діяльності, що передбачені даною </w:t>
      </w:r>
      <w:r w:rsidRPr="00E66BC1">
        <w:rPr>
          <w:sz w:val="28"/>
          <w:szCs w:val="28"/>
        </w:rPr>
        <w:t xml:space="preserve">ОКХ, та </w:t>
      </w:r>
      <w:r w:rsidRPr="00E66BC1">
        <w:rPr>
          <w:sz w:val="28"/>
          <w:szCs w:val="28"/>
          <w:lang w:val="uk-UA"/>
        </w:rPr>
        <w:t>рівня сформованості здатностей вирішувати завдання діяльності, які можуть виникнути.</w:t>
      </w:r>
    </w:p>
    <w:p w:rsidR="00380392" w:rsidRPr="00E66BC1" w:rsidRDefault="00380392" w:rsidP="00CA2A7B">
      <w:pPr>
        <w:pStyle w:val="tj"/>
        <w:spacing w:before="0" w:beforeAutospacing="0" w:after="0" w:afterAutospacing="0"/>
        <w:ind w:firstLine="709"/>
        <w:jc w:val="both"/>
        <w:rPr>
          <w:sz w:val="28"/>
          <w:szCs w:val="28"/>
          <w:lang w:val="uk-UA"/>
        </w:rPr>
      </w:pPr>
      <w:r w:rsidRPr="00E66BC1">
        <w:rPr>
          <w:sz w:val="28"/>
          <w:szCs w:val="28"/>
          <w:lang w:val="uk-UA"/>
        </w:rPr>
        <w:t xml:space="preserve">Нормативна форма державної атестації встановлюється складовою галузевого </w:t>
      </w:r>
      <w:r>
        <w:rPr>
          <w:sz w:val="28"/>
          <w:szCs w:val="28"/>
          <w:lang w:val="uk-UA"/>
        </w:rPr>
        <w:t>стандарту вищої освіти України «</w:t>
      </w:r>
      <w:r w:rsidRPr="00E66BC1">
        <w:rPr>
          <w:sz w:val="28"/>
          <w:szCs w:val="28"/>
          <w:lang w:val="uk-UA"/>
        </w:rPr>
        <w:t>Освітньо-професійна програма підготовки</w:t>
      </w:r>
      <w:r>
        <w:rPr>
          <w:sz w:val="28"/>
          <w:szCs w:val="28"/>
        </w:rPr>
        <w:t>»</w:t>
      </w:r>
      <w:r w:rsidRPr="00E66BC1">
        <w:rPr>
          <w:sz w:val="28"/>
          <w:szCs w:val="28"/>
        </w:rPr>
        <w:t>.</w:t>
      </w:r>
    </w:p>
    <w:p w:rsidR="00380392" w:rsidRDefault="00380392" w:rsidP="00380392">
      <w:pPr>
        <w:rPr>
          <w:lang w:val="uk-UA"/>
        </w:rPr>
      </w:pPr>
    </w:p>
    <w:p w:rsidR="00380392" w:rsidRPr="003062C7" w:rsidRDefault="00380392" w:rsidP="00CA2A7B">
      <w:pPr>
        <w:pStyle w:val="a7"/>
        <w:spacing w:line="240" w:lineRule="auto"/>
        <w:ind w:left="1069"/>
        <w:rPr>
          <w:rFonts w:ascii="Times New Roman" w:hAnsi="Times New Roman" w:cs="Times New Roman"/>
          <w:b/>
          <w:lang w:val="uk-UA"/>
        </w:rPr>
      </w:pPr>
      <w:r>
        <w:rPr>
          <w:rFonts w:ascii="Times New Roman" w:hAnsi="Times New Roman" w:cs="Times New Roman"/>
          <w:b/>
          <w:sz w:val="28"/>
          <w:szCs w:val="28"/>
          <w:lang w:val="uk-UA"/>
        </w:rPr>
        <w:t xml:space="preserve">2. </w:t>
      </w:r>
      <w:r w:rsidRPr="003062C7">
        <w:rPr>
          <w:rFonts w:ascii="Times New Roman" w:hAnsi="Times New Roman" w:cs="Times New Roman"/>
          <w:b/>
          <w:sz w:val="28"/>
          <w:szCs w:val="28"/>
          <w:lang w:val="uk-UA"/>
        </w:rPr>
        <w:t>Зміст освітньо-професійної програми підготовки</w:t>
      </w:r>
      <w:r>
        <w:rPr>
          <w:rFonts w:ascii="Times New Roman" w:hAnsi="Times New Roman" w:cs="Times New Roman"/>
          <w:b/>
          <w:sz w:val="28"/>
          <w:szCs w:val="28"/>
          <w:lang w:val="uk-UA"/>
        </w:rPr>
        <w:t xml:space="preserve"> фахівця</w:t>
      </w:r>
      <w:r w:rsidRPr="003062C7">
        <w:rPr>
          <w:rFonts w:ascii="Times New Roman" w:hAnsi="Times New Roman" w:cs="Times New Roman"/>
          <w:b/>
          <w:sz w:val="28"/>
          <w:szCs w:val="28"/>
          <w:lang w:val="uk-UA"/>
        </w:rPr>
        <w:t>.</w:t>
      </w:r>
    </w:p>
    <w:p w:rsidR="00380392" w:rsidRPr="003062C7" w:rsidRDefault="00380392" w:rsidP="00CA2A7B">
      <w:pPr>
        <w:spacing w:line="240" w:lineRule="auto"/>
        <w:ind w:firstLine="680"/>
        <w:rPr>
          <w:rFonts w:cs="Times New Roman"/>
          <w:sz w:val="28"/>
          <w:szCs w:val="28"/>
          <w:lang w:val="uk-UA"/>
        </w:rPr>
      </w:pPr>
      <w:r>
        <w:rPr>
          <w:sz w:val="28"/>
          <w:lang w:val="uk-UA"/>
        </w:rPr>
        <w:tab/>
      </w:r>
      <w:r w:rsidRPr="003062C7">
        <w:rPr>
          <w:rFonts w:cs="Times New Roman"/>
          <w:i/>
          <w:iCs/>
          <w:sz w:val="28"/>
          <w:szCs w:val="28"/>
          <w:lang w:val="uk-UA"/>
        </w:rPr>
        <w:t xml:space="preserve">Освітньо-професійна програма (ОПП) </w:t>
      </w:r>
      <w:r w:rsidRPr="003062C7">
        <w:rPr>
          <w:rFonts w:cs="Times New Roman"/>
          <w:sz w:val="28"/>
          <w:szCs w:val="28"/>
          <w:lang w:val="uk-UA"/>
        </w:rPr>
        <w:t>є державним нормативним документом, в якому визначається нормативний зміст навчання, встановлюються вимоги до змісту, обсягу та рівня освітньої та професійної підготовки фахівця відповідного освітньо-кваліфікаційного рівня певної спеціальності.</w:t>
      </w:r>
    </w:p>
    <w:p w:rsidR="00380392" w:rsidRDefault="00380392" w:rsidP="00CA2A7B">
      <w:pPr>
        <w:spacing w:line="240" w:lineRule="auto"/>
        <w:ind w:firstLine="680"/>
        <w:rPr>
          <w:rFonts w:cs="Times New Roman"/>
          <w:sz w:val="28"/>
          <w:szCs w:val="28"/>
          <w:lang w:val="uk-UA"/>
        </w:rPr>
      </w:pPr>
      <w:r w:rsidRPr="003062C7">
        <w:rPr>
          <w:rFonts w:cs="Times New Roman"/>
          <w:sz w:val="28"/>
          <w:szCs w:val="28"/>
          <w:lang w:val="uk-UA"/>
        </w:rPr>
        <w:tab/>
      </w:r>
      <w:r>
        <w:rPr>
          <w:rFonts w:cs="Times New Roman"/>
          <w:sz w:val="28"/>
          <w:szCs w:val="28"/>
          <w:lang w:val="uk-UA"/>
        </w:rPr>
        <w:t xml:space="preserve">ОПП </w:t>
      </w:r>
      <w:r w:rsidRPr="003062C7">
        <w:rPr>
          <w:rFonts w:cs="Times New Roman"/>
          <w:sz w:val="28"/>
          <w:szCs w:val="28"/>
          <w:lang w:val="uk-UA"/>
        </w:rPr>
        <w:t>є складовою частиною системи стандартів вищої освіти і  використовується при:</w:t>
      </w:r>
    </w:p>
    <w:p w:rsidR="00380392" w:rsidRDefault="00380392" w:rsidP="0067321C">
      <w:pPr>
        <w:pStyle w:val="a7"/>
        <w:numPr>
          <w:ilvl w:val="0"/>
          <w:numId w:val="201"/>
        </w:numPr>
        <w:spacing w:after="0" w:line="240" w:lineRule="auto"/>
        <w:ind w:left="0" w:firstLine="709"/>
        <w:jc w:val="both"/>
        <w:rPr>
          <w:rFonts w:ascii="Times New Roman" w:hAnsi="Times New Roman" w:cs="Times New Roman"/>
          <w:sz w:val="28"/>
          <w:szCs w:val="28"/>
          <w:lang w:val="uk-UA"/>
        </w:rPr>
      </w:pPr>
      <w:r w:rsidRPr="003062C7">
        <w:rPr>
          <w:rFonts w:ascii="Times New Roman" w:hAnsi="Times New Roman" w:cs="Times New Roman"/>
          <w:sz w:val="28"/>
          <w:szCs w:val="28"/>
          <w:lang w:val="uk-UA"/>
        </w:rPr>
        <w:t>розробці та корегуванні відповідних навчальних планів і програм навчальних дисциплін;</w:t>
      </w:r>
    </w:p>
    <w:p w:rsidR="00380392" w:rsidRDefault="00380392" w:rsidP="0067321C">
      <w:pPr>
        <w:pStyle w:val="a7"/>
        <w:numPr>
          <w:ilvl w:val="0"/>
          <w:numId w:val="201"/>
        </w:numPr>
        <w:spacing w:after="0" w:line="240" w:lineRule="auto"/>
        <w:ind w:left="0" w:firstLine="709"/>
        <w:jc w:val="both"/>
        <w:rPr>
          <w:rFonts w:ascii="Times New Roman" w:hAnsi="Times New Roman" w:cs="Times New Roman"/>
          <w:sz w:val="28"/>
          <w:szCs w:val="28"/>
          <w:lang w:val="uk-UA"/>
        </w:rPr>
      </w:pPr>
      <w:r w:rsidRPr="003062C7">
        <w:rPr>
          <w:rFonts w:ascii="Times New Roman" w:hAnsi="Times New Roman" w:cs="Times New Roman"/>
          <w:sz w:val="28"/>
          <w:szCs w:val="28"/>
          <w:lang w:val="uk-UA"/>
        </w:rPr>
        <w:lastRenderedPageBreak/>
        <w:t>розробці засобів діагностики рівня якості освітньо-професійної підготовки фахівця;</w:t>
      </w:r>
    </w:p>
    <w:p w:rsidR="00380392" w:rsidRDefault="00380392" w:rsidP="0067321C">
      <w:pPr>
        <w:pStyle w:val="a7"/>
        <w:numPr>
          <w:ilvl w:val="0"/>
          <w:numId w:val="201"/>
        </w:numPr>
        <w:spacing w:after="0" w:line="240" w:lineRule="auto"/>
        <w:ind w:left="0" w:firstLine="709"/>
        <w:jc w:val="both"/>
        <w:rPr>
          <w:rFonts w:ascii="Times New Roman" w:hAnsi="Times New Roman" w:cs="Times New Roman"/>
          <w:sz w:val="28"/>
          <w:szCs w:val="28"/>
          <w:lang w:val="uk-UA"/>
        </w:rPr>
      </w:pPr>
      <w:r w:rsidRPr="003062C7">
        <w:rPr>
          <w:rFonts w:ascii="Times New Roman" w:hAnsi="Times New Roman" w:cs="Times New Roman"/>
          <w:sz w:val="28"/>
          <w:szCs w:val="28"/>
          <w:lang w:val="uk-UA"/>
        </w:rPr>
        <w:t>визначенні змісту навчання як бази для опанування новими спеціальностями, кваліфікаціями;</w:t>
      </w:r>
    </w:p>
    <w:p w:rsidR="00380392" w:rsidRPr="003564F1" w:rsidRDefault="00380392" w:rsidP="0067321C">
      <w:pPr>
        <w:pStyle w:val="a7"/>
        <w:numPr>
          <w:ilvl w:val="0"/>
          <w:numId w:val="201"/>
        </w:numPr>
        <w:spacing w:after="0" w:line="240" w:lineRule="auto"/>
        <w:ind w:left="0" w:firstLine="709"/>
        <w:jc w:val="both"/>
        <w:rPr>
          <w:rFonts w:ascii="Times New Roman" w:hAnsi="Times New Roman" w:cs="Times New Roman"/>
          <w:sz w:val="28"/>
          <w:szCs w:val="28"/>
          <w:lang w:val="uk-UA"/>
        </w:rPr>
      </w:pPr>
      <w:r w:rsidRPr="003062C7">
        <w:rPr>
          <w:rFonts w:ascii="Times New Roman" w:hAnsi="Times New Roman" w:cs="Times New Roman"/>
          <w:sz w:val="28"/>
          <w:szCs w:val="28"/>
          <w:lang w:val="uk-UA"/>
        </w:rPr>
        <w:t>визначенні змісту навчання в системі перепідготовки та підвищення кваліфікації.</w:t>
      </w:r>
      <w:r>
        <w:rPr>
          <w:sz w:val="28"/>
          <w:lang w:val="uk-UA"/>
        </w:rPr>
        <w:tab/>
      </w:r>
    </w:p>
    <w:p w:rsidR="00380392" w:rsidRPr="003564F1" w:rsidRDefault="00380392" w:rsidP="00CA2A7B">
      <w:pPr>
        <w:pStyle w:val="a7"/>
        <w:spacing w:after="0" w:line="240" w:lineRule="auto"/>
        <w:ind w:left="709"/>
        <w:jc w:val="both"/>
        <w:rPr>
          <w:rFonts w:ascii="Times New Roman" w:hAnsi="Times New Roman" w:cs="Times New Roman"/>
          <w:sz w:val="28"/>
          <w:szCs w:val="28"/>
          <w:lang w:val="uk-UA"/>
        </w:rPr>
      </w:pPr>
      <w:r w:rsidRPr="003564F1">
        <w:rPr>
          <w:rFonts w:ascii="Times New Roman" w:hAnsi="Times New Roman" w:cs="Times New Roman"/>
          <w:iCs/>
          <w:sz w:val="28"/>
          <w:szCs w:val="28"/>
          <w:lang w:val="uk-UA"/>
        </w:rPr>
        <w:t>Освітньо-професійна програма</w:t>
      </w:r>
      <w:r w:rsidRPr="003564F1">
        <w:rPr>
          <w:rFonts w:ascii="Times New Roman" w:hAnsi="Times New Roman" w:cs="Times New Roman"/>
          <w:i/>
          <w:iCs/>
          <w:sz w:val="28"/>
          <w:szCs w:val="28"/>
          <w:lang w:val="uk-UA"/>
        </w:rPr>
        <w:t xml:space="preserve"> </w:t>
      </w:r>
      <w:r w:rsidRPr="003564F1">
        <w:rPr>
          <w:rFonts w:ascii="Times New Roman" w:hAnsi="Times New Roman" w:cs="Times New Roman"/>
          <w:sz w:val="28"/>
          <w:szCs w:val="28"/>
        </w:rPr>
        <w:t>встановлює:</w:t>
      </w:r>
    </w:p>
    <w:p w:rsidR="00380392" w:rsidRDefault="00380392" w:rsidP="0067321C">
      <w:pPr>
        <w:pStyle w:val="ab"/>
        <w:numPr>
          <w:ilvl w:val="0"/>
          <w:numId w:val="198"/>
        </w:numPr>
        <w:tabs>
          <w:tab w:val="decimal" w:pos="-374"/>
          <w:tab w:val="decimal" w:pos="-187"/>
          <w:tab w:val="left" w:pos="9911"/>
          <w:tab w:val="left" w:pos="11407"/>
          <w:tab w:val="left" w:pos="13090"/>
        </w:tabs>
        <w:ind w:right="11"/>
      </w:pPr>
      <w:r>
        <w:t>нормативний термін навчання;</w:t>
      </w:r>
    </w:p>
    <w:p w:rsidR="00380392" w:rsidRDefault="00380392" w:rsidP="0067321C">
      <w:pPr>
        <w:pStyle w:val="ab"/>
        <w:numPr>
          <w:ilvl w:val="0"/>
          <w:numId w:val="198"/>
        </w:numPr>
        <w:tabs>
          <w:tab w:val="decimal" w:pos="-374"/>
          <w:tab w:val="decimal" w:pos="-187"/>
          <w:tab w:val="left" w:pos="9911"/>
          <w:tab w:val="left" w:pos="11407"/>
          <w:tab w:val="left" w:pos="13090"/>
        </w:tabs>
        <w:ind w:right="11"/>
      </w:pPr>
      <w:r>
        <w:t>перелік нормативних навчальних дисциплін;</w:t>
      </w:r>
    </w:p>
    <w:p w:rsidR="00380392" w:rsidRDefault="00380392" w:rsidP="0067321C">
      <w:pPr>
        <w:pStyle w:val="ab"/>
        <w:numPr>
          <w:ilvl w:val="0"/>
          <w:numId w:val="198"/>
        </w:numPr>
        <w:tabs>
          <w:tab w:val="decimal" w:pos="-374"/>
          <w:tab w:val="decimal" w:pos="-187"/>
          <w:tab w:val="left" w:pos="9911"/>
          <w:tab w:val="left" w:pos="11407"/>
          <w:tab w:val="left" w:pos="13090"/>
        </w:tabs>
        <w:ind w:right="11"/>
      </w:pPr>
      <w:r>
        <w:t>форми державної атестації;</w:t>
      </w:r>
    </w:p>
    <w:p w:rsidR="00380392" w:rsidRDefault="00380392" w:rsidP="0067321C">
      <w:pPr>
        <w:pStyle w:val="ab"/>
        <w:numPr>
          <w:ilvl w:val="0"/>
          <w:numId w:val="198"/>
        </w:numPr>
        <w:tabs>
          <w:tab w:val="decimal" w:pos="-374"/>
          <w:tab w:val="decimal" w:pos="-187"/>
          <w:tab w:val="left" w:pos="9911"/>
          <w:tab w:val="left" w:pos="11407"/>
          <w:tab w:val="left" w:pos="13090"/>
        </w:tabs>
        <w:ind w:right="11"/>
      </w:pPr>
      <w:r>
        <w:t>інформаційний обсяг нормативної частини змісту освіти.</w:t>
      </w:r>
    </w:p>
    <w:p w:rsidR="00380392" w:rsidRDefault="00380392" w:rsidP="00380392">
      <w:pPr>
        <w:pStyle w:val="ab"/>
        <w:tabs>
          <w:tab w:val="left" w:pos="9911"/>
        </w:tabs>
        <w:ind w:left="0" w:right="10" w:firstLine="680"/>
      </w:pPr>
      <w:r>
        <w:t>ОПП є обов’язковим документом для вищих навчальних закладів, що готують фахівців  відповідного профілю.</w:t>
      </w:r>
    </w:p>
    <w:p w:rsidR="00380392" w:rsidRDefault="00380392" w:rsidP="00380392">
      <w:pPr>
        <w:pStyle w:val="ab"/>
        <w:tabs>
          <w:tab w:val="left" w:pos="9911"/>
        </w:tabs>
        <w:ind w:left="0" w:right="10" w:firstLine="680"/>
      </w:pPr>
      <w:r>
        <w:t>На основі ОПП вищий навчальний заклад самостійно розробляє навчальний план, програми навчальних дисциплін і практик і затверджує їх у встановленому порядку. ОПП є базовим документом на основі якого можна проводити сертифікацію фахівців та атестацію випускників вищих навчальних закладів.</w:t>
      </w:r>
    </w:p>
    <w:p w:rsidR="00380392" w:rsidRPr="008F43E9" w:rsidRDefault="00380392" w:rsidP="00380392">
      <w:pPr>
        <w:pStyle w:val="ab"/>
        <w:tabs>
          <w:tab w:val="left" w:pos="9911"/>
        </w:tabs>
        <w:ind w:left="0" w:right="10" w:firstLine="709"/>
        <w:rPr>
          <w:bCs/>
        </w:rPr>
      </w:pPr>
      <w:r w:rsidRPr="008F43E9">
        <w:rPr>
          <w:bCs/>
        </w:rPr>
        <w:t xml:space="preserve"> </w:t>
      </w:r>
      <w:r>
        <w:rPr>
          <w:bCs/>
        </w:rPr>
        <w:t>Структурно</w:t>
      </w:r>
      <w:r w:rsidRPr="008F43E9">
        <w:rPr>
          <w:bCs/>
        </w:rPr>
        <w:t xml:space="preserve"> освітньо-професійної програми</w:t>
      </w:r>
      <w:r>
        <w:rPr>
          <w:bCs/>
        </w:rPr>
        <w:t xml:space="preserve"> подається у такому вигляді:</w:t>
      </w:r>
    </w:p>
    <w:p w:rsidR="00380392" w:rsidRDefault="00380392" w:rsidP="0067321C">
      <w:pPr>
        <w:pStyle w:val="ab"/>
        <w:numPr>
          <w:ilvl w:val="0"/>
          <w:numId w:val="203"/>
        </w:numPr>
        <w:tabs>
          <w:tab w:val="left" w:pos="9911"/>
        </w:tabs>
        <w:ind w:right="11"/>
      </w:pPr>
      <w:r>
        <w:rPr>
          <w:bCs/>
        </w:rPr>
        <w:t>Г</w:t>
      </w:r>
      <w:r w:rsidRPr="00542159">
        <w:rPr>
          <w:bCs/>
        </w:rPr>
        <w:t>алузь використання</w:t>
      </w:r>
      <w:r>
        <w:rPr>
          <w:bCs/>
        </w:rPr>
        <w:t>.</w:t>
      </w:r>
    </w:p>
    <w:p w:rsidR="00380392" w:rsidRDefault="00380392" w:rsidP="0067321C">
      <w:pPr>
        <w:pStyle w:val="ab"/>
        <w:numPr>
          <w:ilvl w:val="0"/>
          <w:numId w:val="203"/>
        </w:numPr>
        <w:tabs>
          <w:tab w:val="left" w:pos="9911"/>
        </w:tabs>
        <w:ind w:right="11"/>
      </w:pPr>
      <w:r w:rsidRPr="00542159">
        <w:rPr>
          <w:bCs/>
        </w:rPr>
        <w:t>Нормативні посилання</w:t>
      </w:r>
      <w:r>
        <w:rPr>
          <w:bCs/>
        </w:rPr>
        <w:t>.</w:t>
      </w:r>
    </w:p>
    <w:p w:rsidR="00380392" w:rsidRPr="00542159" w:rsidRDefault="00380392" w:rsidP="0067321C">
      <w:pPr>
        <w:pStyle w:val="ab"/>
        <w:numPr>
          <w:ilvl w:val="0"/>
          <w:numId w:val="203"/>
        </w:numPr>
        <w:tabs>
          <w:tab w:val="left" w:pos="9911"/>
        </w:tabs>
        <w:ind w:right="11"/>
      </w:pPr>
      <w:r w:rsidRPr="00542159">
        <w:rPr>
          <w:bCs/>
        </w:rPr>
        <w:t>Позначення і скорочення.</w:t>
      </w:r>
    </w:p>
    <w:p w:rsidR="00380392" w:rsidRPr="008A290C" w:rsidRDefault="00380392" w:rsidP="0067321C">
      <w:pPr>
        <w:pStyle w:val="ab"/>
        <w:numPr>
          <w:ilvl w:val="0"/>
          <w:numId w:val="203"/>
        </w:numPr>
        <w:tabs>
          <w:tab w:val="left" w:pos="9911"/>
        </w:tabs>
        <w:ind w:right="11"/>
      </w:pPr>
      <w:r w:rsidRPr="008A290C">
        <w:t xml:space="preserve">Розподіл часу за видами і формами діяльності студентів. </w:t>
      </w:r>
    </w:p>
    <w:p w:rsidR="00380392" w:rsidRDefault="00380392" w:rsidP="0067321C">
      <w:pPr>
        <w:pStyle w:val="ab"/>
        <w:numPr>
          <w:ilvl w:val="0"/>
          <w:numId w:val="203"/>
        </w:numPr>
        <w:tabs>
          <w:tab w:val="left" w:pos="9911"/>
        </w:tabs>
        <w:ind w:right="11"/>
      </w:pPr>
      <w:r>
        <w:t>Розподіл часу теоретичного навчання за циклами підготовки.</w:t>
      </w:r>
    </w:p>
    <w:p w:rsidR="00380392" w:rsidRDefault="00380392" w:rsidP="0067321C">
      <w:pPr>
        <w:pStyle w:val="ab"/>
        <w:numPr>
          <w:ilvl w:val="0"/>
          <w:numId w:val="203"/>
        </w:numPr>
        <w:tabs>
          <w:tab w:val="left" w:pos="9911"/>
        </w:tabs>
        <w:ind w:right="11"/>
      </w:pPr>
      <w:r>
        <w:rPr>
          <w:bCs/>
        </w:rPr>
        <w:t>Р</w:t>
      </w:r>
      <w:r w:rsidRPr="00E303A5">
        <w:rPr>
          <w:bCs/>
        </w:rPr>
        <w:t>екомендований перелік змістових модулів</w:t>
      </w:r>
      <w:r>
        <w:rPr>
          <w:bCs/>
        </w:rPr>
        <w:t>.</w:t>
      </w:r>
    </w:p>
    <w:p w:rsidR="00380392" w:rsidRDefault="00380392" w:rsidP="0067321C">
      <w:pPr>
        <w:pStyle w:val="ab"/>
        <w:numPr>
          <w:ilvl w:val="0"/>
          <w:numId w:val="203"/>
        </w:numPr>
        <w:tabs>
          <w:tab w:val="left" w:pos="9911"/>
        </w:tabs>
        <w:ind w:right="11"/>
      </w:pPr>
      <w:r w:rsidRPr="008A290C">
        <w:rPr>
          <w:bCs/>
        </w:rPr>
        <w:t>Вимоги до кадрового, навчально-методичного і матеріально-технічного забезпечення навчального процесу</w:t>
      </w:r>
    </w:p>
    <w:p w:rsidR="00380392" w:rsidRPr="00BD6C67" w:rsidRDefault="00380392" w:rsidP="00380392">
      <w:pPr>
        <w:pStyle w:val="ab"/>
        <w:tabs>
          <w:tab w:val="left" w:pos="9911"/>
        </w:tabs>
        <w:ind w:right="11" w:firstLine="567"/>
      </w:pPr>
      <w:r w:rsidRPr="00BD6C67">
        <w:t xml:space="preserve">Розподіл часу за видами і формами діяльності студентів наведені у </w:t>
      </w:r>
      <w:r>
        <w:t>т</w:t>
      </w:r>
      <w:r w:rsidRPr="00BD6C67">
        <w:t>аблиці 1.</w:t>
      </w:r>
    </w:p>
    <w:p w:rsidR="00380392" w:rsidRDefault="00380392" w:rsidP="00380392">
      <w:pPr>
        <w:pStyle w:val="ab"/>
        <w:tabs>
          <w:tab w:val="left" w:pos="9911"/>
        </w:tabs>
        <w:ind w:right="11" w:firstLine="567"/>
      </w:pPr>
    </w:p>
    <w:p w:rsidR="00380392" w:rsidRDefault="00380392" w:rsidP="00380392">
      <w:pPr>
        <w:pStyle w:val="ab"/>
        <w:tabs>
          <w:tab w:val="left" w:pos="9911"/>
        </w:tabs>
        <w:ind w:left="0" w:right="11" w:firstLine="680"/>
        <w:jc w:val="right"/>
      </w:pPr>
      <w:r>
        <w:t>Таблиця 1</w:t>
      </w:r>
      <w:r w:rsidRPr="008F43E9">
        <w:t xml:space="preserve">. </w:t>
      </w:r>
    </w:p>
    <w:p w:rsidR="00A02699" w:rsidRDefault="00A02699" w:rsidP="00A02699">
      <w:pPr>
        <w:pStyle w:val="ab"/>
        <w:tabs>
          <w:tab w:val="left" w:pos="9911"/>
        </w:tabs>
        <w:ind w:left="0" w:right="11" w:firstLine="0"/>
        <w:jc w:val="center"/>
      </w:pPr>
      <w:r w:rsidRPr="00BD6C67">
        <w:t>Розподіл часу за видами і формами діяльності студентів</w:t>
      </w:r>
    </w:p>
    <w:p w:rsidR="00A02699" w:rsidRDefault="00A02699" w:rsidP="00380392">
      <w:pPr>
        <w:pStyle w:val="ab"/>
        <w:tabs>
          <w:tab w:val="left" w:pos="9911"/>
        </w:tabs>
        <w:ind w:left="0" w:right="11" w:firstLine="680"/>
        <w:jc w:val="righ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A0" w:firstRow="1" w:lastRow="0" w:firstColumn="1" w:lastColumn="1" w:noHBand="0" w:noVBand="0"/>
      </w:tblPr>
      <w:tblGrid>
        <w:gridCol w:w="4840"/>
        <w:gridCol w:w="2509"/>
        <w:gridCol w:w="1990"/>
      </w:tblGrid>
      <w:tr w:rsidR="00A02699" w:rsidRPr="003062C7" w:rsidTr="00A02699">
        <w:tc>
          <w:tcPr>
            <w:tcW w:w="4840" w:type="dxa"/>
          </w:tcPr>
          <w:p w:rsidR="00A02699" w:rsidRPr="008F43E9" w:rsidRDefault="00A02699" w:rsidP="00A02699">
            <w:pPr>
              <w:pStyle w:val="ab"/>
              <w:tabs>
                <w:tab w:val="left" w:pos="9911"/>
              </w:tabs>
              <w:ind w:left="0" w:right="11" w:firstLine="680"/>
              <w:jc w:val="right"/>
            </w:pPr>
            <w:r w:rsidRPr="00BD6C67">
              <w:t>Розподіл часу за видами і формами діяльності студентів</w:t>
            </w:r>
          </w:p>
          <w:p w:rsidR="00A02699" w:rsidRPr="00CA2A7B" w:rsidRDefault="00A02699" w:rsidP="00A02699">
            <w:pPr>
              <w:pStyle w:val="ab"/>
              <w:tabs>
                <w:tab w:val="left" w:pos="9911"/>
              </w:tabs>
              <w:ind w:left="0" w:right="11" w:firstLine="680"/>
              <w:jc w:val="center"/>
              <w:rPr>
                <w:bCs/>
                <w:lang w:bidi="ur-PK"/>
              </w:rPr>
            </w:pPr>
            <w:r w:rsidRPr="00CA2A7B">
              <w:rPr>
                <w:bCs/>
                <w:lang w:bidi="ur-PK"/>
              </w:rPr>
              <w:t>Види і форми діяльності</w:t>
            </w:r>
          </w:p>
        </w:tc>
        <w:tc>
          <w:tcPr>
            <w:tcW w:w="2509" w:type="dxa"/>
          </w:tcPr>
          <w:p w:rsidR="00A02699" w:rsidRPr="00CA2A7B" w:rsidRDefault="00A02699" w:rsidP="00A02699">
            <w:pPr>
              <w:pStyle w:val="ab"/>
              <w:tabs>
                <w:tab w:val="left" w:pos="9911"/>
              </w:tabs>
              <w:ind w:left="0" w:right="11" w:firstLine="14"/>
              <w:jc w:val="center"/>
              <w:rPr>
                <w:bCs/>
                <w:lang w:bidi="ur-PK"/>
              </w:rPr>
            </w:pPr>
            <w:r w:rsidRPr="00CA2A7B">
              <w:rPr>
                <w:bCs/>
                <w:lang w:bidi="ur-PK"/>
              </w:rPr>
              <w:t>Тривалість      (тижнів)</w:t>
            </w:r>
          </w:p>
        </w:tc>
        <w:tc>
          <w:tcPr>
            <w:tcW w:w="1990" w:type="dxa"/>
          </w:tcPr>
          <w:p w:rsidR="00A02699" w:rsidRPr="00CA2A7B" w:rsidRDefault="00A02699" w:rsidP="00A02699">
            <w:pPr>
              <w:pStyle w:val="ab"/>
              <w:tabs>
                <w:tab w:val="left" w:pos="9911"/>
              </w:tabs>
              <w:ind w:left="0" w:right="11" w:firstLine="14"/>
              <w:jc w:val="center"/>
              <w:rPr>
                <w:bCs/>
                <w:lang w:bidi="ur-PK"/>
              </w:rPr>
            </w:pPr>
          </w:p>
        </w:tc>
      </w:tr>
      <w:tr w:rsidR="00A02699" w:rsidTr="00A02699">
        <w:tc>
          <w:tcPr>
            <w:tcW w:w="4840" w:type="dxa"/>
            <w:tcBorders>
              <w:top w:val="single" w:sz="6" w:space="0" w:color="000000"/>
              <w:left w:val="single" w:sz="6" w:space="0" w:color="000000"/>
              <w:bottom w:val="single" w:sz="6" w:space="0" w:color="000000"/>
              <w:right w:val="single" w:sz="6" w:space="0" w:color="000000"/>
            </w:tcBorders>
          </w:tcPr>
          <w:p w:rsidR="00A02699" w:rsidRPr="007471FE" w:rsidRDefault="00A02699" w:rsidP="00A02699">
            <w:pPr>
              <w:tabs>
                <w:tab w:val="left" w:pos="3240"/>
              </w:tabs>
              <w:rPr>
                <w:rFonts w:cs="Times New Roman"/>
                <w:bCs/>
                <w:sz w:val="28"/>
                <w:szCs w:val="28"/>
                <w:lang w:val="uk-UA" w:bidi="ur-PK"/>
              </w:rPr>
            </w:pPr>
            <w:r w:rsidRPr="007471FE">
              <w:rPr>
                <w:rFonts w:cs="Times New Roman"/>
                <w:bCs/>
                <w:sz w:val="28"/>
                <w:szCs w:val="28"/>
                <w:lang w:val="uk-UA" w:bidi="ur-PK"/>
              </w:rPr>
              <w:t>Загальний термін навчання</w:t>
            </w:r>
            <w:r w:rsidRPr="007471FE">
              <w:rPr>
                <w:rFonts w:cs="Times New Roman"/>
                <w:bCs/>
                <w:sz w:val="28"/>
                <w:szCs w:val="28"/>
                <w:lang w:val="uk-UA" w:bidi="ur-PK"/>
              </w:rPr>
              <w:tab/>
            </w:r>
          </w:p>
        </w:tc>
        <w:tc>
          <w:tcPr>
            <w:tcW w:w="2509" w:type="dxa"/>
            <w:tcBorders>
              <w:top w:val="single" w:sz="6" w:space="0" w:color="000000"/>
              <w:left w:val="single" w:sz="6" w:space="0" w:color="000000"/>
              <w:bottom w:val="single" w:sz="6" w:space="0" w:color="000000"/>
              <w:right w:val="single" w:sz="6" w:space="0" w:color="000000"/>
            </w:tcBorders>
          </w:tcPr>
          <w:p w:rsidR="00A02699" w:rsidRDefault="00A02699" w:rsidP="00A02699">
            <w:pPr>
              <w:rPr>
                <w:bCs/>
                <w:sz w:val="28"/>
                <w:lang w:val="uk-UA" w:bidi="ur-PK"/>
              </w:rPr>
            </w:pPr>
          </w:p>
        </w:tc>
        <w:tc>
          <w:tcPr>
            <w:tcW w:w="1990" w:type="dxa"/>
            <w:tcBorders>
              <w:top w:val="single" w:sz="6" w:space="0" w:color="000000"/>
              <w:left w:val="single" w:sz="6" w:space="0" w:color="000000"/>
              <w:bottom w:val="single" w:sz="6" w:space="0" w:color="000000"/>
              <w:right w:val="single" w:sz="6" w:space="0" w:color="000000"/>
            </w:tcBorders>
          </w:tcPr>
          <w:p w:rsidR="00A02699" w:rsidRDefault="00A02699" w:rsidP="00A02699">
            <w:pPr>
              <w:rPr>
                <w:bCs/>
                <w:sz w:val="28"/>
                <w:lang w:val="uk-UA" w:bidi="ur-PK"/>
              </w:rPr>
            </w:pPr>
          </w:p>
        </w:tc>
      </w:tr>
      <w:tr w:rsidR="00A02699" w:rsidTr="00A02699">
        <w:tc>
          <w:tcPr>
            <w:tcW w:w="4840" w:type="dxa"/>
            <w:tcBorders>
              <w:top w:val="single" w:sz="6" w:space="0" w:color="000000"/>
              <w:left w:val="single" w:sz="6" w:space="0" w:color="000000"/>
              <w:bottom w:val="single" w:sz="6" w:space="0" w:color="000000"/>
              <w:right w:val="single" w:sz="6" w:space="0" w:color="000000"/>
            </w:tcBorders>
          </w:tcPr>
          <w:p w:rsidR="00A02699" w:rsidRPr="007471FE" w:rsidRDefault="00A02699" w:rsidP="00A02699">
            <w:pPr>
              <w:rPr>
                <w:rFonts w:cs="Times New Roman"/>
                <w:bCs/>
                <w:sz w:val="28"/>
                <w:szCs w:val="28"/>
                <w:lang w:val="uk-UA" w:bidi="ur-PK"/>
              </w:rPr>
            </w:pPr>
            <w:r w:rsidRPr="007471FE">
              <w:rPr>
                <w:rFonts w:cs="Times New Roman"/>
                <w:bCs/>
                <w:sz w:val="28"/>
                <w:szCs w:val="28"/>
                <w:lang w:val="uk-UA" w:bidi="ur-PK"/>
              </w:rPr>
              <w:t>Теоретичне навчання, включаючи науково-дослідну роботу студентів; практикуми, лабораторні, оглядові лекції, атестаційні тижні</w:t>
            </w:r>
          </w:p>
        </w:tc>
        <w:tc>
          <w:tcPr>
            <w:tcW w:w="2509" w:type="dxa"/>
            <w:tcBorders>
              <w:top w:val="single" w:sz="6" w:space="0" w:color="000000"/>
              <w:left w:val="single" w:sz="6" w:space="0" w:color="000000"/>
              <w:bottom w:val="single" w:sz="6" w:space="0" w:color="000000"/>
              <w:right w:val="single" w:sz="6" w:space="0" w:color="000000"/>
            </w:tcBorders>
          </w:tcPr>
          <w:p w:rsidR="00A02699" w:rsidRDefault="00A02699" w:rsidP="00A02699">
            <w:pPr>
              <w:rPr>
                <w:bCs/>
                <w:sz w:val="28"/>
                <w:lang w:val="uk-UA" w:bidi="ur-PK"/>
              </w:rPr>
            </w:pPr>
          </w:p>
        </w:tc>
        <w:tc>
          <w:tcPr>
            <w:tcW w:w="1990" w:type="dxa"/>
            <w:tcBorders>
              <w:top w:val="single" w:sz="6" w:space="0" w:color="000000"/>
              <w:left w:val="single" w:sz="6" w:space="0" w:color="000000"/>
              <w:bottom w:val="single" w:sz="6" w:space="0" w:color="000000"/>
              <w:right w:val="single" w:sz="6" w:space="0" w:color="000000"/>
            </w:tcBorders>
          </w:tcPr>
          <w:p w:rsidR="00A02699" w:rsidRDefault="00A02699" w:rsidP="00A02699">
            <w:pPr>
              <w:rPr>
                <w:bCs/>
                <w:sz w:val="28"/>
                <w:lang w:val="uk-UA" w:bidi="ur-PK"/>
              </w:rPr>
            </w:pPr>
          </w:p>
        </w:tc>
      </w:tr>
      <w:tr w:rsidR="00A02699" w:rsidTr="00A02699">
        <w:tc>
          <w:tcPr>
            <w:tcW w:w="4840" w:type="dxa"/>
            <w:tcBorders>
              <w:top w:val="single" w:sz="6" w:space="0" w:color="000000"/>
              <w:left w:val="single" w:sz="6" w:space="0" w:color="000000"/>
              <w:bottom w:val="single" w:sz="6" w:space="0" w:color="000000"/>
              <w:right w:val="single" w:sz="6" w:space="0" w:color="000000"/>
            </w:tcBorders>
          </w:tcPr>
          <w:p w:rsidR="00A02699" w:rsidRPr="00CA2A7B" w:rsidRDefault="00A02699" w:rsidP="00A02699">
            <w:pPr>
              <w:pStyle w:val="2"/>
              <w:rPr>
                <w:b w:val="0"/>
                <w:sz w:val="28"/>
                <w:szCs w:val="28"/>
                <w:lang w:val="uk-UA" w:bidi="ur-PK"/>
              </w:rPr>
            </w:pPr>
            <w:r>
              <w:rPr>
                <w:b w:val="0"/>
                <w:sz w:val="28"/>
                <w:szCs w:val="28"/>
                <w:lang w:val="uk-UA" w:bidi="ur-PK"/>
              </w:rPr>
              <w:t xml:space="preserve"> П</w:t>
            </w:r>
            <w:r w:rsidRPr="00CA2A7B">
              <w:rPr>
                <w:b w:val="0"/>
                <w:sz w:val="28"/>
                <w:szCs w:val="28"/>
                <w:lang w:val="uk-UA" w:bidi="ur-PK"/>
              </w:rPr>
              <w:t xml:space="preserve">рактика </w:t>
            </w:r>
          </w:p>
        </w:tc>
        <w:tc>
          <w:tcPr>
            <w:tcW w:w="2509" w:type="dxa"/>
            <w:tcBorders>
              <w:top w:val="single" w:sz="6" w:space="0" w:color="000000"/>
              <w:left w:val="single" w:sz="6" w:space="0" w:color="000000"/>
              <w:bottom w:val="single" w:sz="6" w:space="0" w:color="000000"/>
              <w:right w:val="single" w:sz="6" w:space="0" w:color="000000"/>
            </w:tcBorders>
          </w:tcPr>
          <w:p w:rsidR="00A02699" w:rsidRDefault="00A02699" w:rsidP="00A02699">
            <w:pPr>
              <w:rPr>
                <w:bCs/>
                <w:sz w:val="28"/>
                <w:lang w:val="uk-UA" w:bidi="ur-PK"/>
              </w:rPr>
            </w:pPr>
          </w:p>
        </w:tc>
        <w:tc>
          <w:tcPr>
            <w:tcW w:w="1990" w:type="dxa"/>
            <w:tcBorders>
              <w:top w:val="single" w:sz="6" w:space="0" w:color="000000"/>
              <w:left w:val="single" w:sz="6" w:space="0" w:color="000000"/>
              <w:bottom w:val="single" w:sz="6" w:space="0" w:color="000000"/>
              <w:right w:val="single" w:sz="6" w:space="0" w:color="000000"/>
            </w:tcBorders>
          </w:tcPr>
          <w:p w:rsidR="00A02699" w:rsidRDefault="00A02699" w:rsidP="00A02699">
            <w:pPr>
              <w:rPr>
                <w:bCs/>
                <w:sz w:val="28"/>
                <w:lang w:val="uk-UA" w:bidi="ur-PK"/>
              </w:rPr>
            </w:pPr>
          </w:p>
        </w:tc>
      </w:tr>
      <w:tr w:rsidR="00A02699" w:rsidTr="00A02699">
        <w:tc>
          <w:tcPr>
            <w:tcW w:w="4840" w:type="dxa"/>
            <w:tcBorders>
              <w:top w:val="single" w:sz="6" w:space="0" w:color="000000"/>
              <w:left w:val="single" w:sz="6" w:space="0" w:color="000000"/>
              <w:bottom w:val="single" w:sz="6" w:space="0" w:color="000000"/>
              <w:right w:val="single" w:sz="6" w:space="0" w:color="000000"/>
            </w:tcBorders>
          </w:tcPr>
          <w:p w:rsidR="00A02699" w:rsidRPr="007471FE" w:rsidRDefault="00A02699" w:rsidP="00A02699">
            <w:pPr>
              <w:rPr>
                <w:rFonts w:cs="Times New Roman"/>
                <w:bCs/>
                <w:sz w:val="28"/>
                <w:szCs w:val="28"/>
                <w:lang w:val="uk-UA" w:bidi="ur-PK"/>
              </w:rPr>
            </w:pPr>
            <w:r w:rsidRPr="007471FE">
              <w:rPr>
                <w:rFonts w:cs="Times New Roman"/>
                <w:bCs/>
                <w:sz w:val="28"/>
                <w:szCs w:val="28"/>
                <w:lang w:val="uk-UA" w:bidi="ur-PK"/>
              </w:rPr>
              <w:t>Навчальна практика</w:t>
            </w:r>
          </w:p>
        </w:tc>
        <w:tc>
          <w:tcPr>
            <w:tcW w:w="2509" w:type="dxa"/>
            <w:tcBorders>
              <w:top w:val="single" w:sz="6" w:space="0" w:color="000000"/>
              <w:left w:val="single" w:sz="6" w:space="0" w:color="000000"/>
              <w:bottom w:val="single" w:sz="6" w:space="0" w:color="000000"/>
              <w:right w:val="single" w:sz="6" w:space="0" w:color="000000"/>
            </w:tcBorders>
          </w:tcPr>
          <w:p w:rsidR="00A02699" w:rsidRDefault="00A02699" w:rsidP="00A02699">
            <w:pPr>
              <w:rPr>
                <w:bCs/>
                <w:sz w:val="28"/>
                <w:lang w:val="uk-UA" w:bidi="ur-PK"/>
              </w:rPr>
            </w:pPr>
          </w:p>
        </w:tc>
        <w:tc>
          <w:tcPr>
            <w:tcW w:w="1990" w:type="dxa"/>
            <w:tcBorders>
              <w:top w:val="single" w:sz="6" w:space="0" w:color="000000"/>
              <w:left w:val="single" w:sz="6" w:space="0" w:color="000000"/>
              <w:bottom w:val="single" w:sz="6" w:space="0" w:color="000000"/>
              <w:right w:val="single" w:sz="6" w:space="0" w:color="000000"/>
            </w:tcBorders>
          </w:tcPr>
          <w:p w:rsidR="00A02699" w:rsidRDefault="00A02699" w:rsidP="00A02699">
            <w:pPr>
              <w:rPr>
                <w:bCs/>
                <w:sz w:val="28"/>
                <w:lang w:val="uk-UA" w:bidi="ur-PK"/>
              </w:rPr>
            </w:pPr>
          </w:p>
        </w:tc>
      </w:tr>
      <w:tr w:rsidR="00A02699" w:rsidTr="00A02699">
        <w:tc>
          <w:tcPr>
            <w:tcW w:w="4840" w:type="dxa"/>
            <w:tcBorders>
              <w:top w:val="single" w:sz="6" w:space="0" w:color="000000"/>
              <w:left w:val="single" w:sz="6" w:space="0" w:color="000000"/>
              <w:bottom w:val="single" w:sz="6" w:space="0" w:color="000000"/>
              <w:right w:val="single" w:sz="6" w:space="0" w:color="000000"/>
            </w:tcBorders>
          </w:tcPr>
          <w:p w:rsidR="00A02699" w:rsidRPr="007471FE" w:rsidRDefault="00A02699" w:rsidP="00A02699">
            <w:pPr>
              <w:rPr>
                <w:rFonts w:cs="Times New Roman"/>
                <w:bCs/>
                <w:sz w:val="28"/>
                <w:szCs w:val="28"/>
                <w:lang w:val="uk-UA" w:bidi="ur-PK"/>
              </w:rPr>
            </w:pPr>
            <w:r w:rsidRPr="007471FE">
              <w:rPr>
                <w:rFonts w:cs="Times New Roman"/>
                <w:bCs/>
                <w:sz w:val="28"/>
                <w:szCs w:val="28"/>
                <w:lang w:val="uk-UA" w:bidi="ur-PK"/>
              </w:rPr>
              <w:lastRenderedPageBreak/>
              <w:t>Екзаменаційна сесія</w:t>
            </w:r>
          </w:p>
        </w:tc>
        <w:tc>
          <w:tcPr>
            <w:tcW w:w="2509" w:type="dxa"/>
            <w:tcBorders>
              <w:top w:val="single" w:sz="6" w:space="0" w:color="000000"/>
              <w:left w:val="single" w:sz="6" w:space="0" w:color="000000"/>
              <w:bottom w:val="single" w:sz="6" w:space="0" w:color="000000"/>
              <w:right w:val="single" w:sz="6" w:space="0" w:color="000000"/>
            </w:tcBorders>
          </w:tcPr>
          <w:p w:rsidR="00A02699" w:rsidRDefault="00A02699" w:rsidP="00A02699">
            <w:pPr>
              <w:rPr>
                <w:bCs/>
                <w:sz w:val="28"/>
                <w:lang w:val="uk-UA" w:bidi="ur-PK"/>
              </w:rPr>
            </w:pPr>
          </w:p>
        </w:tc>
        <w:tc>
          <w:tcPr>
            <w:tcW w:w="1990" w:type="dxa"/>
            <w:tcBorders>
              <w:top w:val="single" w:sz="6" w:space="0" w:color="000000"/>
              <w:left w:val="single" w:sz="6" w:space="0" w:color="000000"/>
              <w:bottom w:val="single" w:sz="6" w:space="0" w:color="000000"/>
              <w:right w:val="single" w:sz="6" w:space="0" w:color="000000"/>
            </w:tcBorders>
          </w:tcPr>
          <w:p w:rsidR="00A02699" w:rsidRDefault="00A02699" w:rsidP="00A02699">
            <w:pPr>
              <w:rPr>
                <w:bCs/>
                <w:sz w:val="28"/>
                <w:lang w:val="uk-UA" w:bidi="ur-PK"/>
              </w:rPr>
            </w:pPr>
          </w:p>
        </w:tc>
      </w:tr>
      <w:tr w:rsidR="00A02699" w:rsidTr="00A02699">
        <w:tc>
          <w:tcPr>
            <w:tcW w:w="4840" w:type="dxa"/>
            <w:tcBorders>
              <w:top w:val="single" w:sz="6" w:space="0" w:color="000000"/>
              <w:left w:val="single" w:sz="6" w:space="0" w:color="000000"/>
              <w:bottom w:val="single" w:sz="6" w:space="0" w:color="000000"/>
              <w:right w:val="single" w:sz="6" w:space="0" w:color="000000"/>
            </w:tcBorders>
          </w:tcPr>
          <w:p w:rsidR="00A02699" w:rsidRPr="007471FE" w:rsidRDefault="00A02699" w:rsidP="00A02699">
            <w:pPr>
              <w:rPr>
                <w:rFonts w:cs="Times New Roman"/>
                <w:bCs/>
                <w:sz w:val="28"/>
                <w:szCs w:val="28"/>
                <w:lang w:val="uk-UA" w:bidi="ur-PK"/>
              </w:rPr>
            </w:pPr>
            <w:r w:rsidRPr="007471FE">
              <w:rPr>
                <w:rFonts w:cs="Times New Roman"/>
                <w:bCs/>
                <w:sz w:val="28"/>
                <w:szCs w:val="28"/>
                <w:lang w:val="uk-UA" w:bidi="ur-PK"/>
              </w:rPr>
              <w:t>Державна атестація</w:t>
            </w:r>
          </w:p>
        </w:tc>
        <w:tc>
          <w:tcPr>
            <w:tcW w:w="2509" w:type="dxa"/>
            <w:tcBorders>
              <w:top w:val="single" w:sz="6" w:space="0" w:color="000000"/>
              <w:left w:val="single" w:sz="6" w:space="0" w:color="000000"/>
              <w:bottom w:val="single" w:sz="6" w:space="0" w:color="000000"/>
              <w:right w:val="single" w:sz="6" w:space="0" w:color="000000"/>
            </w:tcBorders>
          </w:tcPr>
          <w:p w:rsidR="00A02699" w:rsidRDefault="00A02699" w:rsidP="00A02699">
            <w:pPr>
              <w:rPr>
                <w:bCs/>
                <w:sz w:val="28"/>
                <w:lang w:val="uk-UA" w:bidi="ur-PK"/>
              </w:rPr>
            </w:pPr>
          </w:p>
        </w:tc>
        <w:tc>
          <w:tcPr>
            <w:tcW w:w="1990" w:type="dxa"/>
            <w:tcBorders>
              <w:top w:val="single" w:sz="6" w:space="0" w:color="000000"/>
              <w:left w:val="single" w:sz="6" w:space="0" w:color="000000"/>
              <w:bottom w:val="single" w:sz="6" w:space="0" w:color="000000"/>
              <w:right w:val="single" w:sz="6" w:space="0" w:color="000000"/>
            </w:tcBorders>
          </w:tcPr>
          <w:p w:rsidR="00A02699" w:rsidRDefault="00A02699" w:rsidP="00A02699">
            <w:pPr>
              <w:rPr>
                <w:bCs/>
                <w:sz w:val="28"/>
                <w:lang w:val="uk-UA" w:bidi="ur-PK"/>
              </w:rPr>
            </w:pPr>
          </w:p>
        </w:tc>
      </w:tr>
      <w:tr w:rsidR="00A02699" w:rsidTr="00A02699">
        <w:tc>
          <w:tcPr>
            <w:tcW w:w="4840" w:type="dxa"/>
            <w:tcBorders>
              <w:top w:val="single" w:sz="6" w:space="0" w:color="000000"/>
              <w:left w:val="single" w:sz="6" w:space="0" w:color="000000"/>
              <w:bottom w:val="single" w:sz="6" w:space="0" w:color="000000"/>
              <w:right w:val="single" w:sz="6" w:space="0" w:color="000000"/>
            </w:tcBorders>
          </w:tcPr>
          <w:p w:rsidR="00A02699" w:rsidRPr="007471FE" w:rsidRDefault="00A02699" w:rsidP="00A02699">
            <w:pPr>
              <w:rPr>
                <w:rFonts w:cs="Times New Roman"/>
                <w:bCs/>
                <w:sz w:val="28"/>
                <w:szCs w:val="28"/>
                <w:lang w:val="uk-UA" w:bidi="ur-PK"/>
              </w:rPr>
            </w:pPr>
            <w:r w:rsidRPr="007471FE">
              <w:rPr>
                <w:rFonts w:cs="Times New Roman"/>
                <w:bCs/>
                <w:sz w:val="28"/>
                <w:szCs w:val="28"/>
                <w:lang w:val="uk-UA" w:bidi="ur-PK"/>
              </w:rPr>
              <w:t>Канікули (включаючи 7 тижнів відпустки після державної атестації)</w:t>
            </w:r>
          </w:p>
        </w:tc>
        <w:tc>
          <w:tcPr>
            <w:tcW w:w="2509" w:type="dxa"/>
            <w:tcBorders>
              <w:top w:val="single" w:sz="6" w:space="0" w:color="000000"/>
              <w:left w:val="single" w:sz="6" w:space="0" w:color="000000"/>
              <w:bottom w:val="single" w:sz="6" w:space="0" w:color="000000"/>
              <w:right w:val="single" w:sz="6" w:space="0" w:color="000000"/>
            </w:tcBorders>
          </w:tcPr>
          <w:p w:rsidR="00A02699" w:rsidRDefault="00A02699" w:rsidP="00A02699">
            <w:pPr>
              <w:rPr>
                <w:bCs/>
                <w:sz w:val="28"/>
                <w:lang w:val="uk-UA" w:bidi="ur-PK"/>
              </w:rPr>
            </w:pPr>
          </w:p>
        </w:tc>
        <w:tc>
          <w:tcPr>
            <w:tcW w:w="1990" w:type="dxa"/>
            <w:tcBorders>
              <w:top w:val="single" w:sz="6" w:space="0" w:color="000000"/>
              <w:left w:val="single" w:sz="6" w:space="0" w:color="000000"/>
              <w:bottom w:val="single" w:sz="6" w:space="0" w:color="000000"/>
              <w:right w:val="single" w:sz="6" w:space="0" w:color="000000"/>
            </w:tcBorders>
          </w:tcPr>
          <w:p w:rsidR="00A02699" w:rsidRDefault="00A02699" w:rsidP="00A02699">
            <w:pPr>
              <w:rPr>
                <w:bCs/>
                <w:sz w:val="28"/>
                <w:lang w:val="uk-UA" w:bidi="ur-PK"/>
              </w:rPr>
            </w:pPr>
          </w:p>
        </w:tc>
      </w:tr>
    </w:tbl>
    <w:p w:rsidR="00A02699" w:rsidRDefault="00A02699" w:rsidP="00380392">
      <w:pPr>
        <w:pStyle w:val="ab"/>
        <w:tabs>
          <w:tab w:val="left" w:pos="9911"/>
        </w:tabs>
        <w:ind w:left="0" w:right="11" w:firstLine="680"/>
      </w:pPr>
    </w:p>
    <w:p w:rsidR="00380392" w:rsidRDefault="00380392" w:rsidP="00380392">
      <w:pPr>
        <w:pStyle w:val="ab"/>
        <w:tabs>
          <w:tab w:val="left" w:pos="9911"/>
        </w:tabs>
        <w:ind w:left="0" w:right="11" w:firstLine="680"/>
      </w:pPr>
      <w:r>
        <w:t>Максимальний обсяг навчального навантаження студента протягом тижня складає 36 години, включаючи всі види аудиторної і поза аудиторної (самостійної) навчальної роботи.</w:t>
      </w:r>
    </w:p>
    <w:p w:rsidR="00380392" w:rsidRDefault="00380392" w:rsidP="00380392">
      <w:pPr>
        <w:pStyle w:val="ab"/>
        <w:tabs>
          <w:tab w:val="left" w:pos="9911"/>
        </w:tabs>
        <w:ind w:left="0" w:right="11" w:firstLine="680"/>
      </w:pPr>
      <w:r>
        <w:t>Обсяг аудиторних занять студента при денній формі навчання не повинен перевищувати в середньому за період теоретичного навчання 30 годин на тиждень. До цього обсягу не входять обов’язкові практичні заняття з фізичного виховання і факультативи.</w:t>
      </w:r>
    </w:p>
    <w:p w:rsidR="00380392" w:rsidRDefault="00380392" w:rsidP="00380392">
      <w:pPr>
        <w:pStyle w:val="ab"/>
        <w:tabs>
          <w:tab w:val="left" w:pos="9911"/>
        </w:tabs>
        <w:ind w:left="0" w:right="10" w:firstLine="680"/>
      </w:pPr>
      <w:r>
        <w:t xml:space="preserve"> Освітньо-професійна програма передбачає такі цикли підготовки:</w:t>
      </w:r>
    </w:p>
    <w:p w:rsidR="00380392" w:rsidRDefault="00380392" w:rsidP="0067321C">
      <w:pPr>
        <w:pStyle w:val="ab"/>
        <w:numPr>
          <w:ilvl w:val="0"/>
          <w:numId w:val="199"/>
        </w:numPr>
        <w:tabs>
          <w:tab w:val="decimal" w:pos="-374"/>
          <w:tab w:val="decimal" w:pos="-187"/>
          <w:tab w:val="left" w:pos="9911"/>
          <w:tab w:val="left" w:pos="11407"/>
          <w:tab w:val="left" w:pos="13090"/>
        </w:tabs>
        <w:ind w:right="10"/>
      </w:pPr>
      <w:r>
        <w:t>гуманітарної та соціально-економічної, які забезпечують відповідний освітній рівень підготовки;</w:t>
      </w:r>
    </w:p>
    <w:p w:rsidR="00380392" w:rsidRDefault="00380392" w:rsidP="0067321C">
      <w:pPr>
        <w:pStyle w:val="ab"/>
        <w:numPr>
          <w:ilvl w:val="0"/>
          <w:numId w:val="199"/>
        </w:numPr>
        <w:tabs>
          <w:tab w:val="decimal" w:pos="-374"/>
          <w:tab w:val="decimal" w:pos="-187"/>
          <w:tab w:val="left" w:pos="9911"/>
          <w:tab w:val="left" w:pos="11407"/>
          <w:tab w:val="left" w:pos="13090"/>
        </w:tabs>
        <w:ind w:right="10"/>
      </w:pPr>
      <w:r>
        <w:t>професійно-орієнтованої (теоретичної і практичної).</w:t>
      </w:r>
    </w:p>
    <w:p w:rsidR="00380392" w:rsidRDefault="00380392" w:rsidP="00380392">
      <w:pPr>
        <w:pStyle w:val="ab"/>
        <w:tabs>
          <w:tab w:val="left" w:pos="9911"/>
        </w:tabs>
        <w:ind w:left="0" w:right="10" w:firstLine="680"/>
      </w:pPr>
      <w:r>
        <w:t xml:space="preserve">Усі ці цикли забезпечують відповідний освітньо-кваліфікаційний рівень підготовки. </w:t>
      </w:r>
      <w:r w:rsidRPr="00BD6C67">
        <w:t>Розподіл часу теоретичного навчання за циклами підготовки наведені у</w:t>
      </w:r>
      <w:r>
        <w:t xml:space="preserve"> </w:t>
      </w:r>
      <w:r w:rsidRPr="00BD6C67">
        <w:t>таблиці 2.</w:t>
      </w:r>
    </w:p>
    <w:p w:rsidR="00380392" w:rsidRPr="00BD6C67" w:rsidRDefault="00380392" w:rsidP="00380392">
      <w:pPr>
        <w:pStyle w:val="ab"/>
        <w:tabs>
          <w:tab w:val="left" w:pos="9911"/>
        </w:tabs>
        <w:ind w:left="0" w:right="10" w:firstLine="680"/>
      </w:pPr>
    </w:p>
    <w:p w:rsidR="00380392" w:rsidRDefault="00380392" w:rsidP="00380392">
      <w:pPr>
        <w:pStyle w:val="ab"/>
        <w:tabs>
          <w:tab w:val="left" w:pos="9911"/>
        </w:tabs>
        <w:ind w:left="0" w:right="10" w:firstLine="680"/>
        <w:jc w:val="right"/>
      </w:pPr>
      <w:r>
        <w:t>Таблиця 2</w:t>
      </w:r>
      <w:r w:rsidRPr="008F43E9">
        <w:t>.</w:t>
      </w:r>
    </w:p>
    <w:p w:rsidR="00A02699" w:rsidRDefault="00A02699" w:rsidP="00A02699">
      <w:pPr>
        <w:pStyle w:val="ab"/>
        <w:tabs>
          <w:tab w:val="left" w:pos="9911"/>
        </w:tabs>
        <w:ind w:left="0" w:right="10" w:firstLine="0"/>
        <w:jc w:val="center"/>
      </w:pPr>
      <w:r w:rsidRPr="00BD6C67">
        <w:t>Розподіл часу теоретичного навчання за циклами підготовки</w:t>
      </w:r>
    </w:p>
    <w:p w:rsidR="00A02699" w:rsidRDefault="00A02699" w:rsidP="00A02699">
      <w:pPr>
        <w:pStyle w:val="ab"/>
        <w:tabs>
          <w:tab w:val="left" w:pos="9911"/>
        </w:tabs>
        <w:ind w:left="0" w:right="10" w:firstLine="0"/>
        <w:jc w:val="righ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A0" w:firstRow="1" w:lastRow="0" w:firstColumn="1" w:lastColumn="1" w:noHBand="0" w:noVBand="0"/>
      </w:tblPr>
      <w:tblGrid>
        <w:gridCol w:w="4696"/>
        <w:gridCol w:w="4643"/>
      </w:tblGrid>
      <w:tr w:rsidR="00380392" w:rsidTr="00A02699">
        <w:tc>
          <w:tcPr>
            <w:tcW w:w="5068" w:type="dxa"/>
          </w:tcPr>
          <w:p w:rsidR="00380392" w:rsidRPr="00CA2A7B" w:rsidRDefault="00380392" w:rsidP="00A02699">
            <w:pPr>
              <w:pStyle w:val="ab"/>
              <w:tabs>
                <w:tab w:val="left" w:pos="9911"/>
              </w:tabs>
              <w:ind w:left="0" w:right="11" w:firstLine="680"/>
              <w:jc w:val="center"/>
              <w:rPr>
                <w:bCs/>
              </w:rPr>
            </w:pPr>
            <w:r w:rsidRPr="00CA2A7B">
              <w:rPr>
                <w:bCs/>
              </w:rPr>
              <w:t>Назви циклів</w:t>
            </w:r>
          </w:p>
        </w:tc>
        <w:tc>
          <w:tcPr>
            <w:tcW w:w="5069" w:type="dxa"/>
          </w:tcPr>
          <w:p w:rsidR="00380392" w:rsidRPr="00CA2A7B" w:rsidRDefault="00380392" w:rsidP="00A02699">
            <w:pPr>
              <w:pStyle w:val="ab"/>
              <w:tabs>
                <w:tab w:val="left" w:pos="9911"/>
              </w:tabs>
              <w:ind w:left="0" w:right="11" w:firstLine="0"/>
              <w:jc w:val="center"/>
              <w:rPr>
                <w:bCs/>
              </w:rPr>
            </w:pPr>
            <w:r w:rsidRPr="00CA2A7B">
              <w:rPr>
                <w:bCs/>
              </w:rPr>
              <w:t>Мінімальна кількість навчальних годин</w:t>
            </w:r>
            <w:r w:rsidRPr="00CA2A7B">
              <w:rPr>
                <w:bCs/>
                <w:lang w:val="ru-RU"/>
              </w:rPr>
              <w:t>/</w:t>
            </w:r>
            <w:r w:rsidRPr="00CA2A7B">
              <w:rPr>
                <w:bCs/>
              </w:rPr>
              <w:t>кредитів</w:t>
            </w:r>
          </w:p>
        </w:tc>
      </w:tr>
      <w:tr w:rsidR="00380392" w:rsidTr="00A02699">
        <w:tc>
          <w:tcPr>
            <w:tcW w:w="5068" w:type="dxa"/>
          </w:tcPr>
          <w:p w:rsidR="00380392" w:rsidRDefault="00380392" w:rsidP="00A02699">
            <w:pPr>
              <w:pStyle w:val="ab"/>
              <w:tabs>
                <w:tab w:val="left" w:pos="9911"/>
              </w:tabs>
              <w:ind w:left="0" w:right="11" w:firstLine="680"/>
            </w:pPr>
            <w:r>
              <w:t>Всього годин</w:t>
            </w:r>
            <w:r>
              <w:rPr>
                <w:lang w:val="ru-RU"/>
              </w:rPr>
              <w:t>/</w:t>
            </w:r>
            <w:r>
              <w:t>кредитів для освоєння програми</w:t>
            </w:r>
          </w:p>
        </w:tc>
        <w:tc>
          <w:tcPr>
            <w:tcW w:w="5069" w:type="dxa"/>
          </w:tcPr>
          <w:p w:rsidR="00380392" w:rsidRDefault="00380392" w:rsidP="00A02699">
            <w:pPr>
              <w:pStyle w:val="ab"/>
              <w:tabs>
                <w:tab w:val="left" w:pos="9911"/>
              </w:tabs>
              <w:ind w:left="0" w:right="11" w:firstLine="0"/>
              <w:jc w:val="center"/>
            </w:pPr>
          </w:p>
        </w:tc>
      </w:tr>
      <w:tr w:rsidR="00380392" w:rsidTr="00A02699">
        <w:tc>
          <w:tcPr>
            <w:tcW w:w="5068" w:type="dxa"/>
          </w:tcPr>
          <w:p w:rsidR="00380392" w:rsidRDefault="00380392" w:rsidP="00A02699">
            <w:pPr>
              <w:pStyle w:val="ab"/>
              <w:tabs>
                <w:tab w:val="left" w:pos="9911"/>
              </w:tabs>
              <w:ind w:left="0" w:right="11" w:firstLine="680"/>
            </w:pPr>
            <w:r>
              <w:t>Нормативна частина програми</w:t>
            </w:r>
          </w:p>
        </w:tc>
        <w:tc>
          <w:tcPr>
            <w:tcW w:w="5069" w:type="dxa"/>
          </w:tcPr>
          <w:p w:rsidR="00380392" w:rsidRPr="00BD413E" w:rsidRDefault="00380392" w:rsidP="00A02699">
            <w:pPr>
              <w:pStyle w:val="ab"/>
              <w:tabs>
                <w:tab w:val="left" w:pos="9911"/>
              </w:tabs>
              <w:ind w:left="0" w:right="11" w:firstLine="0"/>
              <w:jc w:val="center"/>
              <w:rPr>
                <w:lang w:val="ru-RU"/>
              </w:rPr>
            </w:pPr>
          </w:p>
        </w:tc>
      </w:tr>
      <w:tr w:rsidR="00380392" w:rsidTr="00A02699">
        <w:tc>
          <w:tcPr>
            <w:tcW w:w="5068" w:type="dxa"/>
          </w:tcPr>
          <w:p w:rsidR="00380392" w:rsidRDefault="00380392" w:rsidP="00A02699">
            <w:pPr>
              <w:pStyle w:val="ab"/>
              <w:tabs>
                <w:tab w:val="left" w:pos="9911"/>
              </w:tabs>
              <w:ind w:left="0" w:right="11" w:firstLine="680"/>
            </w:pPr>
            <w:r>
              <w:t>Варіативна частина програми:</w:t>
            </w:r>
          </w:p>
        </w:tc>
        <w:tc>
          <w:tcPr>
            <w:tcW w:w="5069" w:type="dxa"/>
          </w:tcPr>
          <w:p w:rsidR="00380392" w:rsidRDefault="00380392" w:rsidP="00A02699">
            <w:pPr>
              <w:pStyle w:val="ab"/>
              <w:tabs>
                <w:tab w:val="left" w:pos="9911"/>
              </w:tabs>
              <w:ind w:left="0" w:right="11" w:firstLine="0"/>
              <w:jc w:val="center"/>
            </w:pPr>
          </w:p>
        </w:tc>
      </w:tr>
      <w:tr w:rsidR="00380392" w:rsidTr="00A02699">
        <w:tc>
          <w:tcPr>
            <w:tcW w:w="5068" w:type="dxa"/>
          </w:tcPr>
          <w:p w:rsidR="00380392" w:rsidRDefault="00380392" w:rsidP="00A02699">
            <w:pPr>
              <w:pStyle w:val="ab"/>
              <w:tabs>
                <w:tab w:val="left" w:pos="9911"/>
              </w:tabs>
              <w:ind w:left="0" w:right="11" w:firstLine="680"/>
            </w:pPr>
            <w:r>
              <w:t>Дисципліни, які встановлює заклад освіти</w:t>
            </w:r>
          </w:p>
        </w:tc>
        <w:tc>
          <w:tcPr>
            <w:tcW w:w="5069" w:type="dxa"/>
          </w:tcPr>
          <w:p w:rsidR="00380392" w:rsidRDefault="00380392" w:rsidP="00A02699">
            <w:pPr>
              <w:pStyle w:val="ab"/>
              <w:tabs>
                <w:tab w:val="left" w:pos="9911"/>
              </w:tabs>
              <w:ind w:left="0" w:right="10" w:firstLine="0"/>
              <w:jc w:val="center"/>
            </w:pPr>
          </w:p>
        </w:tc>
      </w:tr>
      <w:tr w:rsidR="00380392" w:rsidTr="00A02699">
        <w:tc>
          <w:tcPr>
            <w:tcW w:w="5068" w:type="dxa"/>
          </w:tcPr>
          <w:p w:rsidR="00380392" w:rsidRDefault="00380392" w:rsidP="00A02699">
            <w:pPr>
              <w:pStyle w:val="ab"/>
              <w:tabs>
                <w:tab w:val="left" w:pos="9911"/>
              </w:tabs>
              <w:ind w:left="0" w:right="11" w:firstLine="680"/>
            </w:pPr>
            <w:r>
              <w:t>Дисципліни за вибором студентів</w:t>
            </w:r>
          </w:p>
        </w:tc>
        <w:tc>
          <w:tcPr>
            <w:tcW w:w="5069" w:type="dxa"/>
          </w:tcPr>
          <w:p w:rsidR="00380392" w:rsidRPr="00BD413E" w:rsidRDefault="00380392" w:rsidP="00A02699">
            <w:pPr>
              <w:pStyle w:val="ab"/>
              <w:tabs>
                <w:tab w:val="left" w:pos="9911"/>
              </w:tabs>
              <w:ind w:left="0" w:right="10" w:firstLine="0"/>
              <w:jc w:val="center"/>
            </w:pPr>
          </w:p>
        </w:tc>
      </w:tr>
      <w:tr w:rsidR="00380392" w:rsidTr="00A02699">
        <w:tc>
          <w:tcPr>
            <w:tcW w:w="5068" w:type="dxa"/>
          </w:tcPr>
          <w:p w:rsidR="00380392" w:rsidRDefault="00380392" w:rsidP="00A02699">
            <w:pPr>
              <w:pStyle w:val="ab"/>
              <w:tabs>
                <w:tab w:val="left" w:pos="9911"/>
              </w:tabs>
              <w:ind w:left="0" w:right="11" w:firstLine="680"/>
            </w:pPr>
            <w:r>
              <w:t>Цикл гуманітарної і соціально-економічної підготовки (шифр – ГЕ)</w:t>
            </w:r>
          </w:p>
        </w:tc>
        <w:tc>
          <w:tcPr>
            <w:tcW w:w="5069" w:type="dxa"/>
          </w:tcPr>
          <w:p w:rsidR="00380392" w:rsidRPr="00BD413E" w:rsidRDefault="00380392" w:rsidP="00A02699">
            <w:pPr>
              <w:pStyle w:val="ab"/>
              <w:tabs>
                <w:tab w:val="left" w:pos="9911"/>
              </w:tabs>
              <w:ind w:left="0" w:right="11" w:firstLine="0"/>
              <w:jc w:val="center"/>
            </w:pPr>
          </w:p>
        </w:tc>
      </w:tr>
      <w:tr w:rsidR="00380392" w:rsidTr="00A02699">
        <w:tc>
          <w:tcPr>
            <w:tcW w:w="5068" w:type="dxa"/>
          </w:tcPr>
          <w:p w:rsidR="00380392" w:rsidRDefault="00380392" w:rsidP="00A02699">
            <w:pPr>
              <w:pStyle w:val="ab"/>
              <w:tabs>
                <w:tab w:val="left" w:pos="9911"/>
              </w:tabs>
              <w:ind w:left="0" w:right="11" w:firstLine="680"/>
            </w:pPr>
            <w:r>
              <w:t>Цикл природничо-наукової підготовки (шифр – ПН)</w:t>
            </w:r>
          </w:p>
        </w:tc>
        <w:tc>
          <w:tcPr>
            <w:tcW w:w="5069" w:type="dxa"/>
          </w:tcPr>
          <w:p w:rsidR="00380392" w:rsidRDefault="00380392" w:rsidP="00A02699">
            <w:pPr>
              <w:pStyle w:val="ab"/>
              <w:tabs>
                <w:tab w:val="left" w:pos="9911"/>
              </w:tabs>
              <w:ind w:left="0" w:right="11" w:firstLine="0"/>
              <w:jc w:val="center"/>
            </w:pPr>
          </w:p>
        </w:tc>
      </w:tr>
      <w:tr w:rsidR="00380392" w:rsidTr="00A02699">
        <w:tc>
          <w:tcPr>
            <w:tcW w:w="5068" w:type="dxa"/>
          </w:tcPr>
          <w:p w:rsidR="00380392" w:rsidRDefault="00380392" w:rsidP="00A02699">
            <w:pPr>
              <w:pStyle w:val="ab"/>
              <w:tabs>
                <w:tab w:val="left" w:pos="9911"/>
              </w:tabs>
              <w:ind w:left="0" w:right="11" w:firstLine="680"/>
            </w:pPr>
            <w:r>
              <w:t>Цикл професійної та практичної (професійно-орієнтованої) підготовки (шифр - ПП)</w:t>
            </w:r>
          </w:p>
        </w:tc>
        <w:tc>
          <w:tcPr>
            <w:tcW w:w="5069" w:type="dxa"/>
          </w:tcPr>
          <w:p w:rsidR="00380392" w:rsidRDefault="00380392" w:rsidP="00A02699">
            <w:pPr>
              <w:pStyle w:val="ab"/>
              <w:tabs>
                <w:tab w:val="left" w:pos="9911"/>
              </w:tabs>
              <w:ind w:left="0" w:right="11" w:firstLine="0"/>
              <w:jc w:val="center"/>
            </w:pPr>
          </w:p>
        </w:tc>
      </w:tr>
    </w:tbl>
    <w:p w:rsidR="00380392" w:rsidRDefault="00380392" w:rsidP="00380392">
      <w:pPr>
        <w:pStyle w:val="ab"/>
        <w:tabs>
          <w:tab w:val="left" w:pos="9911"/>
        </w:tabs>
        <w:ind w:left="0" w:right="11" w:firstLine="680"/>
      </w:pPr>
    </w:p>
    <w:p w:rsidR="00380392" w:rsidRDefault="00380392" w:rsidP="00380392">
      <w:pPr>
        <w:pStyle w:val="ab"/>
        <w:tabs>
          <w:tab w:val="left" w:pos="9911"/>
        </w:tabs>
        <w:ind w:left="0" w:right="10" w:firstLine="680"/>
      </w:pPr>
      <w:r>
        <w:t xml:space="preserve"> Практика призначена для того, щоб забезпечити застосування та закріплення теоретичних знань в практичній діяльності, стимулювати </w:t>
      </w:r>
      <w:r>
        <w:lastRenderedPageBreak/>
        <w:t>професійно-особистісний розвиток фахівця і підготувати його до професійної діяльності, передбаченої освітньо-кваліфікаційною характеристикою.</w:t>
      </w:r>
    </w:p>
    <w:p w:rsidR="00380392" w:rsidRDefault="00380392" w:rsidP="00380392">
      <w:pPr>
        <w:pStyle w:val="ab"/>
        <w:tabs>
          <w:tab w:val="left" w:pos="9911"/>
        </w:tabs>
        <w:ind w:left="0" w:right="10" w:firstLine="680"/>
      </w:pPr>
      <w:r>
        <w:t>Практика проводиться на базах, які здатні забезпечити належний організаційно-методичний рівень. Термін і тривалість практики встановлює вищий навчальний заклад керуючись стандартом.</w:t>
      </w:r>
    </w:p>
    <w:p w:rsidR="00380392" w:rsidRPr="00542159" w:rsidRDefault="00380392" w:rsidP="00380392">
      <w:pPr>
        <w:pStyle w:val="ab"/>
        <w:tabs>
          <w:tab w:val="left" w:pos="9911"/>
        </w:tabs>
        <w:ind w:left="0" w:right="10" w:firstLine="680"/>
        <w:rPr>
          <w:bCs/>
          <w:i/>
        </w:rPr>
      </w:pPr>
      <w:r w:rsidRPr="00542159">
        <w:rPr>
          <w:bCs/>
          <w:i/>
        </w:rPr>
        <w:t xml:space="preserve"> Нормативний зміст освітньо-професійної програми.</w:t>
      </w:r>
    </w:p>
    <w:p w:rsidR="00380392" w:rsidRDefault="00380392" w:rsidP="00380392">
      <w:pPr>
        <w:pStyle w:val="ab"/>
        <w:tabs>
          <w:tab w:val="left" w:pos="9911"/>
        </w:tabs>
        <w:ind w:left="0" w:right="10" w:firstLine="709"/>
      </w:pPr>
      <w:r>
        <w:t xml:space="preserve"> Система знань у вигляді системи змістових модулів щодо складових узагальнених </w:t>
      </w:r>
      <w:r w:rsidR="00A02699">
        <w:t>структур діяльності, поданих у «</w:t>
      </w:r>
      <w:r>
        <w:t>ГСВО МОН Освітнь</w:t>
      </w:r>
      <w:r w:rsidR="00A02699">
        <w:t>о-кваліфікаційна характеристика»</w:t>
      </w:r>
      <w:r>
        <w:t xml:space="preserve"> в змісті умінь, та мінімальна кількість навчальних годин/кредитів вивчення кожного змістового модуля, наведені у таблиці Додатку Б.</w:t>
      </w:r>
    </w:p>
    <w:p w:rsidR="00380392" w:rsidRDefault="00380392" w:rsidP="00380392">
      <w:pPr>
        <w:pStyle w:val="ab"/>
        <w:tabs>
          <w:tab w:val="left" w:pos="9911"/>
        </w:tabs>
        <w:ind w:left="0" w:right="10" w:firstLine="680"/>
      </w:pPr>
      <w:r>
        <w:t>Система блоків змістових модулів, у які групуються змістові модулі, та мінімальна кількість навчальних годин/кредитів вивчення кожного блоку наведені у таблиці Додатку В.</w:t>
      </w:r>
    </w:p>
    <w:p w:rsidR="00CA2A7B" w:rsidRDefault="00CA2A7B" w:rsidP="00380392">
      <w:pPr>
        <w:pStyle w:val="ab"/>
        <w:tabs>
          <w:tab w:val="left" w:pos="9911"/>
        </w:tabs>
        <w:ind w:left="0" w:right="10" w:firstLine="680"/>
      </w:pPr>
    </w:p>
    <w:p w:rsidR="00380392" w:rsidRPr="00171C56" w:rsidRDefault="00380392" w:rsidP="00380392">
      <w:pPr>
        <w:spacing w:line="240" w:lineRule="auto"/>
        <w:jc w:val="center"/>
        <w:rPr>
          <w:rFonts w:cs="Times New Roman"/>
          <w:sz w:val="28"/>
          <w:szCs w:val="28"/>
          <w:lang w:val="uk-UA"/>
        </w:rPr>
      </w:pPr>
      <w:r w:rsidRPr="00171C56">
        <w:rPr>
          <w:rFonts w:cs="Times New Roman"/>
          <w:sz w:val="28"/>
          <w:szCs w:val="28"/>
          <w:lang w:val="uk-UA"/>
        </w:rPr>
        <w:t>Додаток В</w:t>
      </w:r>
    </w:p>
    <w:p w:rsidR="00380392" w:rsidRPr="00171C56" w:rsidRDefault="00380392" w:rsidP="00380392">
      <w:pPr>
        <w:spacing w:line="240" w:lineRule="auto"/>
        <w:jc w:val="center"/>
        <w:rPr>
          <w:rFonts w:cs="Times New Roman"/>
          <w:sz w:val="28"/>
          <w:szCs w:val="28"/>
          <w:lang w:val="uk-UA"/>
        </w:rPr>
      </w:pPr>
      <w:r w:rsidRPr="00171C56">
        <w:rPr>
          <w:rFonts w:cs="Times New Roman"/>
          <w:sz w:val="28"/>
          <w:szCs w:val="28"/>
          <w:lang w:val="uk-UA"/>
        </w:rPr>
        <w:t>Таблиця – Система блоків змістовних модулів</w:t>
      </w:r>
    </w:p>
    <w:p w:rsidR="00380392" w:rsidRPr="00171C56" w:rsidRDefault="00380392" w:rsidP="00380392">
      <w:pPr>
        <w:spacing w:line="240" w:lineRule="auto"/>
        <w:rPr>
          <w:rFonts w:cs="Times New Roman"/>
          <w:sz w:val="28"/>
          <w:szCs w:val="28"/>
          <w:lang w:val="uk-UA"/>
        </w:rPr>
      </w:pPr>
    </w:p>
    <w:tbl>
      <w:tblPr>
        <w:tblW w:w="0" w:type="auto"/>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2"/>
        <w:gridCol w:w="1977"/>
        <w:gridCol w:w="2866"/>
        <w:gridCol w:w="2392"/>
      </w:tblGrid>
      <w:tr w:rsidR="00380392" w:rsidRPr="00171C56" w:rsidTr="00A02699">
        <w:tc>
          <w:tcPr>
            <w:tcW w:w="0" w:type="auto"/>
            <w:vAlign w:val="center"/>
          </w:tcPr>
          <w:p w:rsidR="00380392" w:rsidRPr="00171C56" w:rsidRDefault="00380392" w:rsidP="00A02699">
            <w:pPr>
              <w:spacing w:line="240" w:lineRule="auto"/>
              <w:jc w:val="center"/>
              <w:rPr>
                <w:rFonts w:cs="Times New Roman"/>
                <w:sz w:val="28"/>
                <w:szCs w:val="28"/>
                <w:lang w:val="uk-UA"/>
              </w:rPr>
            </w:pPr>
            <w:r w:rsidRPr="00171C56">
              <w:rPr>
                <w:rFonts w:cs="Times New Roman"/>
                <w:sz w:val="28"/>
                <w:szCs w:val="28"/>
                <w:lang w:val="uk-UA"/>
              </w:rPr>
              <w:t>Шифр блоку змістовних модулів</w:t>
            </w:r>
          </w:p>
        </w:tc>
        <w:tc>
          <w:tcPr>
            <w:tcW w:w="0" w:type="auto"/>
            <w:vAlign w:val="center"/>
          </w:tcPr>
          <w:p w:rsidR="00380392" w:rsidRPr="00171C56" w:rsidRDefault="00380392" w:rsidP="00A02699">
            <w:pPr>
              <w:pStyle w:val="ac"/>
              <w:widowControl/>
              <w:rPr>
                <w:b w:val="0"/>
                <w:caps w:val="0"/>
                <w:snapToGrid/>
              </w:rPr>
            </w:pPr>
            <w:r w:rsidRPr="00171C56">
              <w:rPr>
                <w:b w:val="0"/>
                <w:caps w:val="0"/>
                <w:snapToGrid/>
              </w:rPr>
              <w:t>Назва блоку змістовних модулів</w:t>
            </w:r>
          </w:p>
        </w:tc>
        <w:tc>
          <w:tcPr>
            <w:tcW w:w="0" w:type="auto"/>
            <w:vAlign w:val="center"/>
          </w:tcPr>
          <w:p w:rsidR="00380392" w:rsidRPr="00171C56" w:rsidRDefault="00380392" w:rsidP="00A02699">
            <w:pPr>
              <w:spacing w:line="240" w:lineRule="auto"/>
              <w:jc w:val="center"/>
              <w:rPr>
                <w:rFonts w:cs="Times New Roman"/>
                <w:sz w:val="28"/>
                <w:szCs w:val="28"/>
                <w:lang w:val="uk-UA"/>
              </w:rPr>
            </w:pPr>
            <w:r w:rsidRPr="00171C56">
              <w:rPr>
                <w:rFonts w:cs="Times New Roman"/>
                <w:sz w:val="28"/>
                <w:szCs w:val="28"/>
                <w:lang w:val="uk-UA"/>
              </w:rPr>
              <w:t>Назви змістовних модулів, що входять до даного блоку</w:t>
            </w:r>
          </w:p>
        </w:tc>
        <w:tc>
          <w:tcPr>
            <w:tcW w:w="0" w:type="auto"/>
            <w:vAlign w:val="center"/>
          </w:tcPr>
          <w:p w:rsidR="00380392" w:rsidRPr="00171C56" w:rsidRDefault="00380392" w:rsidP="00A02699">
            <w:pPr>
              <w:spacing w:line="240" w:lineRule="auto"/>
              <w:jc w:val="center"/>
              <w:rPr>
                <w:rFonts w:cs="Times New Roman"/>
                <w:sz w:val="28"/>
                <w:szCs w:val="28"/>
                <w:lang w:val="uk-UA"/>
              </w:rPr>
            </w:pPr>
            <w:r w:rsidRPr="00171C56">
              <w:rPr>
                <w:rFonts w:cs="Times New Roman"/>
                <w:sz w:val="28"/>
                <w:szCs w:val="28"/>
                <w:lang w:val="uk-UA"/>
              </w:rPr>
              <w:t>Мін.</w:t>
            </w:r>
          </w:p>
          <w:p w:rsidR="00380392" w:rsidRPr="00171C56" w:rsidRDefault="00380392" w:rsidP="00A02699">
            <w:pPr>
              <w:spacing w:line="240" w:lineRule="auto"/>
              <w:jc w:val="center"/>
              <w:rPr>
                <w:rFonts w:cs="Times New Roman"/>
                <w:sz w:val="28"/>
                <w:szCs w:val="28"/>
                <w:lang w:val="uk-UA"/>
              </w:rPr>
            </w:pPr>
            <w:r w:rsidRPr="00171C56">
              <w:rPr>
                <w:rFonts w:cs="Times New Roman"/>
                <w:sz w:val="28"/>
                <w:szCs w:val="28"/>
                <w:lang w:val="uk-UA"/>
              </w:rPr>
              <w:t>к-сть навчальних годин вивчення блоку</w:t>
            </w:r>
          </w:p>
        </w:tc>
      </w:tr>
      <w:tr w:rsidR="00380392" w:rsidRPr="00171C56" w:rsidTr="00A02699">
        <w:tblPrEx>
          <w:tblCellMar>
            <w:left w:w="108" w:type="dxa"/>
            <w:right w:w="108" w:type="dxa"/>
          </w:tblCellMar>
        </w:tblPrEx>
        <w:tc>
          <w:tcPr>
            <w:tcW w:w="0" w:type="auto"/>
          </w:tcPr>
          <w:p w:rsidR="00380392" w:rsidRPr="00171C56" w:rsidRDefault="00380392" w:rsidP="00A02699">
            <w:pPr>
              <w:spacing w:line="240" w:lineRule="auto"/>
              <w:jc w:val="center"/>
              <w:rPr>
                <w:rFonts w:cs="Times New Roman"/>
                <w:sz w:val="28"/>
                <w:szCs w:val="28"/>
                <w:lang w:val="uk-UA"/>
              </w:rPr>
            </w:pPr>
            <w:r w:rsidRPr="00171C56">
              <w:rPr>
                <w:rFonts w:cs="Times New Roman"/>
                <w:sz w:val="28"/>
                <w:szCs w:val="28"/>
                <w:lang w:val="uk-UA"/>
              </w:rPr>
              <w:t>1</w:t>
            </w:r>
          </w:p>
        </w:tc>
        <w:tc>
          <w:tcPr>
            <w:tcW w:w="0" w:type="auto"/>
          </w:tcPr>
          <w:p w:rsidR="00380392" w:rsidRPr="00171C56" w:rsidRDefault="00380392" w:rsidP="00A02699">
            <w:pPr>
              <w:spacing w:line="240" w:lineRule="auto"/>
              <w:jc w:val="center"/>
              <w:rPr>
                <w:rFonts w:cs="Times New Roman"/>
                <w:sz w:val="28"/>
                <w:szCs w:val="28"/>
                <w:lang w:val="uk-UA"/>
              </w:rPr>
            </w:pPr>
            <w:r w:rsidRPr="00171C56">
              <w:rPr>
                <w:rFonts w:cs="Times New Roman"/>
                <w:sz w:val="28"/>
                <w:szCs w:val="28"/>
                <w:lang w:val="uk-UA"/>
              </w:rPr>
              <w:t>2</w:t>
            </w:r>
          </w:p>
        </w:tc>
        <w:tc>
          <w:tcPr>
            <w:tcW w:w="0" w:type="auto"/>
          </w:tcPr>
          <w:p w:rsidR="00380392" w:rsidRPr="00171C56" w:rsidRDefault="00380392" w:rsidP="00A02699">
            <w:pPr>
              <w:pStyle w:val="1"/>
              <w:spacing w:before="0" w:line="240" w:lineRule="auto"/>
              <w:jc w:val="center"/>
              <w:rPr>
                <w:rFonts w:ascii="Times New Roman" w:hAnsi="Times New Roman" w:cs="Times New Roman"/>
                <w:sz w:val="28"/>
                <w:szCs w:val="28"/>
              </w:rPr>
            </w:pPr>
            <w:r w:rsidRPr="00171C56">
              <w:rPr>
                <w:rFonts w:ascii="Times New Roman" w:hAnsi="Times New Roman" w:cs="Times New Roman"/>
                <w:color w:val="auto"/>
                <w:sz w:val="28"/>
                <w:szCs w:val="28"/>
              </w:rPr>
              <w:t>3</w:t>
            </w:r>
          </w:p>
        </w:tc>
        <w:tc>
          <w:tcPr>
            <w:tcW w:w="0" w:type="auto"/>
          </w:tcPr>
          <w:p w:rsidR="00380392" w:rsidRPr="00171C56" w:rsidRDefault="00380392" w:rsidP="00A02699">
            <w:pPr>
              <w:spacing w:line="240" w:lineRule="auto"/>
              <w:jc w:val="center"/>
              <w:rPr>
                <w:rFonts w:cs="Times New Roman"/>
                <w:sz w:val="28"/>
                <w:szCs w:val="28"/>
                <w:lang w:val="uk-UA"/>
              </w:rPr>
            </w:pPr>
            <w:r w:rsidRPr="00171C56">
              <w:rPr>
                <w:rFonts w:cs="Times New Roman"/>
                <w:sz w:val="28"/>
                <w:szCs w:val="28"/>
                <w:lang w:val="uk-UA"/>
              </w:rPr>
              <w:t>4</w:t>
            </w:r>
          </w:p>
        </w:tc>
      </w:tr>
      <w:tr w:rsidR="00380392" w:rsidRPr="00171C56" w:rsidTr="00A02699">
        <w:tblPrEx>
          <w:tblCellMar>
            <w:left w:w="108" w:type="dxa"/>
            <w:right w:w="108" w:type="dxa"/>
          </w:tblCellMar>
        </w:tblPrEx>
        <w:tc>
          <w:tcPr>
            <w:tcW w:w="0" w:type="auto"/>
          </w:tcPr>
          <w:p w:rsidR="00380392" w:rsidRPr="00171C56" w:rsidRDefault="00380392" w:rsidP="00A02699">
            <w:pPr>
              <w:spacing w:line="240" w:lineRule="auto"/>
              <w:jc w:val="center"/>
              <w:rPr>
                <w:rFonts w:cs="Times New Roman"/>
                <w:sz w:val="28"/>
                <w:szCs w:val="28"/>
                <w:lang w:val="uk-UA"/>
              </w:rPr>
            </w:pPr>
          </w:p>
        </w:tc>
        <w:tc>
          <w:tcPr>
            <w:tcW w:w="0" w:type="auto"/>
          </w:tcPr>
          <w:p w:rsidR="00380392" w:rsidRPr="00171C56" w:rsidRDefault="00380392" w:rsidP="00A02699">
            <w:pPr>
              <w:spacing w:line="240" w:lineRule="auto"/>
              <w:jc w:val="center"/>
              <w:rPr>
                <w:rFonts w:cs="Times New Roman"/>
                <w:sz w:val="28"/>
                <w:szCs w:val="28"/>
                <w:lang w:val="uk-UA"/>
              </w:rPr>
            </w:pPr>
          </w:p>
        </w:tc>
        <w:tc>
          <w:tcPr>
            <w:tcW w:w="0" w:type="auto"/>
          </w:tcPr>
          <w:p w:rsidR="00380392" w:rsidRPr="00171C56" w:rsidRDefault="00380392" w:rsidP="00A02699">
            <w:pPr>
              <w:pStyle w:val="1"/>
              <w:spacing w:before="0" w:line="240" w:lineRule="auto"/>
              <w:jc w:val="center"/>
              <w:rPr>
                <w:rFonts w:ascii="Times New Roman" w:hAnsi="Times New Roman" w:cs="Times New Roman"/>
                <w:color w:val="auto"/>
                <w:sz w:val="28"/>
                <w:szCs w:val="28"/>
              </w:rPr>
            </w:pPr>
          </w:p>
        </w:tc>
        <w:tc>
          <w:tcPr>
            <w:tcW w:w="0" w:type="auto"/>
          </w:tcPr>
          <w:p w:rsidR="00380392" w:rsidRPr="00171C56" w:rsidRDefault="00380392" w:rsidP="00A02699">
            <w:pPr>
              <w:spacing w:line="240" w:lineRule="auto"/>
              <w:jc w:val="center"/>
              <w:rPr>
                <w:rFonts w:cs="Times New Roman"/>
                <w:sz w:val="28"/>
                <w:szCs w:val="28"/>
                <w:lang w:val="uk-UA"/>
              </w:rPr>
            </w:pPr>
          </w:p>
        </w:tc>
      </w:tr>
    </w:tbl>
    <w:p w:rsidR="00380392" w:rsidRDefault="00380392" w:rsidP="00380392">
      <w:pPr>
        <w:pStyle w:val="ab"/>
        <w:tabs>
          <w:tab w:val="left" w:pos="9911"/>
        </w:tabs>
        <w:ind w:left="0" w:right="10" w:firstLine="0"/>
      </w:pPr>
    </w:p>
    <w:p w:rsidR="00380392" w:rsidRDefault="00380392" w:rsidP="00380392">
      <w:pPr>
        <w:pStyle w:val="ab"/>
        <w:tabs>
          <w:tab w:val="left" w:pos="9911"/>
        </w:tabs>
        <w:ind w:left="0" w:right="10" w:firstLine="0"/>
      </w:pPr>
      <w:r>
        <w:t>Примітка. У таблиці Додатку В, у графі 4 та у таблиці Додатку В у графі 2 шифри змістових модулів наведені за структурами:</w:t>
      </w:r>
    </w:p>
    <w:p w:rsidR="00380392" w:rsidRDefault="00380392" w:rsidP="00380392">
      <w:pPr>
        <w:pStyle w:val="ab"/>
        <w:tabs>
          <w:tab w:val="left" w:pos="9911"/>
        </w:tabs>
        <w:ind w:left="0" w:right="10" w:firstLine="680"/>
      </w:pPr>
    </w:p>
    <w:p w:rsidR="00380392" w:rsidRDefault="00380392" w:rsidP="00380392">
      <w:pPr>
        <w:pStyle w:val="ab"/>
        <w:tabs>
          <w:tab w:val="left" w:pos="9911"/>
        </w:tabs>
        <w:ind w:left="0" w:right="10" w:firstLine="680"/>
      </w:pPr>
      <w:r>
        <w:t>а) шифр змістового модуля, що відповідає умінню, зазначеному у кваліфікаційній характеристиці:</w:t>
      </w:r>
    </w:p>
    <w:p w:rsidR="00380392" w:rsidRDefault="00380392" w:rsidP="00380392">
      <w:pPr>
        <w:pStyle w:val="ab"/>
        <w:tabs>
          <w:tab w:val="left" w:pos="9911"/>
        </w:tabs>
        <w:ind w:left="0" w:right="10" w:firstLine="680"/>
      </w:pPr>
    </w:p>
    <w:p w:rsidR="00380392" w:rsidRDefault="00380392" w:rsidP="00380392">
      <w:pPr>
        <w:pStyle w:val="ab"/>
        <w:tabs>
          <w:tab w:val="left" w:pos="9911"/>
        </w:tabs>
        <w:ind w:left="0" w:right="10" w:firstLine="680"/>
        <w:rPr>
          <w:u w:val="single"/>
        </w:rPr>
      </w:pPr>
      <w:r>
        <w:rPr>
          <w:u w:val="single"/>
        </w:rPr>
        <w:t>ХХ. Х. ХХ. ХХ. Х. ХХ. ХХ</w:t>
      </w:r>
    </w:p>
    <w:p w:rsidR="00380392" w:rsidRDefault="00380392" w:rsidP="00380392">
      <w:pPr>
        <w:pStyle w:val="ab"/>
        <w:tabs>
          <w:tab w:val="left" w:pos="9911"/>
        </w:tabs>
        <w:ind w:left="0" w:right="10" w:firstLine="680"/>
      </w:pPr>
      <w:r>
        <w:rPr>
          <w:noProof/>
          <w:sz w:val="20"/>
          <w:lang w:val="ru-RU"/>
        </w:rPr>
        <mc:AlternateContent>
          <mc:Choice Requires="wps">
            <w:drawing>
              <wp:anchor distT="0" distB="0" distL="114300" distR="114300" simplePos="0" relativeHeight="251662336" behindDoc="0" locked="0" layoutInCell="1" allowOverlap="1" wp14:anchorId="184E94F1" wp14:editId="19B4AE81">
                <wp:simplePos x="0" y="0"/>
                <wp:positionH relativeFrom="column">
                  <wp:posOffset>914400</wp:posOffset>
                </wp:positionH>
                <wp:positionV relativeFrom="paragraph">
                  <wp:posOffset>30480</wp:posOffset>
                </wp:positionV>
                <wp:extent cx="0" cy="800100"/>
                <wp:effectExtent l="5715" t="12065" r="13335" b="6985"/>
                <wp:wrapNone/>
                <wp:docPr id="3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2B7DA" id="Line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4pt" to="1in,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"/>
            </w:pict>
          </mc:Fallback>
        </mc:AlternateContent>
      </w:r>
      <w:r>
        <w:rPr>
          <w:noProof/>
          <w:sz w:val="20"/>
          <w:lang w:val="ru-RU"/>
        </w:rPr>
        <mc:AlternateContent>
          <mc:Choice Requires="wps">
            <w:drawing>
              <wp:anchor distT="0" distB="0" distL="114300" distR="114300" simplePos="0" relativeHeight="251661312" behindDoc="0" locked="0" layoutInCell="1" allowOverlap="1" wp14:anchorId="4397533E" wp14:editId="1F615D33">
                <wp:simplePos x="0" y="0"/>
                <wp:positionH relativeFrom="column">
                  <wp:posOffset>2286000</wp:posOffset>
                </wp:positionH>
                <wp:positionV relativeFrom="paragraph">
                  <wp:posOffset>30480</wp:posOffset>
                </wp:positionV>
                <wp:extent cx="0" cy="457200"/>
                <wp:effectExtent l="5715" t="12065" r="13335" b="6985"/>
                <wp:wrapNone/>
                <wp:docPr id="3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ECBDB" id="Line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4pt" to="180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"/>
            </w:pict>
          </mc:Fallback>
        </mc:AlternateContent>
      </w:r>
    </w:p>
    <w:p w:rsidR="00380392" w:rsidRDefault="00380392" w:rsidP="00380392">
      <w:pPr>
        <w:pStyle w:val="ab"/>
        <w:tabs>
          <w:tab w:val="left" w:pos="9911"/>
        </w:tabs>
        <w:ind w:left="0" w:right="10" w:firstLine="0"/>
      </w:pPr>
      <w:r>
        <w:t xml:space="preserve">                                                      номер змістового модуля для даного уміння</w:t>
      </w:r>
    </w:p>
    <w:p w:rsidR="00380392" w:rsidRDefault="00380392" w:rsidP="00380392">
      <w:pPr>
        <w:pStyle w:val="ab"/>
        <w:tabs>
          <w:tab w:val="left" w:pos="9911"/>
        </w:tabs>
        <w:ind w:left="0" w:right="10" w:firstLine="680"/>
      </w:pPr>
      <w:r>
        <w:rPr>
          <w:noProof/>
          <w:sz w:val="20"/>
          <w:lang w:val="ru-RU"/>
        </w:rPr>
        <mc:AlternateContent>
          <mc:Choice Requires="wps">
            <w:drawing>
              <wp:anchor distT="0" distB="0" distL="114300" distR="114300" simplePos="0" relativeHeight="251663360" behindDoc="0" locked="0" layoutInCell="1" allowOverlap="1" wp14:anchorId="754121AD" wp14:editId="5EB5D3DF">
                <wp:simplePos x="0" y="0"/>
                <wp:positionH relativeFrom="column">
                  <wp:posOffset>2286000</wp:posOffset>
                </wp:positionH>
                <wp:positionV relativeFrom="paragraph">
                  <wp:posOffset>107950</wp:posOffset>
                </wp:positionV>
                <wp:extent cx="3886200" cy="0"/>
                <wp:effectExtent l="5715" t="12065" r="13335" b="6985"/>
                <wp:wrapNone/>
                <wp:docPr id="3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71842" id="Line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5pt" to="48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i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"/>
            </w:pict>
          </mc:Fallback>
        </mc:AlternateContent>
      </w:r>
      <w:r>
        <w:t xml:space="preserve">            </w:t>
      </w:r>
    </w:p>
    <w:p w:rsidR="00380392" w:rsidRDefault="00380392" w:rsidP="00380392">
      <w:pPr>
        <w:pStyle w:val="ab"/>
        <w:tabs>
          <w:tab w:val="left" w:pos="9911"/>
        </w:tabs>
        <w:ind w:left="0" w:right="10" w:firstLine="680"/>
      </w:pPr>
      <w:r>
        <w:t xml:space="preserve">               шифр уміння</w:t>
      </w:r>
    </w:p>
    <w:p w:rsidR="00380392" w:rsidRDefault="00380392" w:rsidP="00380392">
      <w:pPr>
        <w:pStyle w:val="ab"/>
        <w:tabs>
          <w:tab w:val="left" w:pos="9911"/>
        </w:tabs>
        <w:ind w:left="0" w:right="10" w:firstLine="680"/>
      </w:pPr>
      <w:r>
        <w:rPr>
          <w:noProof/>
          <w:sz w:val="20"/>
          <w:lang w:val="ru-RU"/>
        </w:rPr>
        <mc:AlternateContent>
          <mc:Choice Requires="wps">
            <w:drawing>
              <wp:anchor distT="0" distB="0" distL="114300" distR="114300" simplePos="0" relativeHeight="251664384" behindDoc="0" locked="0" layoutInCell="1" allowOverlap="1" wp14:anchorId="008DECC1" wp14:editId="5FC05A50">
                <wp:simplePos x="0" y="0"/>
                <wp:positionH relativeFrom="column">
                  <wp:posOffset>914400</wp:posOffset>
                </wp:positionH>
                <wp:positionV relativeFrom="paragraph">
                  <wp:posOffset>71120</wp:posOffset>
                </wp:positionV>
                <wp:extent cx="4229100" cy="0"/>
                <wp:effectExtent l="5715" t="11430" r="13335" b="7620"/>
                <wp:wrapNone/>
                <wp:docPr id="3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30D02" id="Line 1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6pt" to="4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io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"/>
            </w:pict>
          </mc:Fallback>
        </mc:AlternateContent>
      </w:r>
    </w:p>
    <w:p w:rsidR="00380392" w:rsidRDefault="00380392" w:rsidP="00380392">
      <w:pPr>
        <w:pStyle w:val="ab"/>
        <w:tabs>
          <w:tab w:val="left" w:pos="9911"/>
        </w:tabs>
        <w:ind w:left="0" w:right="10" w:firstLine="680"/>
      </w:pPr>
    </w:p>
    <w:p w:rsidR="00380392" w:rsidRDefault="00380392" w:rsidP="00380392">
      <w:pPr>
        <w:pStyle w:val="ab"/>
        <w:tabs>
          <w:tab w:val="left" w:pos="9911"/>
        </w:tabs>
        <w:ind w:left="0" w:right="10" w:firstLine="680"/>
      </w:pPr>
    </w:p>
    <w:p w:rsidR="00380392" w:rsidRDefault="00380392" w:rsidP="00380392">
      <w:pPr>
        <w:pStyle w:val="ab"/>
        <w:tabs>
          <w:tab w:val="left" w:pos="9911"/>
        </w:tabs>
        <w:ind w:left="0" w:right="10" w:firstLine="680"/>
      </w:pPr>
      <w:r>
        <w:t>б) шифр змістового модуля, що відповідає умінню, зазначеному у освітній характеристиці:</w:t>
      </w:r>
    </w:p>
    <w:p w:rsidR="00380392" w:rsidRDefault="00380392" w:rsidP="00380392">
      <w:pPr>
        <w:pStyle w:val="ab"/>
        <w:tabs>
          <w:tab w:val="left" w:pos="9911"/>
        </w:tabs>
        <w:ind w:left="0" w:right="10" w:firstLine="680"/>
      </w:pPr>
    </w:p>
    <w:p w:rsidR="00380392" w:rsidRDefault="00380392" w:rsidP="00380392">
      <w:pPr>
        <w:pStyle w:val="ab"/>
        <w:tabs>
          <w:tab w:val="left" w:pos="9911"/>
        </w:tabs>
        <w:ind w:left="0" w:right="10" w:firstLine="680"/>
        <w:rPr>
          <w:u w:val="single"/>
        </w:rPr>
      </w:pPr>
      <w:r>
        <w:rPr>
          <w:u w:val="single"/>
        </w:rPr>
        <w:t>З. ХХ. ХХ. Х. ХХ. ХХ</w:t>
      </w:r>
    </w:p>
    <w:p w:rsidR="00380392" w:rsidRDefault="00380392" w:rsidP="00380392">
      <w:pPr>
        <w:pStyle w:val="ab"/>
        <w:tabs>
          <w:tab w:val="left" w:pos="9911"/>
        </w:tabs>
        <w:ind w:left="0" w:right="10" w:firstLine="680"/>
        <w:rPr>
          <w:u w:val="single"/>
        </w:rPr>
      </w:pPr>
      <w:r>
        <w:rPr>
          <w:noProof/>
          <w:sz w:val="20"/>
          <w:u w:val="single"/>
          <w:lang w:val="ru-RU"/>
        </w:rPr>
        <mc:AlternateContent>
          <mc:Choice Requires="wps">
            <w:drawing>
              <wp:anchor distT="0" distB="0" distL="114300" distR="114300" simplePos="0" relativeHeight="251666432" behindDoc="0" locked="0" layoutInCell="1" allowOverlap="1" wp14:anchorId="7155A3B9" wp14:editId="7D76F4C0">
                <wp:simplePos x="0" y="0"/>
                <wp:positionH relativeFrom="column">
                  <wp:posOffset>685800</wp:posOffset>
                </wp:positionH>
                <wp:positionV relativeFrom="paragraph">
                  <wp:posOffset>53340</wp:posOffset>
                </wp:positionV>
                <wp:extent cx="0" cy="800100"/>
                <wp:effectExtent l="5715" t="6350" r="13335" b="12700"/>
                <wp:wrapNone/>
                <wp:docPr id="4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72B1D" id="Line 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2pt" to="54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"/>
            </w:pict>
          </mc:Fallback>
        </mc:AlternateContent>
      </w:r>
      <w:r>
        <w:rPr>
          <w:noProof/>
          <w:sz w:val="20"/>
          <w:u w:val="single"/>
          <w:lang w:val="ru-RU"/>
        </w:rPr>
        <mc:AlternateContent>
          <mc:Choice Requires="wps">
            <w:drawing>
              <wp:anchor distT="0" distB="0" distL="114300" distR="114300" simplePos="0" relativeHeight="251665408" behindDoc="0" locked="0" layoutInCell="1" allowOverlap="1" wp14:anchorId="57987664" wp14:editId="0F02B1EC">
                <wp:simplePos x="0" y="0"/>
                <wp:positionH relativeFrom="column">
                  <wp:posOffset>1828800</wp:posOffset>
                </wp:positionH>
                <wp:positionV relativeFrom="paragraph">
                  <wp:posOffset>53340</wp:posOffset>
                </wp:positionV>
                <wp:extent cx="0" cy="342900"/>
                <wp:effectExtent l="5715" t="6350" r="13335" b="12700"/>
                <wp:wrapNone/>
                <wp:docPr id="4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7754B" id="Line 1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2pt" to="2in,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xNEw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"/>
            </w:pict>
          </mc:Fallback>
        </mc:AlternateContent>
      </w:r>
    </w:p>
    <w:p w:rsidR="00380392" w:rsidRDefault="00380392" w:rsidP="00380392">
      <w:pPr>
        <w:pStyle w:val="ab"/>
        <w:tabs>
          <w:tab w:val="left" w:pos="9911"/>
        </w:tabs>
        <w:ind w:left="0" w:right="10" w:firstLine="3420"/>
        <w:jc w:val="right"/>
      </w:pPr>
      <w:r>
        <w:rPr>
          <w:noProof/>
          <w:sz w:val="20"/>
          <w:lang w:val="ru-RU"/>
        </w:rPr>
        <w:lastRenderedPageBreak/>
        <mc:AlternateContent>
          <mc:Choice Requires="wps">
            <w:drawing>
              <wp:anchor distT="0" distB="0" distL="114300" distR="114300" simplePos="0" relativeHeight="251667456" behindDoc="0" locked="0" layoutInCell="1" allowOverlap="1" wp14:anchorId="75706B2B" wp14:editId="74CC58EA">
                <wp:simplePos x="0" y="0"/>
                <wp:positionH relativeFrom="column">
                  <wp:posOffset>1828800</wp:posOffset>
                </wp:positionH>
                <wp:positionV relativeFrom="paragraph">
                  <wp:posOffset>191770</wp:posOffset>
                </wp:positionV>
                <wp:extent cx="3657600" cy="0"/>
                <wp:effectExtent l="5715" t="6350" r="13335" b="12700"/>
                <wp:wrapNone/>
                <wp:docPr id="4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9C9C5" id="Line 1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5.1pt" to="6in,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aAFQIAACo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"/>
            </w:pict>
          </mc:Fallback>
        </mc:AlternateContent>
      </w:r>
      <w:r>
        <w:t>номер змістового модуля, наскрізний для даної здатності</w:t>
      </w:r>
    </w:p>
    <w:p w:rsidR="00380392" w:rsidRPr="00DA569C" w:rsidRDefault="00380392" w:rsidP="00380392">
      <w:pPr>
        <w:pStyle w:val="ab"/>
        <w:tabs>
          <w:tab w:val="left" w:pos="9911"/>
        </w:tabs>
        <w:ind w:left="0" w:right="10" w:firstLine="0"/>
      </w:pPr>
      <w:r>
        <w:t xml:space="preserve">                         </w:t>
      </w:r>
      <w:r w:rsidRPr="00DA569C">
        <w:t>шифр уміння</w:t>
      </w:r>
    </w:p>
    <w:p w:rsidR="00380392" w:rsidRDefault="00380392" w:rsidP="00380392">
      <w:pPr>
        <w:pStyle w:val="ab"/>
        <w:tabs>
          <w:tab w:val="left" w:pos="9911"/>
        </w:tabs>
        <w:ind w:left="0" w:right="10" w:firstLine="680"/>
      </w:pPr>
      <w:r>
        <w:rPr>
          <w:noProof/>
          <w:sz w:val="20"/>
          <w:lang w:val="ru-RU"/>
        </w:rPr>
        <mc:AlternateContent>
          <mc:Choice Requires="wps">
            <w:drawing>
              <wp:anchor distT="0" distB="0" distL="114300" distR="114300" simplePos="0" relativeHeight="251668480" behindDoc="0" locked="0" layoutInCell="1" allowOverlap="1" wp14:anchorId="5E7BF26E" wp14:editId="541055AE">
                <wp:simplePos x="0" y="0"/>
                <wp:positionH relativeFrom="column">
                  <wp:posOffset>685800</wp:posOffset>
                </wp:positionH>
                <wp:positionV relativeFrom="paragraph">
                  <wp:posOffset>35560</wp:posOffset>
                </wp:positionV>
                <wp:extent cx="4343400" cy="0"/>
                <wp:effectExtent l="5715" t="5080" r="13335" b="13970"/>
                <wp:wrapNone/>
                <wp:docPr id="4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8E68A" id="Line 1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8pt" to="39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"/>
            </w:pict>
          </mc:Fallback>
        </mc:AlternateContent>
      </w:r>
    </w:p>
    <w:p w:rsidR="00380392" w:rsidRDefault="00380392" w:rsidP="00380392">
      <w:pPr>
        <w:pStyle w:val="ab"/>
        <w:tabs>
          <w:tab w:val="left" w:pos="9911"/>
        </w:tabs>
        <w:ind w:left="0" w:right="10" w:firstLine="680"/>
      </w:pPr>
    </w:p>
    <w:p w:rsidR="00380392" w:rsidRDefault="00380392" w:rsidP="00380392">
      <w:pPr>
        <w:pStyle w:val="ab"/>
        <w:tabs>
          <w:tab w:val="left" w:pos="9911"/>
        </w:tabs>
        <w:ind w:left="0" w:right="10" w:firstLine="680"/>
      </w:pPr>
    </w:p>
    <w:p w:rsidR="00380392" w:rsidRDefault="00380392" w:rsidP="00380392">
      <w:pPr>
        <w:pStyle w:val="ab"/>
        <w:tabs>
          <w:tab w:val="left" w:pos="9911"/>
        </w:tabs>
        <w:ind w:left="0" w:right="10" w:firstLine="680"/>
      </w:pPr>
      <w:r>
        <w:t>в) у таблиці Додатку В у графі 1 шифри блоків змістових модулів наведені за структурою:</w:t>
      </w:r>
    </w:p>
    <w:p w:rsidR="00380392" w:rsidRDefault="00380392" w:rsidP="00380392">
      <w:pPr>
        <w:pStyle w:val="ab"/>
        <w:tabs>
          <w:tab w:val="left" w:pos="9911"/>
        </w:tabs>
        <w:ind w:left="0" w:right="10" w:firstLine="680"/>
      </w:pPr>
    </w:p>
    <w:p w:rsidR="00380392" w:rsidRDefault="00380392" w:rsidP="00380392">
      <w:pPr>
        <w:pStyle w:val="ab"/>
        <w:tabs>
          <w:tab w:val="left" w:pos="9911"/>
        </w:tabs>
        <w:ind w:left="0" w:right="10" w:firstLine="680"/>
        <w:rPr>
          <w:u w:val="single"/>
        </w:rPr>
      </w:pPr>
      <w:r>
        <w:rPr>
          <w:u w:val="single"/>
        </w:rPr>
        <w:t>ХХ.</w:t>
      </w:r>
      <w:r>
        <w:t xml:space="preserve"> </w:t>
      </w:r>
      <w:r>
        <w:rPr>
          <w:u w:val="single"/>
        </w:rPr>
        <w:t>ХХ</w:t>
      </w:r>
    </w:p>
    <w:p w:rsidR="00380392" w:rsidRDefault="00380392" w:rsidP="00380392">
      <w:pPr>
        <w:pStyle w:val="ab"/>
        <w:tabs>
          <w:tab w:val="left" w:pos="9911"/>
        </w:tabs>
        <w:ind w:left="0" w:right="10" w:firstLine="1800"/>
        <w:jc w:val="right"/>
      </w:pPr>
      <w:r>
        <w:rPr>
          <w:noProof/>
          <w:sz w:val="20"/>
          <w:lang w:val="ru-RU"/>
        </w:rPr>
        <mc:AlternateContent>
          <mc:Choice Requires="wps">
            <w:drawing>
              <wp:anchor distT="0" distB="0" distL="114300" distR="114300" simplePos="0" relativeHeight="251671552" behindDoc="0" locked="0" layoutInCell="1" allowOverlap="1" wp14:anchorId="11B3C762" wp14:editId="38F4C5E8">
                <wp:simplePos x="0" y="0"/>
                <wp:positionH relativeFrom="column">
                  <wp:posOffset>571500</wp:posOffset>
                </wp:positionH>
                <wp:positionV relativeFrom="paragraph">
                  <wp:posOffset>47625</wp:posOffset>
                </wp:positionV>
                <wp:extent cx="0" cy="571500"/>
                <wp:effectExtent l="5715" t="6350" r="13335" b="12700"/>
                <wp:wrapNone/>
                <wp:docPr id="4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64453" id="Line 2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75pt" to="4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V0EwIAACkEAAAOAAAAZHJzL2Uyb0RvYy54bWysU82O2jAQvlfqO1i+QxIaW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"/>
            </w:pict>
          </mc:Fallback>
        </mc:AlternateContent>
      </w:r>
      <w:r>
        <w:rPr>
          <w:noProof/>
          <w:sz w:val="20"/>
          <w:lang w:val="ru-RU"/>
        </w:rPr>
        <mc:AlternateContent>
          <mc:Choice Requires="wps">
            <w:drawing>
              <wp:anchor distT="0" distB="0" distL="114300" distR="114300" simplePos="0" relativeHeight="251669504" behindDoc="0" locked="0" layoutInCell="1" allowOverlap="1" wp14:anchorId="21591DD0" wp14:editId="72D987CE">
                <wp:simplePos x="0" y="0"/>
                <wp:positionH relativeFrom="column">
                  <wp:posOffset>914400</wp:posOffset>
                </wp:positionH>
                <wp:positionV relativeFrom="paragraph">
                  <wp:posOffset>47625</wp:posOffset>
                </wp:positionV>
                <wp:extent cx="0" cy="228600"/>
                <wp:effectExtent l="5715" t="6350" r="13335" b="12700"/>
                <wp:wrapNone/>
                <wp:docPr id="4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92310" id="Line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75pt" to="1in,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upEwIAACk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"/>
            </w:pict>
          </mc:Fallback>
        </mc:AlternateContent>
      </w:r>
      <w:r>
        <w:t>номер блоку змістових модулів для даного циклу підготовки</w:t>
      </w:r>
    </w:p>
    <w:p w:rsidR="00380392" w:rsidRDefault="00380392" w:rsidP="00380392">
      <w:pPr>
        <w:pStyle w:val="ab"/>
        <w:tabs>
          <w:tab w:val="left" w:pos="9911"/>
        </w:tabs>
        <w:ind w:left="0" w:right="10" w:firstLine="680"/>
      </w:pPr>
      <w:r>
        <w:rPr>
          <w:noProof/>
          <w:sz w:val="20"/>
          <w:lang w:val="ru-RU"/>
        </w:rPr>
        <mc:AlternateContent>
          <mc:Choice Requires="wps">
            <w:drawing>
              <wp:anchor distT="0" distB="0" distL="114300" distR="114300" simplePos="0" relativeHeight="251670528" behindDoc="0" locked="0" layoutInCell="1" allowOverlap="1" wp14:anchorId="1E3BE279" wp14:editId="7A6C0083">
                <wp:simplePos x="0" y="0"/>
                <wp:positionH relativeFrom="column">
                  <wp:posOffset>914400</wp:posOffset>
                </wp:positionH>
                <wp:positionV relativeFrom="paragraph">
                  <wp:posOffset>76835</wp:posOffset>
                </wp:positionV>
                <wp:extent cx="4914900" cy="0"/>
                <wp:effectExtent l="5715" t="10795" r="13335" b="8255"/>
                <wp:wrapNone/>
                <wp:docPr id="4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81C3E" id="Line 1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05pt" to="45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"/>
            </w:pict>
          </mc:Fallback>
        </mc:AlternateContent>
      </w:r>
    </w:p>
    <w:p w:rsidR="00380392" w:rsidRPr="00DA569C" w:rsidRDefault="00380392" w:rsidP="00380392">
      <w:pPr>
        <w:pStyle w:val="ab"/>
        <w:tabs>
          <w:tab w:val="left" w:pos="9911"/>
        </w:tabs>
        <w:ind w:left="0" w:right="10" w:firstLine="1440"/>
      </w:pPr>
      <w:r w:rsidRPr="00DA569C">
        <w:t>цикл підготовки</w:t>
      </w:r>
    </w:p>
    <w:p w:rsidR="00380392" w:rsidRDefault="00380392" w:rsidP="00380392">
      <w:pPr>
        <w:pStyle w:val="ab"/>
        <w:tabs>
          <w:tab w:val="left" w:pos="9911"/>
        </w:tabs>
        <w:ind w:left="0" w:right="10" w:firstLine="680"/>
      </w:pPr>
      <w:r>
        <w:rPr>
          <w:noProof/>
          <w:sz w:val="20"/>
          <w:lang w:val="ru-RU"/>
        </w:rPr>
        <mc:AlternateContent>
          <mc:Choice Requires="wps">
            <w:drawing>
              <wp:anchor distT="0" distB="0" distL="114300" distR="114300" simplePos="0" relativeHeight="251672576" behindDoc="0" locked="0" layoutInCell="1" allowOverlap="1" wp14:anchorId="1C5CA983" wp14:editId="29DFCD40">
                <wp:simplePos x="0" y="0"/>
                <wp:positionH relativeFrom="column">
                  <wp:posOffset>571500</wp:posOffset>
                </wp:positionH>
                <wp:positionV relativeFrom="paragraph">
                  <wp:posOffset>5715</wp:posOffset>
                </wp:positionV>
                <wp:extent cx="5257800" cy="0"/>
                <wp:effectExtent l="5715" t="5080" r="13335" b="13970"/>
                <wp:wrapNone/>
                <wp:docPr id="4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1842A" id="Line 2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5pt" to="45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1EGFA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"/>
            </w:pict>
          </mc:Fallback>
        </mc:AlternateContent>
      </w:r>
    </w:p>
    <w:p w:rsidR="00380392" w:rsidRDefault="00380392" w:rsidP="00380392">
      <w:pPr>
        <w:pStyle w:val="ab"/>
        <w:tabs>
          <w:tab w:val="left" w:pos="9911"/>
        </w:tabs>
        <w:ind w:left="0" w:right="10" w:firstLine="0"/>
        <w:rPr>
          <w:b/>
          <w:bCs/>
        </w:rPr>
      </w:pPr>
    </w:p>
    <w:p w:rsidR="00380392" w:rsidRPr="00A40B57" w:rsidRDefault="00380392" w:rsidP="00380392">
      <w:pPr>
        <w:pStyle w:val="ab"/>
        <w:tabs>
          <w:tab w:val="left" w:pos="9911"/>
        </w:tabs>
        <w:ind w:left="0" w:right="10" w:firstLine="680"/>
        <w:rPr>
          <w:bCs/>
          <w:i/>
        </w:rPr>
      </w:pPr>
      <w:r w:rsidRPr="00A40B57">
        <w:rPr>
          <w:bCs/>
          <w:i/>
        </w:rPr>
        <w:t xml:space="preserve"> Рекомендований перелік змістових модулів.</w:t>
      </w:r>
    </w:p>
    <w:p w:rsidR="00380392" w:rsidRDefault="00380392" w:rsidP="00380392">
      <w:pPr>
        <w:pStyle w:val="ab"/>
        <w:tabs>
          <w:tab w:val="left" w:pos="9911"/>
        </w:tabs>
        <w:ind w:left="0" w:right="10" w:firstLine="680"/>
        <w:jc w:val="center"/>
        <w:rPr>
          <w:b/>
          <w:bCs/>
        </w:rPr>
      </w:pPr>
    </w:p>
    <w:p w:rsidR="00380392" w:rsidRDefault="00380392" w:rsidP="00380392">
      <w:pPr>
        <w:pStyle w:val="ab"/>
        <w:tabs>
          <w:tab w:val="left" w:pos="9911"/>
        </w:tabs>
        <w:ind w:left="0" w:right="10" w:firstLine="680"/>
      </w:pPr>
      <w:r>
        <w:t xml:space="preserve"> Рекомендований перелік навчальних дисциплін і мінімальна кількість навчальних годин/кредитів для їх вивчення подані у таблиці 3. Навчальний заклад має право за погодженням з Міністерством освіти і науки України змінювати розподіл блоків змістових модулів навчальних дисциплін. </w:t>
      </w:r>
    </w:p>
    <w:p w:rsidR="00380392" w:rsidRDefault="00380392" w:rsidP="00380392">
      <w:pPr>
        <w:pStyle w:val="ab"/>
        <w:tabs>
          <w:tab w:val="left" w:pos="9911"/>
        </w:tabs>
        <w:ind w:left="0" w:right="10" w:firstLine="680"/>
      </w:pPr>
    </w:p>
    <w:p w:rsidR="00380392" w:rsidRDefault="00380392" w:rsidP="00380392">
      <w:pPr>
        <w:pStyle w:val="ab"/>
        <w:tabs>
          <w:tab w:val="left" w:pos="9911"/>
        </w:tabs>
        <w:ind w:left="0" w:right="10" w:firstLine="680"/>
        <w:jc w:val="right"/>
      </w:pPr>
      <w:r>
        <w:t>Таблиця 3.</w:t>
      </w:r>
    </w:p>
    <w:p w:rsidR="00380392" w:rsidRPr="008A290C" w:rsidRDefault="00380392" w:rsidP="00380392">
      <w:pPr>
        <w:pStyle w:val="ab"/>
        <w:tabs>
          <w:tab w:val="left" w:pos="9911"/>
        </w:tabs>
        <w:ind w:left="0" w:right="10" w:firstLine="680"/>
        <w:jc w:val="center"/>
        <w:rPr>
          <w:bCs/>
        </w:rPr>
      </w:pPr>
      <w:r w:rsidRPr="008A290C">
        <w:rPr>
          <w:bCs/>
        </w:rPr>
        <w:t>Рекомендований перелік навчальних дисциплін за циклами підготовки освітньо-професійної програми</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A0" w:firstRow="1" w:lastRow="0" w:firstColumn="1" w:lastColumn="1" w:noHBand="0" w:noVBand="0"/>
      </w:tblPr>
      <w:tblGrid>
        <w:gridCol w:w="6341"/>
        <w:gridCol w:w="2998"/>
      </w:tblGrid>
      <w:tr w:rsidR="00380392" w:rsidTr="00A02699">
        <w:tc>
          <w:tcPr>
            <w:tcW w:w="6341" w:type="dxa"/>
          </w:tcPr>
          <w:p w:rsidR="00380392" w:rsidRDefault="00380392" w:rsidP="00A02699">
            <w:pPr>
              <w:pStyle w:val="ab"/>
              <w:tabs>
                <w:tab w:val="left" w:pos="9911"/>
              </w:tabs>
              <w:ind w:left="0" w:right="10" w:firstLine="0"/>
              <w:jc w:val="center"/>
              <w:rPr>
                <w:bCs/>
              </w:rPr>
            </w:pPr>
            <w:r>
              <w:rPr>
                <w:bCs/>
              </w:rPr>
              <w:t>Назви циклів і навчальних дисциплін</w:t>
            </w:r>
          </w:p>
        </w:tc>
        <w:tc>
          <w:tcPr>
            <w:tcW w:w="2998" w:type="dxa"/>
          </w:tcPr>
          <w:p w:rsidR="00380392" w:rsidRDefault="00380392" w:rsidP="00A02699">
            <w:pPr>
              <w:pStyle w:val="ab"/>
              <w:tabs>
                <w:tab w:val="left" w:pos="9911"/>
              </w:tabs>
              <w:ind w:left="0" w:right="10" w:firstLine="0"/>
              <w:jc w:val="center"/>
              <w:rPr>
                <w:bCs/>
              </w:rPr>
            </w:pPr>
            <w:r>
              <w:rPr>
                <w:bCs/>
              </w:rPr>
              <w:t>Мінімальна кількість навчальних годин</w:t>
            </w:r>
            <w:r>
              <w:rPr>
                <w:bCs/>
                <w:lang w:val="ru-RU"/>
              </w:rPr>
              <w:t>/</w:t>
            </w:r>
            <w:r>
              <w:rPr>
                <w:bCs/>
              </w:rPr>
              <w:t>кредитів</w:t>
            </w:r>
          </w:p>
        </w:tc>
      </w:tr>
      <w:tr w:rsidR="00380392" w:rsidTr="00A02699">
        <w:tc>
          <w:tcPr>
            <w:tcW w:w="6341" w:type="dxa"/>
          </w:tcPr>
          <w:p w:rsidR="00380392" w:rsidRDefault="00380392" w:rsidP="00A02699">
            <w:pPr>
              <w:pStyle w:val="ab"/>
              <w:tabs>
                <w:tab w:val="left" w:pos="9911"/>
              </w:tabs>
              <w:ind w:left="0" w:right="10" w:firstLine="0"/>
              <w:jc w:val="center"/>
            </w:pPr>
            <w:r>
              <w:t>1</w:t>
            </w:r>
          </w:p>
        </w:tc>
        <w:tc>
          <w:tcPr>
            <w:tcW w:w="2998" w:type="dxa"/>
          </w:tcPr>
          <w:p w:rsidR="00380392" w:rsidRDefault="00380392" w:rsidP="00A02699">
            <w:pPr>
              <w:pStyle w:val="ab"/>
              <w:tabs>
                <w:tab w:val="left" w:pos="9911"/>
              </w:tabs>
              <w:ind w:left="0" w:right="10" w:firstLine="0"/>
              <w:jc w:val="center"/>
              <w:rPr>
                <w:bCs/>
              </w:rPr>
            </w:pPr>
            <w:r>
              <w:rPr>
                <w:bCs/>
              </w:rPr>
              <w:t>2</w:t>
            </w:r>
          </w:p>
        </w:tc>
      </w:tr>
      <w:tr w:rsidR="00380392" w:rsidTr="00A02699">
        <w:tc>
          <w:tcPr>
            <w:tcW w:w="6341" w:type="dxa"/>
          </w:tcPr>
          <w:p w:rsidR="00380392" w:rsidRDefault="00380392" w:rsidP="00A02699">
            <w:pPr>
              <w:pStyle w:val="ab"/>
              <w:tabs>
                <w:tab w:val="left" w:pos="9911"/>
              </w:tabs>
              <w:ind w:left="0" w:right="10" w:firstLine="0"/>
              <w:rPr>
                <w:b/>
                <w:bCs/>
              </w:rPr>
            </w:pPr>
            <w:r>
              <w:rPr>
                <w:b/>
                <w:bCs/>
              </w:rPr>
              <w:t>Всього годин</w:t>
            </w:r>
            <w:r>
              <w:rPr>
                <w:b/>
                <w:bCs/>
                <w:lang w:val="ru-RU"/>
              </w:rPr>
              <w:t>/</w:t>
            </w:r>
            <w:r>
              <w:rPr>
                <w:b/>
                <w:bCs/>
              </w:rPr>
              <w:t>кредитів для освоєння програми</w:t>
            </w:r>
          </w:p>
        </w:tc>
        <w:tc>
          <w:tcPr>
            <w:tcW w:w="2998" w:type="dxa"/>
          </w:tcPr>
          <w:p w:rsidR="00380392" w:rsidRPr="00B765D7" w:rsidRDefault="00380392" w:rsidP="00A02699">
            <w:pPr>
              <w:pStyle w:val="ab"/>
              <w:tabs>
                <w:tab w:val="left" w:pos="9911"/>
              </w:tabs>
              <w:ind w:left="0" w:right="10" w:firstLine="0"/>
              <w:jc w:val="center"/>
              <w:rPr>
                <w:bCs/>
              </w:rPr>
            </w:pPr>
          </w:p>
        </w:tc>
      </w:tr>
      <w:tr w:rsidR="00380392" w:rsidTr="00A02699">
        <w:tc>
          <w:tcPr>
            <w:tcW w:w="6341" w:type="dxa"/>
          </w:tcPr>
          <w:p w:rsidR="00380392" w:rsidRDefault="00380392" w:rsidP="00A02699">
            <w:pPr>
              <w:pStyle w:val="ab"/>
              <w:tabs>
                <w:tab w:val="left" w:pos="9911"/>
              </w:tabs>
              <w:ind w:left="0" w:right="10" w:firstLine="0"/>
            </w:pPr>
            <w:r>
              <w:t>Нормативна частина програми</w:t>
            </w:r>
          </w:p>
        </w:tc>
        <w:tc>
          <w:tcPr>
            <w:tcW w:w="2998" w:type="dxa"/>
          </w:tcPr>
          <w:p w:rsidR="00380392" w:rsidRDefault="00380392" w:rsidP="00A02699">
            <w:pPr>
              <w:pStyle w:val="ab"/>
              <w:tabs>
                <w:tab w:val="left" w:pos="9911"/>
              </w:tabs>
              <w:ind w:left="0" w:right="11" w:firstLine="0"/>
              <w:jc w:val="center"/>
            </w:pPr>
          </w:p>
        </w:tc>
      </w:tr>
      <w:tr w:rsidR="00380392" w:rsidTr="00A02699">
        <w:tc>
          <w:tcPr>
            <w:tcW w:w="6341" w:type="dxa"/>
          </w:tcPr>
          <w:p w:rsidR="00380392" w:rsidRDefault="00380392" w:rsidP="00A02699">
            <w:pPr>
              <w:pStyle w:val="ab"/>
              <w:tabs>
                <w:tab w:val="left" w:pos="9911"/>
              </w:tabs>
              <w:ind w:left="0" w:right="10" w:firstLine="0"/>
            </w:pPr>
            <w:r>
              <w:t>Варіативна частина програми, з них:</w:t>
            </w:r>
          </w:p>
        </w:tc>
        <w:tc>
          <w:tcPr>
            <w:tcW w:w="2998" w:type="dxa"/>
          </w:tcPr>
          <w:p w:rsidR="00380392" w:rsidRDefault="00380392" w:rsidP="00A02699">
            <w:pPr>
              <w:pStyle w:val="ab"/>
              <w:tabs>
                <w:tab w:val="left" w:pos="9911"/>
              </w:tabs>
              <w:ind w:left="0" w:right="11" w:firstLine="0"/>
              <w:jc w:val="center"/>
            </w:pPr>
          </w:p>
        </w:tc>
      </w:tr>
      <w:tr w:rsidR="00380392" w:rsidTr="00A02699">
        <w:tc>
          <w:tcPr>
            <w:tcW w:w="6341" w:type="dxa"/>
          </w:tcPr>
          <w:p w:rsidR="00380392" w:rsidRDefault="00380392" w:rsidP="00A02699">
            <w:pPr>
              <w:pStyle w:val="ab"/>
              <w:tabs>
                <w:tab w:val="left" w:pos="9911"/>
              </w:tabs>
              <w:ind w:left="0" w:right="10" w:firstLine="0"/>
            </w:pPr>
            <w:r>
              <w:t>1. Дисципліни, які встановлює навчальний заклад</w:t>
            </w:r>
          </w:p>
        </w:tc>
        <w:tc>
          <w:tcPr>
            <w:tcW w:w="2998" w:type="dxa"/>
          </w:tcPr>
          <w:p w:rsidR="00380392" w:rsidRDefault="00380392" w:rsidP="00A02699">
            <w:pPr>
              <w:pStyle w:val="ab"/>
              <w:tabs>
                <w:tab w:val="left" w:pos="9911"/>
              </w:tabs>
              <w:ind w:left="0" w:right="10" w:firstLine="0"/>
              <w:jc w:val="center"/>
            </w:pPr>
          </w:p>
        </w:tc>
      </w:tr>
      <w:tr w:rsidR="00380392" w:rsidTr="00A02699">
        <w:tc>
          <w:tcPr>
            <w:tcW w:w="6341" w:type="dxa"/>
          </w:tcPr>
          <w:p w:rsidR="00380392" w:rsidRDefault="00380392" w:rsidP="00A02699">
            <w:pPr>
              <w:pStyle w:val="ab"/>
              <w:tabs>
                <w:tab w:val="left" w:pos="9911"/>
              </w:tabs>
              <w:ind w:left="0" w:right="10" w:firstLine="0"/>
            </w:pPr>
            <w:r>
              <w:t>2. Дисципліни за вибором студентів</w:t>
            </w:r>
          </w:p>
        </w:tc>
        <w:tc>
          <w:tcPr>
            <w:tcW w:w="2998" w:type="dxa"/>
          </w:tcPr>
          <w:p w:rsidR="00380392" w:rsidRDefault="00380392" w:rsidP="00A02699">
            <w:pPr>
              <w:pStyle w:val="ab"/>
              <w:tabs>
                <w:tab w:val="left" w:pos="9911"/>
              </w:tabs>
              <w:ind w:left="0" w:right="10" w:firstLine="0"/>
              <w:jc w:val="center"/>
            </w:pPr>
          </w:p>
        </w:tc>
      </w:tr>
      <w:tr w:rsidR="00380392" w:rsidTr="00A02699">
        <w:tc>
          <w:tcPr>
            <w:tcW w:w="6341" w:type="dxa"/>
          </w:tcPr>
          <w:p w:rsidR="00380392" w:rsidRDefault="00380392" w:rsidP="00A02699">
            <w:pPr>
              <w:pStyle w:val="ab"/>
              <w:tabs>
                <w:tab w:val="left" w:pos="9911"/>
              </w:tabs>
              <w:ind w:left="0" w:right="10" w:firstLine="0"/>
              <w:jc w:val="left"/>
              <w:rPr>
                <w:b/>
                <w:bCs/>
              </w:rPr>
            </w:pPr>
            <w:r>
              <w:rPr>
                <w:b/>
                <w:bCs/>
              </w:rPr>
              <w:t>Цикл гуманітарної і соціально-економічної підготовки (шифр – ГЕ)</w:t>
            </w:r>
          </w:p>
        </w:tc>
        <w:tc>
          <w:tcPr>
            <w:tcW w:w="2998" w:type="dxa"/>
          </w:tcPr>
          <w:p w:rsidR="00380392" w:rsidRDefault="00380392" w:rsidP="00A02699">
            <w:pPr>
              <w:pStyle w:val="ab"/>
              <w:tabs>
                <w:tab w:val="left" w:pos="9911"/>
              </w:tabs>
              <w:ind w:left="0" w:right="10" w:firstLine="0"/>
              <w:jc w:val="center"/>
              <w:rPr>
                <w:bCs/>
              </w:rPr>
            </w:pPr>
          </w:p>
        </w:tc>
      </w:tr>
      <w:tr w:rsidR="00380392" w:rsidTr="00A02699">
        <w:tc>
          <w:tcPr>
            <w:tcW w:w="6341" w:type="dxa"/>
          </w:tcPr>
          <w:p w:rsidR="00380392" w:rsidRPr="002972E9" w:rsidRDefault="00380392" w:rsidP="00A02699">
            <w:pPr>
              <w:pStyle w:val="ab"/>
              <w:tabs>
                <w:tab w:val="left" w:pos="9911"/>
              </w:tabs>
              <w:ind w:left="0" w:right="10" w:firstLine="0"/>
              <w:jc w:val="center"/>
            </w:pPr>
            <w:r w:rsidRPr="002972E9">
              <w:t>1. Нормативна частина циклу</w:t>
            </w:r>
          </w:p>
        </w:tc>
        <w:tc>
          <w:tcPr>
            <w:tcW w:w="2998" w:type="dxa"/>
          </w:tcPr>
          <w:p w:rsidR="00380392" w:rsidRDefault="00380392" w:rsidP="00A02699">
            <w:pPr>
              <w:pStyle w:val="ab"/>
              <w:tabs>
                <w:tab w:val="left" w:pos="9911"/>
              </w:tabs>
              <w:ind w:left="0" w:right="10" w:firstLine="0"/>
              <w:jc w:val="center"/>
            </w:pPr>
          </w:p>
        </w:tc>
      </w:tr>
      <w:tr w:rsidR="00380392" w:rsidTr="00A02699">
        <w:tc>
          <w:tcPr>
            <w:tcW w:w="6341" w:type="dxa"/>
          </w:tcPr>
          <w:p w:rsidR="00380392" w:rsidRPr="002972E9" w:rsidRDefault="00380392" w:rsidP="00A02699">
            <w:pPr>
              <w:jc w:val="center"/>
              <w:rPr>
                <w:rFonts w:cs="Times New Roman"/>
                <w:sz w:val="28"/>
                <w:szCs w:val="28"/>
                <w:lang w:val="uk-UA"/>
              </w:rPr>
            </w:pPr>
            <w:r w:rsidRPr="002972E9">
              <w:rPr>
                <w:rFonts w:cs="Times New Roman"/>
                <w:sz w:val="28"/>
                <w:szCs w:val="28"/>
                <w:lang w:val="uk-UA"/>
              </w:rPr>
              <w:t>2. Варіативна частина циклу</w:t>
            </w:r>
          </w:p>
        </w:tc>
        <w:tc>
          <w:tcPr>
            <w:tcW w:w="2998" w:type="dxa"/>
          </w:tcPr>
          <w:p w:rsidR="00380392" w:rsidRDefault="00380392" w:rsidP="00A02699">
            <w:pPr>
              <w:jc w:val="center"/>
              <w:rPr>
                <w:szCs w:val="28"/>
                <w:lang w:val="uk-UA"/>
              </w:rPr>
            </w:pPr>
          </w:p>
        </w:tc>
      </w:tr>
      <w:tr w:rsidR="00380392" w:rsidTr="00A02699">
        <w:tc>
          <w:tcPr>
            <w:tcW w:w="6341" w:type="dxa"/>
          </w:tcPr>
          <w:p w:rsidR="00380392" w:rsidRPr="002972E9" w:rsidRDefault="00380392" w:rsidP="00A02699">
            <w:pPr>
              <w:rPr>
                <w:rFonts w:cs="Times New Roman"/>
                <w:sz w:val="28"/>
                <w:szCs w:val="28"/>
                <w:lang w:val="uk-UA"/>
              </w:rPr>
            </w:pPr>
            <w:r w:rsidRPr="002972E9">
              <w:rPr>
                <w:rFonts w:cs="Times New Roman"/>
                <w:sz w:val="28"/>
                <w:szCs w:val="28"/>
                <w:lang w:val="uk-UA"/>
              </w:rPr>
              <w:t>Дисципліна за вибором студента:</w:t>
            </w:r>
          </w:p>
        </w:tc>
        <w:tc>
          <w:tcPr>
            <w:tcW w:w="2998" w:type="dxa"/>
          </w:tcPr>
          <w:p w:rsidR="00380392" w:rsidRDefault="00380392" w:rsidP="00A02699">
            <w:pPr>
              <w:jc w:val="center"/>
              <w:rPr>
                <w:szCs w:val="28"/>
                <w:lang w:val="uk-UA"/>
              </w:rPr>
            </w:pPr>
          </w:p>
        </w:tc>
      </w:tr>
      <w:tr w:rsidR="00380392" w:rsidTr="00A02699">
        <w:tc>
          <w:tcPr>
            <w:tcW w:w="6341" w:type="dxa"/>
          </w:tcPr>
          <w:p w:rsidR="00380392" w:rsidRPr="002972E9" w:rsidRDefault="00380392" w:rsidP="00A02699">
            <w:pPr>
              <w:pStyle w:val="5"/>
              <w:rPr>
                <w:rFonts w:ascii="Times New Roman" w:hAnsi="Times New Roman" w:cs="Times New Roman"/>
                <w:color w:val="auto"/>
                <w:sz w:val="28"/>
                <w:szCs w:val="28"/>
                <w:lang w:val="uk-UA"/>
              </w:rPr>
            </w:pPr>
            <w:r w:rsidRPr="002972E9">
              <w:rPr>
                <w:rFonts w:ascii="Times New Roman" w:hAnsi="Times New Roman" w:cs="Times New Roman"/>
                <w:color w:val="auto"/>
                <w:sz w:val="28"/>
                <w:szCs w:val="28"/>
                <w:lang w:val="uk-UA"/>
              </w:rPr>
              <w:lastRenderedPageBreak/>
              <w:t>Разом по І циклу</w:t>
            </w:r>
          </w:p>
        </w:tc>
        <w:tc>
          <w:tcPr>
            <w:tcW w:w="2998" w:type="dxa"/>
          </w:tcPr>
          <w:p w:rsidR="00380392" w:rsidRDefault="00380392" w:rsidP="00A02699">
            <w:pPr>
              <w:jc w:val="center"/>
              <w:rPr>
                <w:szCs w:val="28"/>
                <w:lang w:val="uk-UA"/>
              </w:rPr>
            </w:pPr>
          </w:p>
        </w:tc>
      </w:tr>
      <w:tr w:rsidR="00380392" w:rsidTr="00A02699">
        <w:tc>
          <w:tcPr>
            <w:tcW w:w="6341" w:type="dxa"/>
          </w:tcPr>
          <w:p w:rsidR="00380392" w:rsidRPr="008A290C" w:rsidRDefault="00380392" w:rsidP="00A02699">
            <w:pPr>
              <w:pStyle w:val="5"/>
              <w:rPr>
                <w:rFonts w:ascii="Times New Roman" w:hAnsi="Times New Roman" w:cs="Times New Roman"/>
                <w:b/>
                <w:color w:val="auto"/>
                <w:sz w:val="28"/>
                <w:szCs w:val="28"/>
                <w:lang w:val="uk-UA"/>
              </w:rPr>
            </w:pPr>
            <w:r w:rsidRPr="008A290C">
              <w:rPr>
                <w:rFonts w:ascii="Times New Roman" w:hAnsi="Times New Roman" w:cs="Times New Roman"/>
                <w:b/>
                <w:color w:val="auto"/>
                <w:sz w:val="28"/>
                <w:szCs w:val="28"/>
                <w:lang w:val="uk-UA"/>
              </w:rPr>
              <w:t xml:space="preserve">Цикл природничо-наукової підготовки </w:t>
            </w:r>
            <w:r w:rsidRPr="008A290C">
              <w:rPr>
                <w:rFonts w:ascii="Times New Roman" w:hAnsi="Times New Roman" w:cs="Times New Roman"/>
                <w:b/>
                <w:color w:val="auto"/>
                <w:sz w:val="28"/>
                <w:szCs w:val="28"/>
                <w:lang w:val="uk-UA"/>
              </w:rPr>
              <w:br/>
              <w:t>(шифр - ПН)</w:t>
            </w:r>
          </w:p>
        </w:tc>
        <w:tc>
          <w:tcPr>
            <w:tcW w:w="2998" w:type="dxa"/>
          </w:tcPr>
          <w:p w:rsidR="00380392" w:rsidRDefault="00380392" w:rsidP="00A02699">
            <w:pPr>
              <w:jc w:val="center"/>
              <w:rPr>
                <w:szCs w:val="28"/>
                <w:lang w:val="uk-UA"/>
              </w:rPr>
            </w:pPr>
          </w:p>
        </w:tc>
      </w:tr>
      <w:tr w:rsidR="00380392" w:rsidTr="00A02699">
        <w:tc>
          <w:tcPr>
            <w:tcW w:w="6341" w:type="dxa"/>
          </w:tcPr>
          <w:p w:rsidR="00380392" w:rsidRPr="002972E9" w:rsidRDefault="00380392" w:rsidP="00A02699">
            <w:pPr>
              <w:pStyle w:val="5"/>
              <w:jc w:val="center"/>
              <w:rPr>
                <w:rFonts w:ascii="Times New Roman" w:hAnsi="Times New Roman" w:cs="Times New Roman"/>
                <w:bCs/>
                <w:color w:val="auto"/>
                <w:sz w:val="28"/>
                <w:szCs w:val="28"/>
                <w:lang w:val="uk-UA"/>
              </w:rPr>
            </w:pPr>
            <w:r w:rsidRPr="002972E9">
              <w:rPr>
                <w:rFonts w:ascii="Times New Roman" w:hAnsi="Times New Roman" w:cs="Times New Roman"/>
                <w:color w:val="auto"/>
                <w:sz w:val="28"/>
                <w:szCs w:val="28"/>
                <w:lang w:val="uk-UA"/>
              </w:rPr>
              <w:t>1. Нормативна частина циклу</w:t>
            </w:r>
          </w:p>
        </w:tc>
        <w:tc>
          <w:tcPr>
            <w:tcW w:w="2998" w:type="dxa"/>
          </w:tcPr>
          <w:p w:rsidR="00380392" w:rsidRDefault="00380392" w:rsidP="00A02699">
            <w:pPr>
              <w:jc w:val="center"/>
              <w:rPr>
                <w:szCs w:val="28"/>
                <w:lang w:val="uk-UA"/>
              </w:rPr>
            </w:pPr>
          </w:p>
        </w:tc>
      </w:tr>
      <w:tr w:rsidR="00380392" w:rsidTr="00A02699">
        <w:tc>
          <w:tcPr>
            <w:tcW w:w="6341" w:type="dxa"/>
          </w:tcPr>
          <w:p w:rsidR="00380392" w:rsidRPr="002972E9" w:rsidRDefault="00380392" w:rsidP="00A02699">
            <w:pPr>
              <w:pStyle w:val="5"/>
              <w:jc w:val="center"/>
              <w:rPr>
                <w:rFonts w:ascii="Times New Roman" w:hAnsi="Times New Roman" w:cs="Times New Roman"/>
                <w:bCs/>
                <w:color w:val="auto"/>
                <w:sz w:val="28"/>
                <w:szCs w:val="28"/>
                <w:lang w:val="uk-UA"/>
              </w:rPr>
            </w:pPr>
            <w:r w:rsidRPr="002972E9">
              <w:rPr>
                <w:rFonts w:ascii="Times New Roman" w:hAnsi="Times New Roman" w:cs="Times New Roman"/>
                <w:color w:val="auto"/>
                <w:sz w:val="28"/>
                <w:szCs w:val="28"/>
                <w:lang w:val="uk-UA"/>
              </w:rPr>
              <w:t>2. Варіативна (вибіркова) частина циклу</w:t>
            </w:r>
          </w:p>
        </w:tc>
        <w:tc>
          <w:tcPr>
            <w:tcW w:w="2998" w:type="dxa"/>
          </w:tcPr>
          <w:p w:rsidR="00380392" w:rsidRDefault="00380392" w:rsidP="00A02699">
            <w:pPr>
              <w:jc w:val="center"/>
              <w:rPr>
                <w:szCs w:val="28"/>
                <w:lang w:val="uk-UA"/>
              </w:rPr>
            </w:pPr>
          </w:p>
        </w:tc>
      </w:tr>
      <w:tr w:rsidR="00380392" w:rsidTr="00A02699">
        <w:tc>
          <w:tcPr>
            <w:tcW w:w="6341" w:type="dxa"/>
          </w:tcPr>
          <w:p w:rsidR="00380392" w:rsidRPr="002972E9" w:rsidRDefault="00380392" w:rsidP="00A02699">
            <w:pPr>
              <w:rPr>
                <w:rFonts w:cs="Times New Roman"/>
                <w:b/>
                <w:bCs/>
                <w:sz w:val="28"/>
                <w:szCs w:val="28"/>
                <w:lang w:val="uk-UA"/>
              </w:rPr>
            </w:pPr>
            <w:r w:rsidRPr="002972E9">
              <w:rPr>
                <w:rFonts w:cs="Times New Roman"/>
                <w:b/>
                <w:bCs/>
                <w:sz w:val="28"/>
                <w:szCs w:val="28"/>
                <w:lang w:val="uk-UA"/>
              </w:rPr>
              <w:t>Разом по ІІ циклу  (годин, кредитів)</w:t>
            </w:r>
          </w:p>
        </w:tc>
        <w:tc>
          <w:tcPr>
            <w:tcW w:w="2998" w:type="dxa"/>
          </w:tcPr>
          <w:p w:rsidR="00380392" w:rsidRDefault="00380392" w:rsidP="00A02699">
            <w:pPr>
              <w:jc w:val="center"/>
              <w:rPr>
                <w:szCs w:val="28"/>
                <w:lang w:val="uk-UA"/>
              </w:rPr>
            </w:pPr>
          </w:p>
        </w:tc>
      </w:tr>
      <w:tr w:rsidR="00380392" w:rsidTr="00A02699">
        <w:tc>
          <w:tcPr>
            <w:tcW w:w="6341" w:type="dxa"/>
          </w:tcPr>
          <w:p w:rsidR="00380392" w:rsidRPr="002972E9" w:rsidRDefault="00380392" w:rsidP="00A02699">
            <w:pPr>
              <w:rPr>
                <w:rFonts w:cs="Times New Roman"/>
                <w:b/>
                <w:bCs/>
                <w:sz w:val="28"/>
                <w:szCs w:val="28"/>
                <w:lang w:val="uk-UA"/>
              </w:rPr>
            </w:pPr>
            <w:r w:rsidRPr="002972E9">
              <w:rPr>
                <w:rFonts w:cs="Times New Roman"/>
                <w:b/>
                <w:bCs/>
                <w:sz w:val="28"/>
                <w:szCs w:val="28"/>
                <w:lang w:val="uk-UA"/>
              </w:rPr>
              <w:t>ІІІ. Цикл професійної та практичної підготовки (шифр – ПП)</w:t>
            </w:r>
          </w:p>
        </w:tc>
        <w:tc>
          <w:tcPr>
            <w:tcW w:w="2998" w:type="dxa"/>
          </w:tcPr>
          <w:p w:rsidR="00380392" w:rsidRDefault="00380392" w:rsidP="00A02699">
            <w:pPr>
              <w:jc w:val="center"/>
              <w:rPr>
                <w:szCs w:val="28"/>
                <w:lang w:val="uk-UA"/>
              </w:rPr>
            </w:pPr>
          </w:p>
        </w:tc>
      </w:tr>
      <w:tr w:rsidR="00380392" w:rsidTr="00A02699">
        <w:tc>
          <w:tcPr>
            <w:tcW w:w="6341" w:type="dxa"/>
          </w:tcPr>
          <w:p w:rsidR="00380392" w:rsidRPr="008A290C" w:rsidRDefault="00380392" w:rsidP="00A02699">
            <w:pPr>
              <w:jc w:val="center"/>
              <w:rPr>
                <w:rFonts w:cs="Times New Roman"/>
                <w:sz w:val="28"/>
                <w:szCs w:val="28"/>
                <w:lang w:val="uk-UA"/>
              </w:rPr>
            </w:pPr>
            <w:r w:rsidRPr="008A290C">
              <w:rPr>
                <w:rFonts w:cs="Times New Roman"/>
                <w:bCs/>
                <w:sz w:val="28"/>
                <w:szCs w:val="28"/>
                <w:lang w:val="uk-UA"/>
              </w:rPr>
              <w:t>1. Нормативна частина циклу</w:t>
            </w:r>
          </w:p>
        </w:tc>
        <w:tc>
          <w:tcPr>
            <w:tcW w:w="2998" w:type="dxa"/>
          </w:tcPr>
          <w:p w:rsidR="00380392" w:rsidRDefault="00380392" w:rsidP="00A02699">
            <w:pPr>
              <w:jc w:val="center"/>
              <w:rPr>
                <w:szCs w:val="28"/>
                <w:lang w:val="uk-UA"/>
              </w:rPr>
            </w:pPr>
          </w:p>
        </w:tc>
      </w:tr>
      <w:tr w:rsidR="00380392" w:rsidTr="00A02699">
        <w:tc>
          <w:tcPr>
            <w:tcW w:w="6341" w:type="dxa"/>
          </w:tcPr>
          <w:p w:rsidR="00380392" w:rsidRPr="002972E9" w:rsidRDefault="00380392" w:rsidP="00A02699">
            <w:pPr>
              <w:pStyle w:val="5"/>
              <w:jc w:val="center"/>
              <w:rPr>
                <w:rFonts w:ascii="Times New Roman" w:hAnsi="Times New Roman" w:cs="Times New Roman"/>
                <w:bCs/>
                <w:sz w:val="28"/>
                <w:szCs w:val="28"/>
                <w:lang w:val="uk-UA"/>
              </w:rPr>
            </w:pPr>
            <w:r w:rsidRPr="002972E9">
              <w:rPr>
                <w:rFonts w:ascii="Times New Roman" w:hAnsi="Times New Roman" w:cs="Times New Roman"/>
                <w:color w:val="auto"/>
                <w:sz w:val="28"/>
                <w:szCs w:val="28"/>
                <w:lang w:val="uk-UA"/>
              </w:rPr>
              <w:t>2. Варіативна (вибіркова) частина циклу</w:t>
            </w:r>
          </w:p>
        </w:tc>
        <w:tc>
          <w:tcPr>
            <w:tcW w:w="2998" w:type="dxa"/>
          </w:tcPr>
          <w:p w:rsidR="00380392" w:rsidRDefault="00380392" w:rsidP="00A02699">
            <w:pPr>
              <w:jc w:val="center"/>
              <w:rPr>
                <w:szCs w:val="28"/>
                <w:lang w:val="uk-UA"/>
              </w:rPr>
            </w:pPr>
          </w:p>
        </w:tc>
      </w:tr>
      <w:tr w:rsidR="00380392" w:rsidTr="00A02699">
        <w:tc>
          <w:tcPr>
            <w:tcW w:w="6341" w:type="dxa"/>
          </w:tcPr>
          <w:p w:rsidR="00380392" w:rsidRPr="008A290C" w:rsidRDefault="00380392" w:rsidP="00A02699">
            <w:pPr>
              <w:pStyle w:val="5"/>
              <w:rPr>
                <w:rFonts w:ascii="Times New Roman" w:hAnsi="Times New Roman" w:cs="Times New Roman"/>
                <w:b/>
                <w:color w:val="auto"/>
                <w:sz w:val="24"/>
                <w:szCs w:val="24"/>
                <w:lang w:val="uk-UA"/>
              </w:rPr>
            </w:pPr>
            <w:r w:rsidRPr="008A290C">
              <w:rPr>
                <w:rFonts w:ascii="Times New Roman" w:hAnsi="Times New Roman" w:cs="Times New Roman"/>
                <w:b/>
                <w:color w:val="auto"/>
                <w:sz w:val="24"/>
                <w:szCs w:val="24"/>
                <w:lang w:val="uk-UA"/>
              </w:rPr>
              <w:t>РАЗОМ ПО ІІІ ЦИКЛУ (годин, кредитів)</w:t>
            </w:r>
          </w:p>
        </w:tc>
        <w:tc>
          <w:tcPr>
            <w:tcW w:w="2998" w:type="dxa"/>
          </w:tcPr>
          <w:p w:rsidR="00380392" w:rsidRDefault="00380392" w:rsidP="00A02699">
            <w:pPr>
              <w:jc w:val="center"/>
              <w:rPr>
                <w:szCs w:val="28"/>
                <w:lang w:val="uk-UA"/>
              </w:rPr>
            </w:pPr>
          </w:p>
        </w:tc>
      </w:tr>
      <w:tr w:rsidR="00380392" w:rsidTr="00A02699">
        <w:tc>
          <w:tcPr>
            <w:tcW w:w="6341" w:type="dxa"/>
          </w:tcPr>
          <w:p w:rsidR="00380392" w:rsidRPr="008A290C" w:rsidRDefault="00380392" w:rsidP="00A02699">
            <w:pPr>
              <w:pStyle w:val="5"/>
              <w:rPr>
                <w:rFonts w:ascii="Times New Roman" w:hAnsi="Times New Roman" w:cs="Times New Roman"/>
                <w:b/>
                <w:color w:val="auto"/>
                <w:sz w:val="24"/>
                <w:szCs w:val="24"/>
                <w:lang w:val="uk-UA"/>
              </w:rPr>
            </w:pPr>
            <w:r w:rsidRPr="008A290C">
              <w:rPr>
                <w:rFonts w:ascii="Times New Roman" w:hAnsi="Times New Roman" w:cs="Times New Roman"/>
                <w:b/>
                <w:color w:val="auto"/>
                <w:sz w:val="24"/>
                <w:szCs w:val="24"/>
                <w:lang w:val="uk-UA"/>
              </w:rPr>
              <w:t>ВСЬОГО годин про ІІІ циклам</w:t>
            </w:r>
          </w:p>
        </w:tc>
        <w:tc>
          <w:tcPr>
            <w:tcW w:w="2998" w:type="dxa"/>
          </w:tcPr>
          <w:p w:rsidR="00380392" w:rsidRDefault="00380392" w:rsidP="00A02699">
            <w:pPr>
              <w:jc w:val="center"/>
              <w:rPr>
                <w:szCs w:val="28"/>
                <w:lang w:val="uk-UA"/>
              </w:rPr>
            </w:pPr>
          </w:p>
        </w:tc>
      </w:tr>
    </w:tbl>
    <w:p w:rsidR="00380392" w:rsidRDefault="00380392" w:rsidP="00380392">
      <w:pPr>
        <w:pStyle w:val="ab"/>
        <w:tabs>
          <w:tab w:val="left" w:pos="9911"/>
        </w:tabs>
        <w:ind w:left="0" w:right="10" w:firstLine="680"/>
      </w:pPr>
    </w:p>
    <w:p w:rsidR="00380392" w:rsidRDefault="00380392" w:rsidP="00380392">
      <w:pPr>
        <w:pStyle w:val="ab"/>
        <w:tabs>
          <w:tab w:val="left" w:pos="9911"/>
        </w:tabs>
        <w:ind w:left="0" w:right="10" w:firstLine="680"/>
      </w:pPr>
      <w:r>
        <w:t>При реалізації освітньо-професійної програми навчальний заклад має право:</w:t>
      </w:r>
    </w:p>
    <w:p w:rsidR="00380392" w:rsidRDefault="00380392" w:rsidP="00380392">
      <w:pPr>
        <w:pStyle w:val="ab"/>
        <w:tabs>
          <w:tab w:val="left" w:pos="9911"/>
        </w:tabs>
        <w:ind w:left="0" w:right="10" w:firstLine="680"/>
      </w:pPr>
      <w:r>
        <w:t>- змінювати обсяг годин, які відводяться на освоєння навчального матеріалу за циклами підготовки, в межах 5%;</w:t>
      </w:r>
    </w:p>
    <w:p w:rsidR="00380392" w:rsidRDefault="00380392" w:rsidP="00380392">
      <w:pPr>
        <w:pStyle w:val="ab"/>
        <w:tabs>
          <w:tab w:val="left" w:pos="9911"/>
        </w:tabs>
        <w:ind w:left="0" w:right="10" w:firstLine="680"/>
      </w:pPr>
      <w:r>
        <w:t>- здійснювати викладання гуманітарних і соціально-економічних дисциплін у формі авторських курсів та різноманітних видів практичних занять за програмами, які враховують регіональну, національно-етнічну, професійну специфіку, а також науково-дослідні інтереси викладачів;</w:t>
      </w:r>
    </w:p>
    <w:p w:rsidR="00380392" w:rsidRDefault="00380392" w:rsidP="00380392">
      <w:pPr>
        <w:pStyle w:val="ab"/>
        <w:tabs>
          <w:tab w:val="left" w:pos="9911"/>
        </w:tabs>
        <w:ind w:left="0" w:right="10" w:firstLine="680"/>
      </w:pPr>
      <w:r>
        <w:t>- встановлювати необхідну глибину викладання окремих розділів гуманітарних і соціально-економічних, математичних і природничих дисциплін відповідно до профілю професійної підготовки.</w:t>
      </w:r>
    </w:p>
    <w:p w:rsidR="00380392" w:rsidRDefault="00380392" w:rsidP="00380392">
      <w:pPr>
        <w:pStyle w:val="ab"/>
        <w:tabs>
          <w:tab w:val="left" w:pos="9911"/>
        </w:tabs>
        <w:ind w:left="0" w:right="10" w:firstLine="680"/>
      </w:pPr>
      <w:r>
        <w:t>Мінімальний обсяг годин/кредитів для вивчення дисциплін за вибором студентів (елективних дисциплін) у кожному циклі підготовки унормований освітньо-професійною програмою. Елективні навчальні дисципліни мають змістовно доповнювати нормативні частини циклів, вони призначені для диференціації та індивідуалізації підготовки студентів. Перелік і програми цих дисциплін розробляє вищий навчальний заклад (факультет). Оптимальний вибір елективних дисциплін за цим переліком студент здійснює за допомогою викладача-консультанта з навчальної роботи. Загальний обсяг у годинах, обраних студентом, елективних навчальних дисциплін, не може бути меншим унормованою освітньо-професійною програмою. Після реєстрації обраних елективних дисциплін вони стають обов’язковими для студента. Порядок реєстрації встановлює вищий навчальний заклад (факультет).</w:t>
      </w:r>
    </w:p>
    <w:p w:rsidR="00380392" w:rsidRDefault="00380392" w:rsidP="00380392">
      <w:pPr>
        <w:pStyle w:val="ab"/>
        <w:tabs>
          <w:tab w:val="left" w:pos="9911"/>
        </w:tabs>
        <w:ind w:left="0" w:right="10" w:firstLine="680"/>
      </w:pPr>
      <w:r>
        <w:t xml:space="preserve">Мінімальний обсяг годин/кредитів для вивчення дисциплін, які встановлює навчальний заклад, унормовано освітньо-професійною програмою. Перелік цих дисциплін і обсяги навчального матеріалу  фіксуються у навчальному плані. Дисципліни, які встановлює навчальний заклад, призначаються для реалізації поглибленої підготовки в окремих галузях наукового знання, забезпечення регіональних потреб і особливостей </w:t>
      </w:r>
      <w:r>
        <w:lastRenderedPageBreak/>
        <w:t>підготовки, підготовки майбутніх вчителів до викладання додаткових шкільних предметів.</w:t>
      </w:r>
    </w:p>
    <w:p w:rsidR="00380392" w:rsidRDefault="00380392" w:rsidP="00380392">
      <w:pPr>
        <w:pStyle w:val="ab"/>
        <w:tabs>
          <w:tab w:val="left" w:pos="9911"/>
        </w:tabs>
        <w:ind w:left="0" w:right="10" w:firstLine="680"/>
      </w:pPr>
      <w:r>
        <w:t>За рахунок навчальних дисциплін варіативної частини освітньо-професійної програми студент може пройти військову підготовку (675 годин/12,5 кредитів). Військові табірні збори проводяться за рахунок канікулярного часу. Порядок відбору кандидатів на навчання і здійснення військової підготовки регламентується спеціальними нормативними документами.</w:t>
      </w:r>
    </w:p>
    <w:p w:rsidR="00380392" w:rsidRDefault="00380392" w:rsidP="00380392">
      <w:pPr>
        <w:pStyle w:val="ab"/>
        <w:tabs>
          <w:tab w:val="left" w:pos="9911"/>
        </w:tabs>
        <w:ind w:left="0" w:right="10" w:firstLine="680"/>
      </w:pPr>
      <w:r>
        <w:t>Курсова робота розглядається як вид навчальної роботи з навчальної дисципліни і виконується в межах годин, відведених на її вивчення.</w:t>
      </w:r>
    </w:p>
    <w:p w:rsidR="00380392" w:rsidRDefault="00380392" w:rsidP="00380392">
      <w:pPr>
        <w:pStyle w:val="ab"/>
        <w:tabs>
          <w:tab w:val="left" w:pos="9911"/>
        </w:tabs>
        <w:ind w:left="0" w:right="10" w:firstLine="680"/>
      </w:pPr>
      <w:r>
        <w:t>Факультативні навчальні дисципліни, передбачені навчальним планом вищого навчального закладу, не є обов’язковими для вивчення студентами.</w:t>
      </w:r>
    </w:p>
    <w:p w:rsidR="00380392" w:rsidRDefault="00380392" w:rsidP="00380392">
      <w:pPr>
        <w:pStyle w:val="ab"/>
        <w:tabs>
          <w:tab w:val="left" w:pos="9911"/>
        </w:tabs>
        <w:ind w:left="0" w:right="10" w:firstLine="680"/>
      </w:pPr>
      <w:r>
        <w:t>З усіх навчальних дисциплін, курсових робіт і практик має виставлятись оцінка або залік.</w:t>
      </w:r>
    </w:p>
    <w:p w:rsidR="00380392" w:rsidRPr="00542159" w:rsidRDefault="00380392" w:rsidP="00380392">
      <w:pPr>
        <w:pStyle w:val="ab"/>
        <w:tabs>
          <w:tab w:val="left" w:pos="9911"/>
        </w:tabs>
        <w:ind w:left="0" w:right="10" w:firstLine="709"/>
        <w:rPr>
          <w:b/>
          <w:bCs/>
          <w:i/>
        </w:rPr>
      </w:pPr>
      <w:r w:rsidRPr="00542159">
        <w:rPr>
          <w:b/>
          <w:bCs/>
          <w:i/>
        </w:rPr>
        <w:t xml:space="preserve"> </w:t>
      </w:r>
      <w:r w:rsidRPr="00542159">
        <w:rPr>
          <w:bCs/>
          <w:i/>
        </w:rPr>
        <w:t>Вимоги до кадрового, навчально-методичного і матеріально-технічного забезпечення навчального процесу</w:t>
      </w:r>
      <w:r>
        <w:rPr>
          <w:bCs/>
          <w:i/>
        </w:rPr>
        <w:t>.</w:t>
      </w:r>
    </w:p>
    <w:p w:rsidR="00380392" w:rsidRDefault="00380392" w:rsidP="00380392">
      <w:pPr>
        <w:pStyle w:val="ab"/>
        <w:tabs>
          <w:tab w:val="left" w:pos="9911"/>
        </w:tabs>
        <w:ind w:left="0" w:right="10" w:firstLine="720"/>
      </w:pPr>
      <w:r>
        <w:t>Підготовка спеціаліста повинна забезпечуватись науково-педагогічними кадрами, які мають, як правило, освіту, відповідну профілям навчальних дисциплін і систематично займаються науковою і/або науково-методичною діяльністю.</w:t>
      </w:r>
    </w:p>
    <w:p w:rsidR="00380392" w:rsidRDefault="00380392" w:rsidP="00380392">
      <w:pPr>
        <w:pStyle w:val="ab"/>
        <w:tabs>
          <w:tab w:val="left" w:pos="9911"/>
        </w:tabs>
        <w:ind w:left="0" w:right="10" w:firstLine="720"/>
      </w:pPr>
      <w:r>
        <w:t>Викладачі дисциплін професійної і практичної підготовки повинні, як правило, мати науковий ступінь або наукове звання:</w:t>
      </w:r>
    </w:p>
    <w:p w:rsidR="00380392" w:rsidRDefault="00380392" w:rsidP="00380392">
      <w:pPr>
        <w:pStyle w:val="ab"/>
        <w:tabs>
          <w:tab w:val="left" w:pos="9911"/>
        </w:tabs>
        <w:ind w:left="0" w:right="10" w:firstLine="720"/>
      </w:pPr>
      <w:r>
        <w:t>докторів наук, професорів – не менше 4 %;</w:t>
      </w:r>
    </w:p>
    <w:p w:rsidR="00380392" w:rsidRDefault="00380392" w:rsidP="00380392">
      <w:pPr>
        <w:pStyle w:val="ab"/>
        <w:tabs>
          <w:tab w:val="left" w:pos="9911"/>
        </w:tabs>
        <w:ind w:left="0" w:right="10" w:firstLine="720"/>
      </w:pPr>
      <w:r>
        <w:t>кандидатів наук, доцентів – не менше 50 %.</w:t>
      </w:r>
    </w:p>
    <w:p w:rsidR="00380392" w:rsidRDefault="00380392" w:rsidP="00380392">
      <w:pPr>
        <w:pStyle w:val="ab"/>
        <w:tabs>
          <w:tab w:val="left" w:pos="9911"/>
        </w:tabs>
        <w:ind w:left="0" w:right="10" w:firstLine="720"/>
      </w:pPr>
      <w:r>
        <w:t>Підготовка спеціаліста повинна бути забезпечена навчально-методичною документацією з усіх видів навчальних занять, доступом кожного студента до бібліотечних фондів і баз даних відповідно до повного переліку дисциплін навчального плану, доступом до Іnternet, наявністю навчальних лабораторій для проведення занять з усіх дисциплін навчального плану, наявністю методичних посібників і рекомендацій для проведення практикумів і підготовки курсових робіт.</w:t>
      </w:r>
    </w:p>
    <w:p w:rsidR="00380392" w:rsidRDefault="00380392" w:rsidP="00380392">
      <w:pPr>
        <w:pStyle w:val="ab"/>
        <w:tabs>
          <w:tab w:val="left" w:pos="9911"/>
        </w:tabs>
        <w:ind w:left="0" w:right="0" w:firstLine="720"/>
      </w:pPr>
      <w:r>
        <w:t>Вищий навчальний заклад, який здійснює підготовку спеціаліста, повинен мати матеріально-технічну базу, що відповідає діючим санітарно-технічним нормам і забезпечує проведення всіх видів підготовки і науково-дослідної роботи студентів, передбачених цією освітньо-професійною програмою.</w:t>
      </w:r>
    </w:p>
    <w:p w:rsidR="00380392" w:rsidRDefault="00380392" w:rsidP="00380392">
      <w:pPr>
        <w:pStyle w:val="ab"/>
        <w:tabs>
          <w:tab w:val="left" w:pos="9911"/>
        </w:tabs>
        <w:ind w:left="0" w:right="0" w:firstLine="0"/>
      </w:pPr>
    </w:p>
    <w:p w:rsidR="00380392" w:rsidRDefault="00380392" w:rsidP="00380392">
      <w:pPr>
        <w:jc w:val="center"/>
        <w:rPr>
          <w:rFonts w:cs="Times New Roman"/>
          <w:b/>
          <w:i/>
          <w:sz w:val="28"/>
          <w:szCs w:val="28"/>
          <w:lang w:val="uk-UA"/>
        </w:rPr>
      </w:pPr>
      <w:r w:rsidRPr="00992CCA">
        <w:rPr>
          <w:rFonts w:cs="Times New Roman"/>
          <w:b/>
          <w:i/>
          <w:sz w:val="28"/>
          <w:szCs w:val="28"/>
          <w:lang w:val="uk-UA"/>
        </w:rPr>
        <w:t>Питання для самоконтролю.</w:t>
      </w:r>
    </w:p>
    <w:p w:rsidR="00CA2A7B" w:rsidRPr="00992CCA" w:rsidRDefault="00CA2A7B" w:rsidP="00380392">
      <w:pPr>
        <w:jc w:val="center"/>
        <w:rPr>
          <w:rFonts w:cs="Times New Roman"/>
          <w:b/>
          <w:i/>
          <w:sz w:val="28"/>
          <w:szCs w:val="28"/>
          <w:lang w:val="uk-UA"/>
        </w:rPr>
      </w:pPr>
    </w:p>
    <w:p w:rsidR="00380392" w:rsidRPr="00D07752" w:rsidRDefault="00380392" w:rsidP="0067321C">
      <w:pPr>
        <w:pStyle w:val="a5"/>
        <w:numPr>
          <w:ilvl w:val="0"/>
          <w:numId w:val="204"/>
        </w:numPr>
        <w:spacing w:before="0" w:beforeAutospacing="0" w:after="0" w:afterAutospacing="0"/>
        <w:jc w:val="both"/>
        <w:rPr>
          <w:i/>
          <w:sz w:val="28"/>
          <w:szCs w:val="28"/>
          <w:lang w:val="uk-UA"/>
        </w:rPr>
      </w:pPr>
      <w:r w:rsidRPr="00D07752">
        <w:rPr>
          <w:bCs/>
          <w:i/>
          <w:sz w:val="28"/>
          <w:szCs w:val="28"/>
          <w:lang w:val="uk-UA"/>
        </w:rPr>
        <w:t>Яку структуру має освітньо-кваліфікаційна характеристика підготовки фахівця</w:t>
      </w:r>
      <w:r w:rsidRPr="00D07752">
        <w:rPr>
          <w:i/>
          <w:sz w:val="28"/>
          <w:szCs w:val="28"/>
          <w:lang w:val="uk-UA"/>
        </w:rPr>
        <w:t>?</w:t>
      </w:r>
    </w:p>
    <w:p w:rsidR="00380392" w:rsidRPr="00D07752" w:rsidRDefault="00380392" w:rsidP="0067321C">
      <w:pPr>
        <w:pStyle w:val="a5"/>
        <w:numPr>
          <w:ilvl w:val="0"/>
          <w:numId w:val="204"/>
        </w:numPr>
        <w:spacing w:before="0" w:beforeAutospacing="0" w:after="0" w:afterAutospacing="0"/>
        <w:jc w:val="both"/>
        <w:rPr>
          <w:i/>
          <w:sz w:val="28"/>
          <w:szCs w:val="28"/>
          <w:lang w:val="uk-UA"/>
        </w:rPr>
      </w:pPr>
      <w:r>
        <w:rPr>
          <w:i/>
          <w:sz w:val="28"/>
          <w:lang w:val="uk-UA"/>
        </w:rPr>
        <w:t xml:space="preserve">На яких </w:t>
      </w:r>
      <w:r w:rsidRPr="001F10AE">
        <w:rPr>
          <w:i/>
          <w:sz w:val="28"/>
          <w:lang w:val="uk-UA"/>
        </w:rPr>
        <w:t>державних та галузевих стандартах України</w:t>
      </w:r>
      <w:r>
        <w:rPr>
          <w:i/>
          <w:sz w:val="28"/>
          <w:lang w:val="uk-UA"/>
        </w:rPr>
        <w:t xml:space="preserve"> базується</w:t>
      </w:r>
      <w:r w:rsidRPr="00D07752">
        <w:rPr>
          <w:i/>
          <w:sz w:val="28"/>
          <w:szCs w:val="28"/>
          <w:lang w:val="uk-UA"/>
        </w:rPr>
        <w:t xml:space="preserve"> </w:t>
      </w:r>
      <w:r w:rsidRPr="00D07752">
        <w:rPr>
          <w:bCs/>
          <w:i/>
          <w:sz w:val="28"/>
          <w:szCs w:val="28"/>
          <w:lang w:val="uk-UA"/>
        </w:rPr>
        <w:t>освітньо-кваліфікаційна характеристика підготовки фахівця</w:t>
      </w:r>
      <w:r w:rsidRPr="00D07752">
        <w:rPr>
          <w:i/>
          <w:sz w:val="28"/>
          <w:szCs w:val="28"/>
          <w:lang w:val="uk-UA"/>
        </w:rPr>
        <w:t>?</w:t>
      </w:r>
    </w:p>
    <w:p w:rsidR="00380392" w:rsidRDefault="00380392" w:rsidP="0067321C">
      <w:pPr>
        <w:pStyle w:val="a5"/>
        <w:numPr>
          <w:ilvl w:val="0"/>
          <w:numId w:val="204"/>
        </w:numPr>
        <w:spacing w:before="0" w:beforeAutospacing="0" w:after="0" w:afterAutospacing="0"/>
        <w:jc w:val="both"/>
        <w:rPr>
          <w:i/>
          <w:sz w:val="28"/>
          <w:szCs w:val="28"/>
          <w:lang w:val="uk-UA"/>
        </w:rPr>
      </w:pPr>
      <w:r w:rsidRPr="00D07752">
        <w:rPr>
          <w:i/>
          <w:sz w:val="28"/>
          <w:szCs w:val="28"/>
          <w:lang w:val="uk-UA"/>
        </w:rPr>
        <w:lastRenderedPageBreak/>
        <w:t>Охарактеризуйте зміст виробничих функцій та типових задач діяльності, які відображаються в ОКХ.</w:t>
      </w:r>
    </w:p>
    <w:p w:rsidR="00380392" w:rsidRDefault="00380392" w:rsidP="0067321C">
      <w:pPr>
        <w:pStyle w:val="a5"/>
        <w:numPr>
          <w:ilvl w:val="0"/>
          <w:numId w:val="204"/>
        </w:numPr>
        <w:spacing w:before="0" w:beforeAutospacing="0" w:after="0" w:afterAutospacing="0"/>
        <w:jc w:val="both"/>
        <w:rPr>
          <w:i/>
          <w:sz w:val="28"/>
          <w:szCs w:val="28"/>
          <w:lang w:val="uk-UA"/>
        </w:rPr>
      </w:pPr>
      <w:r>
        <w:rPr>
          <w:i/>
          <w:sz w:val="28"/>
          <w:szCs w:val="28"/>
          <w:lang w:val="uk-UA"/>
        </w:rPr>
        <w:t>Яким чином в ОКХ відображені з</w:t>
      </w:r>
      <w:r w:rsidRPr="00C13F18">
        <w:rPr>
          <w:i/>
          <w:sz w:val="28"/>
          <w:szCs w:val="28"/>
          <w:lang w:val="uk-UA"/>
        </w:rPr>
        <w:t>датності вирішувати проблеми і задачі соціальної діяльності</w:t>
      </w:r>
      <w:r w:rsidRPr="00D07752">
        <w:rPr>
          <w:i/>
          <w:lang w:val="uk-UA"/>
        </w:rPr>
        <w:t xml:space="preserve"> </w:t>
      </w:r>
      <w:r w:rsidRPr="00C13F18">
        <w:rPr>
          <w:i/>
          <w:sz w:val="28"/>
          <w:szCs w:val="28"/>
          <w:lang w:val="uk-UA"/>
        </w:rPr>
        <w:t>та уміння</w:t>
      </w:r>
      <w:r>
        <w:rPr>
          <w:i/>
          <w:sz w:val="28"/>
          <w:szCs w:val="28"/>
          <w:lang w:val="uk-UA"/>
        </w:rPr>
        <w:t xml:space="preserve"> </w:t>
      </w:r>
      <w:r w:rsidRPr="00D07752">
        <w:rPr>
          <w:bCs/>
          <w:i/>
          <w:sz w:val="28"/>
          <w:szCs w:val="28"/>
          <w:lang w:val="uk-UA"/>
        </w:rPr>
        <w:t>фахівця</w:t>
      </w:r>
      <w:r w:rsidRPr="00D07752">
        <w:rPr>
          <w:i/>
          <w:sz w:val="28"/>
          <w:szCs w:val="28"/>
          <w:lang w:val="uk-UA"/>
        </w:rPr>
        <w:t>?</w:t>
      </w:r>
    </w:p>
    <w:p w:rsidR="00380392" w:rsidRPr="00D07752" w:rsidRDefault="00380392" w:rsidP="0067321C">
      <w:pPr>
        <w:pStyle w:val="a5"/>
        <w:numPr>
          <w:ilvl w:val="0"/>
          <w:numId w:val="204"/>
        </w:numPr>
        <w:spacing w:before="0" w:beforeAutospacing="0" w:after="0" w:afterAutospacing="0"/>
        <w:jc w:val="both"/>
        <w:rPr>
          <w:i/>
          <w:sz w:val="28"/>
          <w:szCs w:val="28"/>
          <w:lang w:val="uk-UA"/>
        </w:rPr>
      </w:pPr>
      <w:r w:rsidRPr="00D07752">
        <w:rPr>
          <w:i/>
          <w:sz w:val="28"/>
          <w:szCs w:val="28"/>
          <w:lang w:val="uk-UA"/>
        </w:rPr>
        <w:t>Які вимоги висуваються до державної атестації випускників</w:t>
      </w:r>
      <w:r>
        <w:rPr>
          <w:i/>
          <w:sz w:val="28"/>
          <w:szCs w:val="28"/>
          <w:lang w:val="uk-UA"/>
        </w:rPr>
        <w:t>?</w:t>
      </w:r>
    </w:p>
    <w:p w:rsidR="00380392" w:rsidRPr="008D513E" w:rsidRDefault="00380392" w:rsidP="0067321C">
      <w:pPr>
        <w:pStyle w:val="a5"/>
        <w:numPr>
          <w:ilvl w:val="0"/>
          <w:numId w:val="204"/>
        </w:numPr>
        <w:spacing w:before="0" w:beforeAutospacing="0" w:after="0" w:afterAutospacing="0"/>
        <w:jc w:val="both"/>
        <w:rPr>
          <w:i/>
          <w:sz w:val="28"/>
          <w:szCs w:val="28"/>
          <w:lang w:val="uk-UA"/>
        </w:rPr>
      </w:pPr>
      <w:r>
        <w:rPr>
          <w:i/>
          <w:sz w:val="28"/>
          <w:szCs w:val="28"/>
          <w:lang w:val="uk-UA"/>
        </w:rPr>
        <w:t>Що таке освітньо-професійна програма</w:t>
      </w:r>
      <w:r w:rsidRPr="00D07752">
        <w:rPr>
          <w:bCs/>
          <w:i/>
          <w:sz w:val="28"/>
          <w:szCs w:val="28"/>
          <w:lang w:val="uk-UA"/>
        </w:rPr>
        <w:t xml:space="preserve"> підготовки фахівця</w:t>
      </w:r>
      <w:r w:rsidRPr="008D513E">
        <w:rPr>
          <w:i/>
          <w:sz w:val="28"/>
          <w:szCs w:val="28"/>
          <w:lang w:val="uk-UA"/>
        </w:rPr>
        <w:t>?</w:t>
      </w:r>
    </w:p>
    <w:p w:rsidR="00380392" w:rsidRDefault="00380392" w:rsidP="0067321C">
      <w:pPr>
        <w:pStyle w:val="a5"/>
        <w:numPr>
          <w:ilvl w:val="0"/>
          <w:numId w:val="204"/>
        </w:numPr>
        <w:spacing w:before="0" w:beforeAutospacing="0" w:after="0" w:afterAutospacing="0"/>
        <w:jc w:val="both"/>
        <w:rPr>
          <w:i/>
          <w:sz w:val="28"/>
          <w:szCs w:val="28"/>
          <w:lang w:val="uk-UA"/>
        </w:rPr>
      </w:pPr>
      <w:r w:rsidRPr="008D513E">
        <w:rPr>
          <w:i/>
          <w:sz w:val="28"/>
          <w:szCs w:val="28"/>
          <w:lang w:val="uk-UA"/>
        </w:rPr>
        <w:t xml:space="preserve">Де використовуються </w:t>
      </w:r>
      <w:r>
        <w:rPr>
          <w:i/>
          <w:sz w:val="28"/>
          <w:szCs w:val="28"/>
          <w:lang w:val="uk-UA"/>
        </w:rPr>
        <w:t>освітньо-професійна програма</w:t>
      </w:r>
      <w:r w:rsidRPr="00D07752">
        <w:rPr>
          <w:bCs/>
          <w:i/>
          <w:sz w:val="28"/>
          <w:szCs w:val="28"/>
          <w:lang w:val="uk-UA"/>
        </w:rPr>
        <w:t xml:space="preserve"> підготовки фахівця</w:t>
      </w:r>
      <w:r w:rsidRPr="008D513E">
        <w:rPr>
          <w:i/>
          <w:sz w:val="28"/>
          <w:szCs w:val="28"/>
          <w:lang w:val="uk-UA"/>
        </w:rPr>
        <w:t>?</w:t>
      </w:r>
    </w:p>
    <w:p w:rsidR="00380392" w:rsidRDefault="00380392" w:rsidP="0067321C">
      <w:pPr>
        <w:pStyle w:val="a5"/>
        <w:numPr>
          <w:ilvl w:val="0"/>
          <w:numId w:val="204"/>
        </w:numPr>
        <w:spacing w:before="0" w:beforeAutospacing="0" w:after="0" w:afterAutospacing="0"/>
        <w:jc w:val="both"/>
        <w:rPr>
          <w:i/>
          <w:sz w:val="28"/>
          <w:szCs w:val="28"/>
          <w:lang w:val="uk-UA"/>
        </w:rPr>
      </w:pPr>
      <w:r w:rsidRPr="00D07752">
        <w:rPr>
          <w:bCs/>
          <w:i/>
          <w:sz w:val="28"/>
          <w:szCs w:val="28"/>
          <w:lang w:val="uk-UA"/>
        </w:rPr>
        <w:t>Яку структуру має освітньо-професійна програми підготовки фахівця</w:t>
      </w:r>
      <w:r w:rsidRPr="00D07752">
        <w:rPr>
          <w:i/>
          <w:sz w:val="28"/>
          <w:szCs w:val="28"/>
          <w:lang w:val="uk-UA"/>
        </w:rPr>
        <w:t>?</w:t>
      </w:r>
    </w:p>
    <w:p w:rsidR="00380392" w:rsidRPr="008D513E" w:rsidRDefault="00380392" w:rsidP="0067321C">
      <w:pPr>
        <w:pStyle w:val="a5"/>
        <w:numPr>
          <w:ilvl w:val="0"/>
          <w:numId w:val="204"/>
        </w:numPr>
        <w:spacing w:before="0" w:beforeAutospacing="0" w:after="0" w:afterAutospacing="0"/>
        <w:jc w:val="both"/>
        <w:rPr>
          <w:i/>
          <w:sz w:val="28"/>
          <w:szCs w:val="28"/>
          <w:lang w:val="uk-UA"/>
        </w:rPr>
      </w:pPr>
      <w:r>
        <w:rPr>
          <w:i/>
          <w:sz w:val="28"/>
          <w:szCs w:val="28"/>
          <w:lang w:val="uk-UA"/>
        </w:rPr>
        <w:t>Що встановлює</w:t>
      </w:r>
      <w:r w:rsidRPr="00A40B57">
        <w:rPr>
          <w:i/>
          <w:sz w:val="28"/>
          <w:szCs w:val="28"/>
          <w:lang w:val="uk-UA"/>
        </w:rPr>
        <w:t xml:space="preserve"> </w:t>
      </w:r>
      <w:r>
        <w:rPr>
          <w:i/>
          <w:sz w:val="28"/>
          <w:szCs w:val="28"/>
          <w:lang w:val="uk-UA"/>
        </w:rPr>
        <w:t>освітньо-професійна програма</w:t>
      </w:r>
      <w:r w:rsidRPr="00D07752">
        <w:rPr>
          <w:bCs/>
          <w:i/>
          <w:sz w:val="28"/>
          <w:szCs w:val="28"/>
          <w:lang w:val="uk-UA"/>
        </w:rPr>
        <w:t xml:space="preserve"> підготовки фахівця</w:t>
      </w:r>
      <w:r w:rsidRPr="008D513E">
        <w:rPr>
          <w:i/>
          <w:sz w:val="28"/>
          <w:szCs w:val="28"/>
          <w:lang w:val="uk-UA"/>
        </w:rPr>
        <w:t>?</w:t>
      </w:r>
    </w:p>
    <w:p w:rsidR="00380392" w:rsidRDefault="00380392" w:rsidP="0067321C">
      <w:pPr>
        <w:pStyle w:val="a5"/>
        <w:numPr>
          <w:ilvl w:val="0"/>
          <w:numId w:val="204"/>
        </w:numPr>
        <w:spacing w:before="0" w:beforeAutospacing="0" w:after="0" w:afterAutospacing="0"/>
        <w:jc w:val="both"/>
        <w:rPr>
          <w:i/>
          <w:sz w:val="28"/>
          <w:szCs w:val="28"/>
          <w:lang w:val="uk-UA"/>
        </w:rPr>
      </w:pPr>
      <w:r w:rsidRPr="00A40B57">
        <w:rPr>
          <w:i/>
          <w:sz w:val="28"/>
          <w:szCs w:val="28"/>
          <w:lang w:val="uk-UA"/>
        </w:rPr>
        <w:t>Як відбувається розподіл часу за видами і формами діяльності студентів?</w:t>
      </w:r>
    </w:p>
    <w:p w:rsidR="00380392" w:rsidRDefault="00380392" w:rsidP="0067321C">
      <w:pPr>
        <w:pStyle w:val="a5"/>
        <w:numPr>
          <w:ilvl w:val="0"/>
          <w:numId w:val="204"/>
        </w:numPr>
        <w:spacing w:before="0" w:beforeAutospacing="0" w:after="0" w:afterAutospacing="0"/>
        <w:jc w:val="both"/>
        <w:rPr>
          <w:i/>
          <w:sz w:val="28"/>
          <w:szCs w:val="28"/>
          <w:lang w:val="uk-UA"/>
        </w:rPr>
      </w:pPr>
      <w:r w:rsidRPr="00A40B57">
        <w:rPr>
          <w:i/>
          <w:sz w:val="28"/>
          <w:szCs w:val="28"/>
          <w:lang w:val="uk-UA"/>
        </w:rPr>
        <w:t>Як відбувається розподіл часу теоретичного навчання за циклами підготовки?</w:t>
      </w:r>
    </w:p>
    <w:p w:rsidR="00380392" w:rsidRPr="00A40B57" w:rsidRDefault="00380392" w:rsidP="0067321C">
      <w:pPr>
        <w:pStyle w:val="a5"/>
        <w:numPr>
          <w:ilvl w:val="0"/>
          <w:numId w:val="204"/>
        </w:numPr>
        <w:spacing w:before="0" w:beforeAutospacing="0" w:after="0" w:afterAutospacing="0"/>
        <w:jc w:val="both"/>
        <w:rPr>
          <w:i/>
          <w:sz w:val="28"/>
          <w:szCs w:val="28"/>
          <w:lang w:val="uk-UA"/>
        </w:rPr>
      </w:pPr>
      <w:r w:rsidRPr="00A40B57">
        <w:rPr>
          <w:bCs/>
          <w:i/>
          <w:sz w:val="28"/>
          <w:szCs w:val="28"/>
          <w:lang w:val="uk-UA"/>
        </w:rPr>
        <w:t>Розкрийте нормативний зміст освітньо-професійної програми. підготовки фахівця</w:t>
      </w:r>
      <w:r>
        <w:rPr>
          <w:bCs/>
          <w:i/>
          <w:sz w:val="28"/>
          <w:szCs w:val="28"/>
          <w:lang w:val="uk-UA"/>
        </w:rPr>
        <w:t>.</w:t>
      </w:r>
    </w:p>
    <w:p w:rsidR="00380392" w:rsidRPr="00A40B57" w:rsidRDefault="00380392" w:rsidP="0067321C">
      <w:pPr>
        <w:pStyle w:val="a5"/>
        <w:numPr>
          <w:ilvl w:val="0"/>
          <w:numId w:val="204"/>
        </w:numPr>
        <w:spacing w:before="0" w:beforeAutospacing="0" w:after="0" w:afterAutospacing="0"/>
        <w:jc w:val="both"/>
        <w:rPr>
          <w:i/>
          <w:sz w:val="28"/>
          <w:szCs w:val="28"/>
          <w:lang w:val="uk-UA"/>
        </w:rPr>
      </w:pPr>
      <w:r w:rsidRPr="00A40B57">
        <w:rPr>
          <w:bCs/>
          <w:i/>
          <w:sz w:val="28"/>
          <w:szCs w:val="28"/>
          <w:lang w:val="uk-UA"/>
        </w:rPr>
        <w:t>Як формується рекомендований перелік змістових модулів.</w:t>
      </w:r>
    </w:p>
    <w:p w:rsidR="00380392" w:rsidRDefault="00380392" w:rsidP="0067321C">
      <w:pPr>
        <w:pStyle w:val="a5"/>
        <w:numPr>
          <w:ilvl w:val="0"/>
          <w:numId w:val="204"/>
        </w:numPr>
        <w:spacing w:before="0" w:beforeAutospacing="0" w:after="0" w:afterAutospacing="0"/>
        <w:jc w:val="both"/>
        <w:rPr>
          <w:i/>
          <w:sz w:val="28"/>
          <w:szCs w:val="28"/>
          <w:lang w:val="uk-UA"/>
        </w:rPr>
      </w:pPr>
      <w:r w:rsidRPr="00A40B57">
        <w:rPr>
          <w:i/>
          <w:sz w:val="28"/>
          <w:szCs w:val="28"/>
          <w:lang w:val="uk-UA"/>
        </w:rPr>
        <w:t xml:space="preserve">Які права має навчальний заклад </w:t>
      </w:r>
      <w:r>
        <w:rPr>
          <w:i/>
          <w:sz w:val="28"/>
          <w:szCs w:val="28"/>
          <w:lang w:val="uk-UA"/>
        </w:rPr>
        <w:t>п</w:t>
      </w:r>
      <w:r w:rsidRPr="00A40B57">
        <w:rPr>
          <w:i/>
          <w:sz w:val="28"/>
          <w:szCs w:val="28"/>
          <w:lang w:val="uk-UA"/>
        </w:rPr>
        <w:t>ри реалізації освітньо-професійної програми?</w:t>
      </w:r>
    </w:p>
    <w:p w:rsidR="00380392" w:rsidRPr="00080E89" w:rsidRDefault="00380392" w:rsidP="0067321C">
      <w:pPr>
        <w:pStyle w:val="a5"/>
        <w:numPr>
          <w:ilvl w:val="0"/>
          <w:numId w:val="204"/>
        </w:numPr>
        <w:spacing w:before="0" w:beforeAutospacing="0" w:after="0" w:afterAutospacing="0"/>
        <w:jc w:val="both"/>
        <w:rPr>
          <w:i/>
          <w:sz w:val="28"/>
          <w:szCs w:val="28"/>
          <w:lang w:val="uk-UA"/>
        </w:rPr>
      </w:pPr>
      <w:r w:rsidRPr="00D26BF9">
        <w:rPr>
          <w:bCs/>
          <w:i/>
          <w:sz w:val="28"/>
          <w:szCs w:val="28"/>
          <w:lang w:val="uk-UA"/>
        </w:rPr>
        <w:t>Які вимоги висуваються до кадрового, навчально-методичного і матеріально-технічного забезпечення навчального процесу?</w:t>
      </w:r>
    </w:p>
    <w:p w:rsidR="00380392" w:rsidRPr="00D26BF9" w:rsidRDefault="00380392" w:rsidP="00CA2A7B">
      <w:pPr>
        <w:pStyle w:val="a5"/>
        <w:spacing w:before="0" w:beforeAutospacing="0" w:after="0" w:afterAutospacing="0"/>
        <w:ind w:left="928"/>
        <w:jc w:val="both"/>
        <w:rPr>
          <w:i/>
          <w:sz w:val="28"/>
          <w:szCs w:val="28"/>
          <w:lang w:val="uk-UA"/>
        </w:rPr>
      </w:pPr>
    </w:p>
    <w:p w:rsidR="00380392" w:rsidRPr="00992CCA" w:rsidRDefault="00380392" w:rsidP="00380392">
      <w:pPr>
        <w:ind w:firstLine="708"/>
        <w:jc w:val="center"/>
        <w:rPr>
          <w:rFonts w:cs="Times New Roman"/>
          <w:b/>
          <w:i/>
          <w:sz w:val="28"/>
          <w:szCs w:val="28"/>
          <w:lang w:val="uk-UA"/>
        </w:rPr>
      </w:pPr>
      <w:r w:rsidRPr="00992CCA">
        <w:rPr>
          <w:rFonts w:cs="Times New Roman"/>
          <w:b/>
          <w:i/>
          <w:sz w:val="28"/>
          <w:szCs w:val="28"/>
          <w:lang w:val="uk-UA"/>
        </w:rPr>
        <w:t>Література.</w:t>
      </w:r>
    </w:p>
    <w:p w:rsidR="00380392" w:rsidRPr="005D54C6" w:rsidRDefault="00380392" w:rsidP="00380392">
      <w:pPr>
        <w:spacing w:line="360" w:lineRule="auto"/>
        <w:rPr>
          <w:rFonts w:cs="Times New Roman"/>
          <w:b/>
          <w:i/>
          <w:sz w:val="28"/>
          <w:szCs w:val="28"/>
          <w:lang w:val="uk-UA"/>
        </w:rPr>
      </w:pPr>
      <w:r w:rsidRPr="00992CCA">
        <w:rPr>
          <w:rFonts w:cs="Times New Roman"/>
          <w:b/>
          <w:i/>
          <w:sz w:val="28"/>
          <w:szCs w:val="28"/>
          <w:lang w:val="uk-UA"/>
        </w:rPr>
        <w:t>Основна:</w:t>
      </w:r>
    </w:p>
    <w:p w:rsidR="00380392" w:rsidRPr="00CA2A7B" w:rsidRDefault="00380392" w:rsidP="0067321C">
      <w:pPr>
        <w:pStyle w:val="a7"/>
        <w:numPr>
          <w:ilvl w:val="0"/>
          <w:numId w:val="205"/>
        </w:numPr>
        <w:spacing w:line="240" w:lineRule="auto"/>
        <w:ind w:left="0" w:firstLine="709"/>
        <w:jc w:val="both"/>
        <w:rPr>
          <w:rStyle w:val="a3"/>
          <w:rFonts w:ascii="Times New Roman" w:hAnsi="Times New Roman" w:cs="Times New Roman"/>
          <w:b w:val="0"/>
          <w:sz w:val="28"/>
          <w:szCs w:val="28"/>
        </w:rPr>
      </w:pPr>
      <w:r w:rsidRPr="00CA2A7B">
        <w:rPr>
          <w:rFonts w:ascii="Times New Roman" w:hAnsi="Times New Roman" w:cs="Times New Roman"/>
          <w:sz w:val="28"/>
          <w:szCs w:val="28"/>
          <w:lang w:val="uk-UA"/>
        </w:rPr>
        <w:t xml:space="preserve">Закон України «Про вищу освіту» </w:t>
      </w:r>
      <w:r w:rsidRPr="00CA2A7B">
        <w:rPr>
          <w:rStyle w:val="a3"/>
          <w:rFonts w:ascii="Times New Roman" w:hAnsi="Times New Roman" w:cs="Times New Roman"/>
          <w:b w:val="0"/>
          <w:sz w:val="28"/>
          <w:szCs w:val="28"/>
          <w:lang w:val="uk-UA"/>
        </w:rPr>
        <w:t>від</w:t>
      </w:r>
      <w:r w:rsidRPr="00CA2A7B">
        <w:rPr>
          <w:rStyle w:val="a3"/>
          <w:rFonts w:ascii="Times New Roman" w:hAnsi="Times New Roman" w:cs="Times New Roman"/>
          <w:b w:val="0"/>
          <w:sz w:val="28"/>
          <w:szCs w:val="28"/>
        </w:rPr>
        <w:t xml:space="preserve"> 01.07.2014 </w:t>
      </w:r>
      <w:r w:rsidRPr="00CA2A7B">
        <w:rPr>
          <w:rStyle w:val="a3"/>
          <w:rFonts w:ascii="Times New Roman" w:hAnsi="Times New Roman" w:cs="Times New Roman"/>
          <w:b w:val="0"/>
          <w:sz w:val="28"/>
          <w:szCs w:val="28"/>
          <w:lang w:val="uk-UA"/>
        </w:rPr>
        <w:t xml:space="preserve">р. </w:t>
      </w:r>
      <w:r w:rsidRPr="00CA2A7B">
        <w:rPr>
          <w:rStyle w:val="a3"/>
          <w:rFonts w:ascii="Times New Roman" w:hAnsi="Times New Roman" w:cs="Times New Roman"/>
          <w:b w:val="0"/>
          <w:sz w:val="28"/>
          <w:szCs w:val="28"/>
        </w:rPr>
        <w:t>№ 1556-VII</w:t>
      </w:r>
      <w:r w:rsidRPr="00CA2A7B">
        <w:rPr>
          <w:rStyle w:val="a3"/>
          <w:rFonts w:ascii="Times New Roman" w:hAnsi="Times New Roman" w:cs="Times New Roman"/>
          <w:b w:val="0"/>
          <w:sz w:val="28"/>
          <w:szCs w:val="28"/>
          <w:lang w:val="uk-UA"/>
        </w:rPr>
        <w:t>.</w:t>
      </w:r>
    </w:p>
    <w:p w:rsidR="00380392" w:rsidRPr="00CA2A7B" w:rsidRDefault="00380392" w:rsidP="0067321C">
      <w:pPr>
        <w:pStyle w:val="a7"/>
        <w:numPr>
          <w:ilvl w:val="0"/>
          <w:numId w:val="205"/>
        </w:numPr>
        <w:spacing w:line="240" w:lineRule="auto"/>
        <w:ind w:left="0" w:firstLine="709"/>
        <w:jc w:val="both"/>
        <w:rPr>
          <w:rFonts w:ascii="Times New Roman" w:eastAsia="Times New Roman" w:hAnsi="Times New Roman" w:cs="Times New Roman"/>
          <w:sz w:val="28"/>
          <w:szCs w:val="28"/>
          <w:lang w:val="uk-UA" w:eastAsia="ru-RU"/>
        </w:rPr>
      </w:pPr>
      <w:r w:rsidRPr="00CA2A7B">
        <w:rPr>
          <w:rFonts w:ascii="Times New Roman" w:eastAsia="Times New Roman" w:hAnsi="Times New Roman" w:cs="Times New Roman"/>
          <w:sz w:val="28"/>
          <w:szCs w:val="28"/>
          <w:lang w:val="uk-UA" w:eastAsia="ru-RU"/>
        </w:rPr>
        <w:t>Вища освіта України і Болонський процес: Навч. посібник / За ред. В.Г. Кременя; авт. кол.: М.Ф. Степко, Я.Я. Болюбаш, В.Д. Шинкарук та ін. – К.: Освіта України, 2004. – 388 с.</w:t>
      </w:r>
    </w:p>
    <w:p w:rsidR="00380392" w:rsidRPr="00CA2A7B" w:rsidRDefault="00380392" w:rsidP="0067321C">
      <w:pPr>
        <w:pStyle w:val="a7"/>
        <w:numPr>
          <w:ilvl w:val="0"/>
          <w:numId w:val="205"/>
        </w:numPr>
        <w:spacing w:line="240" w:lineRule="auto"/>
        <w:ind w:left="0" w:firstLine="709"/>
        <w:jc w:val="both"/>
        <w:rPr>
          <w:rFonts w:ascii="Times New Roman" w:eastAsia="Times New Roman" w:hAnsi="Times New Roman" w:cs="Times New Roman"/>
          <w:sz w:val="28"/>
          <w:szCs w:val="28"/>
          <w:lang w:val="uk-UA" w:eastAsia="ru-RU"/>
        </w:rPr>
      </w:pPr>
      <w:r w:rsidRPr="00CA2A7B">
        <w:rPr>
          <w:rFonts w:ascii="Times New Roman" w:eastAsia="Times New Roman" w:hAnsi="Times New Roman" w:cs="Times New Roman"/>
          <w:sz w:val="28"/>
          <w:szCs w:val="28"/>
          <w:lang w:val="uk-UA" w:eastAsia="ru-RU"/>
        </w:rPr>
        <w:t xml:space="preserve">Діалектика вищої освіти: трансформація від декларації до реалізації: Навч. посібник / В.О. Головко, С.О. Гримблат, Д.І. Барановський та ін. </w:t>
      </w:r>
      <w:r w:rsidRPr="00CA2A7B">
        <w:rPr>
          <w:rFonts w:ascii="Times New Roman" w:hAnsi="Times New Roman" w:cs="Times New Roman"/>
          <w:bCs/>
          <w:sz w:val="28"/>
          <w:szCs w:val="28"/>
          <w:lang w:val="uk-UA"/>
        </w:rPr>
        <w:t>–</w:t>
      </w:r>
      <w:r w:rsidRPr="00CA2A7B">
        <w:rPr>
          <w:rFonts w:ascii="Times New Roman" w:eastAsia="Times New Roman" w:hAnsi="Times New Roman" w:cs="Times New Roman"/>
          <w:sz w:val="28"/>
          <w:szCs w:val="28"/>
          <w:lang w:val="uk-UA" w:eastAsia="ru-RU"/>
        </w:rPr>
        <w:t xml:space="preserve"> Харків: Еспала, 2009. </w:t>
      </w:r>
      <w:r w:rsidRPr="00CA2A7B">
        <w:rPr>
          <w:rFonts w:ascii="Times New Roman" w:hAnsi="Times New Roman" w:cs="Times New Roman"/>
          <w:bCs/>
          <w:sz w:val="28"/>
          <w:szCs w:val="28"/>
          <w:lang w:val="uk-UA"/>
        </w:rPr>
        <w:t>–</w:t>
      </w:r>
      <w:r w:rsidRPr="00CA2A7B">
        <w:rPr>
          <w:rFonts w:ascii="Times New Roman" w:eastAsia="Times New Roman" w:hAnsi="Times New Roman" w:cs="Times New Roman"/>
          <w:sz w:val="28"/>
          <w:szCs w:val="28"/>
          <w:lang w:val="uk-UA" w:eastAsia="ru-RU"/>
        </w:rPr>
        <w:t xml:space="preserve"> 304 с.</w:t>
      </w:r>
    </w:p>
    <w:p w:rsidR="00380392" w:rsidRPr="00CA2A7B" w:rsidRDefault="00380392" w:rsidP="0067321C">
      <w:pPr>
        <w:pStyle w:val="a7"/>
        <w:numPr>
          <w:ilvl w:val="0"/>
          <w:numId w:val="205"/>
        </w:numPr>
        <w:spacing w:line="240" w:lineRule="auto"/>
        <w:ind w:left="0" w:firstLine="709"/>
        <w:jc w:val="both"/>
        <w:rPr>
          <w:rFonts w:ascii="Times New Roman" w:eastAsia="Times New Roman" w:hAnsi="Times New Roman" w:cs="Times New Roman"/>
          <w:sz w:val="28"/>
          <w:szCs w:val="28"/>
          <w:lang w:val="uk-UA" w:eastAsia="ru-RU"/>
        </w:rPr>
      </w:pPr>
      <w:r w:rsidRPr="00CA2A7B">
        <w:rPr>
          <w:rFonts w:ascii="Times New Roman" w:eastAsia="Times New Roman" w:hAnsi="Times New Roman" w:cs="Times New Roman"/>
          <w:sz w:val="28"/>
          <w:szCs w:val="28"/>
          <w:lang w:val="uk-UA" w:eastAsia="ru-RU"/>
        </w:rPr>
        <w:t xml:space="preserve">Дмитриченко М.Ф., Хорошун Б.І., Язвінська О.М., Данчук В.Д. Вища освіта і Болонський процес: Навч. посібник. </w:t>
      </w:r>
      <w:r w:rsidRPr="00CA2A7B">
        <w:rPr>
          <w:rFonts w:ascii="Times New Roman" w:hAnsi="Times New Roman" w:cs="Times New Roman"/>
          <w:bCs/>
          <w:sz w:val="28"/>
          <w:szCs w:val="28"/>
          <w:lang w:val="uk-UA"/>
        </w:rPr>
        <w:t xml:space="preserve">– </w:t>
      </w:r>
      <w:r w:rsidRPr="00CA2A7B">
        <w:rPr>
          <w:rFonts w:ascii="Times New Roman" w:eastAsia="Times New Roman" w:hAnsi="Times New Roman" w:cs="Times New Roman"/>
          <w:sz w:val="28"/>
          <w:szCs w:val="28"/>
          <w:lang w:val="uk-UA" w:eastAsia="ru-RU"/>
        </w:rPr>
        <w:t xml:space="preserve">К.: Знання України, 2006. </w:t>
      </w:r>
      <w:r w:rsidRPr="00CA2A7B">
        <w:rPr>
          <w:rFonts w:ascii="Times New Roman" w:hAnsi="Times New Roman" w:cs="Times New Roman"/>
          <w:bCs/>
          <w:sz w:val="28"/>
          <w:szCs w:val="28"/>
          <w:lang w:val="uk-UA"/>
        </w:rPr>
        <w:t>–</w:t>
      </w:r>
      <w:r w:rsidRPr="00CA2A7B">
        <w:rPr>
          <w:rFonts w:ascii="Times New Roman" w:eastAsia="Times New Roman" w:hAnsi="Times New Roman" w:cs="Times New Roman"/>
          <w:sz w:val="28"/>
          <w:szCs w:val="28"/>
          <w:lang w:val="uk-UA" w:eastAsia="ru-RU"/>
        </w:rPr>
        <w:t xml:space="preserve"> 440 с.</w:t>
      </w:r>
    </w:p>
    <w:p w:rsidR="00380392" w:rsidRPr="00CA2A7B" w:rsidRDefault="00380392" w:rsidP="0067321C">
      <w:pPr>
        <w:pStyle w:val="a7"/>
        <w:numPr>
          <w:ilvl w:val="0"/>
          <w:numId w:val="205"/>
        </w:numPr>
        <w:spacing w:line="240" w:lineRule="auto"/>
        <w:ind w:left="0" w:firstLine="709"/>
        <w:jc w:val="both"/>
        <w:rPr>
          <w:rFonts w:ascii="Times New Roman" w:eastAsia="Times New Roman" w:hAnsi="Times New Roman" w:cs="Times New Roman"/>
          <w:sz w:val="28"/>
          <w:szCs w:val="28"/>
          <w:lang w:val="uk-UA" w:eastAsia="ru-RU"/>
        </w:rPr>
      </w:pPr>
      <w:r w:rsidRPr="00CA2A7B">
        <w:rPr>
          <w:rFonts w:ascii="Times New Roman" w:eastAsia="Times New Roman" w:hAnsi="Times New Roman" w:cs="Times New Roman"/>
          <w:sz w:val="28"/>
          <w:szCs w:val="28"/>
          <w:lang w:val="uk-UA" w:eastAsia="ru-RU"/>
        </w:rPr>
        <w:t xml:space="preserve">Збірник нормативних документів щодо Болонського процесу / Укладачі: К.М. Левківський, З.І. Логвин, Н.Л. Губерська. </w:t>
      </w:r>
      <w:r w:rsidRPr="00CA2A7B">
        <w:rPr>
          <w:rFonts w:ascii="Times New Roman" w:hAnsi="Times New Roman" w:cs="Times New Roman"/>
          <w:bCs/>
          <w:sz w:val="28"/>
          <w:szCs w:val="28"/>
          <w:lang w:val="uk-UA"/>
        </w:rPr>
        <w:t xml:space="preserve">– </w:t>
      </w:r>
      <w:r w:rsidRPr="00CA2A7B">
        <w:rPr>
          <w:rFonts w:ascii="Times New Roman" w:eastAsia="Times New Roman" w:hAnsi="Times New Roman" w:cs="Times New Roman"/>
          <w:sz w:val="28"/>
          <w:szCs w:val="28"/>
          <w:lang w:val="uk-UA" w:eastAsia="ru-RU"/>
        </w:rPr>
        <w:t xml:space="preserve">К.: ІПЗО, 2008. </w:t>
      </w:r>
      <w:r w:rsidRPr="00CA2A7B">
        <w:rPr>
          <w:rFonts w:ascii="Times New Roman" w:hAnsi="Times New Roman" w:cs="Times New Roman"/>
          <w:bCs/>
          <w:sz w:val="28"/>
          <w:szCs w:val="28"/>
          <w:lang w:val="uk-UA"/>
        </w:rPr>
        <w:t xml:space="preserve">– </w:t>
      </w:r>
      <w:r w:rsidRPr="00CA2A7B">
        <w:rPr>
          <w:rFonts w:ascii="Times New Roman" w:eastAsia="Times New Roman" w:hAnsi="Times New Roman" w:cs="Times New Roman"/>
          <w:sz w:val="28"/>
          <w:szCs w:val="28"/>
          <w:lang w:val="uk-UA" w:eastAsia="ru-RU"/>
        </w:rPr>
        <w:t>166 с.</w:t>
      </w:r>
    </w:p>
    <w:p w:rsidR="00380392" w:rsidRPr="00CA2A7B" w:rsidRDefault="00380392" w:rsidP="0067321C">
      <w:pPr>
        <w:pStyle w:val="a7"/>
        <w:numPr>
          <w:ilvl w:val="0"/>
          <w:numId w:val="205"/>
        </w:numPr>
        <w:spacing w:line="240" w:lineRule="auto"/>
        <w:ind w:left="0" w:firstLine="709"/>
        <w:jc w:val="both"/>
        <w:rPr>
          <w:rFonts w:ascii="Times New Roman" w:eastAsia="Times New Roman" w:hAnsi="Times New Roman" w:cs="Times New Roman"/>
          <w:sz w:val="28"/>
          <w:szCs w:val="28"/>
          <w:lang w:val="uk-UA" w:eastAsia="ru-RU"/>
        </w:rPr>
      </w:pPr>
      <w:r w:rsidRPr="00CA2A7B">
        <w:rPr>
          <w:rFonts w:ascii="Times New Roman" w:eastAsia="Times New Roman" w:hAnsi="Times New Roman" w:cs="Times New Roman"/>
          <w:sz w:val="28"/>
          <w:szCs w:val="28"/>
          <w:lang w:val="uk-UA" w:eastAsia="ru-RU"/>
        </w:rPr>
        <w:t>Наказ Міністерства освіти і науки України від 30.12.2005 р. № 774 “Про впровадження кредитно-модульної системи організації навчального процесу”.</w:t>
      </w:r>
    </w:p>
    <w:p w:rsidR="00380392" w:rsidRPr="00CA2A7B" w:rsidRDefault="00380392" w:rsidP="0067321C">
      <w:pPr>
        <w:pStyle w:val="a7"/>
        <w:numPr>
          <w:ilvl w:val="0"/>
          <w:numId w:val="205"/>
        </w:numPr>
        <w:spacing w:line="240" w:lineRule="auto"/>
        <w:ind w:left="0" w:firstLine="709"/>
        <w:jc w:val="both"/>
        <w:rPr>
          <w:rFonts w:ascii="Times New Roman" w:hAnsi="Times New Roman" w:cs="Times New Roman"/>
          <w:sz w:val="28"/>
          <w:szCs w:val="28"/>
          <w:lang w:val="uk-UA"/>
        </w:rPr>
      </w:pPr>
      <w:r w:rsidRPr="00CA2A7B">
        <w:rPr>
          <w:rFonts w:ascii="Times New Roman" w:hAnsi="Times New Roman" w:cs="Times New Roman"/>
          <w:sz w:val="28"/>
          <w:szCs w:val="28"/>
          <w:lang w:val="uk-UA"/>
        </w:rPr>
        <w:t>Наказ Міністерства освіти і науки України від 09.07.2009 р. № 642 «Про організацію вивчення гуманітарних дисциплін за вільним вибором студента».</w:t>
      </w:r>
    </w:p>
    <w:p w:rsidR="00380392" w:rsidRPr="00CA2A7B" w:rsidRDefault="00380392" w:rsidP="0067321C">
      <w:pPr>
        <w:pStyle w:val="a7"/>
        <w:numPr>
          <w:ilvl w:val="0"/>
          <w:numId w:val="205"/>
        </w:numPr>
        <w:spacing w:line="240" w:lineRule="auto"/>
        <w:ind w:left="0" w:firstLine="709"/>
        <w:jc w:val="both"/>
        <w:rPr>
          <w:rFonts w:ascii="Times New Roman" w:hAnsi="Times New Roman" w:cs="Times New Roman"/>
          <w:sz w:val="28"/>
          <w:szCs w:val="28"/>
          <w:lang w:val="uk-UA"/>
        </w:rPr>
      </w:pPr>
      <w:r w:rsidRPr="00CA2A7B">
        <w:rPr>
          <w:rFonts w:ascii="Times New Roman" w:eastAsia="Times New Roman" w:hAnsi="Times New Roman" w:cs="Times New Roman"/>
          <w:sz w:val="28"/>
          <w:szCs w:val="28"/>
          <w:lang w:val="uk-UA" w:eastAsia="ru-RU"/>
        </w:rPr>
        <w:lastRenderedPageBreak/>
        <w:t>Наказ Міністерства освіти України від 31.07.1998 р. № 285 «Про порядок розробки складових нормативного та навчально-методичного забезпечення підготовки фахівців з вищою освітою».</w:t>
      </w:r>
    </w:p>
    <w:p w:rsidR="00380392" w:rsidRPr="00CA2A7B" w:rsidRDefault="00380392" w:rsidP="0067321C">
      <w:pPr>
        <w:pStyle w:val="a7"/>
        <w:numPr>
          <w:ilvl w:val="0"/>
          <w:numId w:val="205"/>
        </w:numPr>
        <w:spacing w:line="240" w:lineRule="auto"/>
        <w:ind w:left="0" w:firstLine="709"/>
        <w:jc w:val="both"/>
        <w:rPr>
          <w:rFonts w:ascii="Times New Roman" w:hAnsi="Times New Roman" w:cs="Times New Roman"/>
          <w:sz w:val="28"/>
          <w:szCs w:val="28"/>
          <w:lang w:val="uk-UA"/>
        </w:rPr>
      </w:pPr>
      <w:r w:rsidRPr="00CA2A7B">
        <w:rPr>
          <w:rFonts w:ascii="Times New Roman" w:eastAsia="Times New Roman" w:hAnsi="Times New Roman" w:cs="Times New Roman"/>
          <w:sz w:val="28"/>
          <w:szCs w:val="28"/>
          <w:lang w:val="uk-UA" w:eastAsia="ru-RU"/>
        </w:rPr>
        <w:t>Національний класифікатор України: Класифікатор професій ДК 003-10. – К., Держстандарт України, 2010.</w:t>
      </w:r>
    </w:p>
    <w:p w:rsidR="00380392" w:rsidRPr="00CA2A7B" w:rsidRDefault="00380392" w:rsidP="0067321C">
      <w:pPr>
        <w:pStyle w:val="a7"/>
        <w:numPr>
          <w:ilvl w:val="0"/>
          <w:numId w:val="205"/>
        </w:numPr>
        <w:spacing w:line="240" w:lineRule="auto"/>
        <w:ind w:left="0" w:firstLine="709"/>
        <w:jc w:val="both"/>
        <w:rPr>
          <w:rFonts w:eastAsia="Times New Roman" w:cs="Times New Roman"/>
          <w:sz w:val="28"/>
          <w:szCs w:val="28"/>
          <w:lang w:val="uk-UA" w:eastAsia="ru-RU"/>
        </w:rPr>
      </w:pPr>
      <w:r w:rsidRPr="00CA2A7B">
        <w:rPr>
          <w:rFonts w:ascii="Times New Roman" w:hAnsi="Times New Roman" w:cs="Times New Roman"/>
          <w:sz w:val="28"/>
          <w:szCs w:val="28"/>
          <w:lang w:val="uk-UA"/>
        </w:rPr>
        <w:t>Постанова Кабінету Міністрів України  від 24.05.1997 р. № 507 «Перелік напрямів та спеціальностей, за якими здійснюється підготовка фахівців у вищих навчальних закладах за відповідними освітньо-кваліфікаційними рівнями»</w:t>
      </w:r>
      <w:r w:rsidRPr="00CA2A7B">
        <w:rPr>
          <w:rFonts w:cs="Times New Roman"/>
          <w:sz w:val="28"/>
          <w:szCs w:val="28"/>
          <w:lang w:val="uk-UA"/>
        </w:rPr>
        <w:t>.</w:t>
      </w:r>
    </w:p>
    <w:p w:rsidR="00380392" w:rsidRPr="00C311FE" w:rsidRDefault="00380392" w:rsidP="0067321C">
      <w:pPr>
        <w:pStyle w:val="a7"/>
        <w:numPr>
          <w:ilvl w:val="0"/>
          <w:numId w:val="111"/>
        </w:numPr>
        <w:spacing w:after="0" w:line="240" w:lineRule="auto"/>
        <w:ind w:left="0" w:firstLine="709"/>
        <w:jc w:val="both"/>
        <w:rPr>
          <w:rFonts w:ascii="Times New Roman" w:eastAsia="Times New Roman" w:hAnsi="Times New Roman" w:cs="Times New Roman"/>
          <w:sz w:val="28"/>
          <w:szCs w:val="28"/>
          <w:lang w:val="uk-UA" w:eastAsia="ru-RU"/>
        </w:rPr>
      </w:pPr>
      <w:r w:rsidRPr="00C311FE">
        <w:rPr>
          <w:rFonts w:ascii="Times New Roman" w:eastAsia="Times New Roman" w:hAnsi="Times New Roman" w:cs="Times New Roman"/>
          <w:sz w:val="28"/>
          <w:szCs w:val="28"/>
          <w:lang w:val="uk-UA" w:eastAsia="ru-RU"/>
        </w:rPr>
        <w:t>Постанова Кабінету Міністрів</w:t>
      </w:r>
      <w:r>
        <w:rPr>
          <w:rFonts w:ascii="Times New Roman" w:eastAsia="Times New Roman" w:hAnsi="Times New Roman" w:cs="Times New Roman"/>
          <w:sz w:val="28"/>
          <w:szCs w:val="28"/>
          <w:lang w:val="uk-UA" w:eastAsia="ru-RU"/>
        </w:rPr>
        <w:t xml:space="preserve"> України від 20.01.</w:t>
      </w:r>
      <w:r w:rsidRPr="00C311FE">
        <w:rPr>
          <w:rFonts w:ascii="Times New Roman" w:eastAsia="Times New Roman" w:hAnsi="Times New Roman" w:cs="Times New Roman"/>
          <w:sz w:val="28"/>
          <w:szCs w:val="28"/>
          <w:lang w:val="uk-UA" w:eastAsia="ru-RU"/>
        </w:rPr>
        <w:t>1998 р. № 65 «Про затвердження Положення про освітньо-кваліфікаційні рівні (ступеневу освіту)».</w:t>
      </w:r>
    </w:p>
    <w:p w:rsidR="00380392" w:rsidRPr="002A5FE5" w:rsidRDefault="00380392" w:rsidP="0067321C">
      <w:pPr>
        <w:pStyle w:val="a7"/>
        <w:numPr>
          <w:ilvl w:val="0"/>
          <w:numId w:val="111"/>
        </w:numPr>
        <w:spacing w:after="0" w:line="240" w:lineRule="auto"/>
        <w:ind w:left="0" w:firstLine="709"/>
        <w:jc w:val="both"/>
        <w:rPr>
          <w:rFonts w:ascii="Times New Roman" w:eastAsia="Times New Roman" w:hAnsi="Times New Roman" w:cs="Times New Roman"/>
          <w:sz w:val="28"/>
          <w:szCs w:val="28"/>
          <w:lang w:val="uk-UA" w:eastAsia="ru-RU"/>
        </w:rPr>
      </w:pPr>
      <w:r w:rsidRPr="002A5FE5">
        <w:rPr>
          <w:rFonts w:ascii="Times New Roman" w:eastAsia="Times New Roman" w:hAnsi="Times New Roman" w:cs="Times New Roman"/>
          <w:sz w:val="28"/>
          <w:szCs w:val="28"/>
          <w:lang w:val="uk-UA" w:eastAsia="ru-RU"/>
        </w:rPr>
        <w:t>Постанова Кабінету Міністрів У</w:t>
      </w:r>
      <w:r>
        <w:rPr>
          <w:rFonts w:ascii="Times New Roman" w:eastAsia="Times New Roman" w:hAnsi="Times New Roman" w:cs="Times New Roman"/>
          <w:sz w:val="28"/>
          <w:szCs w:val="28"/>
          <w:lang w:val="uk-UA" w:eastAsia="ru-RU"/>
        </w:rPr>
        <w:t>країни від 05.09.</w:t>
      </w:r>
      <w:r w:rsidRPr="002A5FE5">
        <w:rPr>
          <w:rFonts w:ascii="Times New Roman" w:eastAsia="Times New Roman" w:hAnsi="Times New Roman" w:cs="Times New Roman"/>
          <w:sz w:val="28"/>
          <w:szCs w:val="28"/>
          <w:lang w:val="uk-UA" w:eastAsia="ru-RU"/>
        </w:rPr>
        <w:t>2012</w:t>
      </w:r>
      <w:r>
        <w:rPr>
          <w:rFonts w:ascii="Times New Roman" w:eastAsia="Times New Roman" w:hAnsi="Times New Roman" w:cs="Times New Roman"/>
          <w:sz w:val="28"/>
          <w:szCs w:val="28"/>
          <w:lang w:val="uk-UA" w:eastAsia="ru-RU"/>
        </w:rPr>
        <w:t xml:space="preserve"> </w:t>
      </w:r>
      <w:r w:rsidRPr="002A5FE5">
        <w:rPr>
          <w:rFonts w:ascii="Times New Roman" w:eastAsia="Times New Roman" w:hAnsi="Times New Roman" w:cs="Times New Roman"/>
          <w:sz w:val="28"/>
          <w:szCs w:val="28"/>
          <w:lang w:val="uk-UA" w:eastAsia="ru-RU"/>
        </w:rPr>
        <w:t xml:space="preserve">р. № 847 «Про затвердження </w:t>
      </w:r>
      <w:r>
        <w:rPr>
          <w:rFonts w:ascii="Times New Roman" w:eastAsia="Times New Roman" w:hAnsi="Times New Roman" w:cs="Times New Roman"/>
          <w:sz w:val="28"/>
          <w:szCs w:val="28"/>
          <w:lang w:val="uk-UA" w:eastAsia="ru-RU"/>
        </w:rPr>
        <w:t>п</w:t>
      </w:r>
      <w:r w:rsidRPr="002A5FE5">
        <w:rPr>
          <w:rFonts w:ascii="Times New Roman" w:eastAsia="Times New Roman" w:hAnsi="Times New Roman" w:cs="Times New Roman"/>
          <w:sz w:val="28"/>
          <w:szCs w:val="28"/>
          <w:lang w:val="uk-UA" w:eastAsia="ru-RU"/>
        </w:rPr>
        <w:t>орядку розроблення, затвердження та внесення змін до галузевих стандартів вищої освіти».</w:t>
      </w:r>
    </w:p>
    <w:p w:rsidR="00380392" w:rsidRPr="00A1723F" w:rsidRDefault="00380392" w:rsidP="00380392">
      <w:pPr>
        <w:pStyle w:val="a7"/>
        <w:spacing w:after="0" w:line="240" w:lineRule="auto"/>
        <w:ind w:left="709"/>
        <w:jc w:val="both"/>
        <w:rPr>
          <w:rFonts w:ascii="Times New Roman" w:eastAsia="Times New Roman" w:hAnsi="Times New Roman" w:cs="Times New Roman"/>
          <w:sz w:val="28"/>
          <w:szCs w:val="28"/>
          <w:lang w:val="uk-UA" w:eastAsia="ru-RU"/>
        </w:rPr>
      </w:pPr>
    </w:p>
    <w:p w:rsidR="00380392" w:rsidRPr="001C77D3" w:rsidRDefault="00380392" w:rsidP="00380392">
      <w:pPr>
        <w:pStyle w:val="ab"/>
        <w:tabs>
          <w:tab w:val="left" w:pos="9911"/>
        </w:tabs>
        <w:ind w:left="0" w:right="0" w:firstLine="0"/>
        <w:rPr>
          <w:b/>
        </w:rPr>
      </w:pPr>
    </w:p>
    <w:p w:rsidR="00380392" w:rsidRPr="00EC0B6C" w:rsidRDefault="00380392" w:rsidP="00380392">
      <w:pPr>
        <w:spacing w:line="360" w:lineRule="auto"/>
        <w:rPr>
          <w:rFonts w:cs="Times New Roman"/>
          <w:b/>
          <w:i/>
          <w:sz w:val="28"/>
          <w:szCs w:val="28"/>
          <w:lang w:val="uk-UA"/>
        </w:rPr>
      </w:pPr>
      <w:r w:rsidRPr="00992CCA">
        <w:rPr>
          <w:rFonts w:cs="Times New Roman"/>
          <w:b/>
          <w:i/>
          <w:sz w:val="28"/>
          <w:szCs w:val="28"/>
          <w:lang w:val="uk-UA"/>
        </w:rPr>
        <w:t>Допоміжна:</w:t>
      </w:r>
    </w:p>
    <w:p w:rsidR="00380392" w:rsidRPr="00CA2A7B" w:rsidRDefault="00380392" w:rsidP="0067321C">
      <w:pPr>
        <w:pStyle w:val="a7"/>
        <w:numPr>
          <w:ilvl w:val="0"/>
          <w:numId w:val="206"/>
        </w:numPr>
        <w:spacing w:before="100" w:beforeAutospacing="1" w:after="100" w:afterAutospacing="1" w:line="240" w:lineRule="auto"/>
        <w:ind w:left="0" w:firstLine="709"/>
        <w:jc w:val="both"/>
        <w:outlineLvl w:val="0"/>
        <w:rPr>
          <w:rFonts w:ascii="Times New Roman" w:eastAsia="Times New Roman" w:hAnsi="Times New Roman" w:cs="Times New Roman"/>
          <w:bCs/>
          <w:kern w:val="36"/>
          <w:sz w:val="28"/>
          <w:szCs w:val="28"/>
          <w:lang w:val="uk-UA" w:eastAsia="ru-RU"/>
        </w:rPr>
      </w:pPr>
      <w:r w:rsidRPr="00CA2A7B">
        <w:rPr>
          <w:rFonts w:ascii="Times New Roman" w:eastAsia="Times New Roman" w:hAnsi="Times New Roman" w:cs="Times New Roman"/>
          <w:sz w:val="28"/>
          <w:szCs w:val="28"/>
          <w:lang w:val="uk-UA" w:eastAsia="ru-RU"/>
        </w:rPr>
        <w:t>Журавський В.С., Згуровський М.З. Болонський процес: головні принципи входження в Євро</w:t>
      </w:r>
      <w:r w:rsidR="00CA2A7B">
        <w:rPr>
          <w:rFonts w:ascii="Times New Roman" w:eastAsia="Times New Roman" w:hAnsi="Times New Roman" w:cs="Times New Roman"/>
          <w:sz w:val="28"/>
          <w:szCs w:val="28"/>
          <w:lang w:val="uk-UA" w:eastAsia="ru-RU"/>
        </w:rPr>
        <w:t xml:space="preserve">пейський простір вищої освіти. </w:t>
      </w:r>
      <w:r w:rsidR="00CA2A7B" w:rsidRPr="00CA2A7B">
        <w:rPr>
          <w:rFonts w:ascii="Times New Roman" w:hAnsi="Times New Roman" w:cs="Times New Roman"/>
          <w:sz w:val="28"/>
          <w:szCs w:val="28"/>
          <w:lang w:val="uk-UA"/>
        </w:rPr>
        <w:t>–</w:t>
      </w:r>
      <w:r w:rsidR="00CA2A7B">
        <w:rPr>
          <w:rFonts w:ascii="Times New Roman" w:eastAsia="Times New Roman" w:hAnsi="Times New Roman" w:cs="Times New Roman"/>
          <w:sz w:val="28"/>
          <w:szCs w:val="28"/>
          <w:lang w:val="uk-UA" w:eastAsia="ru-RU"/>
        </w:rPr>
        <w:t xml:space="preserve"> К.: МОН, 2004. </w:t>
      </w:r>
      <w:r w:rsidR="00CA2A7B" w:rsidRPr="00CA2A7B">
        <w:rPr>
          <w:rFonts w:ascii="Times New Roman" w:hAnsi="Times New Roman" w:cs="Times New Roman"/>
          <w:sz w:val="28"/>
          <w:szCs w:val="28"/>
          <w:lang w:val="uk-UA"/>
        </w:rPr>
        <w:t>–</w:t>
      </w:r>
      <w:r w:rsidRPr="00CA2A7B">
        <w:rPr>
          <w:rFonts w:ascii="Times New Roman" w:eastAsia="Times New Roman" w:hAnsi="Times New Roman" w:cs="Times New Roman"/>
          <w:sz w:val="28"/>
          <w:szCs w:val="28"/>
          <w:lang w:val="uk-UA" w:eastAsia="ru-RU"/>
        </w:rPr>
        <w:t xml:space="preserve"> 200 с.</w:t>
      </w:r>
    </w:p>
    <w:p w:rsidR="00380392" w:rsidRPr="00CA2A7B" w:rsidRDefault="00380392" w:rsidP="0067321C">
      <w:pPr>
        <w:pStyle w:val="a7"/>
        <w:numPr>
          <w:ilvl w:val="0"/>
          <w:numId w:val="206"/>
        </w:numPr>
        <w:spacing w:before="100" w:beforeAutospacing="1" w:after="100" w:afterAutospacing="1" w:line="240" w:lineRule="auto"/>
        <w:ind w:left="0" w:firstLine="709"/>
        <w:jc w:val="both"/>
        <w:outlineLvl w:val="0"/>
        <w:rPr>
          <w:rFonts w:ascii="Times New Roman" w:eastAsia="Times New Roman" w:hAnsi="Times New Roman" w:cs="Times New Roman"/>
          <w:bCs/>
          <w:kern w:val="36"/>
          <w:sz w:val="28"/>
          <w:szCs w:val="28"/>
          <w:lang w:val="uk-UA" w:eastAsia="ru-RU"/>
        </w:rPr>
      </w:pPr>
      <w:r w:rsidRPr="00CA2A7B">
        <w:rPr>
          <w:rFonts w:ascii="Times New Roman" w:eastAsia="Times New Roman" w:hAnsi="Times New Roman" w:cs="Times New Roman"/>
          <w:sz w:val="28"/>
          <w:szCs w:val="28"/>
          <w:lang w:val="uk-UA" w:eastAsia="ru-RU"/>
        </w:rPr>
        <w:t xml:space="preserve">Кремень В.Г. Освіта і наука України. Шляхи модернізації. </w:t>
      </w:r>
      <w:r w:rsidRPr="00CA2A7B">
        <w:rPr>
          <w:rFonts w:ascii="Times New Roman" w:hAnsi="Times New Roman" w:cs="Times New Roman"/>
          <w:sz w:val="28"/>
          <w:szCs w:val="28"/>
          <w:lang w:val="uk-UA"/>
        </w:rPr>
        <w:t>–</w:t>
      </w:r>
      <w:r w:rsidRPr="00CA2A7B">
        <w:rPr>
          <w:rFonts w:ascii="Times New Roman" w:eastAsia="Times New Roman" w:hAnsi="Times New Roman" w:cs="Times New Roman"/>
          <w:sz w:val="28"/>
          <w:szCs w:val="28"/>
          <w:lang w:val="uk-UA" w:eastAsia="ru-RU"/>
        </w:rPr>
        <w:t xml:space="preserve"> К.: МОН, 2003. – 386 с.</w:t>
      </w:r>
    </w:p>
    <w:p w:rsidR="00380392" w:rsidRPr="00CA2A7B" w:rsidRDefault="00380392" w:rsidP="0067321C">
      <w:pPr>
        <w:pStyle w:val="a7"/>
        <w:numPr>
          <w:ilvl w:val="0"/>
          <w:numId w:val="206"/>
        </w:numPr>
        <w:spacing w:before="100" w:beforeAutospacing="1" w:after="100" w:afterAutospacing="1" w:line="240" w:lineRule="auto"/>
        <w:ind w:left="0" w:firstLine="709"/>
        <w:jc w:val="both"/>
        <w:outlineLvl w:val="0"/>
        <w:rPr>
          <w:rFonts w:ascii="Times New Roman" w:eastAsia="Times New Roman" w:hAnsi="Times New Roman" w:cs="Times New Roman"/>
          <w:bCs/>
          <w:kern w:val="36"/>
          <w:sz w:val="28"/>
          <w:szCs w:val="28"/>
          <w:lang w:val="uk-UA" w:eastAsia="ru-RU"/>
        </w:rPr>
      </w:pPr>
      <w:r w:rsidRPr="00CA2A7B">
        <w:rPr>
          <w:rFonts w:ascii="Times New Roman" w:eastAsia="Times New Roman" w:hAnsi="Times New Roman" w:cs="Times New Roman"/>
          <w:sz w:val="28"/>
          <w:szCs w:val="28"/>
          <w:lang w:val="uk-UA" w:eastAsia="ru-RU"/>
        </w:rPr>
        <w:t xml:space="preserve">Модернізація освіти / В. Литвин, С. Довгий, В. Зайчук, </w:t>
      </w:r>
      <w:r w:rsidRPr="00CA2A7B">
        <w:rPr>
          <w:rFonts w:ascii="Times New Roman" w:eastAsia="Times New Roman" w:hAnsi="Times New Roman" w:cs="Times New Roman"/>
          <w:sz w:val="28"/>
          <w:szCs w:val="28"/>
          <w:lang w:val="uk-UA" w:eastAsia="ru-RU"/>
        </w:rPr>
        <w:br/>
        <w:t>В. Андрущенко</w:t>
      </w:r>
      <w:r w:rsidRPr="00CA2A7B">
        <w:rPr>
          <w:rFonts w:ascii="Times New Roman" w:eastAsia="Times New Roman" w:hAnsi="Times New Roman" w:cs="Times New Roman"/>
          <w:sz w:val="28"/>
          <w:szCs w:val="28"/>
          <w:lang w:eastAsia="ru-RU"/>
        </w:rPr>
        <w:t>, В.</w:t>
      </w:r>
      <w:r w:rsidRPr="00CA2A7B">
        <w:rPr>
          <w:rFonts w:ascii="Times New Roman" w:eastAsia="Times New Roman" w:hAnsi="Times New Roman" w:cs="Times New Roman"/>
          <w:sz w:val="28"/>
          <w:szCs w:val="28"/>
          <w:lang w:val="uk-UA" w:eastAsia="ru-RU"/>
        </w:rPr>
        <w:t xml:space="preserve"> </w:t>
      </w:r>
      <w:r w:rsidRPr="00CA2A7B">
        <w:rPr>
          <w:rFonts w:ascii="Times New Roman" w:eastAsia="Times New Roman" w:hAnsi="Times New Roman" w:cs="Times New Roman"/>
          <w:sz w:val="28"/>
          <w:szCs w:val="28"/>
          <w:lang w:eastAsia="ru-RU"/>
        </w:rPr>
        <w:t>Кремень.</w:t>
      </w:r>
      <w:r w:rsidRPr="00CA2A7B">
        <w:rPr>
          <w:rFonts w:ascii="Times New Roman" w:eastAsia="Times New Roman" w:hAnsi="Times New Roman" w:cs="Times New Roman"/>
          <w:sz w:val="28"/>
          <w:szCs w:val="28"/>
          <w:lang w:val="uk-UA" w:eastAsia="ru-RU"/>
        </w:rPr>
        <w:t xml:space="preserve"> – </w:t>
      </w:r>
      <w:r w:rsidRPr="00CA2A7B">
        <w:rPr>
          <w:rFonts w:ascii="Times New Roman" w:eastAsia="Times New Roman" w:hAnsi="Times New Roman" w:cs="Times New Roman"/>
          <w:sz w:val="28"/>
          <w:szCs w:val="28"/>
          <w:lang w:eastAsia="ru-RU"/>
        </w:rPr>
        <w:t>К.: МОН, 2004.</w:t>
      </w:r>
      <w:r w:rsidRPr="00CA2A7B">
        <w:rPr>
          <w:rFonts w:ascii="Times New Roman" w:eastAsia="Times New Roman" w:hAnsi="Times New Roman" w:cs="Times New Roman"/>
          <w:sz w:val="28"/>
          <w:szCs w:val="28"/>
          <w:lang w:val="uk-UA" w:eastAsia="ru-RU"/>
        </w:rPr>
        <w:t xml:space="preserve"> – </w:t>
      </w:r>
      <w:r w:rsidRPr="00CA2A7B">
        <w:rPr>
          <w:rFonts w:ascii="Times New Roman" w:eastAsia="Times New Roman" w:hAnsi="Times New Roman" w:cs="Times New Roman"/>
          <w:sz w:val="28"/>
          <w:szCs w:val="28"/>
          <w:lang w:eastAsia="ru-RU"/>
        </w:rPr>
        <w:t>608 с.</w:t>
      </w:r>
    </w:p>
    <w:p w:rsidR="00380392" w:rsidRPr="00CA2A7B" w:rsidRDefault="00380392" w:rsidP="0067321C">
      <w:pPr>
        <w:pStyle w:val="a7"/>
        <w:numPr>
          <w:ilvl w:val="0"/>
          <w:numId w:val="206"/>
        </w:numPr>
        <w:spacing w:before="100" w:beforeAutospacing="1" w:after="100" w:afterAutospacing="1" w:line="240" w:lineRule="auto"/>
        <w:ind w:left="0" w:firstLine="709"/>
        <w:jc w:val="both"/>
        <w:outlineLvl w:val="0"/>
        <w:rPr>
          <w:rFonts w:ascii="Times New Roman" w:eastAsia="Times New Roman" w:hAnsi="Times New Roman" w:cs="Times New Roman"/>
          <w:bCs/>
          <w:kern w:val="36"/>
          <w:sz w:val="28"/>
          <w:szCs w:val="28"/>
          <w:lang w:val="uk-UA" w:eastAsia="ru-RU"/>
        </w:rPr>
      </w:pPr>
      <w:r w:rsidRPr="00CA2A7B">
        <w:rPr>
          <w:rFonts w:ascii="Times New Roman" w:eastAsia="Times New Roman" w:hAnsi="Times New Roman" w:cs="Times New Roman"/>
          <w:sz w:val="28"/>
          <w:szCs w:val="28"/>
          <w:lang w:val="uk-UA" w:eastAsia="ru-RU"/>
        </w:rPr>
        <w:t xml:space="preserve">Мороз І.В. Кредитно-модульна система організації навчального процесу: Довідник для студентів. </w:t>
      </w:r>
      <w:r w:rsidRPr="00CA2A7B">
        <w:rPr>
          <w:rFonts w:ascii="Times New Roman" w:hAnsi="Times New Roman" w:cs="Times New Roman"/>
          <w:sz w:val="28"/>
          <w:szCs w:val="28"/>
          <w:lang w:val="uk-UA"/>
        </w:rPr>
        <w:t>–</w:t>
      </w:r>
      <w:r w:rsidRPr="00CA2A7B">
        <w:rPr>
          <w:rFonts w:ascii="Times New Roman" w:eastAsia="Times New Roman" w:hAnsi="Times New Roman" w:cs="Times New Roman"/>
          <w:sz w:val="28"/>
          <w:szCs w:val="28"/>
          <w:lang w:val="uk-UA" w:eastAsia="ru-RU"/>
        </w:rPr>
        <w:t xml:space="preserve"> К.: Освіта України, 2006. </w:t>
      </w:r>
      <w:r w:rsidRPr="00CA2A7B">
        <w:rPr>
          <w:rFonts w:ascii="Times New Roman" w:hAnsi="Times New Roman" w:cs="Times New Roman"/>
          <w:sz w:val="28"/>
          <w:szCs w:val="28"/>
          <w:lang w:val="uk-UA"/>
        </w:rPr>
        <w:t>–</w:t>
      </w:r>
      <w:r w:rsidRPr="00CA2A7B">
        <w:rPr>
          <w:rFonts w:ascii="Times New Roman" w:eastAsia="Times New Roman" w:hAnsi="Times New Roman" w:cs="Times New Roman"/>
          <w:sz w:val="28"/>
          <w:szCs w:val="28"/>
          <w:lang w:val="uk-UA" w:eastAsia="ru-RU"/>
        </w:rPr>
        <w:t xml:space="preserve"> 90 с.</w:t>
      </w:r>
    </w:p>
    <w:p w:rsidR="00380392" w:rsidRPr="00CA2A7B" w:rsidRDefault="00380392" w:rsidP="0067321C">
      <w:pPr>
        <w:pStyle w:val="a7"/>
        <w:numPr>
          <w:ilvl w:val="0"/>
          <w:numId w:val="206"/>
        </w:numPr>
        <w:spacing w:before="100" w:beforeAutospacing="1" w:after="100" w:afterAutospacing="1" w:line="240" w:lineRule="auto"/>
        <w:ind w:left="0" w:firstLine="709"/>
        <w:jc w:val="both"/>
        <w:outlineLvl w:val="0"/>
        <w:rPr>
          <w:rFonts w:ascii="Times New Roman" w:eastAsia="Times New Roman" w:hAnsi="Times New Roman" w:cs="Times New Roman"/>
          <w:bCs/>
          <w:kern w:val="36"/>
          <w:sz w:val="28"/>
          <w:szCs w:val="28"/>
          <w:lang w:val="uk-UA" w:eastAsia="ru-RU"/>
        </w:rPr>
      </w:pPr>
      <w:r w:rsidRPr="00CA2A7B">
        <w:rPr>
          <w:rFonts w:ascii="Times New Roman" w:eastAsia="Times New Roman" w:hAnsi="Times New Roman" w:cs="Times New Roman"/>
          <w:sz w:val="28"/>
          <w:szCs w:val="28"/>
          <w:lang w:val="uk-UA" w:eastAsia="ru-RU"/>
        </w:rPr>
        <w:t xml:space="preserve">Морозова Т. Ю. Погляд на освітні стандарти крізь призму компетентнісного підходу // Проблеми освіти: Науково-методичний збірник / Науково-методичний центр вищої освіти МОН України. </w:t>
      </w:r>
      <w:r w:rsidRPr="00CA2A7B">
        <w:rPr>
          <w:rFonts w:ascii="Times New Roman" w:eastAsia="Times New Roman" w:hAnsi="Times New Roman" w:cs="Times New Roman"/>
          <w:sz w:val="28"/>
          <w:szCs w:val="28"/>
          <w:lang w:val="uk-UA" w:eastAsia="ru-RU"/>
        </w:rPr>
        <w:softHyphen/>
        <w:t xml:space="preserve">. </w:t>
      </w:r>
      <w:r w:rsidRPr="00CA2A7B">
        <w:rPr>
          <w:rFonts w:ascii="Times New Roman" w:hAnsi="Times New Roman" w:cs="Times New Roman"/>
          <w:sz w:val="28"/>
          <w:szCs w:val="28"/>
          <w:lang w:val="uk-UA"/>
        </w:rPr>
        <w:t>–</w:t>
      </w:r>
      <w:r w:rsidRPr="00CA2A7B">
        <w:rPr>
          <w:rFonts w:ascii="Times New Roman" w:eastAsia="Times New Roman" w:hAnsi="Times New Roman" w:cs="Times New Roman"/>
          <w:sz w:val="28"/>
          <w:szCs w:val="28"/>
          <w:lang w:val="uk-UA" w:eastAsia="ru-RU"/>
        </w:rPr>
        <w:t xml:space="preserve"> К.: Болонський процес в Україні, </w:t>
      </w:r>
      <w:r w:rsidRPr="00CA2A7B">
        <w:rPr>
          <w:rFonts w:ascii="Times New Roman" w:eastAsia="Times New Roman" w:hAnsi="Times New Roman" w:cs="Times New Roman"/>
          <w:sz w:val="28"/>
          <w:szCs w:val="28"/>
          <w:lang w:val="uk-UA" w:eastAsia="ru-RU"/>
        </w:rPr>
        <w:softHyphen/>
        <w:t>2005.</w:t>
      </w:r>
      <w:r w:rsidRPr="00CA2A7B">
        <w:rPr>
          <w:rFonts w:ascii="Times New Roman" w:eastAsia="Times New Roman" w:hAnsi="Times New Roman" w:cs="Times New Roman"/>
          <w:sz w:val="28"/>
          <w:szCs w:val="28"/>
          <w:lang w:val="uk-UA" w:eastAsia="ru-RU"/>
        </w:rPr>
        <w:softHyphen/>
        <w:t xml:space="preserve"> </w:t>
      </w:r>
      <w:r w:rsidRPr="00CA2A7B">
        <w:rPr>
          <w:rFonts w:ascii="Times New Roman" w:hAnsi="Times New Roman" w:cs="Times New Roman"/>
          <w:sz w:val="28"/>
          <w:szCs w:val="28"/>
          <w:lang w:val="uk-UA"/>
        </w:rPr>
        <w:t>–</w:t>
      </w:r>
      <w:r w:rsidRPr="00CA2A7B">
        <w:rPr>
          <w:rFonts w:ascii="Times New Roman" w:eastAsia="Times New Roman" w:hAnsi="Times New Roman" w:cs="Times New Roman"/>
          <w:sz w:val="28"/>
          <w:szCs w:val="28"/>
          <w:lang w:val="uk-UA" w:eastAsia="ru-RU"/>
        </w:rPr>
        <w:t xml:space="preserve"> Вип. 46. Ч. 2. </w:t>
      </w:r>
      <w:r w:rsidRPr="00CA2A7B">
        <w:rPr>
          <w:rFonts w:ascii="Times New Roman" w:eastAsia="Times New Roman" w:hAnsi="Times New Roman" w:cs="Times New Roman"/>
          <w:sz w:val="28"/>
          <w:szCs w:val="28"/>
          <w:lang w:val="uk-UA" w:eastAsia="ru-RU"/>
        </w:rPr>
        <w:softHyphen/>
      </w:r>
      <w:r w:rsidRPr="00CA2A7B">
        <w:rPr>
          <w:rFonts w:ascii="Times New Roman" w:hAnsi="Times New Roman" w:cs="Times New Roman"/>
          <w:sz w:val="28"/>
          <w:szCs w:val="28"/>
          <w:lang w:val="uk-UA"/>
        </w:rPr>
        <w:t>–</w:t>
      </w:r>
      <w:r w:rsidRPr="00CA2A7B">
        <w:rPr>
          <w:rFonts w:ascii="Times New Roman" w:eastAsia="Times New Roman" w:hAnsi="Times New Roman" w:cs="Times New Roman"/>
          <w:sz w:val="28"/>
          <w:szCs w:val="28"/>
          <w:lang w:val="uk-UA" w:eastAsia="ru-RU"/>
        </w:rPr>
        <w:t xml:space="preserve">  С. 73</w:t>
      </w:r>
      <w:r w:rsidRPr="00CA2A7B">
        <w:rPr>
          <w:rFonts w:ascii="Times New Roman" w:eastAsia="Times New Roman" w:hAnsi="Times New Roman" w:cs="Times New Roman"/>
          <w:sz w:val="28"/>
          <w:szCs w:val="28"/>
          <w:lang w:val="uk-UA" w:eastAsia="ru-RU"/>
        </w:rPr>
        <w:softHyphen/>
      </w:r>
      <w:r w:rsidRPr="00CA2A7B">
        <w:rPr>
          <w:rFonts w:ascii="Times New Roman" w:hAnsi="Times New Roman" w:cs="Times New Roman"/>
          <w:sz w:val="28"/>
          <w:szCs w:val="28"/>
          <w:lang w:val="uk-UA"/>
        </w:rPr>
        <w:t>–</w:t>
      </w:r>
      <w:r w:rsidRPr="00CA2A7B">
        <w:rPr>
          <w:rFonts w:ascii="Times New Roman" w:eastAsia="Times New Roman" w:hAnsi="Times New Roman" w:cs="Times New Roman"/>
          <w:sz w:val="28"/>
          <w:szCs w:val="28"/>
          <w:lang w:val="uk-UA" w:eastAsia="ru-RU"/>
        </w:rPr>
        <w:t>80.</w:t>
      </w:r>
    </w:p>
    <w:p w:rsidR="00380392" w:rsidRDefault="00380392" w:rsidP="00380392">
      <w:pPr>
        <w:pStyle w:val="a7"/>
        <w:spacing w:before="100" w:beforeAutospacing="1" w:after="100" w:afterAutospacing="1" w:line="240" w:lineRule="auto"/>
        <w:ind w:left="709"/>
        <w:jc w:val="both"/>
        <w:outlineLvl w:val="0"/>
        <w:rPr>
          <w:rFonts w:ascii="Times New Roman" w:eastAsia="Times New Roman" w:hAnsi="Times New Roman" w:cs="Times New Roman"/>
          <w:bCs/>
          <w:kern w:val="36"/>
          <w:sz w:val="28"/>
          <w:szCs w:val="28"/>
          <w:lang w:val="uk-UA" w:eastAsia="ru-RU"/>
        </w:rPr>
      </w:pPr>
    </w:p>
    <w:p w:rsidR="00380392" w:rsidRDefault="00380392" w:rsidP="00380392">
      <w:pPr>
        <w:pStyle w:val="ab"/>
        <w:tabs>
          <w:tab w:val="left" w:pos="9911"/>
        </w:tabs>
        <w:ind w:left="720" w:right="10" w:firstLine="0"/>
      </w:pPr>
    </w:p>
    <w:p w:rsidR="00380392" w:rsidRPr="005A71B2" w:rsidRDefault="00380392" w:rsidP="00CD7B80">
      <w:pPr>
        <w:rPr>
          <w:rFonts w:eastAsia="Times New Roman" w:cs="Times New Roman"/>
          <w:sz w:val="28"/>
          <w:szCs w:val="28"/>
          <w:lang w:val="uk-UA" w:eastAsia="ru-RU"/>
        </w:rPr>
      </w:pPr>
      <w:r>
        <w:t> </w:t>
      </w:r>
    </w:p>
    <w:p w:rsidR="00CD7B80" w:rsidRPr="00FD1FD5" w:rsidRDefault="00CD7B80" w:rsidP="00CD7B80">
      <w:pPr>
        <w:spacing w:line="360" w:lineRule="auto"/>
        <w:rPr>
          <w:b/>
          <w:szCs w:val="28"/>
          <w:lang w:val="uk-UA"/>
        </w:rPr>
      </w:pPr>
      <w:r w:rsidRPr="00B10293">
        <w:rPr>
          <w:rFonts w:cs="Times New Roman"/>
          <w:b/>
          <w:sz w:val="28"/>
          <w:szCs w:val="28"/>
          <w:lang w:val="uk-UA"/>
        </w:rPr>
        <w:t xml:space="preserve">Тема </w:t>
      </w:r>
      <w:r>
        <w:rPr>
          <w:rFonts w:cs="Times New Roman"/>
          <w:b/>
          <w:sz w:val="28"/>
          <w:szCs w:val="28"/>
        </w:rPr>
        <w:t>14</w:t>
      </w:r>
      <w:r w:rsidRPr="00B10293">
        <w:rPr>
          <w:rFonts w:cs="Times New Roman"/>
          <w:b/>
          <w:sz w:val="28"/>
          <w:szCs w:val="28"/>
          <w:lang w:val="uk-UA"/>
        </w:rPr>
        <w:t>.</w:t>
      </w:r>
      <w:r>
        <w:rPr>
          <w:rFonts w:cs="Times New Roman"/>
          <w:b/>
          <w:sz w:val="28"/>
          <w:szCs w:val="28"/>
          <w:lang w:val="uk-UA"/>
        </w:rPr>
        <w:t xml:space="preserve"> Документи </w:t>
      </w:r>
      <w:r w:rsidRPr="00DF19D8">
        <w:rPr>
          <w:rFonts w:cs="Times New Roman"/>
          <w:b/>
          <w:sz w:val="28"/>
          <w:szCs w:val="28"/>
          <w:lang w:val="uk-UA"/>
        </w:rPr>
        <w:t>освітньо</w:t>
      </w:r>
      <w:r>
        <w:rPr>
          <w:rFonts w:cs="Times New Roman"/>
          <w:b/>
          <w:sz w:val="28"/>
          <w:szCs w:val="28"/>
          <w:lang w:val="uk-UA"/>
        </w:rPr>
        <w:t>-професійної підготовки фахівця</w:t>
      </w:r>
      <w:r w:rsidRPr="00DF19D8">
        <w:rPr>
          <w:rFonts w:cs="Times New Roman"/>
          <w:b/>
          <w:sz w:val="28"/>
          <w:szCs w:val="28"/>
          <w:lang w:val="uk-UA"/>
        </w:rPr>
        <w:t>.</w:t>
      </w:r>
    </w:p>
    <w:p w:rsidR="00CD7B80" w:rsidRPr="00B10293" w:rsidRDefault="00CD7B80" w:rsidP="00CD7B80">
      <w:pPr>
        <w:jc w:val="center"/>
        <w:rPr>
          <w:rFonts w:cs="Times New Roman"/>
          <w:sz w:val="28"/>
          <w:szCs w:val="28"/>
          <w:lang w:val="uk-UA"/>
        </w:rPr>
      </w:pPr>
      <w:r w:rsidRPr="00B10293">
        <w:rPr>
          <w:rFonts w:cs="Times New Roman"/>
          <w:sz w:val="28"/>
          <w:szCs w:val="28"/>
          <w:lang w:val="uk-UA"/>
        </w:rPr>
        <w:t>План</w:t>
      </w:r>
    </w:p>
    <w:p w:rsidR="00CD7B80" w:rsidRPr="00CD7B80" w:rsidRDefault="00CD7B80" w:rsidP="0067321C">
      <w:pPr>
        <w:pStyle w:val="a7"/>
        <w:numPr>
          <w:ilvl w:val="0"/>
          <w:numId w:val="226"/>
        </w:numPr>
        <w:spacing w:line="240" w:lineRule="auto"/>
        <w:ind w:left="709" w:firstLine="0"/>
        <w:jc w:val="both"/>
        <w:rPr>
          <w:rFonts w:ascii="Times New Roman" w:eastAsia="Times New Roman" w:hAnsi="Times New Roman" w:cs="Times New Roman"/>
          <w:bCs/>
          <w:iCs/>
          <w:sz w:val="28"/>
          <w:szCs w:val="28"/>
          <w:lang w:val="uk-UA" w:eastAsia="ru-RU"/>
        </w:rPr>
      </w:pPr>
      <w:r w:rsidRPr="00CD7B80">
        <w:rPr>
          <w:rFonts w:ascii="Times New Roman" w:eastAsia="Times New Roman" w:hAnsi="Times New Roman" w:cs="Times New Roman"/>
          <w:bCs/>
          <w:iCs/>
          <w:sz w:val="28"/>
          <w:szCs w:val="28"/>
          <w:lang w:val="uk-UA" w:eastAsia="ru-RU"/>
        </w:rPr>
        <w:t xml:space="preserve">Навчальний план як </w:t>
      </w:r>
      <w:r w:rsidRPr="00CD7B80">
        <w:rPr>
          <w:rFonts w:ascii="Times New Roman" w:hAnsi="Times New Roman" w:cs="Times New Roman"/>
          <w:sz w:val="28"/>
          <w:szCs w:val="28"/>
          <w:lang w:val="uk-UA"/>
        </w:rPr>
        <w:t xml:space="preserve">основний </w:t>
      </w:r>
      <w:hyperlink r:id="rId88" w:tooltip="Нормативна документація" w:history="1">
        <w:r w:rsidRPr="00CD7B80">
          <w:rPr>
            <w:rStyle w:val="a6"/>
            <w:rFonts w:ascii="Times New Roman" w:hAnsi="Times New Roman" w:cs="Times New Roman"/>
            <w:color w:val="auto"/>
            <w:sz w:val="28"/>
            <w:szCs w:val="28"/>
            <w:u w:val="none"/>
            <w:lang w:val="uk-UA"/>
          </w:rPr>
          <w:t>нормативний документ</w:t>
        </w:r>
      </w:hyperlink>
      <w:r w:rsidRPr="00CD7B80">
        <w:rPr>
          <w:rFonts w:ascii="Times New Roman" w:hAnsi="Times New Roman" w:cs="Times New Roman"/>
          <w:sz w:val="28"/>
          <w:szCs w:val="28"/>
          <w:lang w:val="uk-UA"/>
        </w:rPr>
        <w:t xml:space="preserve"> закладу освіти</w:t>
      </w:r>
      <w:r w:rsidRPr="00CD7B80">
        <w:rPr>
          <w:rFonts w:ascii="Times New Roman" w:eastAsia="Times New Roman" w:hAnsi="Times New Roman" w:cs="Times New Roman"/>
          <w:bCs/>
          <w:iCs/>
          <w:sz w:val="28"/>
          <w:szCs w:val="28"/>
          <w:lang w:val="uk-UA" w:eastAsia="ru-RU"/>
        </w:rPr>
        <w:t>.</w:t>
      </w:r>
    </w:p>
    <w:p w:rsidR="00CD7B80" w:rsidRPr="00CD7B80" w:rsidRDefault="00CD7B80" w:rsidP="0067321C">
      <w:pPr>
        <w:pStyle w:val="a7"/>
        <w:numPr>
          <w:ilvl w:val="0"/>
          <w:numId w:val="226"/>
        </w:numPr>
        <w:spacing w:line="240" w:lineRule="auto"/>
        <w:ind w:left="709" w:firstLine="0"/>
        <w:jc w:val="both"/>
        <w:rPr>
          <w:rFonts w:ascii="Times New Roman" w:eastAsia="Times New Roman" w:hAnsi="Times New Roman" w:cs="Times New Roman"/>
          <w:bCs/>
          <w:iCs/>
          <w:sz w:val="28"/>
          <w:szCs w:val="28"/>
          <w:lang w:val="uk-UA" w:eastAsia="ru-RU"/>
        </w:rPr>
      </w:pPr>
      <w:r w:rsidRPr="00CD7B80">
        <w:rPr>
          <w:rFonts w:ascii="Times New Roman" w:eastAsia="Times New Roman" w:hAnsi="Times New Roman" w:cs="Times New Roman"/>
          <w:bCs/>
          <w:iCs/>
          <w:sz w:val="28"/>
          <w:szCs w:val="28"/>
          <w:lang w:val="uk-UA" w:eastAsia="ru-RU"/>
        </w:rPr>
        <w:t>Зміст, структура та принципи побудови навчальної програми.</w:t>
      </w:r>
    </w:p>
    <w:p w:rsidR="00CD7B80" w:rsidRPr="00CD7B80" w:rsidRDefault="00CD7B80" w:rsidP="0067321C">
      <w:pPr>
        <w:pStyle w:val="a7"/>
        <w:numPr>
          <w:ilvl w:val="0"/>
          <w:numId w:val="226"/>
        </w:numPr>
        <w:spacing w:line="240" w:lineRule="auto"/>
        <w:ind w:left="709" w:firstLine="0"/>
        <w:jc w:val="both"/>
        <w:rPr>
          <w:rStyle w:val="a3"/>
          <w:rFonts w:ascii="Times New Roman" w:eastAsia="Times New Roman" w:hAnsi="Times New Roman" w:cs="Times New Roman"/>
          <w:b w:val="0"/>
          <w:iCs/>
          <w:sz w:val="28"/>
          <w:szCs w:val="28"/>
          <w:lang w:val="uk-UA" w:eastAsia="ru-RU"/>
        </w:rPr>
      </w:pPr>
      <w:r w:rsidRPr="00CD7B80">
        <w:rPr>
          <w:rStyle w:val="a3"/>
          <w:rFonts w:ascii="Times New Roman" w:hAnsi="Times New Roman" w:cs="Times New Roman"/>
          <w:b w:val="0"/>
          <w:iCs/>
          <w:sz w:val="28"/>
          <w:szCs w:val="28"/>
          <w:lang w:val="uk-UA"/>
        </w:rPr>
        <w:t>Структура та зміст навчально-методичного комплексу дисципліни.</w:t>
      </w:r>
    </w:p>
    <w:p w:rsidR="00CD7B80" w:rsidRPr="00CD7B80" w:rsidRDefault="00CD7B80" w:rsidP="0067321C">
      <w:pPr>
        <w:pStyle w:val="a7"/>
        <w:numPr>
          <w:ilvl w:val="0"/>
          <w:numId w:val="226"/>
        </w:numPr>
        <w:spacing w:line="240" w:lineRule="auto"/>
        <w:ind w:left="709" w:firstLine="0"/>
        <w:jc w:val="both"/>
        <w:rPr>
          <w:rFonts w:ascii="Times New Roman" w:hAnsi="Times New Roman" w:cs="Times New Roman"/>
          <w:sz w:val="28"/>
          <w:szCs w:val="28"/>
          <w:lang w:val="uk-UA"/>
        </w:rPr>
      </w:pPr>
      <w:r w:rsidRPr="00CD7B80">
        <w:rPr>
          <w:rFonts w:ascii="Times New Roman" w:hAnsi="Times New Roman" w:cs="Times New Roman"/>
          <w:bCs/>
          <w:sz w:val="28"/>
          <w:szCs w:val="28"/>
          <w:lang w:val="uk-UA"/>
        </w:rPr>
        <w:lastRenderedPageBreak/>
        <w:t>Характеристика і склад розділів комплексу навчально-методичного забезпечення дисципліни.</w:t>
      </w:r>
    </w:p>
    <w:p w:rsidR="00CD7B80" w:rsidRPr="00220ED2" w:rsidRDefault="00CD7B80" w:rsidP="00CD7B80">
      <w:pPr>
        <w:spacing w:line="240" w:lineRule="auto"/>
        <w:rPr>
          <w:rFonts w:eastAsia="Times New Roman" w:cs="Times New Roman"/>
          <w:b/>
          <w:bCs/>
          <w:iCs/>
          <w:sz w:val="28"/>
          <w:szCs w:val="28"/>
          <w:lang w:val="uk-UA" w:eastAsia="ru-RU"/>
        </w:rPr>
      </w:pPr>
    </w:p>
    <w:p w:rsidR="00CD7B80" w:rsidRPr="00423FC7" w:rsidRDefault="00CD7B80" w:rsidP="0067321C">
      <w:pPr>
        <w:pStyle w:val="a7"/>
        <w:numPr>
          <w:ilvl w:val="0"/>
          <w:numId w:val="210"/>
        </w:numPr>
        <w:spacing w:after="0" w:line="240" w:lineRule="auto"/>
        <w:ind w:left="709" w:firstLine="0"/>
        <w:jc w:val="both"/>
        <w:rPr>
          <w:rFonts w:ascii="Times New Roman" w:eastAsia="Times New Roman" w:hAnsi="Times New Roman" w:cs="Times New Roman"/>
          <w:bCs/>
          <w:iCs/>
          <w:sz w:val="28"/>
          <w:szCs w:val="28"/>
          <w:lang w:val="uk-UA" w:eastAsia="ru-RU"/>
        </w:rPr>
      </w:pPr>
      <w:r w:rsidRPr="00423FC7">
        <w:rPr>
          <w:rFonts w:ascii="Times New Roman" w:eastAsia="Times New Roman" w:hAnsi="Times New Roman" w:cs="Times New Roman"/>
          <w:bCs/>
          <w:iCs/>
          <w:sz w:val="28"/>
          <w:szCs w:val="28"/>
          <w:lang w:val="uk-UA" w:eastAsia="ru-RU"/>
        </w:rPr>
        <w:t xml:space="preserve"> </w:t>
      </w:r>
      <w:r w:rsidRPr="00423FC7">
        <w:rPr>
          <w:rFonts w:ascii="Times New Roman" w:eastAsia="Times New Roman" w:hAnsi="Times New Roman" w:cs="Times New Roman"/>
          <w:b/>
          <w:bCs/>
          <w:iCs/>
          <w:sz w:val="28"/>
          <w:szCs w:val="28"/>
          <w:lang w:val="uk-UA" w:eastAsia="ru-RU"/>
        </w:rPr>
        <w:t xml:space="preserve">Навчальний план як </w:t>
      </w:r>
      <w:r w:rsidRPr="00423FC7">
        <w:rPr>
          <w:rFonts w:ascii="Times New Roman" w:hAnsi="Times New Roman" w:cs="Times New Roman"/>
          <w:b/>
          <w:sz w:val="28"/>
          <w:szCs w:val="28"/>
          <w:lang w:val="uk-UA"/>
        </w:rPr>
        <w:t xml:space="preserve">основний </w:t>
      </w:r>
      <w:hyperlink r:id="rId89" w:tooltip="Нормативна документація" w:history="1">
        <w:r w:rsidRPr="00CD7B80">
          <w:rPr>
            <w:rStyle w:val="a6"/>
            <w:rFonts w:ascii="Times New Roman" w:hAnsi="Times New Roman" w:cs="Times New Roman"/>
            <w:b/>
            <w:color w:val="auto"/>
            <w:sz w:val="28"/>
            <w:szCs w:val="28"/>
            <w:u w:val="none"/>
            <w:lang w:val="uk-UA"/>
          </w:rPr>
          <w:t>нормативний документ</w:t>
        </w:r>
      </w:hyperlink>
      <w:r w:rsidRPr="00CD7B80">
        <w:rPr>
          <w:rFonts w:ascii="Times New Roman" w:hAnsi="Times New Roman" w:cs="Times New Roman"/>
          <w:b/>
          <w:sz w:val="28"/>
          <w:szCs w:val="28"/>
          <w:lang w:val="uk-UA"/>
        </w:rPr>
        <w:t xml:space="preserve"> </w:t>
      </w:r>
      <w:r w:rsidRPr="00423FC7">
        <w:rPr>
          <w:rFonts w:ascii="Times New Roman" w:hAnsi="Times New Roman" w:cs="Times New Roman"/>
          <w:b/>
          <w:sz w:val="28"/>
          <w:szCs w:val="28"/>
          <w:lang w:val="uk-UA"/>
        </w:rPr>
        <w:t>закладу освіти</w:t>
      </w:r>
      <w:r w:rsidRPr="00423FC7">
        <w:rPr>
          <w:rFonts w:ascii="Times New Roman" w:eastAsia="Times New Roman" w:hAnsi="Times New Roman" w:cs="Times New Roman"/>
          <w:b/>
          <w:bCs/>
          <w:iCs/>
          <w:sz w:val="28"/>
          <w:szCs w:val="28"/>
          <w:lang w:val="uk-UA" w:eastAsia="ru-RU"/>
        </w:rPr>
        <w:t>.</w:t>
      </w:r>
    </w:p>
    <w:p w:rsidR="00CD7B80" w:rsidRPr="002E05B5" w:rsidRDefault="00CD7B80" w:rsidP="00CD7B80">
      <w:pPr>
        <w:pStyle w:val="a7"/>
        <w:spacing w:after="0" w:line="240" w:lineRule="auto"/>
        <w:ind w:left="709"/>
        <w:jc w:val="both"/>
        <w:rPr>
          <w:rFonts w:ascii="Times New Roman" w:eastAsia="Times New Roman" w:hAnsi="Times New Roman" w:cs="Times New Roman"/>
          <w:bCs/>
          <w:i/>
          <w:iCs/>
          <w:sz w:val="28"/>
          <w:szCs w:val="28"/>
          <w:lang w:val="uk-UA" w:eastAsia="ru-RU"/>
        </w:rPr>
      </w:pPr>
    </w:p>
    <w:p w:rsidR="00CD7B80" w:rsidRPr="00832DE5" w:rsidRDefault="00CD7B80" w:rsidP="00CD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sz w:val="28"/>
          <w:szCs w:val="28"/>
          <w:lang w:val="uk-UA" w:eastAsia="ru-RU"/>
        </w:rPr>
      </w:pPr>
      <w:r w:rsidRPr="00832DE5">
        <w:rPr>
          <w:rFonts w:eastAsia="Times New Roman" w:cs="Times New Roman"/>
          <w:sz w:val="28"/>
          <w:szCs w:val="28"/>
          <w:lang w:val="uk-UA" w:eastAsia="ru-RU"/>
        </w:rPr>
        <w:t>Організація навчального процесу здійснюється н</w:t>
      </w:r>
      <w:r>
        <w:rPr>
          <w:rFonts w:eastAsia="Times New Roman" w:cs="Times New Roman"/>
          <w:sz w:val="28"/>
          <w:szCs w:val="28"/>
          <w:lang w:val="uk-UA" w:eastAsia="ru-RU"/>
        </w:rPr>
        <w:t xml:space="preserve">авчальними </w:t>
      </w:r>
      <w:r w:rsidRPr="00832DE5">
        <w:rPr>
          <w:rFonts w:eastAsia="Times New Roman" w:cs="Times New Roman"/>
          <w:sz w:val="28"/>
          <w:szCs w:val="28"/>
          <w:lang w:val="uk-UA" w:eastAsia="ru-RU"/>
        </w:rPr>
        <w:t>підрозділами вищого навчального закл</w:t>
      </w:r>
      <w:r>
        <w:rPr>
          <w:rFonts w:eastAsia="Times New Roman" w:cs="Times New Roman"/>
          <w:sz w:val="28"/>
          <w:szCs w:val="28"/>
          <w:lang w:val="uk-UA" w:eastAsia="ru-RU"/>
        </w:rPr>
        <w:t>аду (факультетами, кафедрами, відділеннями,</w:t>
      </w:r>
      <w:r w:rsidRPr="00832DE5">
        <w:rPr>
          <w:rFonts w:eastAsia="Times New Roman" w:cs="Times New Roman"/>
          <w:sz w:val="28"/>
          <w:szCs w:val="28"/>
          <w:lang w:val="uk-UA" w:eastAsia="ru-RU"/>
        </w:rPr>
        <w:t xml:space="preserve"> предметними або цикловими комісіями тощо). Осн</w:t>
      </w:r>
      <w:r>
        <w:rPr>
          <w:rFonts w:eastAsia="Times New Roman" w:cs="Times New Roman"/>
          <w:sz w:val="28"/>
          <w:szCs w:val="28"/>
          <w:lang w:val="uk-UA" w:eastAsia="ru-RU"/>
        </w:rPr>
        <w:t>овним нормативним документом, що</w:t>
      </w:r>
      <w:r w:rsidRPr="00832DE5">
        <w:rPr>
          <w:rFonts w:eastAsia="Times New Roman" w:cs="Times New Roman"/>
          <w:sz w:val="28"/>
          <w:szCs w:val="28"/>
          <w:lang w:val="uk-UA" w:eastAsia="ru-RU"/>
        </w:rPr>
        <w:t xml:space="preserve"> визнач</w:t>
      </w:r>
      <w:r>
        <w:rPr>
          <w:rFonts w:eastAsia="Times New Roman" w:cs="Times New Roman"/>
          <w:sz w:val="28"/>
          <w:szCs w:val="28"/>
          <w:lang w:val="uk-UA" w:eastAsia="ru-RU"/>
        </w:rPr>
        <w:t>ає організацію навчального процесу в конкретному напрямку</w:t>
      </w:r>
      <w:r w:rsidRPr="00832DE5">
        <w:rPr>
          <w:rFonts w:eastAsia="Times New Roman" w:cs="Times New Roman"/>
          <w:sz w:val="28"/>
          <w:szCs w:val="28"/>
          <w:lang w:val="uk-UA" w:eastAsia="ru-RU"/>
        </w:rPr>
        <w:t xml:space="preserve"> освіт</w:t>
      </w:r>
      <w:r>
        <w:rPr>
          <w:rFonts w:eastAsia="Times New Roman" w:cs="Times New Roman"/>
          <w:sz w:val="28"/>
          <w:szCs w:val="28"/>
          <w:lang w:val="uk-UA" w:eastAsia="ru-RU"/>
        </w:rPr>
        <w:t xml:space="preserve">ньої або кваліфікаційної </w:t>
      </w:r>
      <w:r w:rsidRPr="00832DE5">
        <w:rPr>
          <w:rFonts w:eastAsia="Times New Roman" w:cs="Times New Roman"/>
          <w:sz w:val="28"/>
          <w:szCs w:val="28"/>
          <w:lang w:val="uk-UA" w:eastAsia="ru-RU"/>
        </w:rPr>
        <w:t>підготовки, є навчальний план.</w:t>
      </w:r>
    </w:p>
    <w:p w:rsidR="00CD7B80" w:rsidRPr="00832DE5" w:rsidRDefault="00CD7B80" w:rsidP="00CD7B80">
      <w:pPr>
        <w:pStyle w:val="a5"/>
        <w:spacing w:before="0" w:beforeAutospacing="0" w:after="0" w:afterAutospacing="0"/>
        <w:ind w:firstLine="708"/>
        <w:jc w:val="both"/>
        <w:rPr>
          <w:sz w:val="28"/>
          <w:szCs w:val="28"/>
          <w:lang w:val="uk-UA"/>
        </w:rPr>
      </w:pPr>
      <w:bookmarkStart w:id="2" w:name="o36"/>
      <w:bookmarkEnd w:id="2"/>
      <w:r w:rsidRPr="0006055C">
        <w:rPr>
          <w:i/>
          <w:sz w:val="28"/>
          <w:szCs w:val="28"/>
          <w:lang w:val="uk-UA"/>
        </w:rPr>
        <w:t>Навчальний план</w:t>
      </w:r>
      <w:r>
        <w:rPr>
          <w:sz w:val="28"/>
          <w:szCs w:val="28"/>
          <w:lang w:val="uk-UA"/>
        </w:rPr>
        <w:t xml:space="preserve"> – </w:t>
      </w:r>
      <w:r w:rsidRPr="00832DE5">
        <w:rPr>
          <w:sz w:val="28"/>
          <w:szCs w:val="28"/>
          <w:lang w:val="uk-UA"/>
        </w:rPr>
        <w:t>це нормативний документ вищого навчальног</w:t>
      </w:r>
      <w:r>
        <w:rPr>
          <w:sz w:val="28"/>
          <w:szCs w:val="28"/>
          <w:lang w:val="uk-UA"/>
        </w:rPr>
        <w:t>о закладу, який складається</w:t>
      </w:r>
      <w:r w:rsidRPr="00832DE5">
        <w:rPr>
          <w:sz w:val="28"/>
          <w:szCs w:val="28"/>
          <w:lang w:val="uk-UA"/>
        </w:rPr>
        <w:t xml:space="preserve"> на під</w:t>
      </w:r>
      <w:r>
        <w:rPr>
          <w:sz w:val="28"/>
          <w:szCs w:val="28"/>
          <w:lang w:val="uk-UA"/>
        </w:rPr>
        <w:t xml:space="preserve">ставі освітньо-професійної програми та </w:t>
      </w:r>
      <w:r w:rsidRPr="00832DE5">
        <w:rPr>
          <w:sz w:val="28"/>
          <w:szCs w:val="28"/>
          <w:lang w:val="uk-UA"/>
        </w:rPr>
        <w:t>структурно-</w:t>
      </w:r>
      <w:r>
        <w:rPr>
          <w:sz w:val="28"/>
          <w:szCs w:val="28"/>
          <w:lang w:val="uk-UA"/>
        </w:rPr>
        <w:t>логічної схеми підготовки і</w:t>
      </w:r>
      <w:r w:rsidRPr="00832DE5">
        <w:rPr>
          <w:sz w:val="28"/>
          <w:szCs w:val="28"/>
          <w:lang w:val="uk-UA"/>
        </w:rPr>
        <w:t xml:space="preserve"> виз</w:t>
      </w:r>
      <w:r>
        <w:rPr>
          <w:sz w:val="28"/>
          <w:szCs w:val="28"/>
          <w:lang w:val="uk-UA"/>
        </w:rPr>
        <w:t xml:space="preserve">начає перелік та обсяг </w:t>
      </w:r>
      <w:r w:rsidRPr="00832DE5">
        <w:rPr>
          <w:sz w:val="28"/>
          <w:szCs w:val="28"/>
          <w:lang w:val="uk-UA"/>
        </w:rPr>
        <w:t>нормативних і  вибі</w:t>
      </w:r>
      <w:r>
        <w:rPr>
          <w:sz w:val="28"/>
          <w:szCs w:val="28"/>
          <w:lang w:val="uk-UA"/>
        </w:rPr>
        <w:t xml:space="preserve">ркових  навчальних  дисциплін, </w:t>
      </w:r>
      <w:r w:rsidRPr="00832DE5">
        <w:rPr>
          <w:sz w:val="28"/>
          <w:szCs w:val="28"/>
          <w:lang w:val="uk-UA"/>
        </w:rPr>
        <w:t>послідовність їх вивчення, конкретні</w:t>
      </w:r>
      <w:r>
        <w:rPr>
          <w:sz w:val="28"/>
          <w:szCs w:val="28"/>
          <w:lang w:val="uk-UA"/>
        </w:rPr>
        <w:t xml:space="preserve"> форми проведення навчальних занять та їх обсяг, графік </w:t>
      </w:r>
      <w:r w:rsidRPr="00832DE5">
        <w:rPr>
          <w:sz w:val="28"/>
          <w:szCs w:val="28"/>
          <w:lang w:val="uk-UA"/>
        </w:rPr>
        <w:t>навчально</w:t>
      </w:r>
      <w:r>
        <w:rPr>
          <w:sz w:val="28"/>
          <w:szCs w:val="28"/>
          <w:lang w:val="uk-UA"/>
        </w:rPr>
        <w:t xml:space="preserve">го процесу, форми та засоби </w:t>
      </w:r>
      <w:r w:rsidRPr="00832DE5">
        <w:rPr>
          <w:sz w:val="28"/>
          <w:szCs w:val="28"/>
          <w:lang w:val="uk-UA"/>
        </w:rPr>
        <w:t xml:space="preserve">проведення поточного і підсумкового контролю. </w:t>
      </w:r>
      <w:r w:rsidRPr="003866E2">
        <w:rPr>
          <w:sz w:val="28"/>
          <w:szCs w:val="28"/>
          <w:lang w:val="uk-UA"/>
        </w:rPr>
        <w:t>Навчальний план відображає обсяг часу, який відводиться на самостійну роботу студентів</w:t>
      </w:r>
      <w:bookmarkStart w:id="3" w:name="o37"/>
      <w:bookmarkEnd w:id="3"/>
      <w:r>
        <w:rPr>
          <w:sz w:val="28"/>
          <w:szCs w:val="28"/>
          <w:lang w:val="uk-UA"/>
        </w:rPr>
        <w:t xml:space="preserve"> та</w:t>
      </w:r>
      <w:r w:rsidRPr="00832DE5">
        <w:rPr>
          <w:sz w:val="28"/>
          <w:szCs w:val="28"/>
          <w:lang w:val="uk-UA"/>
        </w:rPr>
        <w:t xml:space="preserve"> за</w:t>
      </w:r>
      <w:r>
        <w:rPr>
          <w:sz w:val="28"/>
          <w:szCs w:val="28"/>
          <w:lang w:val="uk-UA"/>
        </w:rPr>
        <w:t xml:space="preserve">тверджується керівником вищого навчального </w:t>
      </w:r>
      <w:r w:rsidRPr="00832DE5">
        <w:rPr>
          <w:sz w:val="28"/>
          <w:szCs w:val="28"/>
          <w:lang w:val="uk-UA"/>
        </w:rPr>
        <w:t>закладу.</w:t>
      </w:r>
    </w:p>
    <w:p w:rsidR="00CD7B80" w:rsidRPr="00832DE5" w:rsidRDefault="00CD7B80" w:rsidP="00CD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sz w:val="28"/>
          <w:szCs w:val="28"/>
          <w:lang w:val="uk-UA" w:eastAsia="ru-RU"/>
        </w:rPr>
      </w:pPr>
      <w:bookmarkStart w:id="4" w:name="o38"/>
      <w:bookmarkEnd w:id="4"/>
      <w:r w:rsidRPr="00832DE5">
        <w:rPr>
          <w:rFonts w:eastAsia="Times New Roman" w:cs="Times New Roman"/>
          <w:sz w:val="28"/>
          <w:szCs w:val="28"/>
          <w:lang w:val="uk-UA" w:eastAsia="ru-RU"/>
        </w:rPr>
        <w:t xml:space="preserve">Для конкретизації </w:t>
      </w:r>
      <w:r>
        <w:rPr>
          <w:rFonts w:eastAsia="Times New Roman" w:cs="Times New Roman"/>
          <w:sz w:val="28"/>
          <w:szCs w:val="28"/>
          <w:lang w:val="uk-UA" w:eastAsia="ru-RU"/>
        </w:rPr>
        <w:t xml:space="preserve">планування навчального процесу на кожний </w:t>
      </w:r>
      <w:r w:rsidRPr="00832DE5">
        <w:rPr>
          <w:rFonts w:eastAsia="Times New Roman" w:cs="Times New Roman"/>
          <w:sz w:val="28"/>
          <w:szCs w:val="28"/>
          <w:lang w:val="uk-UA" w:eastAsia="ru-RU"/>
        </w:rPr>
        <w:t>навчальний рік складається робочий навчальний план.</w:t>
      </w:r>
    </w:p>
    <w:p w:rsidR="00CD7B80" w:rsidRPr="00832DE5" w:rsidRDefault="00CD7B80" w:rsidP="00CD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sz w:val="28"/>
          <w:szCs w:val="28"/>
          <w:lang w:val="uk-UA" w:eastAsia="ru-RU"/>
        </w:rPr>
      </w:pPr>
      <w:bookmarkStart w:id="5" w:name="o39"/>
      <w:bookmarkEnd w:id="5"/>
      <w:r w:rsidRPr="00832DE5">
        <w:rPr>
          <w:rFonts w:eastAsia="Times New Roman" w:cs="Times New Roman"/>
          <w:sz w:val="28"/>
          <w:szCs w:val="28"/>
          <w:lang w:val="uk-UA" w:eastAsia="ru-RU"/>
        </w:rPr>
        <w:t>Н</w:t>
      </w:r>
      <w:r>
        <w:rPr>
          <w:rFonts w:eastAsia="Times New Roman" w:cs="Times New Roman"/>
          <w:sz w:val="28"/>
          <w:szCs w:val="28"/>
          <w:lang w:val="uk-UA" w:eastAsia="ru-RU"/>
        </w:rPr>
        <w:t>ормативні навчальні дисципліни встановлюються</w:t>
      </w:r>
      <w:r w:rsidRPr="00832DE5">
        <w:rPr>
          <w:rFonts w:eastAsia="Times New Roman" w:cs="Times New Roman"/>
          <w:sz w:val="28"/>
          <w:szCs w:val="28"/>
          <w:lang w:val="uk-UA" w:eastAsia="ru-RU"/>
        </w:rPr>
        <w:t xml:space="preserve"> д</w:t>
      </w:r>
      <w:r>
        <w:rPr>
          <w:rFonts w:eastAsia="Times New Roman" w:cs="Times New Roman"/>
          <w:sz w:val="28"/>
          <w:szCs w:val="28"/>
          <w:lang w:val="uk-UA" w:eastAsia="ru-RU"/>
        </w:rPr>
        <w:t xml:space="preserve">ержавним </w:t>
      </w:r>
      <w:r w:rsidRPr="00832DE5">
        <w:rPr>
          <w:rFonts w:eastAsia="Times New Roman" w:cs="Times New Roman"/>
          <w:sz w:val="28"/>
          <w:szCs w:val="28"/>
          <w:lang w:val="uk-UA" w:eastAsia="ru-RU"/>
        </w:rPr>
        <w:t>стандартом освіти. Дотримання їх наз</w:t>
      </w:r>
      <w:r>
        <w:rPr>
          <w:rFonts w:eastAsia="Times New Roman" w:cs="Times New Roman"/>
          <w:sz w:val="28"/>
          <w:szCs w:val="28"/>
          <w:lang w:val="uk-UA" w:eastAsia="ru-RU"/>
        </w:rPr>
        <w:t xml:space="preserve">в та обсягів є обов'язковим для </w:t>
      </w:r>
      <w:r w:rsidRPr="00832DE5">
        <w:rPr>
          <w:rFonts w:eastAsia="Times New Roman" w:cs="Times New Roman"/>
          <w:sz w:val="28"/>
          <w:szCs w:val="28"/>
          <w:lang w:val="uk-UA" w:eastAsia="ru-RU"/>
        </w:rPr>
        <w:t>навчального закладу.</w:t>
      </w:r>
    </w:p>
    <w:p w:rsidR="00CD7B80" w:rsidRPr="00832DE5" w:rsidRDefault="00CD7B80" w:rsidP="00CD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sz w:val="28"/>
          <w:szCs w:val="28"/>
          <w:lang w:val="uk-UA" w:eastAsia="ru-RU"/>
        </w:rPr>
      </w:pPr>
      <w:bookmarkStart w:id="6" w:name="o40"/>
      <w:bookmarkEnd w:id="6"/>
      <w:r>
        <w:rPr>
          <w:rFonts w:eastAsia="Times New Roman" w:cs="Times New Roman"/>
          <w:sz w:val="28"/>
          <w:szCs w:val="28"/>
          <w:lang w:val="uk-UA" w:eastAsia="ru-RU"/>
        </w:rPr>
        <w:t>Вибіркові навчальні</w:t>
      </w:r>
      <w:r w:rsidRPr="00832DE5">
        <w:rPr>
          <w:rFonts w:eastAsia="Times New Roman" w:cs="Times New Roman"/>
          <w:sz w:val="28"/>
          <w:szCs w:val="28"/>
          <w:lang w:val="uk-UA" w:eastAsia="ru-RU"/>
        </w:rPr>
        <w:t xml:space="preserve"> дисципл</w:t>
      </w:r>
      <w:r>
        <w:rPr>
          <w:rFonts w:eastAsia="Times New Roman" w:cs="Times New Roman"/>
          <w:sz w:val="28"/>
          <w:szCs w:val="28"/>
          <w:lang w:val="uk-UA" w:eastAsia="ru-RU"/>
        </w:rPr>
        <w:t xml:space="preserve">іни встановлюються вищим </w:t>
      </w:r>
      <w:r w:rsidRPr="00832DE5">
        <w:rPr>
          <w:rFonts w:eastAsia="Times New Roman" w:cs="Times New Roman"/>
          <w:sz w:val="28"/>
          <w:szCs w:val="28"/>
          <w:lang w:val="uk-UA" w:eastAsia="ru-RU"/>
        </w:rPr>
        <w:t>навчальним закладом.</w:t>
      </w:r>
      <w:bookmarkStart w:id="7" w:name="o41"/>
      <w:bookmarkEnd w:id="7"/>
      <w:r>
        <w:rPr>
          <w:rFonts w:eastAsia="Times New Roman" w:cs="Times New Roman"/>
          <w:sz w:val="28"/>
          <w:szCs w:val="28"/>
          <w:lang w:val="uk-UA" w:eastAsia="ru-RU"/>
        </w:rPr>
        <w:t xml:space="preserve"> Вони вводяться для задоволення </w:t>
      </w:r>
      <w:r w:rsidRPr="00832DE5">
        <w:rPr>
          <w:rFonts w:eastAsia="Times New Roman" w:cs="Times New Roman"/>
          <w:sz w:val="28"/>
          <w:szCs w:val="28"/>
          <w:lang w:val="uk-UA" w:eastAsia="ru-RU"/>
        </w:rPr>
        <w:t xml:space="preserve">освітніх </w:t>
      </w:r>
      <w:r>
        <w:rPr>
          <w:rFonts w:eastAsia="Times New Roman" w:cs="Times New Roman"/>
          <w:sz w:val="28"/>
          <w:szCs w:val="28"/>
          <w:lang w:val="uk-UA" w:eastAsia="ru-RU"/>
        </w:rPr>
        <w:t>і кваліфікаційних потреб особи, що навчається,</w:t>
      </w:r>
      <w:r w:rsidRPr="00832DE5">
        <w:rPr>
          <w:rFonts w:eastAsia="Times New Roman" w:cs="Times New Roman"/>
          <w:sz w:val="28"/>
          <w:szCs w:val="28"/>
          <w:lang w:val="uk-UA" w:eastAsia="ru-RU"/>
        </w:rPr>
        <w:t xml:space="preserve"> ефективн</w:t>
      </w:r>
      <w:r>
        <w:rPr>
          <w:rFonts w:eastAsia="Times New Roman" w:cs="Times New Roman"/>
          <w:sz w:val="28"/>
          <w:szCs w:val="28"/>
          <w:lang w:val="uk-UA" w:eastAsia="ru-RU"/>
        </w:rPr>
        <w:t xml:space="preserve">ого використання можливостей і традицій </w:t>
      </w:r>
      <w:r w:rsidRPr="00832DE5">
        <w:rPr>
          <w:rFonts w:eastAsia="Times New Roman" w:cs="Times New Roman"/>
          <w:sz w:val="28"/>
          <w:szCs w:val="28"/>
          <w:lang w:val="uk-UA" w:eastAsia="ru-RU"/>
        </w:rPr>
        <w:t>конкре</w:t>
      </w:r>
      <w:r>
        <w:rPr>
          <w:rFonts w:eastAsia="Times New Roman" w:cs="Times New Roman"/>
          <w:sz w:val="28"/>
          <w:szCs w:val="28"/>
          <w:lang w:val="uk-UA" w:eastAsia="ru-RU"/>
        </w:rPr>
        <w:t xml:space="preserve">тного навчального закладу, </w:t>
      </w:r>
      <w:r w:rsidRPr="00832DE5">
        <w:rPr>
          <w:rFonts w:eastAsia="Times New Roman" w:cs="Times New Roman"/>
          <w:sz w:val="28"/>
          <w:szCs w:val="28"/>
          <w:lang w:val="uk-UA" w:eastAsia="ru-RU"/>
        </w:rPr>
        <w:t xml:space="preserve">регіональних </w:t>
      </w:r>
      <w:r>
        <w:rPr>
          <w:rFonts w:eastAsia="Times New Roman" w:cs="Times New Roman"/>
          <w:sz w:val="28"/>
          <w:szCs w:val="28"/>
          <w:lang w:val="uk-UA" w:eastAsia="ru-RU"/>
        </w:rPr>
        <w:t xml:space="preserve">освітніх </w:t>
      </w:r>
      <w:r w:rsidRPr="00832DE5">
        <w:rPr>
          <w:rFonts w:eastAsia="Times New Roman" w:cs="Times New Roman"/>
          <w:sz w:val="28"/>
          <w:szCs w:val="28"/>
          <w:lang w:val="uk-UA" w:eastAsia="ru-RU"/>
        </w:rPr>
        <w:t>потреб тощо.</w:t>
      </w:r>
    </w:p>
    <w:p w:rsidR="00CD7B80" w:rsidRDefault="00CD7B80" w:rsidP="00CD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sz w:val="28"/>
          <w:szCs w:val="28"/>
          <w:lang w:val="uk-UA" w:eastAsia="ru-RU"/>
        </w:rPr>
      </w:pPr>
      <w:bookmarkStart w:id="8" w:name="o42"/>
      <w:bookmarkEnd w:id="8"/>
      <w:r w:rsidRPr="00832DE5">
        <w:rPr>
          <w:rFonts w:eastAsia="Times New Roman" w:cs="Times New Roman"/>
          <w:sz w:val="28"/>
          <w:szCs w:val="28"/>
          <w:lang w:val="uk-UA" w:eastAsia="ru-RU"/>
        </w:rPr>
        <w:t>Місце і значення навчальної дис</w:t>
      </w:r>
      <w:r>
        <w:rPr>
          <w:rFonts w:eastAsia="Times New Roman" w:cs="Times New Roman"/>
          <w:sz w:val="28"/>
          <w:szCs w:val="28"/>
          <w:lang w:val="uk-UA" w:eastAsia="ru-RU"/>
        </w:rPr>
        <w:t xml:space="preserve">ципліни, її загальний зміст та </w:t>
      </w:r>
      <w:r w:rsidRPr="00832DE5">
        <w:rPr>
          <w:rFonts w:eastAsia="Times New Roman" w:cs="Times New Roman"/>
          <w:sz w:val="28"/>
          <w:szCs w:val="28"/>
          <w:lang w:val="uk-UA" w:eastAsia="ru-RU"/>
        </w:rPr>
        <w:t>вимоги  до  з</w:t>
      </w:r>
      <w:r>
        <w:rPr>
          <w:rFonts w:eastAsia="Times New Roman" w:cs="Times New Roman"/>
          <w:sz w:val="28"/>
          <w:szCs w:val="28"/>
          <w:lang w:val="uk-UA" w:eastAsia="ru-RU"/>
        </w:rPr>
        <w:t>нань і вмінь</w:t>
      </w:r>
      <w:r w:rsidRPr="00832DE5">
        <w:rPr>
          <w:rFonts w:eastAsia="Times New Roman" w:cs="Times New Roman"/>
          <w:sz w:val="28"/>
          <w:szCs w:val="28"/>
          <w:lang w:val="uk-UA" w:eastAsia="ru-RU"/>
        </w:rPr>
        <w:t xml:space="preserve"> визнача</w:t>
      </w:r>
      <w:r>
        <w:rPr>
          <w:rFonts w:eastAsia="Times New Roman" w:cs="Times New Roman"/>
          <w:sz w:val="28"/>
          <w:szCs w:val="28"/>
          <w:lang w:val="uk-UA" w:eastAsia="ru-RU"/>
        </w:rPr>
        <w:t xml:space="preserve">ються навчальною програмою </w:t>
      </w:r>
      <w:r w:rsidRPr="00832DE5">
        <w:rPr>
          <w:rFonts w:eastAsia="Times New Roman" w:cs="Times New Roman"/>
          <w:sz w:val="28"/>
          <w:szCs w:val="28"/>
          <w:lang w:val="uk-UA" w:eastAsia="ru-RU"/>
        </w:rPr>
        <w:t>дисципліни.</w:t>
      </w:r>
      <w:bookmarkStart w:id="9" w:name="o43"/>
      <w:bookmarkEnd w:id="9"/>
    </w:p>
    <w:p w:rsidR="00CD7B80" w:rsidRDefault="00CD7B80" w:rsidP="00CD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sz w:val="28"/>
          <w:szCs w:val="28"/>
          <w:lang w:val="uk-UA" w:eastAsia="ru-RU"/>
        </w:rPr>
      </w:pPr>
      <w:r>
        <w:rPr>
          <w:rFonts w:eastAsia="Times New Roman" w:cs="Times New Roman"/>
          <w:sz w:val="28"/>
          <w:szCs w:val="28"/>
          <w:lang w:val="uk-UA" w:eastAsia="ru-RU"/>
        </w:rPr>
        <w:t xml:space="preserve">Навчальна програма нормативної дисципліни є складовою </w:t>
      </w:r>
      <w:r w:rsidRPr="00832DE5">
        <w:rPr>
          <w:rFonts w:eastAsia="Times New Roman" w:cs="Times New Roman"/>
          <w:sz w:val="28"/>
          <w:szCs w:val="28"/>
          <w:lang w:val="uk-UA" w:eastAsia="ru-RU"/>
        </w:rPr>
        <w:t>державного стандарту освіти</w:t>
      </w:r>
      <w:bookmarkStart w:id="10" w:name="o44"/>
      <w:bookmarkEnd w:id="10"/>
      <w:r>
        <w:rPr>
          <w:rFonts w:eastAsia="Times New Roman" w:cs="Times New Roman"/>
          <w:sz w:val="28"/>
          <w:szCs w:val="28"/>
          <w:lang w:val="uk-UA" w:eastAsia="ru-RU"/>
        </w:rPr>
        <w:t xml:space="preserve"> і розробляється  вищим </w:t>
      </w:r>
      <w:r w:rsidRPr="00832DE5">
        <w:rPr>
          <w:rFonts w:eastAsia="Times New Roman" w:cs="Times New Roman"/>
          <w:sz w:val="28"/>
          <w:szCs w:val="28"/>
          <w:lang w:val="uk-UA" w:eastAsia="ru-RU"/>
        </w:rPr>
        <w:t>навчальним закладом.</w:t>
      </w:r>
    </w:p>
    <w:p w:rsidR="00CD7B80" w:rsidRPr="00CB7A8F" w:rsidRDefault="00CD7B80" w:rsidP="00CD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sz w:val="28"/>
          <w:szCs w:val="28"/>
          <w:lang w:val="uk-UA" w:eastAsia="ru-RU"/>
        </w:rPr>
      </w:pPr>
      <w:r w:rsidRPr="00236D68">
        <w:rPr>
          <w:rFonts w:eastAsia="Times New Roman" w:cs="Times New Roman"/>
          <w:bCs/>
          <w:i/>
          <w:iCs/>
          <w:sz w:val="28"/>
          <w:szCs w:val="28"/>
          <w:lang w:val="uk-UA" w:eastAsia="ru-RU"/>
        </w:rPr>
        <w:t>Навчальний план</w:t>
      </w:r>
      <w:r w:rsidRPr="003866E2">
        <w:rPr>
          <w:rFonts w:eastAsia="Times New Roman" w:cs="Times New Roman"/>
          <w:b/>
          <w:bCs/>
          <w:i/>
          <w:iCs/>
          <w:sz w:val="28"/>
          <w:szCs w:val="28"/>
          <w:lang w:val="uk-UA" w:eastAsia="ru-RU"/>
        </w:rPr>
        <w:t xml:space="preserve"> </w:t>
      </w:r>
      <w:r>
        <w:rPr>
          <w:sz w:val="28"/>
          <w:szCs w:val="28"/>
          <w:lang w:val="uk-UA"/>
        </w:rPr>
        <w:t>–</w:t>
      </w:r>
      <w:r w:rsidRPr="003866E2">
        <w:rPr>
          <w:rFonts w:eastAsia="Times New Roman" w:cs="Times New Roman"/>
          <w:sz w:val="28"/>
          <w:szCs w:val="28"/>
          <w:lang w:val="uk-UA" w:eastAsia="ru-RU"/>
        </w:rPr>
        <w:t xml:space="preserve"> </w:t>
      </w:r>
      <w:r w:rsidRPr="00832DE5">
        <w:rPr>
          <w:rFonts w:cs="Times New Roman"/>
          <w:sz w:val="28"/>
          <w:szCs w:val="28"/>
          <w:lang w:val="uk-UA"/>
        </w:rPr>
        <w:t xml:space="preserve">основний </w:t>
      </w:r>
      <w:hyperlink r:id="rId90" w:tooltip="Нормативна документація" w:history="1">
        <w:r w:rsidRPr="00CD7B80">
          <w:rPr>
            <w:rStyle w:val="a6"/>
            <w:rFonts w:cs="Times New Roman"/>
            <w:color w:val="auto"/>
            <w:sz w:val="28"/>
            <w:szCs w:val="28"/>
            <w:u w:val="none"/>
            <w:lang w:val="uk-UA"/>
          </w:rPr>
          <w:t>нормативний документ</w:t>
        </w:r>
      </w:hyperlink>
      <w:r w:rsidRPr="00832DE5">
        <w:rPr>
          <w:rFonts w:cs="Times New Roman"/>
          <w:sz w:val="28"/>
          <w:szCs w:val="28"/>
          <w:lang w:val="uk-UA"/>
        </w:rPr>
        <w:t xml:space="preserve"> закладу освіти, за допомогою якого здійснюється організація навчального процесу. Навчальний план містить у собі розподіл залікових кредитів між дисциплінами, графік навчального процесу, а також план навчального процесу за семестрами, який визначає перелік та обсяг вивчення навчальних дисциплін, форми проведення навчальних занять та їх обсяг, форми проведення поточного та підсумкового контролю, державної атестації.</w:t>
      </w:r>
    </w:p>
    <w:p w:rsidR="00CD7B80" w:rsidRPr="003866E2" w:rsidRDefault="00CD7B80" w:rsidP="00CD7B80">
      <w:pPr>
        <w:pStyle w:val="a5"/>
        <w:spacing w:before="0" w:beforeAutospacing="0" w:after="0" w:afterAutospacing="0"/>
        <w:ind w:firstLine="708"/>
        <w:jc w:val="both"/>
        <w:rPr>
          <w:sz w:val="28"/>
          <w:szCs w:val="28"/>
          <w:lang w:val="uk-UA"/>
        </w:rPr>
      </w:pPr>
      <w:r w:rsidRPr="003866E2">
        <w:rPr>
          <w:sz w:val="28"/>
          <w:szCs w:val="28"/>
          <w:lang w:val="uk-UA"/>
        </w:rPr>
        <w:t xml:space="preserve">Базовий навчальний план розробляється на основі вимог Державного стандарту підготовки фахівців зі спеціальності на весь період реалізації відповідної освітньо-професійної програми та затверджується керівником </w:t>
      </w:r>
      <w:r w:rsidRPr="003866E2">
        <w:rPr>
          <w:sz w:val="28"/>
          <w:szCs w:val="28"/>
          <w:lang w:val="uk-UA"/>
        </w:rPr>
        <w:lastRenderedPageBreak/>
        <w:t>ВНЗ. На основі навчального плану розробляється робочий навчальний план на поточний навчальний рік, який затверджується деканом відповідного факультету.</w:t>
      </w:r>
    </w:p>
    <w:p w:rsidR="00CD7B80" w:rsidRDefault="00CD7B80" w:rsidP="00CD7B80">
      <w:pPr>
        <w:pStyle w:val="a5"/>
        <w:spacing w:before="0" w:beforeAutospacing="0" w:after="0" w:afterAutospacing="0"/>
        <w:ind w:firstLine="708"/>
        <w:jc w:val="both"/>
        <w:rPr>
          <w:sz w:val="28"/>
          <w:szCs w:val="28"/>
          <w:lang w:val="uk-UA"/>
        </w:rPr>
      </w:pPr>
      <w:r w:rsidRPr="003866E2">
        <w:rPr>
          <w:sz w:val="28"/>
          <w:szCs w:val="28"/>
          <w:lang w:val="uk-UA"/>
        </w:rPr>
        <w:t xml:space="preserve">Для забезпечення якості навчання у вищій школі необхідно звертати особливу увагу на </w:t>
      </w:r>
      <w:r w:rsidRPr="00CD7B80">
        <w:rPr>
          <w:rStyle w:val="a3"/>
          <w:b w:val="0"/>
          <w:iCs/>
          <w:sz w:val="28"/>
          <w:szCs w:val="28"/>
          <w:lang w:val="uk-UA"/>
        </w:rPr>
        <w:t>систему планування і організації навчального процесу.</w:t>
      </w:r>
      <w:r w:rsidRPr="003866E2">
        <w:rPr>
          <w:rStyle w:val="a3"/>
          <w:i/>
          <w:iCs/>
          <w:sz w:val="28"/>
          <w:szCs w:val="28"/>
          <w:lang w:val="uk-UA"/>
        </w:rPr>
        <w:t xml:space="preserve"> </w:t>
      </w:r>
      <w:r w:rsidRPr="003866E2">
        <w:rPr>
          <w:sz w:val="28"/>
          <w:szCs w:val="28"/>
          <w:lang w:val="uk-UA"/>
        </w:rPr>
        <w:t xml:space="preserve">При цьому слід ураховувати, що навчальний процес у ВНЗ будується відповідно до вимог державних нормативно-правових документів, зокрема Положення про організацію навчального процесу у вищих навчальних закладах. Планування і організація навчального процесу здійснюється на основі чинного навчального плану. У навчальному плані для кожної спеціальності визначено </w:t>
      </w:r>
      <w:r w:rsidRPr="00CD7B80">
        <w:rPr>
          <w:rStyle w:val="a3"/>
          <w:b w:val="0"/>
          <w:iCs/>
          <w:sz w:val="28"/>
          <w:szCs w:val="28"/>
          <w:lang w:val="uk-UA"/>
        </w:rPr>
        <w:t>графік навчального процесу,</w:t>
      </w:r>
      <w:r w:rsidRPr="003866E2">
        <w:rPr>
          <w:rStyle w:val="a3"/>
          <w:i/>
          <w:iCs/>
          <w:sz w:val="28"/>
          <w:szCs w:val="28"/>
          <w:lang w:val="uk-UA"/>
        </w:rPr>
        <w:t xml:space="preserve"> </w:t>
      </w:r>
      <w:r w:rsidRPr="003866E2">
        <w:rPr>
          <w:sz w:val="28"/>
          <w:szCs w:val="28"/>
          <w:lang w:val="uk-UA"/>
        </w:rPr>
        <w:t>яким</w:t>
      </w:r>
      <w:r>
        <w:rPr>
          <w:sz w:val="28"/>
          <w:szCs w:val="28"/>
          <w:lang w:val="uk-UA"/>
        </w:rPr>
        <w:t xml:space="preserve"> </w:t>
      </w:r>
      <w:r w:rsidRPr="003866E2">
        <w:rPr>
          <w:sz w:val="28"/>
          <w:szCs w:val="28"/>
          <w:lang w:val="uk-UA"/>
        </w:rPr>
        <w:t>передбач</w:t>
      </w:r>
      <w:r>
        <w:rPr>
          <w:sz w:val="28"/>
          <w:szCs w:val="28"/>
          <w:lang w:val="uk-UA"/>
        </w:rPr>
        <w:t>ено: бюджет годин у тижнях, основні види</w:t>
      </w:r>
      <w:r w:rsidRPr="003866E2">
        <w:rPr>
          <w:sz w:val="28"/>
          <w:szCs w:val="28"/>
          <w:lang w:val="uk-UA"/>
        </w:rPr>
        <w:t xml:space="preserve"> навчальної діяльності</w:t>
      </w:r>
      <w:r>
        <w:rPr>
          <w:sz w:val="28"/>
          <w:szCs w:val="28"/>
          <w:lang w:val="uk-UA"/>
        </w:rPr>
        <w:t>, серед яких:</w:t>
      </w:r>
      <w:r w:rsidRPr="003866E2">
        <w:rPr>
          <w:sz w:val="28"/>
          <w:szCs w:val="28"/>
          <w:lang w:val="uk-UA"/>
        </w:rPr>
        <w:t xml:space="preserve"> теоретичне навчання, екзаменаційна сесія, практика, державні іспити, виконання дипломних робіт, канікули. У навчальному плані з кожної дисципліни чітко окреслюється кількість годин, що відводяться на лекції, лабораторно-практичні та семінарські заняття, терміни виконання курсових робіт, складання заліків та іспитів.</w:t>
      </w:r>
    </w:p>
    <w:p w:rsidR="00CD7B80" w:rsidRPr="003866E2" w:rsidRDefault="00CD7B80" w:rsidP="00CD7B80">
      <w:pPr>
        <w:pStyle w:val="a5"/>
        <w:spacing w:before="0" w:beforeAutospacing="0" w:after="0" w:afterAutospacing="0"/>
        <w:ind w:firstLine="708"/>
        <w:jc w:val="both"/>
        <w:rPr>
          <w:sz w:val="28"/>
          <w:szCs w:val="28"/>
          <w:lang w:val="uk-UA"/>
        </w:rPr>
      </w:pPr>
      <w:r w:rsidRPr="00054701">
        <w:rPr>
          <w:sz w:val="28"/>
          <w:szCs w:val="28"/>
          <w:lang w:val="uk-UA"/>
        </w:rPr>
        <w:t>Навчальні плани визначають графік навчального процесу, перелік, послідовність та час вивчення навчальних дисциплін, форми навчальних занять та терміни їх проведення, а також форми проведення підсумкового контролю</w:t>
      </w:r>
      <w:r>
        <w:t>.</w:t>
      </w:r>
    </w:p>
    <w:p w:rsidR="00CD7B80" w:rsidRPr="003866E2" w:rsidRDefault="00CD7B80" w:rsidP="00CD7B80">
      <w:pPr>
        <w:pStyle w:val="a5"/>
        <w:spacing w:before="0" w:beforeAutospacing="0" w:after="0" w:afterAutospacing="0"/>
        <w:ind w:firstLine="708"/>
        <w:jc w:val="both"/>
        <w:rPr>
          <w:sz w:val="28"/>
          <w:szCs w:val="28"/>
          <w:lang w:val="uk-UA"/>
        </w:rPr>
      </w:pPr>
      <w:r w:rsidRPr="003F1759">
        <w:rPr>
          <w:sz w:val="28"/>
          <w:szCs w:val="28"/>
          <w:lang w:val="uk-UA"/>
        </w:rPr>
        <w:t>Графік і план навчального процесу</w:t>
      </w:r>
      <w:r w:rsidRPr="003866E2">
        <w:rPr>
          <w:sz w:val="28"/>
          <w:szCs w:val="28"/>
          <w:lang w:val="uk-UA"/>
        </w:rPr>
        <w:t xml:space="preserve"> є основою</w:t>
      </w:r>
      <w:r>
        <w:rPr>
          <w:sz w:val="28"/>
          <w:szCs w:val="28"/>
          <w:lang w:val="uk-UA"/>
        </w:rPr>
        <w:t xml:space="preserve"> для </w:t>
      </w:r>
      <w:r w:rsidRPr="003F1759">
        <w:rPr>
          <w:i/>
          <w:sz w:val="28"/>
          <w:szCs w:val="28"/>
          <w:lang w:val="uk-UA"/>
        </w:rPr>
        <w:t>складання розкладу занять</w:t>
      </w:r>
      <w:r>
        <w:rPr>
          <w:sz w:val="28"/>
          <w:szCs w:val="28"/>
          <w:lang w:val="uk-UA"/>
        </w:rPr>
        <w:t xml:space="preserve"> –</w:t>
      </w:r>
      <w:r w:rsidRPr="003866E2">
        <w:rPr>
          <w:sz w:val="28"/>
          <w:szCs w:val="28"/>
          <w:lang w:val="uk-UA"/>
        </w:rPr>
        <w:t xml:space="preserve"> важливого документу, яким регламентується академічна робота студентів і викладачів.</w:t>
      </w:r>
    </w:p>
    <w:p w:rsidR="00CD7B80" w:rsidRPr="003866E2" w:rsidRDefault="00CD7B80" w:rsidP="00CD7B80">
      <w:pPr>
        <w:pStyle w:val="a5"/>
        <w:spacing w:before="0" w:beforeAutospacing="0" w:after="0" w:afterAutospacing="0"/>
        <w:ind w:firstLine="708"/>
        <w:jc w:val="both"/>
        <w:rPr>
          <w:sz w:val="28"/>
          <w:szCs w:val="28"/>
          <w:lang w:val="uk-UA"/>
        </w:rPr>
      </w:pPr>
      <w:r w:rsidRPr="003866E2">
        <w:rPr>
          <w:sz w:val="28"/>
          <w:szCs w:val="28"/>
          <w:lang w:val="uk-UA"/>
        </w:rPr>
        <w:t>При складанні розкладу навчальних занять необхідно враховувати:</w:t>
      </w:r>
    </w:p>
    <w:p w:rsidR="00CD7B80" w:rsidRDefault="00CD7B80" w:rsidP="0067321C">
      <w:pPr>
        <w:pStyle w:val="a5"/>
        <w:numPr>
          <w:ilvl w:val="0"/>
          <w:numId w:val="209"/>
        </w:numPr>
        <w:spacing w:before="0" w:beforeAutospacing="0" w:after="0" w:afterAutospacing="0"/>
        <w:jc w:val="both"/>
        <w:rPr>
          <w:sz w:val="28"/>
          <w:szCs w:val="28"/>
          <w:lang w:val="uk-UA"/>
        </w:rPr>
      </w:pPr>
      <w:r w:rsidRPr="003866E2">
        <w:rPr>
          <w:sz w:val="28"/>
          <w:szCs w:val="28"/>
          <w:lang w:val="uk-UA"/>
        </w:rPr>
        <w:t>вимоги навчального плану;</w:t>
      </w:r>
    </w:p>
    <w:p w:rsidR="00CD7B80" w:rsidRDefault="00CD7B80" w:rsidP="0067321C">
      <w:pPr>
        <w:pStyle w:val="a5"/>
        <w:numPr>
          <w:ilvl w:val="0"/>
          <w:numId w:val="209"/>
        </w:numPr>
        <w:spacing w:before="0" w:beforeAutospacing="0" w:after="0" w:afterAutospacing="0"/>
        <w:jc w:val="both"/>
        <w:rPr>
          <w:sz w:val="28"/>
          <w:szCs w:val="28"/>
          <w:lang w:val="uk-UA"/>
        </w:rPr>
      </w:pPr>
      <w:r w:rsidRPr="00B9186B">
        <w:rPr>
          <w:sz w:val="28"/>
          <w:szCs w:val="28"/>
          <w:lang w:val="uk-UA"/>
        </w:rPr>
        <w:t>анатомо-фізіологічні і психологічні особливості учасників навчального процесу;</w:t>
      </w:r>
    </w:p>
    <w:p w:rsidR="00CD7B80" w:rsidRDefault="00CD7B80" w:rsidP="0067321C">
      <w:pPr>
        <w:pStyle w:val="a5"/>
        <w:numPr>
          <w:ilvl w:val="0"/>
          <w:numId w:val="209"/>
        </w:numPr>
        <w:spacing w:before="0" w:beforeAutospacing="0" w:after="0" w:afterAutospacing="0"/>
        <w:jc w:val="both"/>
        <w:rPr>
          <w:sz w:val="28"/>
          <w:szCs w:val="28"/>
          <w:lang w:val="uk-UA"/>
        </w:rPr>
      </w:pPr>
      <w:r w:rsidRPr="00B9186B">
        <w:rPr>
          <w:sz w:val="28"/>
          <w:szCs w:val="28"/>
          <w:lang w:val="uk-UA"/>
        </w:rPr>
        <w:t>можливості навчально-матеріальної бази ВНЗ;</w:t>
      </w:r>
    </w:p>
    <w:p w:rsidR="00CD7B80" w:rsidRDefault="00CD7B80" w:rsidP="0067321C">
      <w:pPr>
        <w:pStyle w:val="a5"/>
        <w:numPr>
          <w:ilvl w:val="0"/>
          <w:numId w:val="209"/>
        </w:numPr>
        <w:spacing w:before="0" w:beforeAutospacing="0" w:after="0" w:afterAutospacing="0"/>
        <w:jc w:val="both"/>
        <w:rPr>
          <w:sz w:val="28"/>
          <w:szCs w:val="28"/>
          <w:lang w:val="uk-UA"/>
        </w:rPr>
      </w:pPr>
      <w:r w:rsidRPr="00B9186B">
        <w:rPr>
          <w:sz w:val="28"/>
          <w:szCs w:val="28"/>
          <w:lang w:val="uk-UA"/>
        </w:rPr>
        <w:t>можливості аудиторного фонду;</w:t>
      </w:r>
    </w:p>
    <w:p w:rsidR="00CD7B80" w:rsidRPr="00B9186B" w:rsidRDefault="00CD7B80" w:rsidP="0067321C">
      <w:pPr>
        <w:pStyle w:val="a5"/>
        <w:numPr>
          <w:ilvl w:val="0"/>
          <w:numId w:val="209"/>
        </w:numPr>
        <w:spacing w:before="0" w:beforeAutospacing="0" w:after="0" w:afterAutospacing="0"/>
        <w:jc w:val="both"/>
        <w:rPr>
          <w:sz w:val="28"/>
          <w:szCs w:val="28"/>
          <w:lang w:val="uk-UA"/>
        </w:rPr>
      </w:pPr>
      <w:r w:rsidRPr="00B9186B">
        <w:rPr>
          <w:sz w:val="28"/>
          <w:szCs w:val="28"/>
          <w:lang w:val="uk-UA"/>
        </w:rPr>
        <w:t>дидактичну доцільність віднесення навчальних дисциплін у розкладі на робочий тиждень і конкретний день.</w:t>
      </w:r>
    </w:p>
    <w:p w:rsidR="00CD7B80" w:rsidRPr="007D5BD4" w:rsidRDefault="00CD7B80" w:rsidP="00CD7B80">
      <w:pPr>
        <w:pStyle w:val="a5"/>
        <w:spacing w:before="0" w:beforeAutospacing="0" w:after="0" w:afterAutospacing="0"/>
        <w:ind w:firstLine="708"/>
        <w:jc w:val="both"/>
        <w:rPr>
          <w:sz w:val="28"/>
          <w:szCs w:val="28"/>
          <w:lang w:val="uk-UA"/>
        </w:rPr>
      </w:pPr>
      <w:r w:rsidRPr="003866E2">
        <w:rPr>
          <w:sz w:val="28"/>
          <w:szCs w:val="28"/>
          <w:lang w:val="uk-UA"/>
        </w:rPr>
        <w:t xml:space="preserve">У руслі виконання Болонських угод в українських ВНЗ відбувається переорієнтація навчальних планів з лекційно-інформативної на індивідуально-диференційовану, особистісно-орієнтовану форму навчання, на посилення ролі самостійної роботи студента. </w:t>
      </w:r>
      <w:r w:rsidRPr="007D5BD4">
        <w:rPr>
          <w:rStyle w:val="rvts20"/>
          <w:sz w:val="28"/>
          <w:szCs w:val="28"/>
          <w:lang w:val="uk-UA"/>
        </w:rPr>
        <w:t>З метою інтенсифікації навчального процесу у вищому навчальному закладі практикується складання студента</w:t>
      </w:r>
      <w:r w:rsidRPr="007D5BD4">
        <w:rPr>
          <w:rStyle w:val="rvts20"/>
          <w:sz w:val="28"/>
          <w:szCs w:val="28"/>
          <w:lang w:val="uk-UA"/>
        </w:rPr>
        <w:softHyphen/>
        <w:t>ми </w:t>
      </w:r>
      <w:r w:rsidRPr="007D5BD4">
        <w:rPr>
          <w:rStyle w:val="rvts32"/>
          <w:sz w:val="28"/>
          <w:szCs w:val="28"/>
          <w:lang w:val="uk-UA"/>
        </w:rPr>
        <w:t>індивідуальних навчальних планів. </w:t>
      </w:r>
      <w:r w:rsidRPr="007D5BD4">
        <w:rPr>
          <w:rStyle w:val="rvts20"/>
          <w:sz w:val="28"/>
          <w:szCs w:val="28"/>
          <w:lang w:val="uk-UA"/>
        </w:rPr>
        <w:t>Такий план є нор</w:t>
      </w:r>
      <w:r w:rsidRPr="007D5BD4">
        <w:rPr>
          <w:rStyle w:val="rvts20"/>
          <w:sz w:val="28"/>
          <w:szCs w:val="28"/>
          <w:lang w:val="uk-UA"/>
        </w:rPr>
        <w:softHyphen/>
        <w:t>мативним документом, за яким здійснюється навчання студента з огляду на вимоги освітньо-професійної програ</w:t>
      </w:r>
      <w:r w:rsidRPr="007D5BD4">
        <w:rPr>
          <w:rStyle w:val="rvts20"/>
          <w:sz w:val="28"/>
          <w:szCs w:val="28"/>
          <w:lang w:val="uk-UA"/>
        </w:rPr>
        <w:softHyphen/>
        <w:t>ми відповідного рівня підготовки та освітньо-професійних інтересів і потреб студента.</w:t>
      </w:r>
    </w:p>
    <w:p w:rsidR="00CD7B80" w:rsidRDefault="00CD7B80" w:rsidP="00CD7B80">
      <w:pPr>
        <w:pStyle w:val="a5"/>
        <w:spacing w:before="0" w:beforeAutospacing="0" w:after="0" w:afterAutospacing="0"/>
        <w:ind w:firstLine="708"/>
        <w:jc w:val="both"/>
        <w:rPr>
          <w:sz w:val="28"/>
          <w:szCs w:val="28"/>
          <w:lang w:val="uk-UA"/>
        </w:rPr>
      </w:pPr>
      <w:r w:rsidRPr="00236D68">
        <w:rPr>
          <w:rStyle w:val="a3"/>
          <w:i/>
          <w:iCs/>
          <w:sz w:val="28"/>
          <w:szCs w:val="28"/>
          <w:lang w:val="uk-UA"/>
        </w:rPr>
        <w:t>Індивідуальний навчальний план</w:t>
      </w:r>
      <w:r w:rsidRPr="003866E2">
        <w:rPr>
          <w:rStyle w:val="a3"/>
          <w:i/>
          <w:iCs/>
          <w:sz w:val="28"/>
          <w:szCs w:val="28"/>
          <w:lang w:val="uk-UA"/>
        </w:rPr>
        <w:t xml:space="preserve"> </w:t>
      </w:r>
      <w:r w:rsidRPr="003866E2">
        <w:rPr>
          <w:sz w:val="28"/>
          <w:szCs w:val="28"/>
          <w:lang w:val="uk-UA"/>
        </w:rPr>
        <w:t>є робочим документом студента, який складається на початку кожного навчального року сумісно із куратором. У навчальний план студента включаються нормативний та вибірковий компоненти. Студентові слід п</w:t>
      </w:r>
      <w:r>
        <w:rPr>
          <w:sz w:val="28"/>
          <w:szCs w:val="28"/>
          <w:lang w:val="uk-UA"/>
        </w:rPr>
        <w:t>ояснити, що нормативна частина –</w:t>
      </w:r>
      <w:r w:rsidRPr="003866E2">
        <w:rPr>
          <w:sz w:val="28"/>
          <w:szCs w:val="28"/>
          <w:lang w:val="uk-UA"/>
        </w:rPr>
        <w:t xml:space="preserve"> це обов'язковий для засвоєння зміст фахової освіти. До нормативних навчальних </w:t>
      </w:r>
      <w:r w:rsidRPr="003866E2">
        <w:rPr>
          <w:sz w:val="28"/>
          <w:szCs w:val="28"/>
          <w:lang w:val="uk-UA"/>
        </w:rPr>
        <w:lastRenderedPageBreak/>
        <w:t>дисциплін належать гуманітарні, соціально-економічні, фундаментальні дисципліни та цикл професійно-орієнтованих дисциплін. Наразі чинними нормативними актами вищим навчальним закладам надається автономне право щодо визначення змісту освіти, але його рівень не повин</w:t>
      </w:r>
      <w:r>
        <w:rPr>
          <w:sz w:val="28"/>
          <w:szCs w:val="28"/>
          <w:lang w:val="uk-UA"/>
        </w:rPr>
        <w:t>ен бути нижчим від нормативного</w:t>
      </w:r>
      <w:r w:rsidRPr="003866E2">
        <w:rPr>
          <w:sz w:val="28"/>
          <w:szCs w:val="28"/>
          <w:lang w:val="uk-UA"/>
        </w:rPr>
        <w:t xml:space="preserve">. Наближення вищої освіти в Україні до європейського рівня потребує перегляду співвідношення між нормативними і вибірковими дисциплінами в бік збільшення частки останніх. </w:t>
      </w:r>
    </w:p>
    <w:p w:rsidR="00CD7B80" w:rsidRDefault="00CD7B80" w:rsidP="00CD7B80">
      <w:pPr>
        <w:pStyle w:val="a5"/>
        <w:spacing w:before="0" w:beforeAutospacing="0" w:after="0" w:afterAutospacing="0"/>
        <w:ind w:firstLine="708"/>
        <w:jc w:val="both"/>
        <w:rPr>
          <w:rStyle w:val="a3"/>
          <w:b w:val="0"/>
          <w:iCs/>
          <w:sz w:val="28"/>
          <w:szCs w:val="28"/>
          <w:lang w:val="uk-UA"/>
        </w:rPr>
      </w:pPr>
    </w:p>
    <w:p w:rsidR="00CD7B80" w:rsidRPr="002E05B5" w:rsidRDefault="00CD7B80" w:rsidP="0067321C">
      <w:pPr>
        <w:pStyle w:val="a7"/>
        <w:numPr>
          <w:ilvl w:val="0"/>
          <w:numId w:val="210"/>
        </w:numPr>
        <w:spacing w:after="0" w:line="240" w:lineRule="auto"/>
        <w:jc w:val="both"/>
        <w:rPr>
          <w:rFonts w:ascii="Times New Roman" w:eastAsia="Times New Roman" w:hAnsi="Times New Roman" w:cs="Times New Roman"/>
          <w:b/>
          <w:bCs/>
          <w:iCs/>
          <w:sz w:val="28"/>
          <w:szCs w:val="28"/>
          <w:lang w:val="uk-UA" w:eastAsia="ru-RU"/>
        </w:rPr>
      </w:pPr>
      <w:r>
        <w:rPr>
          <w:rFonts w:ascii="Times New Roman" w:eastAsia="Times New Roman" w:hAnsi="Times New Roman" w:cs="Times New Roman"/>
          <w:b/>
          <w:bCs/>
          <w:iCs/>
          <w:sz w:val="28"/>
          <w:szCs w:val="28"/>
          <w:lang w:val="uk-UA" w:eastAsia="ru-RU"/>
        </w:rPr>
        <w:t>Зміст, структура та принципи побудови навчальної програми</w:t>
      </w:r>
      <w:r w:rsidRPr="002E05B5">
        <w:rPr>
          <w:rFonts w:ascii="Times New Roman" w:eastAsia="Times New Roman" w:hAnsi="Times New Roman" w:cs="Times New Roman"/>
          <w:b/>
          <w:bCs/>
          <w:iCs/>
          <w:sz w:val="28"/>
          <w:szCs w:val="28"/>
          <w:lang w:val="uk-UA" w:eastAsia="ru-RU"/>
        </w:rPr>
        <w:t>.</w:t>
      </w:r>
    </w:p>
    <w:p w:rsidR="00CD7B80" w:rsidRPr="003866E2" w:rsidRDefault="00CD7B80" w:rsidP="00CD7B80">
      <w:pPr>
        <w:pStyle w:val="a5"/>
        <w:spacing w:before="0" w:beforeAutospacing="0" w:after="0" w:afterAutospacing="0"/>
        <w:ind w:firstLine="708"/>
        <w:jc w:val="both"/>
        <w:rPr>
          <w:b/>
          <w:sz w:val="28"/>
          <w:szCs w:val="28"/>
          <w:lang w:val="uk-UA"/>
        </w:rPr>
      </w:pPr>
    </w:p>
    <w:p w:rsidR="00CD7B80" w:rsidRPr="00054701" w:rsidRDefault="00CD7B80" w:rsidP="00CD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Style w:val="a3"/>
          <w:rFonts w:eastAsia="Times New Roman" w:cs="Times New Roman"/>
          <w:b w:val="0"/>
          <w:i/>
          <w:iCs/>
          <w:sz w:val="28"/>
          <w:szCs w:val="28"/>
          <w:lang w:val="uk-UA" w:eastAsia="ru-RU"/>
        </w:rPr>
      </w:pPr>
      <w:r>
        <w:rPr>
          <w:rFonts w:cs="Times New Roman"/>
          <w:sz w:val="28"/>
          <w:szCs w:val="28"/>
          <w:lang w:val="uk-UA"/>
        </w:rPr>
        <w:tab/>
      </w:r>
      <w:r w:rsidRPr="003866E2">
        <w:rPr>
          <w:rFonts w:cs="Times New Roman"/>
          <w:sz w:val="28"/>
          <w:szCs w:val="28"/>
          <w:lang w:val="uk-UA"/>
        </w:rPr>
        <w:t xml:space="preserve">Важливим нормативним документом, що визначає зміст освіти у вищій школі є </w:t>
      </w:r>
      <w:r w:rsidRPr="00CD7B80">
        <w:rPr>
          <w:rStyle w:val="a3"/>
          <w:rFonts w:cs="Times New Roman"/>
          <w:b w:val="0"/>
          <w:iCs/>
          <w:sz w:val="28"/>
          <w:szCs w:val="28"/>
          <w:lang w:val="uk-UA"/>
        </w:rPr>
        <w:t>навчальна програма, яка</w:t>
      </w:r>
      <w:r w:rsidRPr="00832DE5">
        <w:rPr>
          <w:rFonts w:eastAsia="Times New Roman" w:cs="Times New Roman"/>
          <w:sz w:val="28"/>
          <w:szCs w:val="28"/>
          <w:lang w:val="uk-UA" w:eastAsia="ru-RU"/>
        </w:rPr>
        <w:t xml:space="preserve"> </w:t>
      </w:r>
      <w:r>
        <w:rPr>
          <w:rFonts w:eastAsia="Times New Roman" w:cs="Times New Roman"/>
          <w:sz w:val="28"/>
          <w:szCs w:val="28"/>
          <w:lang w:val="uk-UA" w:eastAsia="ru-RU"/>
        </w:rPr>
        <w:t>розробляється  вищим навчальним закладом</w:t>
      </w:r>
      <w:r w:rsidRPr="00054701">
        <w:rPr>
          <w:lang w:val="uk-UA"/>
        </w:rPr>
        <w:t xml:space="preserve"> </w:t>
      </w:r>
      <w:r w:rsidRPr="00054701">
        <w:rPr>
          <w:rFonts w:cs="Times New Roman"/>
          <w:sz w:val="28"/>
          <w:szCs w:val="28"/>
          <w:lang w:val="uk-UA"/>
        </w:rPr>
        <w:t>відповідно до освітньо-професійних програм підготовки</w:t>
      </w:r>
      <w:r>
        <w:rPr>
          <w:rStyle w:val="a3"/>
          <w:rFonts w:eastAsia="Times New Roman"/>
          <w:i/>
          <w:iCs/>
          <w:lang w:val="uk-UA" w:eastAsia="ru-RU"/>
        </w:rPr>
        <w:t>.</w:t>
      </w:r>
      <w:r w:rsidRPr="00054701">
        <w:rPr>
          <w:rStyle w:val="a3"/>
          <w:rFonts w:eastAsia="Times New Roman"/>
          <w:i/>
          <w:iCs/>
          <w:lang w:val="uk-UA" w:eastAsia="ru-RU"/>
        </w:rPr>
        <w:t xml:space="preserve"> </w:t>
      </w:r>
    </w:p>
    <w:p w:rsidR="00CD7B80" w:rsidRPr="003866E2" w:rsidRDefault="00CD7B80" w:rsidP="00CD7B80">
      <w:pPr>
        <w:pStyle w:val="a5"/>
        <w:spacing w:before="0" w:beforeAutospacing="0" w:after="0" w:afterAutospacing="0"/>
        <w:ind w:firstLine="708"/>
        <w:jc w:val="both"/>
        <w:rPr>
          <w:sz w:val="28"/>
          <w:szCs w:val="28"/>
          <w:lang w:val="uk-UA"/>
        </w:rPr>
      </w:pPr>
      <w:r w:rsidRPr="00236D68">
        <w:rPr>
          <w:rStyle w:val="a3"/>
          <w:i/>
          <w:iCs/>
          <w:sz w:val="28"/>
          <w:szCs w:val="28"/>
          <w:lang w:val="uk-UA"/>
        </w:rPr>
        <w:t>Навчальна програма</w:t>
      </w:r>
      <w:r>
        <w:rPr>
          <w:rStyle w:val="a3"/>
          <w:i/>
          <w:iCs/>
          <w:sz w:val="28"/>
          <w:szCs w:val="28"/>
          <w:lang w:val="uk-UA"/>
        </w:rPr>
        <w:t xml:space="preserve"> </w:t>
      </w:r>
      <w:r>
        <w:rPr>
          <w:sz w:val="28"/>
          <w:szCs w:val="28"/>
          <w:lang w:val="uk-UA"/>
        </w:rPr>
        <w:t>–</w:t>
      </w:r>
      <w:r w:rsidRPr="003866E2">
        <w:rPr>
          <w:rStyle w:val="a3"/>
          <w:i/>
          <w:iCs/>
          <w:sz w:val="28"/>
          <w:szCs w:val="28"/>
          <w:lang w:val="uk-UA"/>
        </w:rPr>
        <w:t xml:space="preserve"> </w:t>
      </w:r>
      <w:r w:rsidRPr="003866E2">
        <w:rPr>
          <w:sz w:val="28"/>
          <w:szCs w:val="28"/>
          <w:lang w:val="uk-UA"/>
        </w:rPr>
        <w:t>основний науково-теоретичний документ, що визначає місце і значення навчальної дисципліни в реалізації освітньо-професійної підготовки студента, її зміст, обсяг знань, умінь і навичок, якими повинен володіти фахівець, послідовність і організаційні форми вивчення навчальної дисципліни. Навчальні програми нормативних дисциплін належать до документів державного стандарту, розробляються і затверджуються як його складові. Навчальні програми вибіркових дисциплін розробляються на 3-5 років кафедрами вищих навчальних закладів і затверджуються вченою радою ВНЗ.</w:t>
      </w:r>
    </w:p>
    <w:p w:rsidR="00CD7B80" w:rsidRPr="007D5BD4" w:rsidRDefault="00CD7B80" w:rsidP="00CD7B80">
      <w:pPr>
        <w:pStyle w:val="a5"/>
        <w:spacing w:before="0" w:beforeAutospacing="0" w:after="0" w:afterAutospacing="0"/>
        <w:ind w:firstLine="708"/>
        <w:jc w:val="both"/>
        <w:rPr>
          <w:sz w:val="28"/>
          <w:szCs w:val="28"/>
          <w:lang w:val="uk-UA"/>
        </w:rPr>
      </w:pPr>
      <w:r>
        <w:rPr>
          <w:sz w:val="28"/>
          <w:szCs w:val="28"/>
          <w:lang w:val="uk-UA"/>
        </w:rPr>
        <w:t>Обов’</w:t>
      </w:r>
      <w:r w:rsidRPr="003866E2">
        <w:rPr>
          <w:sz w:val="28"/>
          <w:szCs w:val="28"/>
          <w:lang w:val="uk-UA"/>
        </w:rPr>
        <w:t xml:space="preserve">язковими компонентами навчальної </w:t>
      </w:r>
      <w:r>
        <w:rPr>
          <w:sz w:val="28"/>
          <w:szCs w:val="28"/>
          <w:lang w:val="uk-UA"/>
        </w:rPr>
        <w:t>програми є пояснювальна записка</w:t>
      </w:r>
      <w:r w:rsidRPr="003866E2">
        <w:rPr>
          <w:sz w:val="28"/>
          <w:szCs w:val="28"/>
          <w:lang w:val="uk-UA"/>
        </w:rPr>
        <w:t xml:space="preserve">. </w:t>
      </w:r>
      <w:r w:rsidRPr="007D5BD4">
        <w:rPr>
          <w:rStyle w:val="rvts20"/>
          <w:sz w:val="28"/>
          <w:szCs w:val="28"/>
          <w:lang w:val="uk-UA"/>
        </w:rPr>
        <w:t>У пояснювальній записці навчальної програми визна</w:t>
      </w:r>
      <w:r w:rsidRPr="007D5BD4">
        <w:rPr>
          <w:rStyle w:val="rvts20"/>
          <w:sz w:val="28"/>
          <w:szCs w:val="28"/>
          <w:lang w:val="uk-UA"/>
        </w:rPr>
        <w:softHyphen/>
        <w:t>чено призначення предмета, його місце в системі підготов</w:t>
      </w:r>
      <w:r w:rsidRPr="007D5BD4">
        <w:rPr>
          <w:rStyle w:val="rvts20"/>
          <w:sz w:val="28"/>
          <w:szCs w:val="28"/>
          <w:lang w:val="uk-UA"/>
        </w:rPr>
        <w:softHyphen/>
        <w:t>ки спеціаліста (провідну функцію) та мету навчального предмета</w:t>
      </w:r>
      <w:r w:rsidRPr="007D5BD4">
        <w:rPr>
          <w:rStyle w:val="rvts20"/>
          <w:sz w:val="28"/>
          <w:szCs w:val="28"/>
        </w:rPr>
        <w:t> </w:t>
      </w:r>
      <w:r w:rsidRPr="007D5BD4">
        <w:rPr>
          <w:rStyle w:val="rvts32"/>
          <w:sz w:val="28"/>
          <w:szCs w:val="28"/>
          <w:lang w:val="uk-UA"/>
        </w:rPr>
        <w:t>(освітню</w:t>
      </w:r>
      <w:r w:rsidRPr="007D5BD4">
        <w:rPr>
          <w:rStyle w:val="rvts32"/>
          <w:sz w:val="28"/>
          <w:szCs w:val="28"/>
        </w:rPr>
        <w:t> </w:t>
      </w:r>
      <w:r>
        <w:rPr>
          <w:sz w:val="28"/>
          <w:szCs w:val="28"/>
          <w:lang w:val="uk-UA"/>
        </w:rPr>
        <w:t>–</w:t>
      </w:r>
      <w:r w:rsidRPr="007D5BD4">
        <w:rPr>
          <w:rStyle w:val="rvts20"/>
          <w:sz w:val="28"/>
          <w:szCs w:val="28"/>
          <w:lang w:val="uk-UA"/>
        </w:rPr>
        <w:t xml:space="preserve"> вимоги до знань, вмінь і навичок сту</w:t>
      </w:r>
      <w:r w:rsidRPr="007D5BD4">
        <w:rPr>
          <w:rStyle w:val="rvts20"/>
          <w:sz w:val="28"/>
          <w:szCs w:val="28"/>
          <w:lang w:val="uk-UA"/>
        </w:rPr>
        <w:softHyphen/>
        <w:t>дентів;</w:t>
      </w:r>
      <w:r w:rsidRPr="007D5BD4">
        <w:rPr>
          <w:rStyle w:val="rvts20"/>
          <w:sz w:val="28"/>
          <w:szCs w:val="28"/>
        </w:rPr>
        <w:t> </w:t>
      </w:r>
      <w:r w:rsidRPr="007D5BD4">
        <w:rPr>
          <w:rStyle w:val="rvts32"/>
          <w:sz w:val="28"/>
          <w:szCs w:val="28"/>
          <w:lang w:val="uk-UA"/>
        </w:rPr>
        <w:t>виховну</w:t>
      </w:r>
      <w:r>
        <w:rPr>
          <w:rStyle w:val="rvts32"/>
          <w:sz w:val="28"/>
          <w:szCs w:val="28"/>
          <w:lang w:val="uk-UA"/>
        </w:rPr>
        <w:t xml:space="preserve"> </w:t>
      </w:r>
      <w:r w:rsidRPr="007D5BD4">
        <w:rPr>
          <w:rStyle w:val="rvts32"/>
          <w:sz w:val="28"/>
          <w:szCs w:val="28"/>
        </w:rPr>
        <w:t> </w:t>
      </w:r>
      <w:r>
        <w:rPr>
          <w:sz w:val="28"/>
          <w:szCs w:val="28"/>
          <w:lang w:val="uk-UA"/>
        </w:rPr>
        <w:t>–</w:t>
      </w:r>
      <w:r w:rsidRPr="007D5BD4">
        <w:rPr>
          <w:rStyle w:val="rvts20"/>
          <w:sz w:val="28"/>
          <w:szCs w:val="28"/>
          <w:lang w:val="uk-UA"/>
        </w:rPr>
        <w:t xml:space="preserve"> формування професійної спрямованості особистості;</w:t>
      </w:r>
      <w:r w:rsidRPr="007D5BD4">
        <w:rPr>
          <w:rStyle w:val="rvts20"/>
          <w:sz w:val="28"/>
          <w:szCs w:val="28"/>
        </w:rPr>
        <w:t> </w:t>
      </w:r>
      <w:r w:rsidRPr="007D5BD4">
        <w:rPr>
          <w:rStyle w:val="rvts32"/>
          <w:sz w:val="28"/>
          <w:szCs w:val="28"/>
          <w:lang w:val="uk-UA"/>
        </w:rPr>
        <w:t>розвивальну</w:t>
      </w:r>
      <w:r w:rsidRPr="007D5BD4">
        <w:rPr>
          <w:rStyle w:val="rvts32"/>
          <w:sz w:val="28"/>
          <w:szCs w:val="28"/>
        </w:rPr>
        <w:t> </w:t>
      </w:r>
      <w:r>
        <w:rPr>
          <w:sz w:val="28"/>
          <w:szCs w:val="28"/>
          <w:lang w:val="uk-UA"/>
        </w:rPr>
        <w:t>–</w:t>
      </w:r>
      <w:r w:rsidRPr="007D5BD4">
        <w:rPr>
          <w:rStyle w:val="rvts20"/>
          <w:sz w:val="28"/>
          <w:szCs w:val="28"/>
          <w:lang w:val="uk-UA"/>
        </w:rPr>
        <w:t xml:space="preserve"> розвиток пізнавальних інте</w:t>
      </w:r>
      <w:r w:rsidRPr="007D5BD4">
        <w:rPr>
          <w:rStyle w:val="rvts20"/>
          <w:sz w:val="28"/>
          <w:szCs w:val="28"/>
          <w:lang w:val="uk-UA"/>
        </w:rPr>
        <w:softHyphen/>
        <w:t>ресів та здібностей, творчого професійного мислення, фор</w:t>
      </w:r>
      <w:r w:rsidRPr="007D5BD4">
        <w:rPr>
          <w:rStyle w:val="rvts20"/>
          <w:sz w:val="28"/>
          <w:szCs w:val="28"/>
          <w:lang w:val="uk-UA"/>
        </w:rPr>
        <w:softHyphen/>
        <w:t>мування вмінь і навичок самостійної професійної праці). У ній також визначено послідовність вивчення навчального матеріалу (структуру предмета), форми і методи навчання з урахуванням специфіки змісту навчального матеріалу (лекції, семінари, практичні та лабораторні заняття, обов'язкові контрольні роботи), форми й методи контролю успішності навчання.</w:t>
      </w:r>
    </w:p>
    <w:p w:rsidR="00CD7B80" w:rsidRDefault="00CD7B80" w:rsidP="00CD7B80">
      <w:pPr>
        <w:pStyle w:val="a5"/>
        <w:spacing w:before="0" w:beforeAutospacing="0" w:after="0" w:afterAutospacing="0"/>
        <w:ind w:firstLine="708"/>
        <w:jc w:val="both"/>
        <w:rPr>
          <w:sz w:val="28"/>
          <w:szCs w:val="28"/>
          <w:lang w:val="uk-UA"/>
        </w:rPr>
      </w:pPr>
      <w:r w:rsidRPr="003866E2">
        <w:rPr>
          <w:sz w:val="28"/>
          <w:szCs w:val="28"/>
          <w:lang w:val="uk-UA"/>
        </w:rPr>
        <w:t>У змісті навчальних програм повинні мати місце наступні аспекти</w:t>
      </w:r>
      <w:r>
        <w:rPr>
          <w:sz w:val="28"/>
          <w:szCs w:val="28"/>
          <w:lang w:val="uk-UA"/>
        </w:rPr>
        <w:t xml:space="preserve">: </w:t>
      </w:r>
    </w:p>
    <w:p w:rsidR="00CD7B80" w:rsidRPr="003866E2" w:rsidRDefault="00CD7B80" w:rsidP="0067321C">
      <w:pPr>
        <w:pStyle w:val="a5"/>
        <w:numPr>
          <w:ilvl w:val="0"/>
          <w:numId w:val="207"/>
        </w:numPr>
        <w:spacing w:before="0" w:beforeAutospacing="0" w:after="0" w:afterAutospacing="0"/>
        <w:ind w:left="0" w:firstLine="709"/>
        <w:jc w:val="both"/>
        <w:rPr>
          <w:sz w:val="28"/>
          <w:szCs w:val="28"/>
          <w:lang w:val="uk-UA"/>
        </w:rPr>
      </w:pPr>
      <w:r w:rsidRPr="003866E2">
        <w:rPr>
          <w:sz w:val="28"/>
          <w:szCs w:val="28"/>
          <w:lang w:val="uk-UA"/>
        </w:rPr>
        <w:t>формулювання призначення навчальної дисципліни в системі</w:t>
      </w:r>
    </w:p>
    <w:p w:rsidR="00CD7B80" w:rsidRDefault="00CD7B80" w:rsidP="00CD7B80">
      <w:pPr>
        <w:pStyle w:val="a5"/>
        <w:spacing w:before="0" w:beforeAutospacing="0" w:after="0" w:afterAutospacing="0"/>
        <w:jc w:val="both"/>
        <w:rPr>
          <w:sz w:val="28"/>
          <w:szCs w:val="28"/>
          <w:lang w:val="uk-UA"/>
        </w:rPr>
      </w:pPr>
      <w:r w:rsidRPr="003866E2">
        <w:rPr>
          <w:sz w:val="28"/>
          <w:szCs w:val="28"/>
          <w:lang w:val="uk-UA"/>
        </w:rPr>
        <w:t>підготовки спеціаліста (визначення провідної функції дисципліни);</w:t>
      </w:r>
    </w:p>
    <w:p w:rsidR="00CD7B80" w:rsidRDefault="00CD7B80" w:rsidP="0067321C">
      <w:pPr>
        <w:pStyle w:val="a5"/>
        <w:numPr>
          <w:ilvl w:val="0"/>
          <w:numId w:val="207"/>
        </w:numPr>
        <w:spacing w:before="0" w:beforeAutospacing="0" w:after="0" w:afterAutospacing="0"/>
        <w:ind w:left="0" w:firstLine="709"/>
        <w:jc w:val="both"/>
        <w:rPr>
          <w:sz w:val="28"/>
          <w:szCs w:val="28"/>
          <w:lang w:val="uk-UA"/>
        </w:rPr>
      </w:pPr>
      <w:r w:rsidRPr="003866E2">
        <w:rPr>
          <w:sz w:val="28"/>
          <w:szCs w:val="28"/>
          <w:lang w:val="uk-UA"/>
        </w:rPr>
        <w:t>визначення освітньої, виховної і розвивальної мети, які необхідно реалізувати в процесі навчання (з урахуванням призначення навчальної дисципліни і вимог кваліфікаційної характеристики);</w:t>
      </w:r>
    </w:p>
    <w:p w:rsidR="00CD7B80" w:rsidRDefault="00CD7B80" w:rsidP="0067321C">
      <w:pPr>
        <w:pStyle w:val="a5"/>
        <w:numPr>
          <w:ilvl w:val="0"/>
          <w:numId w:val="207"/>
        </w:numPr>
        <w:spacing w:before="0" w:beforeAutospacing="0" w:after="0" w:afterAutospacing="0"/>
        <w:ind w:left="0" w:firstLine="709"/>
        <w:jc w:val="both"/>
        <w:rPr>
          <w:sz w:val="28"/>
          <w:szCs w:val="28"/>
          <w:lang w:val="uk-UA"/>
        </w:rPr>
      </w:pPr>
      <w:r w:rsidRPr="003866E2">
        <w:rPr>
          <w:sz w:val="28"/>
          <w:szCs w:val="28"/>
          <w:lang w:val="uk-UA"/>
        </w:rPr>
        <w:t>визначення вимог до знань і вмінь студентів та рівня їх сформованості;</w:t>
      </w:r>
    </w:p>
    <w:p w:rsidR="00CD7B80" w:rsidRDefault="00CD7B80" w:rsidP="0067321C">
      <w:pPr>
        <w:pStyle w:val="a5"/>
        <w:numPr>
          <w:ilvl w:val="0"/>
          <w:numId w:val="207"/>
        </w:numPr>
        <w:spacing w:before="0" w:beforeAutospacing="0" w:after="0" w:afterAutospacing="0"/>
        <w:ind w:left="0" w:firstLine="709"/>
        <w:jc w:val="both"/>
        <w:rPr>
          <w:sz w:val="28"/>
          <w:szCs w:val="28"/>
          <w:lang w:val="uk-UA"/>
        </w:rPr>
      </w:pPr>
      <w:r w:rsidRPr="003866E2">
        <w:rPr>
          <w:sz w:val="28"/>
          <w:szCs w:val="28"/>
          <w:lang w:val="uk-UA"/>
        </w:rPr>
        <w:t>визначення складу і структури дисципліни, розділів (модулів) з урахуванням провідної функції предмета;</w:t>
      </w:r>
    </w:p>
    <w:p w:rsidR="00CD7B80" w:rsidRDefault="00CD7B80" w:rsidP="0067321C">
      <w:pPr>
        <w:pStyle w:val="a5"/>
        <w:numPr>
          <w:ilvl w:val="0"/>
          <w:numId w:val="207"/>
        </w:numPr>
        <w:spacing w:before="0" w:beforeAutospacing="0" w:after="0" w:afterAutospacing="0"/>
        <w:ind w:left="0" w:firstLine="709"/>
        <w:jc w:val="both"/>
        <w:rPr>
          <w:sz w:val="28"/>
          <w:szCs w:val="28"/>
          <w:lang w:val="uk-UA"/>
        </w:rPr>
      </w:pPr>
      <w:r w:rsidRPr="003866E2">
        <w:rPr>
          <w:sz w:val="28"/>
          <w:szCs w:val="28"/>
          <w:lang w:val="uk-UA"/>
        </w:rPr>
        <w:lastRenderedPageBreak/>
        <w:t>планування лабораторних і практичних занять з урахування</w:t>
      </w:r>
      <w:r>
        <w:rPr>
          <w:sz w:val="28"/>
          <w:szCs w:val="28"/>
          <w:lang w:val="uk-UA"/>
        </w:rPr>
        <w:t>м їх головної дидактичної мети –</w:t>
      </w:r>
      <w:r w:rsidRPr="003866E2">
        <w:rPr>
          <w:sz w:val="28"/>
          <w:szCs w:val="28"/>
          <w:lang w:val="uk-UA"/>
        </w:rPr>
        <w:t xml:space="preserve"> формування професійних і практичних навичок;</w:t>
      </w:r>
    </w:p>
    <w:p w:rsidR="00CD7B80" w:rsidRDefault="00CD7B80" w:rsidP="0067321C">
      <w:pPr>
        <w:pStyle w:val="a5"/>
        <w:numPr>
          <w:ilvl w:val="0"/>
          <w:numId w:val="207"/>
        </w:numPr>
        <w:spacing w:before="0" w:beforeAutospacing="0" w:after="0" w:afterAutospacing="0"/>
        <w:ind w:left="0" w:firstLine="709"/>
        <w:jc w:val="both"/>
        <w:rPr>
          <w:sz w:val="28"/>
          <w:szCs w:val="28"/>
          <w:lang w:val="uk-UA"/>
        </w:rPr>
      </w:pPr>
      <w:r w:rsidRPr="003866E2">
        <w:rPr>
          <w:sz w:val="28"/>
          <w:szCs w:val="28"/>
          <w:lang w:val="uk-UA"/>
        </w:rPr>
        <w:t>виклад змісту навчального матеріалу з кожної навчальної теми з огляду на принципи дидактики вищої школи;</w:t>
      </w:r>
    </w:p>
    <w:p w:rsidR="00CD7B80" w:rsidRDefault="00CD7B80" w:rsidP="0067321C">
      <w:pPr>
        <w:pStyle w:val="a5"/>
        <w:numPr>
          <w:ilvl w:val="0"/>
          <w:numId w:val="207"/>
        </w:numPr>
        <w:spacing w:before="0" w:beforeAutospacing="0" w:after="0" w:afterAutospacing="0"/>
        <w:ind w:left="0" w:firstLine="709"/>
        <w:jc w:val="both"/>
        <w:rPr>
          <w:sz w:val="28"/>
          <w:szCs w:val="28"/>
          <w:lang w:val="uk-UA"/>
        </w:rPr>
      </w:pPr>
      <w:r w:rsidRPr="003866E2">
        <w:rPr>
          <w:sz w:val="28"/>
          <w:szCs w:val="28"/>
          <w:lang w:val="uk-UA"/>
        </w:rPr>
        <w:t>визначення обсягу та змісту самостійної роботи студентів;</w:t>
      </w:r>
    </w:p>
    <w:p w:rsidR="00CD7B80" w:rsidRDefault="00CD7B80" w:rsidP="0067321C">
      <w:pPr>
        <w:pStyle w:val="a5"/>
        <w:numPr>
          <w:ilvl w:val="0"/>
          <w:numId w:val="207"/>
        </w:numPr>
        <w:spacing w:before="0" w:beforeAutospacing="0" w:after="0" w:afterAutospacing="0"/>
        <w:ind w:left="0" w:firstLine="709"/>
        <w:jc w:val="both"/>
        <w:rPr>
          <w:sz w:val="28"/>
          <w:szCs w:val="28"/>
          <w:lang w:val="uk-UA"/>
        </w:rPr>
      </w:pPr>
      <w:r>
        <w:rPr>
          <w:sz w:val="28"/>
          <w:szCs w:val="28"/>
          <w:lang w:val="uk-UA"/>
        </w:rPr>
        <w:t>встановлення міжпредметних зв’</w:t>
      </w:r>
      <w:r w:rsidRPr="003866E2">
        <w:rPr>
          <w:sz w:val="28"/>
          <w:szCs w:val="28"/>
          <w:lang w:val="uk-UA"/>
        </w:rPr>
        <w:t>язків та усунення дублювання навчального матеріалу на основі інтеграції та координації змісту окремих навчальних предметів (доцільно скористатися структурно-логічною схемою конструювання навчального процесу і навчальним планом та обрати метод</w:t>
      </w:r>
      <w:r>
        <w:rPr>
          <w:sz w:val="28"/>
          <w:szCs w:val="28"/>
          <w:lang w:val="uk-UA"/>
        </w:rPr>
        <w:t>ику реалізації інтеграційних зв’</w:t>
      </w:r>
      <w:r w:rsidRPr="003866E2">
        <w:rPr>
          <w:sz w:val="28"/>
          <w:szCs w:val="28"/>
          <w:lang w:val="uk-UA"/>
        </w:rPr>
        <w:t>язків);</w:t>
      </w:r>
    </w:p>
    <w:p w:rsidR="00CD7B80" w:rsidRDefault="00CD7B80" w:rsidP="0067321C">
      <w:pPr>
        <w:pStyle w:val="a5"/>
        <w:numPr>
          <w:ilvl w:val="0"/>
          <w:numId w:val="207"/>
        </w:numPr>
        <w:spacing w:before="0" w:beforeAutospacing="0" w:after="0" w:afterAutospacing="0"/>
        <w:ind w:left="0" w:firstLine="709"/>
        <w:jc w:val="both"/>
        <w:rPr>
          <w:sz w:val="28"/>
          <w:szCs w:val="28"/>
          <w:lang w:val="uk-UA"/>
        </w:rPr>
      </w:pPr>
      <w:r w:rsidRPr="003866E2">
        <w:rPr>
          <w:sz w:val="28"/>
          <w:szCs w:val="28"/>
          <w:lang w:val="uk-UA"/>
        </w:rPr>
        <w:t>визначення форм і методів контролю за успішністю навчання;</w:t>
      </w:r>
    </w:p>
    <w:p w:rsidR="00CD7B80" w:rsidRDefault="00CD7B80" w:rsidP="0067321C">
      <w:pPr>
        <w:pStyle w:val="a5"/>
        <w:numPr>
          <w:ilvl w:val="0"/>
          <w:numId w:val="207"/>
        </w:numPr>
        <w:spacing w:before="0" w:beforeAutospacing="0" w:after="0" w:afterAutospacing="0"/>
        <w:ind w:left="0" w:firstLine="709"/>
        <w:jc w:val="both"/>
        <w:rPr>
          <w:sz w:val="28"/>
          <w:szCs w:val="28"/>
          <w:lang w:val="uk-UA"/>
        </w:rPr>
      </w:pPr>
      <w:r w:rsidRPr="003866E2">
        <w:rPr>
          <w:sz w:val="28"/>
          <w:szCs w:val="28"/>
          <w:lang w:val="uk-UA"/>
        </w:rPr>
        <w:t>список рекомендованої літератури, що містить основну та додаткову літературу;</w:t>
      </w:r>
    </w:p>
    <w:p w:rsidR="00CD7B80" w:rsidRPr="003866E2" w:rsidRDefault="00CD7B80" w:rsidP="0067321C">
      <w:pPr>
        <w:pStyle w:val="a5"/>
        <w:numPr>
          <w:ilvl w:val="0"/>
          <w:numId w:val="207"/>
        </w:numPr>
        <w:spacing w:before="0" w:beforeAutospacing="0" w:after="0" w:afterAutospacing="0"/>
        <w:ind w:left="0" w:firstLine="709"/>
        <w:jc w:val="both"/>
        <w:rPr>
          <w:sz w:val="28"/>
          <w:szCs w:val="28"/>
          <w:lang w:val="uk-UA"/>
        </w:rPr>
      </w:pPr>
      <w:r w:rsidRPr="003866E2">
        <w:rPr>
          <w:sz w:val="28"/>
          <w:szCs w:val="28"/>
          <w:lang w:val="uk-UA"/>
        </w:rPr>
        <w:t>оформлення навчальної програми повинно відповідати дидактичним нормативам.</w:t>
      </w:r>
    </w:p>
    <w:p w:rsidR="00CD7B80" w:rsidRDefault="00CD7B80" w:rsidP="00CD7B80">
      <w:pPr>
        <w:pStyle w:val="a5"/>
        <w:spacing w:before="0" w:beforeAutospacing="0" w:after="0" w:afterAutospacing="0"/>
        <w:ind w:firstLine="708"/>
        <w:jc w:val="both"/>
        <w:rPr>
          <w:sz w:val="28"/>
          <w:szCs w:val="28"/>
          <w:lang w:val="uk-UA"/>
        </w:rPr>
      </w:pPr>
      <w:r>
        <w:rPr>
          <w:sz w:val="28"/>
          <w:szCs w:val="28"/>
          <w:lang w:val="uk-UA"/>
        </w:rPr>
        <w:t>На ос</w:t>
      </w:r>
      <w:r w:rsidRPr="003866E2">
        <w:rPr>
          <w:sz w:val="28"/>
          <w:szCs w:val="28"/>
          <w:lang w:val="uk-UA"/>
        </w:rPr>
        <w:t xml:space="preserve">нові нормативної навчальної програми розробляється робоча навчальна програма, яка є нормативним документом вищого закладу освіти і розробляється для кожної навчальної дисципліни відповідно до навчального плану. </w:t>
      </w:r>
      <w:r w:rsidRPr="00423FC7">
        <w:rPr>
          <w:rStyle w:val="rvts20"/>
          <w:sz w:val="28"/>
          <w:szCs w:val="28"/>
          <w:lang w:val="uk-UA"/>
        </w:rPr>
        <w:t>Робочі навчальні програми нормативних і вибіркових навчальних дисциплін розробляються відповідними кафе</w:t>
      </w:r>
      <w:r w:rsidRPr="00423FC7">
        <w:rPr>
          <w:rStyle w:val="rvts20"/>
          <w:sz w:val="28"/>
          <w:szCs w:val="28"/>
          <w:lang w:val="uk-UA"/>
        </w:rPr>
        <w:softHyphen/>
        <w:t>драми (предметними або цикловими комісіями).</w:t>
      </w:r>
      <w:r w:rsidRPr="00423FC7">
        <w:rPr>
          <w:rStyle w:val="rvts20"/>
          <w:lang w:val="uk-UA"/>
        </w:rPr>
        <w:t xml:space="preserve"> </w:t>
      </w:r>
      <w:r w:rsidRPr="003866E2">
        <w:rPr>
          <w:sz w:val="28"/>
          <w:szCs w:val="28"/>
          <w:lang w:val="uk-UA"/>
        </w:rPr>
        <w:t>У робочій навчальній програмі відображаються конкретний зміст навчальної дисципліни, тематичний план, послідовність та організаційно-методичні форми її вивчення, обсяг часу на різні види навчальної роботи за відповідними модулями, засоби і форми поточного і підсумкового контролю, пакет документів для його здійснення, перелік рекомендов</w:t>
      </w:r>
      <w:r>
        <w:rPr>
          <w:sz w:val="28"/>
          <w:szCs w:val="28"/>
          <w:lang w:val="uk-UA"/>
        </w:rPr>
        <w:t>аної літератури.</w:t>
      </w:r>
    </w:p>
    <w:p w:rsidR="00CD7B80" w:rsidRPr="003866E2" w:rsidRDefault="00CD7B80" w:rsidP="00CD7B80">
      <w:pPr>
        <w:pStyle w:val="a5"/>
        <w:spacing w:before="0" w:beforeAutospacing="0" w:after="0" w:afterAutospacing="0"/>
        <w:ind w:firstLine="708"/>
        <w:jc w:val="both"/>
        <w:rPr>
          <w:sz w:val="28"/>
          <w:szCs w:val="28"/>
          <w:lang w:val="uk-UA"/>
        </w:rPr>
      </w:pPr>
      <w:r>
        <w:rPr>
          <w:sz w:val="28"/>
          <w:szCs w:val="28"/>
          <w:lang w:val="uk-UA"/>
        </w:rPr>
        <w:t>О</w:t>
      </w:r>
      <w:r w:rsidRPr="003866E2">
        <w:rPr>
          <w:sz w:val="28"/>
          <w:szCs w:val="28"/>
          <w:lang w:val="uk-UA"/>
        </w:rPr>
        <w:t>сновними принципами побудов</w:t>
      </w:r>
      <w:r>
        <w:rPr>
          <w:sz w:val="28"/>
          <w:szCs w:val="28"/>
          <w:lang w:val="uk-UA"/>
        </w:rPr>
        <w:t>и навчальної програми є</w:t>
      </w:r>
      <w:r w:rsidRPr="003866E2">
        <w:rPr>
          <w:sz w:val="28"/>
          <w:szCs w:val="28"/>
          <w:lang w:val="uk-UA"/>
        </w:rPr>
        <w:t>:</w:t>
      </w:r>
    </w:p>
    <w:p w:rsidR="00CD7B80" w:rsidRDefault="00CD7B80" w:rsidP="0067321C">
      <w:pPr>
        <w:pStyle w:val="a5"/>
        <w:numPr>
          <w:ilvl w:val="0"/>
          <w:numId w:val="207"/>
        </w:numPr>
        <w:spacing w:before="0" w:beforeAutospacing="0" w:after="0" w:afterAutospacing="0"/>
        <w:ind w:left="0" w:firstLine="709"/>
        <w:jc w:val="both"/>
        <w:rPr>
          <w:sz w:val="28"/>
          <w:szCs w:val="28"/>
          <w:lang w:val="uk-UA"/>
        </w:rPr>
      </w:pPr>
      <w:r w:rsidRPr="003866E2">
        <w:rPr>
          <w:sz w:val="28"/>
          <w:szCs w:val="28"/>
          <w:lang w:val="uk-UA"/>
        </w:rPr>
        <w:t>відповідність змісту освіти сучасним досягненням науки, техніки і культури;</w:t>
      </w:r>
    </w:p>
    <w:p w:rsidR="00CD7B80" w:rsidRDefault="00CD7B80" w:rsidP="0067321C">
      <w:pPr>
        <w:pStyle w:val="a5"/>
        <w:numPr>
          <w:ilvl w:val="0"/>
          <w:numId w:val="207"/>
        </w:numPr>
        <w:spacing w:before="0" w:beforeAutospacing="0" w:after="0" w:afterAutospacing="0"/>
        <w:ind w:left="0" w:firstLine="709"/>
        <w:jc w:val="both"/>
        <w:rPr>
          <w:sz w:val="28"/>
          <w:szCs w:val="28"/>
          <w:lang w:val="uk-UA"/>
        </w:rPr>
      </w:pPr>
      <w:r w:rsidRPr="003866E2">
        <w:rPr>
          <w:sz w:val="28"/>
          <w:szCs w:val="28"/>
          <w:lang w:val="uk-UA"/>
        </w:rPr>
        <w:t>відповідність соціальним цілям підготовки фахівців;</w:t>
      </w:r>
    </w:p>
    <w:p w:rsidR="00CD7B80" w:rsidRDefault="00CD7B80" w:rsidP="0067321C">
      <w:pPr>
        <w:pStyle w:val="a5"/>
        <w:numPr>
          <w:ilvl w:val="0"/>
          <w:numId w:val="207"/>
        </w:numPr>
        <w:spacing w:before="0" w:beforeAutospacing="0" w:after="0" w:afterAutospacing="0"/>
        <w:ind w:left="0" w:firstLine="709"/>
        <w:jc w:val="both"/>
        <w:rPr>
          <w:sz w:val="28"/>
          <w:szCs w:val="28"/>
          <w:lang w:val="uk-UA"/>
        </w:rPr>
      </w:pPr>
      <w:r w:rsidRPr="003866E2">
        <w:rPr>
          <w:sz w:val="28"/>
          <w:szCs w:val="28"/>
          <w:lang w:val="uk-UA"/>
        </w:rPr>
        <w:t>наступність у вивченні навчальних дисциплін;</w:t>
      </w:r>
    </w:p>
    <w:p w:rsidR="00CD7B80" w:rsidRDefault="00CD7B80" w:rsidP="0067321C">
      <w:pPr>
        <w:pStyle w:val="a5"/>
        <w:numPr>
          <w:ilvl w:val="0"/>
          <w:numId w:val="207"/>
        </w:numPr>
        <w:spacing w:before="0" w:beforeAutospacing="0" w:after="0" w:afterAutospacing="0"/>
        <w:ind w:left="0" w:firstLine="709"/>
        <w:jc w:val="both"/>
        <w:rPr>
          <w:sz w:val="28"/>
          <w:szCs w:val="28"/>
          <w:lang w:val="uk-UA"/>
        </w:rPr>
      </w:pPr>
      <w:r w:rsidRPr="003866E2">
        <w:rPr>
          <w:sz w:val="28"/>
          <w:szCs w:val="28"/>
          <w:lang w:val="uk-UA"/>
        </w:rPr>
        <w:t>генералізація навчального матеріалу довкола провідних ідей і наукових теорій;</w:t>
      </w:r>
    </w:p>
    <w:p w:rsidR="00CD7B80" w:rsidRDefault="00CD7B80" w:rsidP="0067321C">
      <w:pPr>
        <w:pStyle w:val="a5"/>
        <w:numPr>
          <w:ilvl w:val="0"/>
          <w:numId w:val="207"/>
        </w:numPr>
        <w:spacing w:before="0" w:beforeAutospacing="0" w:after="0" w:afterAutospacing="0"/>
        <w:ind w:left="0" w:firstLine="709"/>
        <w:jc w:val="both"/>
        <w:rPr>
          <w:sz w:val="28"/>
          <w:szCs w:val="28"/>
          <w:lang w:val="uk-UA"/>
        </w:rPr>
      </w:pPr>
      <w:r w:rsidRPr="003866E2">
        <w:rPr>
          <w:sz w:val="28"/>
          <w:szCs w:val="28"/>
          <w:lang w:val="uk-UA"/>
        </w:rPr>
        <w:t>розвантаження програм від другорядного матеріалу;</w:t>
      </w:r>
    </w:p>
    <w:p w:rsidR="00CD7B80" w:rsidRDefault="00CD7B80" w:rsidP="0067321C">
      <w:pPr>
        <w:pStyle w:val="a5"/>
        <w:numPr>
          <w:ilvl w:val="0"/>
          <w:numId w:val="207"/>
        </w:numPr>
        <w:spacing w:before="0" w:beforeAutospacing="0" w:after="0" w:afterAutospacing="0"/>
        <w:ind w:left="0" w:firstLine="709"/>
        <w:jc w:val="both"/>
        <w:rPr>
          <w:sz w:val="28"/>
          <w:szCs w:val="28"/>
          <w:lang w:val="uk-UA"/>
        </w:rPr>
      </w:pPr>
      <w:r>
        <w:rPr>
          <w:sz w:val="28"/>
          <w:szCs w:val="28"/>
          <w:lang w:val="uk-UA"/>
        </w:rPr>
        <w:t>забезпечення взаємозв’</w:t>
      </w:r>
      <w:r w:rsidRPr="003866E2">
        <w:rPr>
          <w:sz w:val="28"/>
          <w:szCs w:val="28"/>
          <w:lang w:val="uk-UA"/>
        </w:rPr>
        <w:t>язку науки і практики;</w:t>
      </w:r>
    </w:p>
    <w:p w:rsidR="00CD7B80" w:rsidRDefault="00CD7B80" w:rsidP="0067321C">
      <w:pPr>
        <w:pStyle w:val="a5"/>
        <w:numPr>
          <w:ilvl w:val="0"/>
          <w:numId w:val="207"/>
        </w:numPr>
        <w:spacing w:before="0" w:beforeAutospacing="0" w:after="0" w:afterAutospacing="0"/>
        <w:ind w:left="0" w:firstLine="709"/>
        <w:jc w:val="both"/>
        <w:rPr>
          <w:sz w:val="28"/>
          <w:szCs w:val="28"/>
          <w:lang w:val="uk-UA"/>
        </w:rPr>
      </w:pPr>
      <w:r w:rsidRPr="003866E2">
        <w:rPr>
          <w:sz w:val="28"/>
          <w:szCs w:val="28"/>
          <w:lang w:val="uk-UA"/>
        </w:rPr>
        <w:t>забезпечення вз</w:t>
      </w:r>
      <w:r>
        <w:rPr>
          <w:sz w:val="28"/>
          <w:szCs w:val="28"/>
          <w:lang w:val="uk-UA"/>
        </w:rPr>
        <w:t>аємозв’</w:t>
      </w:r>
      <w:r w:rsidRPr="003866E2">
        <w:rPr>
          <w:sz w:val="28"/>
          <w:szCs w:val="28"/>
          <w:lang w:val="uk-UA"/>
        </w:rPr>
        <w:t>язку мі</w:t>
      </w:r>
      <w:r>
        <w:rPr>
          <w:sz w:val="28"/>
          <w:szCs w:val="28"/>
          <w:lang w:val="uk-UA"/>
        </w:rPr>
        <w:t>ж навчальними дисциплінами.</w:t>
      </w:r>
    </w:p>
    <w:p w:rsidR="00CD7B80" w:rsidRPr="00423FC7" w:rsidRDefault="00CD7B80" w:rsidP="00CD7B80">
      <w:pPr>
        <w:pStyle w:val="a5"/>
        <w:spacing w:before="0" w:beforeAutospacing="0" w:after="0" w:afterAutospacing="0"/>
        <w:ind w:firstLine="709"/>
        <w:jc w:val="both"/>
        <w:rPr>
          <w:sz w:val="28"/>
          <w:szCs w:val="28"/>
          <w:lang w:val="uk-UA"/>
        </w:rPr>
      </w:pPr>
      <w:r w:rsidRPr="00423FC7">
        <w:rPr>
          <w:rStyle w:val="rvts20"/>
          <w:sz w:val="28"/>
          <w:szCs w:val="28"/>
          <w:lang w:val="uk-UA"/>
        </w:rPr>
        <w:t>Зміст освіти, що визначається навчальними програма</w:t>
      </w:r>
      <w:r w:rsidRPr="00423FC7">
        <w:rPr>
          <w:rStyle w:val="rvts20"/>
          <w:sz w:val="28"/>
          <w:szCs w:val="28"/>
          <w:lang w:val="uk-UA"/>
        </w:rPr>
        <w:softHyphen/>
        <w:t>ми, конкретизується в підручниках, навчальних посібни</w:t>
      </w:r>
      <w:r w:rsidRPr="00423FC7">
        <w:rPr>
          <w:rStyle w:val="rvts20"/>
          <w:sz w:val="28"/>
          <w:szCs w:val="28"/>
          <w:lang w:val="uk-UA"/>
        </w:rPr>
        <w:softHyphen/>
        <w:t>ках та методичних вказівках.</w:t>
      </w:r>
    </w:p>
    <w:p w:rsidR="00CD7B80" w:rsidRDefault="00CD7B80" w:rsidP="00CD7B80">
      <w:pPr>
        <w:pStyle w:val="a5"/>
        <w:spacing w:before="0" w:beforeAutospacing="0" w:after="0" w:afterAutospacing="0"/>
        <w:ind w:firstLine="709"/>
        <w:jc w:val="both"/>
        <w:rPr>
          <w:sz w:val="28"/>
          <w:szCs w:val="28"/>
          <w:lang w:val="uk-UA"/>
        </w:rPr>
      </w:pPr>
      <w:r w:rsidRPr="003866E2">
        <w:rPr>
          <w:sz w:val="28"/>
          <w:szCs w:val="28"/>
          <w:lang w:val="uk-UA"/>
        </w:rPr>
        <w:t>При конструюванні навчальної пр</w:t>
      </w:r>
      <w:r>
        <w:rPr>
          <w:sz w:val="28"/>
          <w:szCs w:val="28"/>
          <w:lang w:val="uk-UA"/>
        </w:rPr>
        <w:t xml:space="preserve">ограми згідно кредитно-модульної </w:t>
      </w:r>
      <w:r w:rsidRPr="003866E2">
        <w:rPr>
          <w:sz w:val="28"/>
          <w:szCs w:val="28"/>
          <w:lang w:val="uk-UA"/>
        </w:rPr>
        <w:t>системи навчання слід використовувати наступні</w:t>
      </w:r>
      <w:r>
        <w:rPr>
          <w:sz w:val="28"/>
          <w:szCs w:val="28"/>
          <w:lang w:val="uk-UA"/>
        </w:rPr>
        <w:t xml:space="preserve"> принципи</w:t>
      </w:r>
      <w:r w:rsidRPr="003866E2">
        <w:rPr>
          <w:sz w:val="28"/>
          <w:szCs w:val="28"/>
          <w:lang w:val="uk-UA"/>
        </w:rPr>
        <w:t>:</w:t>
      </w:r>
    </w:p>
    <w:p w:rsidR="00CD7B80" w:rsidRDefault="00CD7B80" w:rsidP="0067321C">
      <w:pPr>
        <w:pStyle w:val="a5"/>
        <w:numPr>
          <w:ilvl w:val="0"/>
          <w:numId w:val="208"/>
        </w:numPr>
        <w:spacing w:before="0" w:beforeAutospacing="0" w:after="0" w:afterAutospacing="0"/>
        <w:ind w:left="0" w:firstLine="709"/>
        <w:jc w:val="both"/>
        <w:rPr>
          <w:sz w:val="28"/>
          <w:szCs w:val="28"/>
          <w:lang w:val="uk-UA"/>
        </w:rPr>
      </w:pPr>
      <w:r w:rsidRPr="003866E2">
        <w:rPr>
          <w:sz w:val="28"/>
          <w:szCs w:val="28"/>
          <w:lang w:val="uk-UA"/>
        </w:rPr>
        <w:t>модульності, сутність якого базується на осн</w:t>
      </w:r>
      <w:r>
        <w:rPr>
          <w:sz w:val="28"/>
          <w:szCs w:val="28"/>
          <w:lang w:val="uk-UA"/>
        </w:rPr>
        <w:t>овній ідеї модульного навчання –</w:t>
      </w:r>
      <w:r w:rsidRPr="003866E2">
        <w:rPr>
          <w:sz w:val="28"/>
          <w:szCs w:val="28"/>
          <w:lang w:val="uk-UA"/>
        </w:rPr>
        <w:t xml:space="preserve"> використання в процесі навчання модулів як основного засобу засвоєння студентами дози навчальної інформації. Принцип модульності є виявом індивідуалізації навчання, адже забезпечуються найбільш сприятливі </w:t>
      </w:r>
      <w:r w:rsidRPr="003866E2">
        <w:rPr>
          <w:sz w:val="28"/>
          <w:szCs w:val="28"/>
          <w:lang w:val="uk-UA"/>
        </w:rPr>
        <w:lastRenderedPageBreak/>
        <w:t>умови для кожного студента щодо темпу просування у навчанні, реалізації кожним з них цілей навчання;</w:t>
      </w:r>
    </w:p>
    <w:p w:rsidR="00CD7B80" w:rsidRPr="00236D68" w:rsidRDefault="00CD7B80" w:rsidP="0067321C">
      <w:pPr>
        <w:pStyle w:val="a5"/>
        <w:numPr>
          <w:ilvl w:val="0"/>
          <w:numId w:val="208"/>
        </w:numPr>
        <w:spacing w:before="0" w:beforeAutospacing="0" w:after="0" w:afterAutospacing="0"/>
        <w:ind w:left="0" w:firstLine="709"/>
        <w:jc w:val="both"/>
        <w:rPr>
          <w:sz w:val="28"/>
          <w:szCs w:val="28"/>
          <w:lang w:val="uk-UA"/>
        </w:rPr>
      </w:pPr>
      <w:r w:rsidRPr="00236D68">
        <w:rPr>
          <w:sz w:val="28"/>
          <w:szCs w:val="28"/>
          <w:lang w:val="uk-UA"/>
        </w:rPr>
        <w:t>структурування змісту, що означає поділ навчального матеріалу в межах модуля на структурні елементи, перед кожним з яких висувається конкретна дидактична мета, а зміст навчання надається в обсязі, який забезпечує її досягнення. Зміст модуля структу</w:t>
      </w:r>
      <w:r>
        <w:rPr>
          <w:sz w:val="28"/>
          <w:szCs w:val="28"/>
          <w:lang w:val="uk-UA"/>
        </w:rPr>
        <w:t>рують на навчальні елементи</w:t>
      </w:r>
      <w:r w:rsidRPr="00236D68">
        <w:rPr>
          <w:sz w:val="28"/>
          <w:szCs w:val="28"/>
          <w:lang w:val="uk-UA"/>
        </w:rPr>
        <w:t>, яким відповідають конкретні дидактичні цілі. Кожен навчальний елемент повинен логічно співвідноситися з конкретним елементом професійної діяльності.</w:t>
      </w:r>
    </w:p>
    <w:p w:rsidR="00CD7B80" w:rsidRDefault="00CD7B80" w:rsidP="00CD7B80">
      <w:pPr>
        <w:pStyle w:val="a5"/>
        <w:spacing w:before="0" w:beforeAutospacing="0" w:after="0" w:afterAutospacing="0"/>
        <w:ind w:firstLine="708"/>
        <w:jc w:val="both"/>
        <w:rPr>
          <w:sz w:val="28"/>
          <w:szCs w:val="28"/>
          <w:lang w:val="uk-UA"/>
        </w:rPr>
      </w:pPr>
      <w:r w:rsidRPr="003866E2">
        <w:rPr>
          <w:sz w:val="28"/>
          <w:szCs w:val="28"/>
          <w:lang w:val="uk-UA"/>
        </w:rPr>
        <w:t>Модульний варіант програми конструюється за наступною схемою:</w:t>
      </w:r>
    </w:p>
    <w:p w:rsidR="00CD7B80" w:rsidRDefault="00CD7B80" w:rsidP="00CD7B80">
      <w:pPr>
        <w:pStyle w:val="a5"/>
        <w:spacing w:before="0" w:beforeAutospacing="0" w:after="0" w:afterAutospacing="0"/>
        <w:ind w:firstLine="708"/>
        <w:jc w:val="both"/>
        <w:rPr>
          <w:sz w:val="28"/>
          <w:szCs w:val="28"/>
          <w:lang w:val="uk-UA"/>
        </w:rPr>
      </w:pPr>
      <w:r w:rsidRPr="003866E2">
        <w:rPr>
          <w:sz w:val="28"/>
          <w:szCs w:val="28"/>
          <w:lang w:val="uk-UA"/>
        </w:rPr>
        <w:t>1. Зміст навчальної дисципліни розподіляється на модулі, які мають кон</w:t>
      </w:r>
      <w:r>
        <w:rPr>
          <w:sz w:val="28"/>
          <w:szCs w:val="28"/>
          <w:lang w:val="uk-UA"/>
        </w:rPr>
        <w:t>кретну мету і завдання вивчення.</w:t>
      </w:r>
    </w:p>
    <w:p w:rsidR="00CD7B80" w:rsidRDefault="00CD7B80" w:rsidP="00CD7B80">
      <w:pPr>
        <w:pStyle w:val="a5"/>
        <w:spacing w:before="0" w:beforeAutospacing="0" w:after="0" w:afterAutospacing="0"/>
        <w:ind w:firstLine="708"/>
        <w:jc w:val="both"/>
        <w:rPr>
          <w:sz w:val="28"/>
          <w:szCs w:val="28"/>
          <w:lang w:val="uk-UA"/>
        </w:rPr>
      </w:pPr>
      <w:r w:rsidRPr="003866E2">
        <w:rPr>
          <w:sz w:val="28"/>
          <w:szCs w:val="28"/>
          <w:lang w:val="uk-UA"/>
        </w:rPr>
        <w:t>2. Модуль охоплює декілька тем (навчальних елементі</w:t>
      </w:r>
      <w:r>
        <w:rPr>
          <w:sz w:val="28"/>
          <w:szCs w:val="28"/>
          <w:lang w:val="uk-UA"/>
        </w:rPr>
        <w:t>в), об'єднаних спільною логікою.</w:t>
      </w:r>
    </w:p>
    <w:p w:rsidR="00CD7B80" w:rsidRDefault="00CD7B80" w:rsidP="00CD7B80">
      <w:pPr>
        <w:pStyle w:val="a5"/>
        <w:spacing w:before="0" w:beforeAutospacing="0" w:after="0" w:afterAutospacing="0"/>
        <w:ind w:firstLine="708"/>
        <w:jc w:val="both"/>
        <w:rPr>
          <w:sz w:val="28"/>
          <w:szCs w:val="28"/>
          <w:lang w:val="uk-UA"/>
        </w:rPr>
      </w:pPr>
      <w:r>
        <w:rPr>
          <w:sz w:val="28"/>
          <w:szCs w:val="28"/>
          <w:lang w:val="uk-UA"/>
        </w:rPr>
        <w:t>3. У модулях мають об’</w:t>
      </w:r>
      <w:r w:rsidRPr="003866E2">
        <w:rPr>
          <w:sz w:val="28"/>
          <w:szCs w:val="28"/>
          <w:lang w:val="uk-UA"/>
        </w:rPr>
        <w:t xml:space="preserve">єднуватися теоретичні і практичні питання, повинні бути виокремлені головні, базові та допоміжні питання, обов'язкові для вивчення чи рекомендовані для ознайомлення або </w:t>
      </w:r>
      <w:r>
        <w:rPr>
          <w:sz w:val="28"/>
          <w:szCs w:val="28"/>
          <w:lang w:val="uk-UA"/>
        </w:rPr>
        <w:t>поглибленого дослідження.</w:t>
      </w:r>
    </w:p>
    <w:p w:rsidR="00CD7B80" w:rsidRDefault="00CD7B80" w:rsidP="00CD7B80">
      <w:pPr>
        <w:pStyle w:val="a5"/>
        <w:spacing w:before="0" w:beforeAutospacing="0" w:after="0" w:afterAutospacing="0"/>
        <w:ind w:firstLine="708"/>
        <w:jc w:val="both"/>
        <w:rPr>
          <w:sz w:val="28"/>
          <w:szCs w:val="28"/>
          <w:lang w:val="uk-UA"/>
        </w:rPr>
      </w:pPr>
      <w:r w:rsidRPr="00CD7B80">
        <w:rPr>
          <w:rStyle w:val="a3"/>
          <w:b w:val="0"/>
          <w:iCs/>
          <w:sz w:val="28"/>
          <w:szCs w:val="28"/>
          <w:lang w:val="uk-UA"/>
        </w:rPr>
        <w:t>4.</w:t>
      </w:r>
      <w:r w:rsidRPr="003866E2">
        <w:rPr>
          <w:rStyle w:val="a3"/>
          <w:i/>
          <w:iCs/>
          <w:sz w:val="28"/>
          <w:szCs w:val="28"/>
          <w:lang w:val="uk-UA"/>
        </w:rPr>
        <w:t xml:space="preserve"> </w:t>
      </w:r>
      <w:r w:rsidRPr="003866E2">
        <w:rPr>
          <w:sz w:val="28"/>
          <w:szCs w:val="28"/>
          <w:lang w:val="uk-UA"/>
        </w:rPr>
        <w:t>Модульний варіант програми має окреслювати перелік знань, умінь і навичок, необхідних для засвоєння в процесі аудиторних занять та самостійної роботи, визначати зміст і м</w:t>
      </w:r>
      <w:r>
        <w:rPr>
          <w:sz w:val="28"/>
          <w:szCs w:val="28"/>
          <w:lang w:val="uk-UA"/>
        </w:rPr>
        <w:t>етоди їх контролю та оцінювання.</w:t>
      </w:r>
    </w:p>
    <w:p w:rsidR="00CD7B80" w:rsidRPr="003866E2" w:rsidRDefault="00CD7B80" w:rsidP="00CD7B80">
      <w:pPr>
        <w:pStyle w:val="a5"/>
        <w:spacing w:before="0" w:beforeAutospacing="0" w:after="0" w:afterAutospacing="0"/>
        <w:ind w:firstLine="708"/>
        <w:jc w:val="both"/>
        <w:rPr>
          <w:sz w:val="28"/>
          <w:szCs w:val="28"/>
          <w:lang w:val="uk-UA"/>
        </w:rPr>
      </w:pPr>
      <w:r w:rsidRPr="003866E2">
        <w:rPr>
          <w:sz w:val="28"/>
          <w:szCs w:val="28"/>
          <w:lang w:val="uk-UA"/>
        </w:rPr>
        <w:t>5. Кожен модуль має змістовно пов'язуватися з попереднім та наступним.</w:t>
      </w:r>
    </w:p>
    <w:p w:rsidR="00CD7B80" w:rsidRDefault="00CD7B80" w:rsidP="00CD7B80">
      <w:pPr>
        <w:pStyle w:val="a5"/>
        <w:spacing w:before="0" w:beforeAutospacing="0" w:after="0" w:afterAutospacing="0"/>
        <w:ind w:firstLine="708"/>
        <w:jc w:val="both"/>
        <w:rPr>
          <w:sz w:val="28"/>
          <w:szCs w:val="28"/>
          <w:lang w:val="uk-UA"/>
        </w:rPr>
      </w:pPr>
      <w:r w:rsidRPr="003866E2">
        <w:rPr>
          <w:sz w:val="28"/>
          <w:szCs w:val="28"/>
          <w:lang w:val="uk-UA"/>
        </w:rPr>
        <w:t>Зміст кожного модуля повинен містити в собі наступні структурні елементи:</w:t>
      </w:r>
    </w:p>
    <w:p w:rsidR="00CD7B80" w:rsidRDefault="00CD7B80" w:rsidP="0067321C">
      <w:pPr>
        <w:pStyle w:val="a5"/>
        <w:numPr>
          <w:ilvl w:val="0"/>
          <w:numId w:val="208"/>
        </w:numPr>
        <w:spacing w:before="0" w:beforeAutospacing="0" w:after="0" w:afterAutospacing="0"/>
        <w:ind w:left="0" w:firstLine="709"/>
        <w:jc w:val="both"/>
        <w:rPr>
          <w:sz w:val="28"/>
          <w:szCs w:val="28"/>
          <w:lang w:val="uk-UA"/>
        </w:rPr>
      </w:pPr>
      <w:r w:rsidRPr="003866E2">
        <w:rPr>
          <w:sz w:val="28"/>
          <w:szCs w:val="28"/>
          <w:lang w:val="uk-UA"/>
        </w:rPr>
        <w:t>дидактичні цілі, які повинні бути цільовою програмою дій для студентів (це повинні бути чітко означені орієнтири: що повинен засвоїти студент та якими практичними вміннями оволодіти в процесі вивчення змісту модуля);</w:t>
      </w:r>
    </w:p>
    <w:p w:rsidR="00CD7B80" w:rsidRDefault="00CD7B80" w:rsidP="0067321C">
      <w:pPr>
        <w:pStyle w:val="a5"/>
        <w:numPr>
          <w:ilvl w:val="0"/>
          <w:numId w:val="208"/>
        </w:numPr>
        <w:spacing w:before="0" w:beforeAutospacing="0" w:after="0" w:afterAutospacing="0"/>
        <w:ind w:left="0" w:firstLine="709"/>
        <w:jc w:val="both"/>
        <w:rPr>
          <w:sz w:val="28"/>
          <w:szCs w:val="28"/>
          <w:lang w:val="uk-UA"/>
        </w:rPr>
      </w:pPr>
      <w:r w:rsidRPr="00236D68">
        <w:rPr>
          <w:sz w:val="28"/>
          <w:szCs w:val="28"/>
          <w:lang w:val="uk-UA"/>
        </w:rPr>
        <w:t>безпосередньо навчальний матеріал, структурований на навчальні елементи його засвоєння;</w:t>
      </w:r>
    </w:p>
    <w:p w:rsidR="00CD7B80" w:rsidRPr="00236D68" w:rsidRDefault="00CD7B80" w:rsidP="0067321C">
      <w:pPr>
        <w:pStyle w:val="a5"/>
        <w:numPr>
          <w:ilvl w:val="0"/>
          <w:numId w:val="208"/>
        </w:numPr>
        <w:spacing w:before="0" w:beforeAutospacing="0" w:after="0" w:afterAutospacing="0"/>
        <w:ind w:left="0" w:firstLine="709"/>
        <w:jc w:val="both"/>
        <w:rPr>
          <w:sz w:val="28"/>
          <w:szCs w:val="28"/>
          <w:lang w:val="uk-UA"/>
        </w:rPr>
      </w:pPr>
      <w:r w:rsidRPr="00236D68">
        <w:rPr>
          <w:sz w:val="28"/>
          <w:szCs w:val="28"/>
          <w:lang w:val="uk-UA"/>
        </w:rPr>
        <w:t>інформацію щодо способів засвоєння навчального матеріалу, методів контролю і самоконтролю, пояснення відносно шкали оцінювання результатів засвоєння матеріалу модуля.</w:t>
      </w:r>
    </w:p>
    <w:p w:rsidR="00CD7B80" w:rsidRDefault="00CD7B80" w:rsidP="00CD7B80">
      <w:pPr>
        <w:pStyle w:val="a5"/>
        <w:spacing w:before="0" w:beforeAutospacing="0" w:after="0" w:afterAutospacing="0"/>
        <w:ind w:firstLine="708"/>
        <w:jc w:val="both"/>
        <w:rPr>
          <w:sz w:val="28"/>
          <w:szCs w:val="28"/>
          <w:lang w:val="uk-UA"/>
        </w:rPr>
      </w:pPr>
      <w:r w:rsidRPr="003866E2">
        <w:rPr>
          <w:sz w:val="28"/>
          <w:szCs w:val="28"/>
          <w:lang w:val="uk-UA"/>
        </w:rPr>
        <w:t>Модульна програма грунтується також на принципах гнучкості, паритетності та оперативного зворотн</w:t>
      </w:r>
      <w:r>
        <w:rPr>
          <w:sz w:val="28"/>
          <w:szCs w:val="28"/>
          <w:lang w:val="uk-UA"/>
        </w:rPr>
        <w:t>ого зв’</w:t>
      </w:r>
      <w:r w:rsidRPr="003866E2">
        <w:rPr>
          <w:sz w:val="28"/>
          <w:szCs w:val="28"/>
          <w:lang w:val="uk-UA"/>
        </w:rPr>
        <w:t xml:space="preserve">язку. Структурна гнучкість полягає в можливості зміни кількості і структури модулів, послідовності їх вивчення, що може викликатися зміною характеру поведінкових моделей викладача та необхідністю урахування психологічних особливостей студентів і специфікою студентської групи. </w:t>
      </w:r>
    </w:p>
    <w:p w:rsidR="00CD7B80" w:rsidRPr="003866E2" w:rsidRDefault="00CD7B80" w:rsidP="00CD7B80">
      <w:pPr>
        <w:pStyle w:val="a5"/>
        <w:spacing w:before="0" w:beforeAutospacing="0" w:after="0" w:afterAutospacing="0"/>
        <w:ind w:firstLine="708"/>
        <w:jc w:val="both"/>
        <w:rPr>
          <w:sz w:val="28"/>
          <w:szCs w:val="28"/>
          <w:lang w:val="uk-UA"/>
        </w:rPr>
      </w:pPr>
      <w:r w:rsidRPr="00236D68">
        <w:rPr>
          <w:rStyle w:val="a3"/>
          <w:iCs/>
          <w:sz w:val="28"/>
          <w:szCs w:val="28"/>
          <w:lang w:val="uk-UA"/>
        </w:rPr>
        <w:t>Змістовна гнучкість</w:t>
      </w:r>
      <w:r w:rsidRPr="003866E2">
        <w:rPr>
          <w:rStyle w:val="a3"/>
          <w:i/>
          <w:iCs/>
          <w:sz w:val="28"/>
          <w:szCs w:val="28"/>
          <w:lang w:val="uk-UA"/>
        </w:rPr>
        <w:t xml:space="preserve"> </w:t>
      </w:r>
      <w:r w:rsidRPr="003866E2">
        <w:rPr>
          <w:sz w:val="28"/>
          <w:szCs w:val="28"/>
          <w:lang w:val="uk-UA"/>
        </w:rPr>
        <w:t xml:space="preserve">полягає в диференціації змісту навчання, а технологічна </w:t>
      </w:r>
      <w:r>
        <w:rPr>
          <w:sz w:val="28"/>
          <w:szCs w:val="28"/>
          <w:lang w:val="uk-UA"/>
        </w:rPr>
        <w:t>–</w:t>
      </w:r>
      <w:r w:rsidRPr="00236D68">
        <w:rPr>
          <w:b/>
          <w:sz w:val="28"/>
          <w:szCs w:val="28"/>
          <w:lang w:val="uk-UA"/>
        </w:rPr>
        <w:t xml:space="preserve"> </w:t>
      </w:r>
      <w:r w:rsidRPr="00236D68">
        <w:rPr>
          <w:rStyle w:val="a3"/>
          <w:iCs/>
          <w:sz w:val="28"/>
          <w:szCs w:val="28"/>
          <w:lang w:val="uk-UA"/>
        </w:rPr>
        <w:t>у</w:t>
      </w:r>
      <w:r w:rsidRPr="003866E2">
        <w:rPr>
          <w:rStyle w:val="a3"/>
          <w:i/>
          <w:iCs/>
          <w:sz w:val="28"/>
          <w:szCs w:val="28"/>
          <w:lang w:val="uk-UA"/>
        </w:rPr>
        <w:t xml:space="preserve"> </w:t>
      </w:r>
      <w:r w:rsidRPr="003866E2">
        <w:rPr>
          <w:sz w:val="28"/>
          <w:szCs w:val="28"/>
          <w:lang w:val="uk-UA"/>
        </w:rPr>
        <w:t>варіативності методів навчання і мобільності методів контролю та оцінювання навчальних досягнень студентів.</w:t>
      </w:r>
    </w:p>
    <w:p w:rsidR="00CD7B80" w:rsidRDefault="00CD7B80" w:rsidP="00CD7B80">
      <w:pPr>
        <w:pStyle w:val="a5"/>
        <w:spacing w:before="0" w:beforeAutospacing="0" w:after="0" w:afterAutospacing="0"/>
        <w:ind w:firstLine="708"/>
        <w:jc w:val="both"/>
        <w:rPr>
          <w:sz w:val="28"/>
          <w:szCs w:val="28"/>
          <w:lang w:val="uk-UA"/>
        </w:rPr>
      </w:pPr>
      <w:r w:rsidRPr="00236D68">
        <w:rPr>
          <w:rStyle w:val="a3"/>
          <w:i/>
          <w:iCs/>
          <w:sz w:val="28"/>
          <w:szCs w:val="28"/>
          <w:lang w:val="uk-UA"/>
        </w:rPr>
        <w:t>При</w:t>
      </w:r>
      <w:r>
        <w:rPr>
          <w:rStyle w:val="a3"/>
          <w:i/>
          <w:iCs/>
          <w:sz w:val="28"/>
          <w:szCs w:val="28"/>
          <w:lang w:val="uk-UA"/>
        </w:rPr>
        <w:t>нцип оперативного зворотного зв’</w:t>
      </w:r>
      <w:r w:rsidRPr="00236D68">
        <w:rPr>
          <w:rStyle w:val="a3"/>
          <w:i/>
          <w:iCs/>
          <w:sz w:val="28"/>
          <w:szCs w:val="28"/>
          <w:lang w:val="uk-UA"/>
        </w:rPr>
        <w:t>язку</w:t>
      </w:r>
      <w:r w:rsidRPr="003866E2">
        <w:rPr>
          <w:rStyle w:val="a3"/>
          <w:i/>
          <w:iCs/>
          <w:sz w:val="28"/>
          <w:szCs w:val="28"/>
          <w:lang w:val="uk-UA"/>
        </w:rPr>
        <w:t xml:space="preserve"> </w:t>
      </w:r>
      <w:r w:rsidRPr="003866E2">
        <w:rPr>
          <w:sz w:val="28"/>
          <w:szCs w:val="28"/>
          <w:lang w:val="uk-UA"/>
        </w:rPr>
        <w:t xml:space="preserve">забезпечує керівництво навчальним процесом шляхом створення дієвої, систематичної системи </w:t>
      </w:r>
      <w:r w:rsidRPr="003866E2">
        <w:rPr>
          <w:sz w:val="28"/>
          <w:szCs w:val="28"/>
          <w:lang w:val="uk-UA"/>
        </w:rPr>
        <w:lastRenderedPageBreak/>
        <w:t xml:space="preserve">контролю і самоконтролю засвоєння навчального матеріалу модуля. Модулі, забезпечені системою контролю і самоорганізації, дозволяють трансформувати інформаційно-контролюючі функції викладача у власні координуючі функції студента. </w:t>
      </w:r>
    </w:p>
    <w:p w:rsidR="00CD7B80" w:rsidRDefault="00CD7B80" w:rsidP="00CD7B80">
      <w:pPr>
        <w:pStyle w:val="a5"/>
        <w:spacing w:before="0" w:beforeAutospacing="0" w:after="0" w:afterAutospacing="0"/>
        <w:ind w:firstLine="708"/>
        <w:jc w:val="both"/>
        <w:rPr>
          <w:sz w:val="28"/>
          <w:szCs w:val="28"/>
          <w:lang w:val="uk-UA"/>
        </w:rPr>
      </w:pPr>
      <w:r w:rsidRPr="003866E2">
        <w:rPr>
          <w:sz w:val="28"/>
          <w:szCs w:val="28"/>
          <w:lang w:val="uk-UA"/>
        </w:rPr>
        <w:t>Таким чином паритетність, що є одним із проявів рівня суб'єктивних відносин між викладачем і студентом, постає чинником, який визначає успішність вивчення модуля. На відміну</w:t>
      </w:r>
      <w:r>
        <w:rPr>
          <w:sz w:val="28"/>
          <w:szCs w:val="28"/>
          <w:lang w:val="uk-UA"/>
        </w:rPr>
        <w:t xml:space="preserve"> від класичної схеми «викладач – передавач інформації» – «студент – отримувач інформації»</w:t>
      </w:r>
      <w:r w:rsidRPr="003866E2">
        <w:rPr>
          <w:sz w:val="28"/>
          <w:szCs w:val="28"/>
          <w:lang w:val="uk-UA"/>
        </w:rPr>
        <w:t>, модульна програма передбачає паритетне співробітництво між викладачем і студентом, який стає активним учасником навчального процесу.</w:t>
      </w:r>
    </w:p>
    <w:p w:rsidR="00CD7B80" w:rsidRDefault="00CD7B80" w:rsidP="00CD7B80">
      <w:pPr>
        <w:pStyle w:val="a5"/>
        <w:spacing w:before="0" w:beforeAutospacing="0" w:after="0" w:afterAutospacing="0"/>
        <w:ind w:firstLine="708"/>
        <w:jc w:val="both"/>
        <w:rPr>
          <w:sz w:val="28"/>
          <w:szCs w:val="28"/>
          <w:lang w:val="uk-UA"/>
        </w:rPr>
      </w:pPr>
      <w:r w:rsidRPr="00423FC7">
        <w:rPr>
          <w:rStyle w:val="rvts20"/>
          <w:sz w:val="28"/>
          <w:szCs w:val="28"/>
          <w:lang w:val="uk-UA"/>
        </w:rPr>
        <w:t>Зміст освіти, що визначається навчальними програма</w:t>
      </w:r>
      <w:r w:rsidRPr="00423FC7">
        <w:rPr>
          <w:rStyle w:val="rvts20"/>
          <w:sz w:val="28"/>
          <w:szCs w:val="28"/>
          <w:lang w:val="uk-UA"/>
        </w:rPr>
        <w:softHyphen/>
        <w:t>ми, конкретизується в підручниках, навчальних посібни</w:t>
      </w:r>
      <w:r w:rsidRPr="00423FC7">
        <w:rPr>
          <w:rStyle w:val="rvts20"/>
          <w:sz w:val="28"/>
          <w:szCs w:val="28"/>
          <w:lang w:val="uk-UA"/>
        </w:rPr>
        <w:softHyphen/>
        <w:t>ках та методичних вказівках</w:t>
      </w:r>
      <w:r>
        <w:rPr>
          <w:rStyle w:val="rvts20"/>
        </w:rPr>
        <w:t>.</w:t>
      </w:r>
    </w:p>
    <w:p w:rsidR="00CD7B80" w:rsidRDefault="00CD7B80" w:rsidP="00CD7B80">
      <w:pPr>
        <w:pStyle w:val="a5"/>
        <w:spacing w:before="0" w:beforeAutospacing="0" w:after="0" w:afterAutospacing="0"/>
        <w:ind w:firstLine="708"/>
        <w:jc w:val="both"/>
        <w:rPr>
          <w:sz w:val="28"/>
          <w:szCs w:val="28"/>
          <w:lang w:val="uk-UA"/>
        </w:rPr>
      </w:pPr>
    </w:p>
    <w:p w:rsidR="00CD7B80" w:rsidRPr="0065631E" w:rsidRDefault="00CD7B80" w:rsidP="00CD7B80">
      <w:pPr>
        <w:pStyle w:val="a5"/>
        <w:spacing w:before="0" w:beforeAutospacing="0" w:after="0" w:afterAutospacing="0"/>
        <w:ind w:left="709"/>
        <w:jc w:val="both"/>
        <w:rPr>
          <w:rStyle w:val="a3"/>
          <w:bCs w:val="0"/>
          <w:sz w:val="28"/>
          <w:szCs w:val="28"/>
          <w:lang w:val="uk-UA"/>
        </w:rPr>
      </w:pPr>
      <w:r w:rsidRPr="0065631E">
        <w:rPr>
          <w:rStyle w:val="a3"/>
          <w:iCs/>
          <w:sz w:val="28"/>
          <w:szCs w:val="28"/>
          <w:lang w:val="uk-UA"/>
        </w:rPr>
        <w:t>3</w:t>
      </w:r>
      <w:r>
        <w:rPr>
          <w:rStyle w:val="a3"/>
          <w:i/>
          <w:iCs/>
          <w:sz w:val="28"/>
          <w:szCs w:val="28"/>
          <w:lang w:val="uk-UA"/>
        </w:rPr>
        <w:t xml:space="preserve">. </w:t>
      </w:r>
      <w:r w:rsidRPr="0065631E">
        <w:rPr>
          <w:rStyle w:val="a3"/>
          <w:iCs/>
          <w:sz w:val="28"/>
          <w:szCs w:val="28"/>
          <w:lang w:val="uk-UA"/>
        </w:rPr>
        <w:t>Структура та зміст навчально-методичного комплексу дисципліни</w:t>
      </w:r>
      <w:r>
        <w:rPr>
          <w:rStyle w:val="a3"/>
          <w:iCs/>
          <w:sz w:val="28"/>
          <w:szCs w:val="28"/>
          <w:lang w:val="uk-UA"/>
        </w:rPr>
        <w:t>.</w:t>
      </w:r>
    </w:p>
    <w:p w:rsidR="00CD7B80" w:rsidRPr="003866E2" w:rsidRDefault="00CD7B80" w:rsidP="00CD7B80">
      <w:pPr>
        <w:pStyle w:val="a5"/>
        <w:spacing w:before="0" w:beforeAutospacing="0" w:after="0" w:afterAutospacing="0"/>
        <w:ind w:left="1428"/>
        <w:jc w:val="both"/>
        <w:rPr>
          <w:sz w:val="28"/>
          <w:szCs w:val="28"/>
          <w:lang w:val="uk-UA"/>
        </w:rPr>
      </w:pPr>
    </w:p>
    <w:p w:rsidR="00CD7B80" w:rsidRPr="003866E2" w:rsidRDefault="00CD7B80" w:rsidP="00CD7B80">
      <w:pPr>
        <w:pStyle w:val="a5"/>
        <w:spacing w:before="0" w:beforeAutospacing="0" w:after="0" w:afterAutospacing="0"/>
        <w:ind w:firstLine="708"/>
        <w:jc w:val="both"/>
        <w:rPr>
          <w:sz w:val="28"/>
          <w:szCs w:val="28"/>
          <w:lang w:val="uk-UA"/>
        </w:rPr>
      </w:pPr>
      <w:r w:rsidRPr="00236D68">
        <w:rPr>
          <w:rStyle w:val="a3"/>
          <w:i/>
          <w:iCs/>
          <w:sz w:val="28"/>
          <w:szCs w:val="28"/>
          <w:lang w:val="uk-UA"/>
        </w:rPr>
        <w:t>Навчально-методичний комплекс дисципліни (НМКД</w:t>
      </w:r>
      <w:r w:rsidRPr="003866E2">
        <w:rPr>
          <w:rStyle w:val="a3"/>
          <w:i/>
          <w:iCs/>
          <w:sz w:val="28"/>
          <w:szCs w:val="28"/>
          <w:lang w:val="uk-UA"/>
        </w:rPr>
        <w:t xml:space="preserve">) </w:t>
      </w:r>
      <w:r>
        <w:rPr>
          <w:sz w:val="28"/>
          <w:szCs w:val="28"/>
          <w:lang w:val="uk-UA"/>
        </w:rPr>
        <w:t>–</w:t>
      </w:r>
      <w:r w:rsidRPr="003866E2">
        <w:rPr>
          <w:sz w:val="28"/>
          <w:szCs w:val="28"/>
          <w:lang w:val="uk-UA"/>
        </w:rPr>
        <w:t xml:space="preserve"> </w:t>
      </w:r>
      <w:r>
        <w:rPr>
          <w:sz w:val="28"/>
          <w:szCs w:val="28"/>
          <w:lang w:val="uk-UA"/>
        </w:rPr>
        <w:t xml:space="preserve">це </w:t>
      </w:r>
      <w:r w:rsidRPr="003866E2">
        <w:rPr>
          <w:sz w:val="28"/>
          <w:szCs w:val="28"/>
          <w:lang w:val="uk-UA"/>
        </w:rPr>
        <w:t xml:space="preserve">документ, що визначає обсяг знань, якими повинен оволодіти студент відповідно до вимог освітньо-кваліфікаційної характеристики майбутнього фахівця, відображає загальну методику викладання дисципліни, характеризує методичне забезпечення, складові та механізм оцінювання знань студентів. </w:t>
      </w:r>
      <w:r>
        <w:rPr>
          <w:sz w:val="28"/>
          <w:szCs w:val="28"/>
          <w:lang w:val="uk-UA"/>
        </w:rPr>
        <w:t>Він р</w:t>
      </w:r>
      <w:r w:rsidRPr="003866E2">
        <w:rPr>
          <w:sz w:val="28"/>
          <w:szCs w:val="28"/>
          <w:lang w:val="uk-UA"/>
        </w:rPr>
        <w:t>озробляється на 3-5 років або змінюється в результаті змін освітньо-професійної програми підготовки фахівця та інших стандартів освіти.</w:t>
      </w:r>
    </w:p>
    <w:p w:rsidR="00CD7B80" w:rsidRPr="003866E2" w:rsidRDefault="00CD7B80" w:rsidP="00CD7B80">
      <w:pPr>
        <w:pStyle w:val="a5"/>
        <w:spacing w:before="0" w:beforeAutospacing="0" w:after="0" w:afterAutospacing="0"/>
        <w:ind w:firstLine="708"/>
        <w:jc w:val="both"/>
        <w:rPr>
          <w:sz w:val="28"/>
          <w:szCs w:val="28"/>
          <w:lang w:val="uk-UA"/>
        </w:rPr>
      </w:pPr>
      <w:r w:rsidRPr="003866E2">
        <w:rPr>
          <w:sz w:val="28"/>
          <w:szCs w:val="28"/>
          <w:lang w:val="uk-UA"/>
        </w:rPr>
        <w:t>Структурними елементами навчально-методичного комплексу дисципліни є наступні розділи: пояснювальна записка (розділ 1 та 2).</w:t>
      </w:r>
    </w:p>
    <w:p w:rsidR="00CD7B80" w:rsidRPr="003866E2" w:rsidRDefault="00CD7B80" w:rsidP="00CD7B80">
      <w:pPr>
        <w:pStyle w:val="a5"/>
        <w:spacing w:before="0" w:beforeAutospacing="0" w:after="0" w:afterAutospacing="0"/>
        <w:ind w:firstLine="708"/>
        <w:jc w:val="both"/>
        <w:rPr>
          <w:sz w:val="28"/>
          <w:szCs w:val="28"/>
          <w:lang w:val="uk-UA"/>
        </w:rPr>
      </w:pPr>
      <w:r>
        <w:rPr>
          <w:sz w:val="28"/>
          <w:szCs w:val="28"/>
          <w:lang w:val="uk-UA"/>
        </w:rPr>
        <w:t>Розділ 1. «</w:t>
      </w:r>
      <w:r w:rsidRPr="003866E2">
        <w:rPr>
          <w:sz w:val="28"/>
          <w:szCs w:val="28"/>
          <w:lang w:val="uk-UA"/>
        </w:rPr>
        <w:t>Основні харак</w:t>
      </w:r>
      <w:r>
        <w:rPr>
          <w:sz w:val="28"/>
          <w:szCs w:val="28"/>
          <w:lang w:val="uk-UA"/>
        </w:rPr>
        <w:t>теристики навчальної дисципліни»</w:t>
      </w:r>
      <w:r w:rsidRPr="003866E2">
        <w:rPr>
          <w:sz w:val="28"/>
          <w:szCs w:val="28"/>
          <w:lang w:val="uk-UA"/>
        </w:rPr>
        <w:t xml:space="preserve"> має містити інформацію про напрям підготовки, спеціальність, освітньо-кваліфікаційний рівень, курс, семестр, характер дисципліни (нормативна чи вибіркова), кількість кредитів/годин на її вивчення, кількість змістових модулів, аудиторних та поза</w:t>
      </w:r>
      <w:r>
        <w:rPr>
          <w:sz w:val="28"/>
          <w:szCs w:val="28"/>
          <w:lang w:val="uk-UA"/>
        </w:rPr>
        <w:t xml:space="preserve"> </w:t>
      </w:r>
      <w:r w:rsidRPr="003866E2">
        <w:rPr>
          <w:sz w:val="28"/>
          <w:szCs w:val="28"/>
          <w:lang w:val="uk-UA"/>
        </w:rPr>
        <w:t>аудиторних годин і форми контролю.</w:t>
      </w:r>
    </w:p>
    <w:p w:rsidR="00CD7B80" w:rsidRPr="003866E2" w:rsidRDefault="00CD7B80" w:rsidP="00CD7B80">
      <w:pPr>
        <w:pStyle w:val="a5"/>
        <w:spacing w:before="0" w:beforeAutospacing="0" w:after="0" w:afterAutospacing="0"/>
        <w:ind w:firstLine="708"/>
        <w:jc w:val="both"/>
        <w:rPr>
          <w:sz w:val="28"/>
          <w:szCs w:val="28"/>
          <w:lang w:val="uk-UA"/>
        </w:rPr>
      </w:pPr>
      <w:r>
        <w:rPr>
          <w:sz w:val="28"/>
          <w:szCs w:val="28"/>
          <w:lang w:val="uk-UA"/>
        </w:rPr>
        <w:t>Розділ 2. «Вступ»</w:t>
      </w:r>
      <w:r w:rsidRPr="003866E2">
        <w:rPr>
          <w:sz w:val="28"/>
          <w:szCs w:val="28"/>
          <w:lang w:val="uk-UA"/>
        </w:rPr>
        <w:t>, у якому необхідно чітко сформулювати мету, завдання та предмет дисципліни відповідно до її змісту і вказати структурно-логічне місце дисципліни в навчальному процесі підготовки фахівців, чітко визначити, що повинен знати і уміти студент після вивчення вказаного курсу.</w:t>
      </w:r>
    </w:p>
    <w:p w:rsidR="00CD7B80" w:rsidRPr="003866E2" w:rsidRDefault="00CD7B80" w:rsidP="00CD7B80">
      <w:pPr>
        <w:pStyle w:val="a5"/>
        <w:spacing w:before="0" w:beforeAutospacing="0" w:after="0" w:afterAutospacing="0"/>
        <w:ind w:firstLine="708"/>
        <w:jc w:val="both"/>
        <w:rPr>
          <w:sz w:val="28"/>
          <w:szCs w:val="28"/>
          <w:lang w:val="uk-UA"/>
        </w:rPr>
      </w:pPr>
      <w:r>
        <w:rPr>
          <w:sz w:val="28"/>
          <w:szCs w:val="28"/>
          <w:lang w:val="uk-UA"/>
        </w:rPr>
        <w:t>Розділ 3. «</w:t>
      </w:r>
      <w:r w:rsidRPr="003866E2">
        <w:rPr>
          <w:sz w:val="28"/>
          <w:szCs w:val="28"/>
          <w:lang w:val="uk-UA"/>
        </w:rPr>
        <w:t>Темати</w:t>
      </w:r>
      <w:r>
        <w:rPr>
          <w:sz w:val="28"/>
          <w:szCs w:val="28"/>
          <w:lang w:val="uk-UA"/>
        </w:rPr>
        <w:t>чний план навчальної дисципліни»</w:t>
      </w:r>
      <w:r w:rsidRPr="003866E2">
        <w:rPr>
          <w:sz w:val="28"/>
          <w:szCs w:val="28"/>
          <w:lang w:val="uk-UA"/>
        </w:rPr>
        <w:t xml:space="preserve"> може мати наступний вигляд</w:t>
      </w:r>
      <w:r>
        <w:rPr>
          <w:sz w:val="28"/>
          <w:szCs w:val="28"/>
          <w:lang w:val="uk-UA"/>
        </w:rPr>
        <w:t xml:space="preserve"> (таблиця 4</w:t>
      </w:r>
      <w:r w:rsidRPr="003866E2">
        <w:rPr>
          <w:sz w:val="28"/>
          <w:szCs w:val="28"/>
          <w:lang w:val="uk-UA"/>
        </w:rPr>
        <w:t>.</w:t>
      </w:r>
      <w:r>
        <w:rPr>
          <w:sz w:val="28"/>
          <w:szCs w:val="28"/>
          <w:lang w:val="uk-UA"/>
        </w:rPr>
        <w:t>)</w:t>
      </w:r>
      <w:r w:rsidRPr="003866E2">
        <w:rPr>
          <w:sz w:val="28"/>
          <w:szCs w:val="28"/>
          <w:lang w:val="uk-UA"/>
        </w:rPr>
        <w:t>:</w:t>
      </w:r>
    </w:p>
    <w:p w:rsidR="00CD7B80" w:rsidRDefault="00CD7B80" w:rsidP="00CD7B80">
      <w:pPr>
        <w:pStyle w:val="a5"/>
        <w:spacing w:before="0" w:beforeAutospacing="0" w:after="0" w:afterAutospacing="0"/>
        <w:jc w:val="right"/>
        <w:rPr>
          <w:sz w:val="28"/>
          <w:szCs w:val="28"/>
          <w:lang w:val="uk-UA"/>
        </w:rPr>
      </w:pPr>
    </w:p>
    <w:p w:rsidR="00CD7B80" w:rsidRDefault="00CD7B80" w:rsidP="00CD7B80">
      <w:pPr>
        <w:pStyle w:val="a5"/>
        <w:spacing w:before="0" w:beforeAutospacing="0" w:after="0" w:afterAutospacing="0"/>
        <w:jc w:val="right"/>
        <w:rPr>
          <w:sz w:val="28"/>
          <w:szCs w:val="28"/>
          <w:lang w:val="uk-UA"/>
        </w:rPr>
      </w:pPr>
    </w:p>
    <w:p w:rsidR="00CD7B80" w:rsidRDefault="00CD7B80" w:rsidP="00CD7B80">
      <w:pPr>
        <w:pStyle w:val="a5"/>
        <w:spacing w:before="0" w:beforeAutospacing="0" w:after="0" w:afterAutospacing="0"/>
        <w:rPr>
          <w:sz w:val="28"/>
          <w:szCs w:val="28"/>
          <w:lang w:val="uk-UA"/>
        </w:rPr>
      </w:pPr>
    </w:p>
    <w:p w:rsidR="00CD7B80" w:rsidRPr="003866E2" w:rsidRDefault="00CD7B80" w:rsidP="00CD7B80">
      <w:pPr>
        <w:pStyle w:val="a5"/>
        <w:spacing w:before="0" w:beforeAutospacing="0" w:after="0" w:afterAutospacing="0"/>
        <w:jc w:val="right"/>
        <w:rPr>
          <w:sz w:val="28"/>
          <w:szCs w:val="28"/>
          <w:lang w:val="uk-UA"/>
        </w:rPr>
      </w:pPr>
      <w:r>
        <w:rPr>
          <w:sz w:val="28"/>
          <w:szCs w:val="28"/>
          <w:lang w:val="uk-UA"/>
        </w:rPr>
        <w:t>Таблиця 4</w:t>
      </w:r>
      <w:r w:rsidRPr="003866E2">
        <w:rPr>
          <w:sz w:val="28"/>
          <w:szCs w:val="28"/>
          <w:lang w:val="uk-UA"/>
        </w:rPr>
        <w:t>.</w:t>
      </w:r>
    </w:p>
    <w:p w:rsidR="00CD7B80" w:rsidRPr="008B3C91" w:rsidRDefault="00CD7B80" w:rsidP="00CD7B80">
      <w:pPr>
        <w:pStyle w:val="a5"/>
        <w:spacing w:before="0" w:beforeAutospacing="0" w:after="0" w:afterAutospacing="0"/>
        <w:ind w:firstLine="708"/>
        <w:jc w:val="both"/>
        <w:rPr>
          <w:sz w:val="28"/>
          <w:szCs w:val="28"/>
        </w:rPr>
      </w:pPr>
      <w:r>
        <w:rPr>
          <w:sz w:val="28"/>
          <w:szCs w:val="28"/>
          <w:lang w:val="uk-UA"/>
        </w:rPr>
        <w:t xml:space="preserve">Розділ </w:t>
      </w:r>
      <w:r>
        <w:rPr>
          <w:sz w:val="28"/>
          <w:szCs w:val="28"/>
        </w:rPr>
        <w:t>«</w:t>
      </w:r>
      <w:r w:rsidRPr="003866E2">
        <w:rPr>
          <w:sz w:val="28"/>
          <w:szCs w:val="28"/>
          <w:lang w:val="uk-UA"/>
        </w:rPr>
        <w:t>Темати</w:t>
      </w:r>
      <w:r>
        <w:rPr>
          <w:sz w:val="28"/>
          <w:szCs w:val="28"/>
          <w:lang w:val="uk-UA"/>
        </w:rPr>
        <w:t>чний план навчальної дисципліни</w:t>
      </w:r>
      <w:r>
        <w:rPr>
          <w:sz w:val="28"/>
          <w:szCs w:val="28"/>
        </w:rPr>
        <w:t>»</w:t>
      </w:r>
    </w:p>
    <w:p w:rsidR="00CD7B80" w:rsidRPr="00CB22D2" w:rsidRDefault="00CD7B80" w:rsidP="00CD7B80">
      <w:pPr>
        <w:rPr>
          <w:b/>
          <w:bCs/>
          <w:szCs w:val="28"/>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5"/>
        <w:gridCol w:w="1600"/>
        <w:gridCol w:w="80"/>
        <w:gridCol w:w="932"/>
        <w:gridCol w:w="33"/>
        <w:gridCol w:w="1290"/>
        <w:gridCol w:w="1043"/>
        <w:gridCol w:w="11"/>
        <w:gridCol w:w="1237"/>
        <w:gridCol w:w="6"/>
        <w:gridCol w:w="1272"/>
      </w:tblGrid>
      <w:tr w:rsidR="00CD7B80" w:rsidRPr="004E4051" w:rsidTr="00A02699">
        <w:trPr>
          <w:cantSplit/>
        </w:trPr>
        <w:tc>
          <w:tcPr>
            <w:tcW w:w="1653" w:type="pct"/>
            <w:vMerge w:val="restart"/>
            <w:vAlign w:val="center"/>
          </w:tcPr>
          <w:p w:rsidR="00CD7B80" w:rsidRPr="00CB22D2" w:rsidRDefault="00CD7B80" w:rsidP="00A02699">
            <w:pPr>
              <w:jc w:val="center"/>
              <w:rPr>
                <w:rFonts w:cs="Times New Roman"/>
                <w:szCs w:val="24"/>
                <w:lang w:val="uk-UA"/>
              </w:rPr>
            </w:pPr>
            <w:r w:rsidRPr="00CB22D2">
              <w:rPr>
                <w:rFonts w:cs="Times New Roman"/>
                <w:szCs w:val="24"/>
                <w:lang w:val="uk-UA"/>
              </w:rPr>
              <w:t>Назви змістових модулів і тем</w:t>
            </w:r>
          </w:p>
        </w:tc>
        <w:tc>
          <w:tcPr>
            <w:tcW w:w="3347" w:type="pct"/>
            <w:gridSpan w:val="10"/>
          </w:tcPr>
          <w:p w:rsidR="00CD7B80" w:rsidRPr="00CB22D2" w:rsidRDefault="00CD7B80" w:rsidP="00A02699">
            <w:pPr>
              <w:jc w:val="center"/>
              <w:rPr>
                <w:rFonts w:cs="Times New Roman"/>
                <w:szCs w:val="24"/>
                <w:lang w:val="uk-UA"/>
              </w:rPr>
            </w:pPr>
            <w:r w:rsidRPr="00CB22D2">
              <w:rPr>
                <w:rFonts w:cs="Times New Roman"/>
                <w:szCs w:val="24"/>
                <w:lang w:val="uk-UA"/>
              </w:rPr>
              <w:t>Кількість годин</w:t>
            </w:r>
          </w:p>
        </w:tc>
      </w:tr>
      <w:tr w:rsidR="00CD7B80" w:rsidRPr="004E4051" w:rsidTr="00A02699">
        <w:trPr>
          <w:cantSplit/>
        </w:trPr>
        <w:tc>
          <w:tcPr>
            <w:tcW w:w="1653" w:type="pct"/>
            <w:vMerge/>
          </w:tcPr>
          <w:p w:rsidR="00CD7B80" w:rsidRPr="00CB22D2" w:rsidRDefault="00CD7B80" w:rsidP="00A02699">
            <w:pPr>
              <w:jc w:val="center"/>
              <w:rPr>
                <w:rFonts w:cs="Times New Roman"/>
                <w:szCs w:val="24"/>
                <w:lang w:val="uk-UA"/>
              </w:rPr>
            </w:pPr>
          </w:p>
        </w:tc>
        <w:tc>
          <w:tcPr>
            <w:tcW w:w="3347" w:type="pct"/>
            <w:gridSpan w:val="10"/>
            <w:tcBorders>
              <w:bottom w:val="nil"/>
            </w:tcBorders>
          </w:tcPr>
          <w:p w:rsidR="00CD7B80" w:rsidRPr="00CB22D2" w:rsidRDefault="00CD7B80" w:rsidP="00A02699">
            <w:pPr>
              <w:jc w:val="center"/>
              <w:rPr>
                <w:rFonts w:cs="Times New Roman"/>
                <w:szCs w:val="24"/>
                <w:lang w:val="uk-UA"/>
              </w:rPr>
            </w:pPr>
            <w:r w:rsidRPr="00CB22D2">
              <w:rPr>
                <w:rFonts w:cs="Times New Roman"/>
                <w:szCs w:val="24"/>
                <w:lang w:val="uk-UA"/>
              </w:rPr>
              <w:t>Заочна форма</w:t>
            </w:r>
          </w:p>
        </w:tc>
      </w:tr>
      <w:tr w:rsidR="00CD7B80" w:rsidRPr="004E4051" w:rsidTr="00A02699">
        <w:trPr>
          <w:cantSplit/>
        </w:trPr>
        <w:tc>
          <w:tcPr>
            <w:tcW w:w="1653" w:type="pct"/>
            <w:vMerge/>
          </w:tcPr>
          <w:p w:rsidR="00CD7B80" w:rsidRPr="00CB22D2" w:rsidRDefault="00CD7B80" w:rsidP="00A02699">
            <w:pPr>
              <w:jc w:val="center"/>
              <w:rPr>
                <w:rFonts w:cs="Times New Roman"/>
                <w:szCs w:val="24"/>
                <w:lang w:val="uk-UA"/>
              </w:rPr>
            </w:pPr>
          </w:p>
        </w:tc>
        <w:tc>
          <w:tcPr>
            <w:tcW w:w="512" w:type="pct"/>
            <w:vMerge w:val="restart"/>
            <w:tcBorders>
              <w:top w:val="single" w:sz="4" w:space="0" w:color="auto"/>
            </w:tcBorders>
            <w:shd w:val="clear" w:color="auto" w:fill="auto"/>
          </w:tcPr>
          <w:p w:rsidR="00CD7B80" w:rsidRPr="00CB22D2" w:rsidRDefault="00CD7B80" w:rsidP="00A02699">
            <w:pPr>
              <w:jc w:val="center"/>
              <w:rPr>
                <w:rFonts w:cs="Times New Roman"/>
                <w:szCs w:val="24"/>
                <w:lang w:val="uk-UA"/>
              </w:rPr>
            </w:pPr>
            <w:r w:rsidRPr="00CB22D2">
              <w:rPr>
                <w:rFonts w:cs="Times New Roman"/>
                <w:szCs w:val="24"/>
                <w:lang w:val="uk-UA"/>
              </w:rPr>
              <w:t xml:space="preserve">усього </w:t>
            </w:r>
          </w:p>
        </w:tc>
        <w:tc>
          <w:tcPr>
            <w:tcW w:w="2835" w:type="pct"/>
            <w:gridSpan w:val="9"/>
            <w:shd w:val="clear" w:color="auto" w:fill="auto"/>
          </w:tcPr>
          <w:p w:rsidR="00CD7B80" w:rsidRPr="00CB22D2" w:rsidRDefault="00CD7B80" w:rsidP="00A02699">
            <w:pPr>
              <w:jc w:val="center"/>
              <w:rPr>
                <w:rFonts w:cs="Times New Roman"/>
                <w:szCs w:val="24"/>
                <w:lang w:val="uk-UA"/>
              </w:rPr>
            </w:pPr>
            <w:r w:rsidRPr="00CB22D2">
              <w:rPr>
                <w:rFonts w:cs="Times New Roman"/>
                <w:szCs w:val="24"/>
                <w:lang w:val="uk-UA"/>
              </w:rPr>
              <w:t>у тому числі</w:t>
            </w:r>
          </w:p>
        </w:tc>
      </w:tr>
      <w:tr w:rsidR="00CD7B80" w:rsidRPr="004E4051" w:rsidTr="00A02699">
        <w:trPr>
          <w:cantSplit/>
        </w:trPr>
        <w:tc>
          <w:tcPr>
            <w:tcW w:w="1653" w:type="pct"/>
            <w:vMerge/>
          </w:tcPr>
          <w:p w:rsidR="00CD7B80" w:rsidRPr="00CB22D2" w:rsidRDefault="00CD7B80" w:rsidP="00A02699">
            <w:pPr>
              <w:jc w:val="center"/>
              <w:rPr>
                <w:rFonts w:cs="Times New Roman"/>
                <w:szCs w:val="24"/>
                <w:lang w:val="uk-UA"/>
              </w:rPr>
            </w:pPr>
          </w:p>
        </w:tc>
        <w:tc>
          <w:tcPr>
            <w:tcW w:w="512" w:type="pct"/>
            <w:vMerge/>
            <w:shd w:val="clear" w:color="auto" w:fill="auto"/>
          </w:tcPr>
          <w:p w:rsidR="00CD7B80" w:rsidRPr="00CB22D2" w:rsidRDefault="00CD7B80" w:rsidP="00A02699">
            <w:pPr>
              <w:jc w:val="center"/>
              <w:rPr>
                <w:rFonts w:cs="Times New Roman"/>
                <w:szCs w:val="24"/>
                <w:lang w:val="uk-UA"/>
              </w:rPr>
            </w:pPr>
          </w:p>
        </w:tc>
        <w:tc>
          <w:tcPr>
            <w:tcW w:w="620" w:type="pct"/>
            <w:gridSpan w:val="3"/>
            <w:shd w:val="clear" w:color="auto" w:fill="auto"/>
            <w:vAlign w:val="center"/>
          </w:tcPr>
          <w:p w:rsidR="00CD7B80" w:rsidRPr="00CB22D2" w:rsidRDefault="00CD7B80" w:rsidP="00A02699">
            <w:pPr>
              <w:jc w:val="center"/>
              <w:rPr>
                <w:rFonts w:cs="Times New Roman"/>
                <w:szCs w:val="24"/>
                <w:lang w:val="uk-UA"/>
              </w:rPr>
            </w:pPr>
            <w:r w:rsidRPr="00CB22D2">
              <w:rPr>
                <w:rFonts w:cs="Times New Roman"/>
                <w:szCs w:val="24"/>
                <w:lang w:val="uk-UA"/>
              </w:rPr>
              <w:t>л</w:t>
            </w:r>
          </w:p>
        </w:tc>
        <w:tc>
          <w:tcPr>
            <w:tcW w:w="534" w:type="pct"/>
            <w:vAlign w:val="center"/>
          </w:tcPr>
          <w:p w:rsidR="00CD7B80" w:rsidRPr="00CB22D2" w:rsidRDefault="00CD7B80" w:rsidP="00A02699">
            <w:pPr>
              <w:jc w:val="center"/>
              <w:rPr>
                <w:rFonts w:cs="Times New Roman"/>
                <w:szCs w:val="24"/>
                <w:lang w:val="uk-UA"/>
              </w:rPr>
            </w:pPr>
            <w:r w:rsidRPr="00CB22D2">
              <w:rPr>
                <w:rFonts w:cs="Times New Roman"/>
                <w:szCs w:val="24"/>
                <w:lang w:val="uk-UA"/>
              </w:rPr>
              <w:t>сем</w:t>
            </w:r>
          </w:p>
        </w:tc>
        <w:tc>
          <w:tcPr>
            <w:tcW w:w="569" w:type="pct"/>
            <w:gridSpan w:val="2"/>
            <w:vAlign w:val="center"/>
          </w:tcPr>
          <w:p w:rsidR="00CD7B80" w:rsidRPr="00CB22D2" w:rsidRDefault="00CD7B80" w:rsidP="00A02699">
            <w:pPr>
              <w:jc w:val="center"/>
              <w:rPr>
                <w:rFonts w:cs="Times New Roman"/>
                <w:szCs w:val="24"/>
                <w:lang w:val="uk-UA"/>
              </w:rPr>
            </w:pPr>
            <w:r w:rsidRPr="00CB22D2">
              <w:rPr>
                <w:rFonts w:cs="Times New Roman"/>
                <w:szCs w:val="24"/>
                <w:lang w:val="uk-UA"/>
              </w:rPr>
              <w:t>п</w:t>
            </w:r>
          </w:p>
        </w:tc>
        <w:tc>
          <w:tcPr>
            <w:tcW w:w="553" w:type="pct"/>
            <w:gridSpan w:val="2"/>
            <w:vAlign w:val="center"/>
          </w:tcPr>
          <w:p w:rsidR="00CD7B80" w:rsidRPr="00CB22D2" w:rsidRDefault="00CD7B80" w:rsidP="00A02699">
            <w:pPr>
              <w:jc w:val="center"/>
              <w:rPr>
                <w:rFonts w:cs="Times New Roman"/>
                <w:szCs w:val="24"/>
                <w:lang w:val="uk-UA"/>
              </w:rPr>
            </w:pPr>
            <w:r w:rsidRPr="00CB22D2">
              <w:rPr>
                <w:rFonts w:cs="Times New Roman"/>
                <w:szCs w:val="24"/>
                <w:lang w:val="uk-UA"/>
              </w:rPr>
              <w:t>інд</w:t>
            </w:r>
          </w:p>
        </w:tc>
        <w:tc>
          <w:tcPr>
            <w:tcW w:w="559" w:type="pct"/>
            <w:vAlign w:val="center"/>
          </w:tcPr>
          <w:p w:rsidR="00CD7B80" w:rsidRPr="00CB22D2" w:rsidRDefault="00CD7B80" w:rsidP="00A02699">
            <w:pPr>
              <w:jc w:val="center"/>
              <w:rPr>
                <w:rFonts w:cs="Times New Roman"/>
                <w:szCs w:val="24"/>
                <w:lang w:val="uk-UA"/>
              </w:rPr>
            </w:pPr>
            <w:r w:rsidRPr="00CB22D2">
              <w:rPr>
                <w:rFonts w:cs="Times New Roman"/>
                <w:szCs w:val="24"/>
                <w:lang w:val="uk-UA"/>
              </w:rPr>
              <w:t>с.р.</w:t>
            </w:r>
          </w:p>
        </w:tc>
      </w:tr>
      <w:tr w:rsidR="00CD7B80" w:rsidRPr="004E4051" w:rsidTr="00A02699">
        <w:tc>
          <w:tcPr>
            <w:tcW w:w="1653" w:type="pct"/>
          </w:tcPr>
          <w:p w:rsidR="00CD7B80" w:rsidRPr="00CB22D2" w:rsidRDefault="00CD7B80" w:rsidP="00A02699">
            <w:pPr>
              <w:jc w:val="center"/>
              <w:rPr>
                <w:rFonts w:cs="Times New Roman"/>
                <w:bCs/>
                <w:szCs w:val="24"/>
                <w:lang w:val="uk-UA"/>
              </w:rPr>
            </w:pPr>
            <w:r w:rsidRPr="00CB22D2">
              <w:rPr>
                <w:rFonts w:cs="Times New Roman"/>
                <w:bCs/>
                <w:szCs w:val="24"/>
                <w:lang w:val="uk-UA"/>
              </w:rPr>
              <w:t>1</w:t>
            </w:r>
          </w:p>
        </w:tc>
        <w:tc>
          <w:tcPr>
            <w:tcW w:w="512" w:type="pct"/>
            <w:shd w:val="clear" w:color="auto" w:fill="auto"/>
          </w:tcPr>
          <w:p w:rsidR="00CD7B80" w:rsidRPr="00CB22D2" w:rsidRDefault="00CD7B80" w:rsidP="00A02699">
            <w:pPr>
              <w:jc w:val="center"/>
              <w:rPr>
                <w:rFonts w:cs="Times New Roman"/>
                <w:bCs/>
                <w:szCs w:val="24"/>
                <w:lang w:val="uk-UA"/>
              </w:rPr>
            </w:pPr>
            <w:r w:rsidRPr="00CB22D2">
              <w:rPr>
                <w:rFonts w:cs="Times New Roman"/>
                <w:bCs/>
                <w:szCs w:val="24"/>
                <w:lang w:val="uk-UA"/>
              </w:rPr>
              <w:t>2</w:t>
            </w:r>
          </w:p>
        </w:tc>
        <w:tc>
          <w:tcPr>
            <w:tcW w:w="620" w:type="pct"/>
            <w:gridSpan w:val="3"/>
            <w:shd w:val="clear" w:color="auto" w:fill="auto"/>
            <w:vAlign w:val="center"/>
          </w:tcPr>
          <w:p w:rsidR="00CD7B80" w:rsidRPr="00CB22D2" w:rsidRDefault="00CD7B80" w:rsidP="00A02699">
            <w:pPr>
              <w:jc w:val="center"/>
              <w:rPr>
                <w:rFonts w:cs="Times New Roman"/>
                <w:bCs/>
                <w:szCs w:val="24"/>
                <w:lang w:val="uk-UA"/>
              </w:rPr>
            </w:pPr>
            <w:r w:rsidRPr="00CB22D2">
              <w:rPr>
                <w:rFonts w:cs="Times New Roman"/>
                <w:bCs/>
                <w:szCs w:val="24"/>
                <w:lang w:val="uk-UA"/>
              </w:rPr>
              <w:t>3</w:t>
            </w:r>
          </w:p>
        </w:tc>
        <w:tc>
          <w:tcPr>
            <w:tcW w:w="534" w:type="pct"/>
            <w:shd w:val="clear" w:color="auto" w:fill="auto"/>
            <w:vAlign w:val="center"/>
          </w:tcPr>
          <w:p w:rsidR="00CD7B80" w:rsidRPr="00CB22D2" w:rsidRDefault="00CD7B80" w:rsidP="00A02699">
            <w:pPr>
              <w:jc w:val="center"/>
              <w:rPr>
                <w:rFonts w:cs="Times New Roman"/>
                <w:bCs/>
                <w:szCs w:val="24"/>
                <w:lang w:val="uk-UA"/>
              </w:rPr>
            </w:pPr>
            <w:r w:rsidRPr="00CB22D2">
              <w:rPr>
                <w:rFonts w:cs="Times New Roman"/>
                <w:bCs/>
                <w:szCs w:val="24"/>
                <w:lang w:val="uk-UA"/>
              </w:rPr>
              <w:t>4</w:t>
            </w:r>
          </w:p>
        </w:tc>
        <w:tc>
          <w:tcPr>
            <w:tcW w:w="569" w:type="pct"/>
            <w:gridSpan w:val="2"/>
            <w:vAlign w:val="center"/>
          </w:tcPr>
          <w:p w:rsidR="00CD7B80" w:rsidRPr="00CB22D2" w:rsidRDefault="00CD7B80" w:rsidP="00A02699">
            <w:pPr>
              <w:jc w:val="center"/>
              <w:rPr>
                <w:rFonts w:cs="Times New Roman"/>
                <w:bCs/>
                <w:szCs w:val="24"/>
                <w:lang w:val="uk-UA"/>
              </w:rPr>
            </w:pPr>
            <w:r w:rsidRPr="00CB22D2">
              <w:rPr>
                <w:rFonts w:cs="Times New Roman"/>
                <w:bCs/>
                <w:szCs w:val="24"/>
                <w:lang w:val="uk-UA"/>
              </w:rPr>
              <w:t>5</w:t>
            </w:r>
          </w:p>
        </w:tc>
        <w:tc>
          <w:tcPr>
            <w:tcW w:w="553" w:type="pct"/>
            <w:gridSpan w:val="2"/>
            <w:vAlign w:val="center"/>
          </w:tcPr>
          <w:p w:rsidR="00CD7B80" w:rsidRPr="00CB22D2" w:rsidRDefault="00CD7B80" w:rsidP="00A02699">
            <w:pPr>
              <w:jc w:val="center"/>
              <w:rPr>
                <w:rFonts w:cs="Times New Roman"/>
                <w:bCs/>
                <w:szCs w:val="24"/>
                <w:lang w:val="uk-UA"/>
              </w:rPr>
            </w:pPr>
            <w:r w:rsidRPr="00CB22D2">
              <w:rPr>
                <w:rFonts w:cs="Times New Roman"/>
                <w:bCs/>
                <w:szCs w:val="24"/>
                <w:lang w:val="uk-UA"/>
              </w:rPr>
              <w:t>6</w:t>
            </w:r>
          </w:p>
        </w:tc>
        <w:tc>
          <w:tcPr>
            <w:tcW w:w="559" w:type="pct"/>
            <w:vAlign w:val="center"/>
          </w:tcPr>
          <w:p w:rsidR="00CD7B80" w:rsidRPr="00CB22D2" w:rsidRDefault="00CD7B80" w:rsidP="00A02699">
            <w:pPr>
              <w:jc w:val="center"/>
              <w:rPr>
                <w:rFonts w:cs="Times New Roman"/>
                <w:bCs/>
                <w:szCs w:val="24"/>
                <w:lang w:val="uk-UA"/>
              </w:rPr>
            </w:pPr>
            <w:r w:rsidRPr="00CB22D2">
              <w:rPr>
                <w:rFonts w:cs="Times New Roman"/>
                <w:bCs/>
                <w:szCs w:val="24"/>
                <w:lang w:val="uk-UA"/>
              </w:rPr>
              <w:t>7</w:t>
            </w:r>
          </w:p>
        </w:tc>
      </w:tr>
      <w:tr w:rsidR="00CD7B80" w:rsidRPr="004E4051" w:rsidTr="00A02699">
        <w:trPr>
          <w:cantSplit/>
        </w:trPr>
        <w:tc>
          <w:tcPr>
            <w:tcW w:w="5000" w:type="pct"/>
            <w:gridSpan w:val="11"/>
          </w:tcPr>
          <w:p w:rsidR="00CD7B80" w:rsidRPr="00CB22D2" w:rsidRDefault="00CD7B80" w:rsidP="00A02699">
            <w:pPr>
              <w:spacing w:line="360" w:lineRule="auto"/>
              <w:jc w:val="center"/>
              <w:rPr>
                <w:rFonts w:cs="Times New Roman"/>
                <w:b/>
                <w:szCs w:val="24"/>
                <w:lang w:val="uk-UA"/>
              </w:rPr>
            </w:pPr>
            <w:r w:rsidRPr="00CB22D2">
              <w:rPr>
                <w:rFonts w:cs="Times New Roman"/>
                <w:b/>
                <w:bCs/>
                <w:szCs w:val="24"/>
                <w:lang w:val="uk-UA"/>
              </w:rPr>
              <w:t>Змістовий модуль 1</w:t>
            </w:r>
            <w:r w:rsidRPr="00CB22D2">
              <w:rPr>
                <w:rFonts w:cs="Times New Roman"/>
                <w:szCs w:val="24"/>
                <w:lang w:val="uk-UA"/>
              </w:rPr>
              <w:t xml:space="preserve">. </w:t>
            </w:r>
          </w:p>
        </w:tc>
      </w:tr>
      <w:tr w:rsidR="00CD7B80" w:rsidRPr="004E4051" w:rsidTr="00A02699">
        <w:tc>
          <w:tcPr>
            <w:tcW w:w="1653" w:type="pct"/>
          </w:tcPr>
          <w:p w:rsidR="00CD7B80" w:rsidRPr="00CB22D2" w:rsidRDefault="00CD7B80" w:rsidP="00A02699">
            <w:pPr>
              <w:rPr>
                <w:rFonts w:cs="Times New Roman"/>
                <w:szCs w:val="24"/>
              </w:rPr>
            </w:pPr>
            <w:r w:rsidRPr="00CB22D2">
              <w:rPr>
                <w:rFonts w:cs="Times New Roman"/>
                <w:b/>
                <w:bCs/>
                <w:szCs w:val="24"/>
                <w:lang w:val="uk-UA"/>
              </w:rPr>
              <w:t>Тема 1.</w:t>
            </w:r>
            <w:r w:rsidRPr="00CB22D2">
              <w:rPr>
                <w:rFonts w:cs="Times New Roman"/>
                <w:szCs w:val="24"/>
                <w:lang w:val="uk-UA"/>
              </w:rPr>
              <w:t xml:space="preserve"> </w:t>
            </w:r>
          </w:p>
        </w:tc>
        <w:tc>
          <w:tcPr>
            <w:tcW w:w="559" w:type="pct"/>
            <w:gridSpan w:val="2"/>
            <w:shd w:val="clear" w:color="auto" w:fill="auto"/>
            <w:vAlign w:val="center"/>
          </w:tcPr>
          <w:p w:rsidR="00CD7B80" w:rsidRPr="00CB22D2" w:rsidRDefault="00CD7B80" w:rsidP="00A02699">
            <w:pPr>
              <w:jc w:val="center"/>
              <w:rPr>
                <w:rFonts w:cs="Times New Roman"/>
                <w:lang w:val="uk-UA"/>
              </w:rPr>
            </w:pPr>
          </w:p>
        </w:tc>
        <w:tc>
          <w:tcPr>
            <w:tcW w:w="553" w:type="pct"/>
            <w:shd w:val="clear" w:color="auto" w:fill="auto"/>
            <w:vAlign w:val="center"/>
          </w:tcPr>
          <w:p w:rsidR="00CD7B80" w:rsidRPr="00CB22D2" w:rsidRDefault="00CD7B80" w:rsidP="00A02699">
            <w:pPr>
              <w:jc w:val="center"/>
              <w:rPr>
                <w:rFonts w:cs="Times New Roman"/>
                <w:lang w:val="uk-UA"/>
              </w:rPr>
            </w:pPr>
          </w:p>
        </w:tc>
        <w:tc>
          <w:tcPr>
            <w:tcW w:w="554" w:type="pct"/>
            <w:gridSpan w:val="2"/>
            <w:shd w:val="clear" w:color="auto" w:fill="auto"/>
            <w:vAlign w:val="center"/>
          </w:tcPr>
          <w:p w:rsidR="00CD7B80" w:rsidRPr="00CB22D2" w:rsidRDefault="00CD7B80" w:rsidP="00A02699">
            <w:pPr>
              <w:jc w:val="center"/>
              <w:rPr>
                <w:rFonts w:cs="Times New Roman"/>
                <w:lang w:val="uk-UA"/>
              </w:rPr>
            </w:pPr>
          </w:p>
        </w:tc>
        <w:tc>
          <w:tcPr>
            <w:tcW w:w="563" w:type="pct"/>
            <w:vAlign w:val="center"/>
          </w:tcPr>
          <w:p w:rsidR="00CD7B80" w:rsidRPr="00CB22D2" w:rsidRDefault="00CD7B80" w:rsidP="00A02699">
            <w:pPr>
              <w:jc w:val="center"/>
              <w:rPr>
                <w:rFonts w:cs="Times New Roman"/>
                <w:lang w:val="uk-UA"/>
              </w:rPr>
            </w:pPr>
          </w:p>
        </w:tc>
        <w:tc>
          <w:tcPr>
            <w:tcW w:w="556" w:type="pct"/>
            <w:gridSpan w:val="2"/>
            <w:vAlign w:val="center"/>
          </w:tcPr>
          <w:p w:rsidR="00CD7B80" w:rsidRPr="00CB22D2" w:rsidRDefault="00CD7B80" w:rsidP="00A02699">
            <w:pPr>
              <w:jc w:val="center"/>
              <w:rPr>
                <w:rFonts w:cs="Times New Roman"/>
                <w:lang w:val="en-US"/>
              </w:rPr>
            </w:pPr>
          </w:p>
        </w:tc>
        <w:tc>
          <w:tcPr>
            <w:tcW w:w="562" w:type="pct"/>
            <w:gridSpan w:val="2"/>
            <w:vAlign w:val="center"/>
          </w:tcPr>
          <w:p w:rsidR="00CD7B80" w:rsidRPr="00CB22D2" w:rsidRDefault="00CD7B80" w:rsidP="00A02699">
            <w:pPr>
              <w:jc w:val="center"/>
              <w:rPr>
                <w:rFonts w:cs="Times New Roman"/>
                <w:lang w:val="en-US"/>
              </w:rPr>
            </w:pPr>
          </w:p>
        </w:tc>
      </w:tr>
      <w:tr w:rsidR="00CD7B80" w:rsidRPr="004E4051" w:rsidTr="00A02699">
        <w:tc>
          <w:tcPr>
            <w:tcW w:w="1653" w:type="pct"/>
          </w:tcPr>
          <w:p w:rsidR="00CD7B80" w:rsidRPr="00CB22D2" w:rsidRDefault="00CD7B80" w:rsidP="00A02699">
            <w:pPr>
              <w:rPr>
                <w:rFonts w:cs="Times New Roman"/>
                <w:b/>
                <w:szCs w:val="24"/>
              </w:rPr>
            </w:pPr>
            <w:r w:rsidRPr="00CB22D2">
              <w:rPr>
                <w:rFonts w:cs="Times New Roman"/>
                <w:b/>
                <w:bCs/>
                <w:szCs w:val="24"/>
                <w:lang w:val="uk-UA"/>
              </w:rPr>
              <w:t>Тема</w:t>
            </w:r>
            <w:r w:rsidRPr="00CB22D2">
              <w:rPr>
                <w:rFonts w:cs="Times New Roman"/>
                <w:b/>
                <w:bCs/>
                <w:szCs w:val="24"/>
              </w:rPr>
              <w:t xml:space="preserve"> </w:t>
            </w:r>
            <w:r w:rsidRPr="00CB22D2">
              <w:rPr>
                <w:rFonts w:cs="Times New Roman"/>
                <w:b/>
                <w:bCs/>
                <w:szCs w:val="24"/>
                <w:lang w:val="uk-UA"/>
              </w:rPr>
              <w:t xml:space="preserve">2. </w:t>
            </w:r>
          </w:p>
        </w:tc>
        <w:tc>
          <w:tcPr>
            <w:tcW w:w="559" w:type="pct"/>
            <w:gridSpan w:val="2"/>
            <w:shd w:val="clear" w:color="auto" w:fill="auto"/>
            <w:vAlign w:val="center"/>
          </w:tcPr>
          <w:p w:rsidR="00CD7B80" w:rsidRPr="004E4051" w:rsidRDefault="00CD7B80" w:rsidP="00A02699">
            <w:pPr>
              <w:jc w:val="center"/>
              <w:rPr>
                <w:lang w:val="uk-UA"/>
              </w:rPr>
            </w:pPr>
          </w:p>
        </w:tc>
        <w:tc>
          <w:tcPr>
            <w:tcW w:w="553" w:type="pct"/>
            <w:shd w:val="clear" w:color="auto" w:fill="auto"/>
            <w:vAlign w:val="center"/>
          </w:tcPr>
          <w:p w:rsidR="00CD7B80" w:rsidRPr="004E4051" w:rsidRDefault="00CD7B80" w:rsidP="00A02699">
            <w:pPr>
              <w:jc w:val="center"/>
              <w:rPr>
                <w:lang w:val="uk-UA"/>
              </w:rPr>
            </w:pPr>
          </w:p>
        </w:tc>
        <w:tc>
          <w:tcPr>
            <w:tcW w:w="554" w:type="pct"/>
            <w:gridSpan w:val="2"/>
            <w:shd w:val="clear" w:color="auto" w:fill="auto"/>
            <w:vAlign w:val="center"/>
          </w:tcPr>
          <w:p w:rsidR="00CD7B80" w:rsidRPr="004E4051" w:rsidRDefault="00CD7B80" w:rsidP="00A02699">
            <w:pPr>
              <w:jc w:val="center"/>
              <w:rPr>
                <w:lang w:val="uk-UA"/>
              </w:rPr>
            </w:pPr>
          </w:p>
        </w:tc>
        <w:tc>
          <w:tcPr>
            <w:tcW w:w="563" w:type="pct"/>
            <w:vAlign w:val="center"/>
          </w:tcPr>
          <w:p w:rsidR="00CD7B80" w:rsidRPr="004E4051" w:rsidRDefault="00CD7B80" w:rsidP="00A02699">
            <w:pPr>
              <w:jc w:val="center"/>
              <w:rPr>
                <w:lang w:val="uk-UA"/>
              </w:rPr>
            </w:pPr>
          </w:p>
        </w:tc>
        <w:tc>
          <w:tcPr>
            <w:tcW w:w="556" w:type="pct"/>
            <w:gridSpan w:val="2"/>
            <w:vAlign w:val="center"/>
          </w:tcPr>
          <w:p w:rsidR="00CD7B80" w:rsidRPr="004E4051" w:rsidRDefault="00CD7B80" w:rsidP="00A02699">
            <w:pPr>
              <w:jc w:val="center"/>
              <w:rPr>
                <w:lang w:val="uk-UA"/>
              </w:rPr>
            </w:pPr>
          </w:p>
        </w:tc>
        <w:tc>
          <w:tcPr>
            <w:tcW w:w="562" w:type="pct"/>
            <w:gridSpan w:val="2"/>
            <w:vAlign w:val="center"/>
          </w:tcPr>
          <w:p w:rsidR="00CD7B80" w:rsidRPr="004E4051" w:rsidRDefault="00CD7B80" w:rsidP="00A02699">
            <w:pPr>
              <w:jc w:val="center"/>
              <w:rPr>
                <w:lang w:val="uk-UA"/>
              </w:rPr>
            </w:pPr>
          </w:p>
        </w:tc>
      </w:tr>
      <w:tr w:rsidR="00CD7B80" w:rsidRPr="004E4051" w:rsidTr="00A02699">
        <w:tc>
          <w:tcPr>
            <w:tcW w:w="1653" w:type="pct"/>
            <w:vAlign w:val="center"/>
          </w:tcPr>
          <w:p w:rsidR="00CD7B80" w:rsidRPr="00CB22D2" w:rsidRDefault="00CD7B80" w:rsidP="00A02699">
            <w:pPr>
              <w:rPr>
                <w:rFonts w:cs="Times New Roman"/>
                <w:b/>
                <w:bCs/>
                <w:szCs w:val="24"/>
                <w:lang w:val="uk-UA"/>
              </w:rPr>
            </w:pPr>
            <w:r w:rsidRPr="00CB22D2">
              <w:rPr>
                <w:rFonts w:cs="Times New Roman"/>
                <w:b/>
                <w:bCs/>
                <w:szCs w:val="24"/>
                <w:lang w:val="uk-UA"/>
              </w:rPr>
              <w:t xml:space="preserve">Разом за змістовим </w:t>
            </w:r>
            <w:r w:rsidRPr="00CB22D2">
              <w:rPr>
                <w:rFonts w:cs="Times New Roman"/>
                <w:b/>
                <w:bCs/>
                <w:szCs w:val="24"/>
                <w:lang w:val="uk-UA"/>
              </w:rPr>
              <w:br/>
              <w:t>модулем 1</w:t>
            </w:r>
          </w:p>
        </w:tc>
        <w:tc>
          <w:tcPr>
            <w:tcW w:w="559" w:type="pct"/>
            <w:gridSpan w:val="2"/>
            <w:shd w:val="clear" w:color="auto" w:fill="auto"/>
            <w:vAlign w:val="center"/>
          </w:tcPr>
          <w:p w:rsidR="00CD7B80" w:rsidRPr="004E4051" w:rsidRDefault="00CD7B80" w:rsidP="00A02699">
            <w:pPr>
              <w:jc w:val="center"/>
              <w:rPr>
                <w:lang w:val="uk-UA"/>
              </w:rPr>
            </w:pPr>
          </w:p>
        </w:tc>
        <w:tc>
          <w:tcPr>
            <w:tcW w:w="553" w:type="pct"/>
            <w:shd w:val="clear" w:color="auto" w:fill="auto"/>
            <w:vAlign w:val="center"/>
          </w:tcPr>
          <w:p w:rsidR="00CD7B80" w:rsidRPr="004E4051" w:rsidRDefault="00CD7B80" w:rsidP="00A02699">
            <w:pPr>
              <w:jc w:val="center"/>
              <w:rPr>
                <w:lang w:val="uk-UA"/>
              </w:rPr>
            </w:pPr>
          </w:p>
        </w:tc>
        <w:tc>
          <w:tcPr>
            <w:tcW w:w="554" w:type="pct"/>
            <w:gridSpan w:val="2"/>
            <w:shd w:val="clear" w:color="auto" w:fill="auto"/>
            <w:vAlign w:val="center"/>
          </w:tcPr>
          <w:p w:rsidR="00CD7B80" w:rsidRPr="004E4051" w:rsidRDefault="00CD7B80" w:rsidP="00A02699">
            <w:pPr>
              <w:jc w:val="center"/>
              <w:rPr>
                <w:lang w:val="uk-UA"/>
              </w:rPr>
            </w:pPr>
          </w:p>
        </w:tc>
        <w:tc>
          <w:tcPr>
            <w:tcW w:w="563" w:type="pct"/>
            <w:vAlign w:val="center"/>
          </w:tcPr>
          <w:p w:rsidR="00CD7B80" w:rsidRPr="004E4051" w:rsidRDefault="00CD7B80" w:rsidP="00A02699">
            <w:pPr>
              <w:jc w:val="center"/>
              <w:rPr>
                <w:lang w:val="uk-UA"/>
              </w:rPr>
            </w:pPr>
          </w:p>
        </w:tc>
        <w:tc>
          <w:tcPr>
            <w:tcW w:w="556" w:type="pct"/>
            <w:gridSpan w:val="2"/>
            <w:vAlign w:val="center"/>
          </w:tcPr>
          <w:p w:rsidR="00CD7B80" w:rsidRPr="004E4051" w:rsidRDefault="00CD7B80" w:rsidP="00A02699">
            <w:pPr>
              <w:jc w:val="center"/>
              <w:rPr>
                <w:lang w:val="uk-UA"/>
              </w:rPr>
            </w:pPr>
          </w:p>
        </w:tc>
        <w:tc>
          <w:tcPr>
            <w:tcW w:w="562" w:type="pct"/>
            <w:gridSpan w:val="2"/>
            <w:vAlign w:val="center"/>
          </w:tcPr>
          <w:p w:rsidR="00CD7B80" w:rsidRPr="008C52B4" w:rsidRDefault="00CD7B80" w:rsidP="00A02699">
            <w:pPr>
              <w:jc w:val="center"/>
              <w:rPr>
                <w:lang w:val="en-US"/>
              </w:rPr>
            </w:pPr>
          </w:p>
        </w:tc>
      </w:tr>
      <w:tr w:rsidR="00CD7B80" w:rsidRPr="004E4051" w:rsidTr="00A02699">
        <w:trPr>
          <w:cantSplit/>
        </w:trPr>
        <w:tc>
          <w:tcPr>
            <w:tcW w:w="5000" w:type="pct"/>
            <w:gridSpan w:val="11"/>
          </w:tcPr>
          <w:p w:rsidR="00CD7B80" w:rsidRPr="00CB22D2" w:rsidRDefault="00CD7B80" w:rsidP="00A02699">
            <w:pPr>
              <w:spacing w:line="360" w:lineRule="auto"/>
              <w:jc w:val="center"/>
              <w:rPr>
                <w:rFonts w:cs="Times New Roman"/>
                <w:b/>
                <w:szCs w:val="24"/>
              </w:rPr>
            </w:pPr>
            <w:r w:rsidRPr="00CB22D2">
              <w:rPr>
                <w:rFonts w:cs="Times New Roman"/>
                <w:b/>
                <w:bCs/>
                <w:szCs w:val="24"/>
                <w:lang w:val="uk-UA"/>
              </w:rPr>
              <w:t>Змістовий модуль 2.</w:t>
            </w:r>
            <w:r w:rsidRPr="00CB22D2">
              <w:rPr>
                <w:rFonts w:cs="Times New Roman"/>
                <w:szCs w:val="24"/>
                <w:lang w:val="uk-UA"/>
              </w:rPr>
              <w:t xml:space="preserve"> </w:t>
            </w:r>
          </w:p>
        </w:tc>
      </w:tr>
      <w:tr w:rsidR="00CD7B80" w:rsidRPr="004E4051" w:rsidTr="00A02699">
        <w:tc>
          <w:tcPr>
            <w:tcW w:w="1653" w:type="pct"/>
          </w:tcPr>
          <w:p w:rsidR="00CD7B80" w:rsidRPr="00CB22D2" w:rsidRDefault="00CD7B80" w:rsidP="00A02699">
            <w:pPr>
              <w:rPr>
                <w:rFonts w:cs="Times New Roman"/>
                <w:b/>
                <w:szCs w:val="24"/>
                <w:lang w:val="uk-UA"/>
              </w:rPr>
            </w:pPr>
            <w:r w:rsidRPr="00CB22D2">
              <w:rPr>
                <w:rFonts w:cs="Times New Roman"/>
                <w:b/>
                <w:bCs/>
                <w:szCs w:val="24"/>
                <w:lang w:val="uk-UA"/>
              </w:rPr>
              <w:t xml:space="preserve">Тема </w:t>
            </w:r>
          </w:p>
        </w:tc>
        <w:tc>
          <w:tcPr>
            <w:tcW w:w="559" w:type="pct"/>
            <w:gridSpan w:val="2"/>
            <w:shd w:val="clear" w:color="auto" w:fill="auto"/>
            <w:vAlign w:val="center"/>
          </w:tcPr>
          <w:p w:rsidR="00CD7B80" w:rsidRPr="00961BE1" w:rsidRDefault="00CD7B80" w:rsidP="00A02699">
            <w:pPr>
              <w:jc w:val="center"/>
              <w:rPr>
                <w:lang w:val="en-US"/>
              </w:rPr>
            </w:pPr>
          </w:p>
        </w:tc>
        <w:tc>
          <w:tcPr>
            <w:tcW w:w="553" w:type="pct"/>
            <w:shd w:val="clear" w:color="auto" w:fill="auto"/>
            <w:vAlign w:val="center"/>
          </w:tcPr>
          <w:p w:rsidR="00CD7B80" w:rsidRPr="004E4051" w:rsidRDefault="00CD7B80" w:rsidP="00A02699">
            <w:pPr>
              <w:jc w:val="center"/>
              <w:rPr>
                <w:lang w:val="uk-UA"/>
              </w:rPr>
            </w:pPr>
          </w:p>
        </w:tc>
        <w:tc>
          <w:tcPr>
            <w:tcW w:w="554" w:type="pct"/>
            <w:gridSpan w:val="2"/>
            <w:shd w:val="clear" w:color="auto" w:fill="auto"/>
            <w:vAlign w:val="center"/>
          </w:tcPr>
          <w:p w:rsidR="00CD7B80" w:rsidRPr="004E4051" w:rsidRDefault="00CD7B80" w:rsidP="00A02699">
            <w:pPr>
              <w:jc w:val="center"/>
              <w:rPr>
                <w:lang w:val="uk-UA"/>
              </w:rPr>
            </w:pPr>
          </w:p>
        </w:tc>
        <w:tc>
          <w:tcPr>
            <w:tcW w:w="563" w:type="pct"/>
            <w:vAlign w:val="center"/>
          </w:tcPr>
          <w:p w:rsidR="00CD7B80" w:rsidRPr="004E4051" w:rsidRDefault="00CD7B80" w:rsidP="00A02699">
            <w:pPr>
              <w:jc w:val="center"/>
              <w:rPr>
                <w:lang w:val="uk-UA"/>
              </w:rPr>
            </w:pPr>
          </w:p>
        </w:tc>
        <w:tc>
          <w:tcPr>
            <w:tcW w:w="556" w:type="pct"/>
            <w:gridSpan w:val="2"/>
            <w:vAlign w:val="center"/>
          </w:tcPr>
          <w:p w:rsidR="00CD7B80" w:rsidRPr="008C52B4" w:rsidRDefault="00CD7B80" w:rsidP="00A02699">
            <w:pPr>
              <w:jc w:val="center"/>
              <w:rPr>
                <w:lang w:val="en-US"/>
              </w:rPr>
            </w:pPr>
          </w:p>
        </w:tc>
        <w:tc>
          <w:tcPr>
            <w:tcW w:w="562" w:type="pct"/>
            <w:gridSpan w:val="2"/>
            <w:vAlign w:val="center"/>
          </w:tcPr>
          <w:p w:rsidR="00CD7B80" w:rsidRPr="008C52B4" w:rsidRDefault="00CD7B80" w:rsidP="00A02699">
            <w:pPr>
              <w:jc w:val="center"/>
              <w:rPr>
                <w:lang w:val="en-US"/>
              </w:rPr>
            </w:pPr>
          </w:p>
        </w:tc>
      </w:tr>
      <w:tr w:rsidR="00CD7B80" w:rsidRPr="004E4051" w:rsidTr="00A02699">
        <w:tc>
          <w:tcPr>
            <w:tcW w:w="1653" w:type="pct"/>
          </w:tcPr>
          <w:p w:rsidR="00CD7B80" w:rsidRPr="00CB22D2" w:rsidRDefault="00CD7B80" w:rsidP="00A02699">
            <w:pPr>
              <w:tabs>
                <w:tab w:val="left" w:pos="555"/>
              </w:tabs>
              <w:rPr>
                <w:rFonts w:cs="Times New Roman"/>
                <w:szCs w:val="24"/>
                <w:lang w:val="uk-UA"/>
              </w:rPr>
            </w:pPr>
            <w:r w:rsidRPr="00CB22D2">
              <w:rPr>
                <w:rFonts w:cs="Times New Roman"/>
                <w:b/>
                <w:bCs/>
                <w:szCs w:val="24"/>
                <w:lang w:val="uk-UA"/>
              </w:rPr>
              <w:t xml:space="preserve">Тема  </w:t>
            </w:r>
          </w:p>
        </w:tc>
        <w:tc>
          <w:tcPr>
            <w:tcW w:w="559" w:type="pct"/>
            <w:gridSpan w:val="2"/>
            <w:shd w:val="clear" w:color="auto" w:fill="auto"/>
            <w:vAlign w:val="center"/>
          </w:tcPr>
          <w:p w:rsidR="00CD7B80" w:rsidRPr="00961BE1" w:rsidRDefault="00CD7B80" w:rsidP="00A02699">
            <w:pPr>
              <w:jc w:val="center"/>
              <w:rPr>
                <w:lang w:val="en-US"/>
              </w:rPr>
            </w:pPr>
          </w:p>
        </w:tc>
        <w:tc>
          <w:tcPr>
            <w:tcW w:w="553" w:type="pct"/>
            <w:shd w:val="clear" w:color="auto" w:fill="auto"/>
            <w:vAlign w:val="center"/>
          </w:tcPr>
          <w:p w:rsidR="00CD7B80" w:rsidRPr="004E4051" w:rsidRDefault="00CD7B80" w:rsidP="00A02699">
            <w:pPr>
              <w:jc w:val="center"/>
              <w:rPr>
                <w:lang w:val="uk-UA"/>
              </w:rPr>
            </w:pPr>
          </w:p>
        </w:tc>
        <w:tc>
          <w:tcPr>
            <w:tcW w:w="554" w:type="pct"/>
            <w:gridSpan w:val="2"/>
            <w:shd w:val="clear" w:color="auto" w:fill="auto"/>
            <w:vAlign w:val="center"/>
          </w:tcPr>
          <w:p w:rsidR="00CD7B80" w:rsidRPr="004E4051" w:rsidRDefault="00CD7B80" w:rsidP="00A02699">
            <w:pPr>
              <w:jc w:val="center"/>
              <w:rPr>
                <w:lang w:val="uk-UA"/>
              </w:rPr>
            </w:pPr>
          </w:p>
        </w:tc>
        <w:tc>
          <w:tcPr>
            <w:tcW w:w="563" w:type="pct"/>
            <w:vAlign w:val="center"/>
          </w:tcPr>
          <w:p w:rsidR="00CD7B80" w:rsidRPr="004E4051" w:rsidRDefault="00CD7B80" w:rsidP="00A02699">
            <w:pPr>
              <w:jc w:val="center"/>
              <w:rPr>
                <w:lang w:val="uk-UA"/>
              </w:rPr>
            </w:pPr>
          </w:p>
        </w:tc>
        <w:tc>
          <w:tcPr>
            <w:tcW w:w="559" w:type="pct"/>
            <w:gridSpan w:val="3"/>
            <w:vAlign w:val="center"/>
          </w:tcPr>
          <w:p w:rsidR="00CD7B80" w:rsidRPr="004A4D9D" w:rsidRDefault="00CD7B80" w:rsidP="00A02699">
            <w:pPr>
              <w:jc w:val="center"/>
              <w:rPr>
                <w:lang w:val="en-US"/>
              </w:rPr>
            </w:pPr>
          </w:p>
        </w:tc>
        <w:tc>
          <w:tcPr>
            <w:tcW w:w="559" w:type="pct"/>
            <w:vAlign w:val="center"/>
          </w:tcPr>
          <w:p w:rsidR="00CD7B80" w:rsidRPr="004A4D9D" w:rsidRDefault="00CD7B80" w:rsidP="00A02699">
            <w:pPr>
              <w:jc w:val="center"/>
              <w:rPr>
                <w:lang w:val="en-US"/>
              </w:rPr>
            </w:pPr>
          </w:p>
        </w:tc>
      </w:tr>
      <w:tr w:rsidR="00CD7B80" w:rsidRPr="004E4051" w:rsidTr="00A02699">
        <w:tc>
          <w:tcPr>
            <w:tcW w:w="1653" w:type="pct"/>
          </w:tcPr>
          <w:p w:rsidR="00CD7B80" w:rsidRPr="00CB22D2" w:rsidRDefault="00CD7B80" w:rsidP="00A02699">
            <w:pPr>
              <w:rPr>
                <w:rFonts w:cs="Times New Roman"/>
                <w:b/>
                <w:bCs/>
                <w:szCs w:val="24"/>
                <w:lang w:val="uk-UA"/>
              </w:rPr>
            </w:pPr>
            <w:r w:rsidRPr="00CB22D2">
              <w:rPr>
                <w:rFonts w:cs="Times New Roman"/>
                <w:b/>
                <w:bCs/>
                <w:szCs w:val="24"/>
                <w:lang w:val="uk-UA"/>
              </w:rPr>
              <w:t>Разом за змістовим</w:t>
            </w:r>
            <w:r w:rsidRPr="00CB22D2">
              <w:rPr>
                <w:rFonts w:cs="Times New Roman"/>
                <w:b/>
                <w:bCs/>
                <w:szCs w:val="24"/>
                <w:lang w:val="uk-UA"/>
              </w:rPr>
              <w:br/>
              <w:t xml:space="preserve"> модулем 2</w:t>
            </w:r>
          </w:p>
        </w:tc>
        <w:tc>
          <w:tcPr>
            <w:tcW w:w="559" w:type="pct"/>
            <w:gridSpan w:val="2"/>
            <w:shd w:val="clear" w:color="auto" w:fill="auto"/>
            <w:vAlign w:val="center"/>
          </w:tcPr>
          <w:p w:rsidR="00CD7B80" w:rsidRPr="004E4051" w:rsidRDefault="00CD7B80" w:rsidP="00A02699">
            <w:pPr>
              <w:jc w:val="center"/>
              <w:rPr>
                <w:lang w:val="uk-UA"/>
              </w:rPr>
            </w:pPr>
          </w:p>
        </w:tc>
        <w:tc>
          <w:tcPr>
            <w:tcW w:w="553" w:type="pct"/>
            <w:shd w:val="clear" w:color="auto" w:fill="auto"/>
            <w:vAlign w:val="center"/>
          </w:tcPr>
          <w:p w:rsidR="00CD7B80" w:rsidRPr="004E4051" w:rsidRDefault="00CD7B80" w:rsidP="00A02699">
            <w:pPr>
              <w:jc w:val="center"/>
              <w:rPr>
                <w:lang w:val="uk-UA"/>
              </w:rPr>
            </w:pPr>
          </w:p>
        </w:tc>
        <w:tc>
          <w:tcPr>
            <w:tcW w:w="554" w:type="pct"/>
            <w:gridSpan w:val="2"/>
            <w:shd w:val="clear" w:color="auto" w:fill="auto"/>
            <w:vAlign w:val="center"/>
          </w:tcPr>
          <w:p w:rsidR="00CD7B80" w:rsidRPr="004E4051" w:rsidRDefault="00CD7B80" w:rsidP="00A02699">
            <w:pPr>
              <w:jc w:val="center"/>
              <w:rPr>
                <w:lang w:val="uk-UA"/>
              </w:rPr>
            </w:pPr>
          </w:p>
        </w:tc>
        <w:tc>
          <w:tcPr>
            <w:tcW w:w="563" w:type="pct"/>
            <w:vAlign w:val="center"/>
          </w:tcPr>
          <w:p w:rsidR="00CD7B80" w:rsidRPr="004E4051" w:rsidRDefault="00CD7B80" w:rsidP="00A02699">
            <w:pPr>
              <w:jc w:val="center"/>
              <w:rPr>
                <w:lang w:val="uk-UA"/>
              </w:rPr>
            </w:pPr>
          </w:p>
        </w:tc>
        <w:tc>
          <w:tcPr>
            <w:tcW w:w="559" w:type="pct"/>
            <w:gridSpan w:val="3"/>
            <w:vAlign w:val="center"/>
          </w:tcPr>
          <w:p w:rsidR="00CD7B80" w:rsidRPr="004E4051" w:rsidRDefault="00CD7B80" w:rsidP="00A02699">
            <w:pPr>
              <w:jc w:val="center"/>
              <w:rPr>
                <w:lang w:val="uk-UA"/>
              </w:rPr>
            </w:pPr>
          </w:p>
        </w:tc>
        <w:tc>
          <w:tcPr>
            <w:tcW w:w="559" w:type="pct"/>
            <w:vAlign w:val="center"/>
          </w:tcPr>
          <w:p w:rsidR="00CD7B80" w:rsidRPr="008C52B4" w:rsidRDefault="00CD7B80" w:rsidP="00A02699">
            <w:pPr>
              <w:jc w:val="center"/>
              <w:rPr>
                <w:lang w:val="en-US"/>
              </w:rPr>
            </w:pPr>
          </w:p>
        </w:tc>
      </w:tr>
      <w:tr w:rsidR="00CD7B80" w:rsidRPr="004E4051" w:rsidTr="00A02699">
        <w:tc>
          <w:tcPr>
            <w:tcW w:w="1653" w:type="pct"/>
          </w:tcPr>
          <w:p w:rsidR="00CD7B80" w:rsidRPr="00CB22D2" w:rsidRDefault="00CD7B80" w:rsidP="00A02699">
            <w:pPr>
              <w:pStyle w:val="4"/>
              <w:rPr>
                <w:rFonts w:ascii="Times New Roman" w:hAnsi="Times New Roman" w:cs="Times New Roman"/>
                <w:color w:val="auto"/>
                <w:sz w:val="24"/>
                <w:szCs w:val="24"/>
              </w:rPr>
            </w:pPr>
            <w:r w:rsidRPr="00CB22D2">
              <w:rPr>
                <w:rFonts w:ascii="Times New Roman" w:hAnsi="Times New Roman" w:cs="Times New Roman"/>
                <w:color w:val="auto"/>
                <w:sz w:val="24"/>
                <w:szCs w:val="24"/>
              </w:rPr>
              <w:t>Усього годин</w:t>
            </w:r>
          </w:p>
        </w:tc>
        <w:tc>
          <w:tcPr>
            <w:tcW w:w="559" w:type="pct"/>
            <w:gridSpan w:val="2"/>
            <w:shd w:val="clear" w:color="auto" w:fill="auto"/>
            <w:vAlign w:val="center"/>
          </w:tcPr>
          <w:p w:rsidR="00CD7B80" w:rsidRPr="00B17B77" w:rsidRDefault="00CD7B80" w:rsidP="00A02699">
            <w:pPr>
              <w:jc w:val="center"/>
              <w:rPr>
                <w:b/>
                <w:lang w:val="uk-UA"/>
              </w:rPr>
            </w:pPr>
          </w:p>
        </w:tc>
        <w:tc>
          <w:tcPr>
            <w:tcW w:w="553" w:type="pct"/>
            <w:shd w:val="clear" w:color="auto" w:fill="auto"/>
            <w:vAlign w:val="center"/>
          </w:tcPr>
          <w:p w:rsidR="00CD7B80" w:rsidRPr="0096010E" w:rsidRDefault="00CD7B80" w:rsidP="00A02699">
            <w:pPr>
              <w:jc w:val="center"/>
              <w:rPr>
                <w:b/>
                <w:lang w:val="uk-UA"/>
              </w:rPr>
            </w:pPr>
          </w:p>
        </w:tc>
        <w:tc>
          <w:tcPr>
            <w:tcW w:w="554" w:type="pct"/>
            <w:gridSpan w:val="2"/>
            <w:shd w:val="clear" w:color="auto" w:fill="auto"/>
            <w:vAlign w:val="center"/>
          </w:tcPr>
          <w:p w:rsidR="00CD7B80" w:rsidRPr="0096010E" w:rsidRDefault="00CD7B80" w:rsidP="00A02699">
            <w:pPr>
              <w:jc w:val="center"/>
              <w:rPr>
                <w:b/>
                <w:lang w:val="uk-UA"/>
              </w:rPr>
            </w:pPr>
          </w:p>
        </w:tc>
        <w:tc>
          <w:tcPr>
            <w:tcW w:w="563" w:type="pct"/>
            <w:vAlign w:val="center"/>
          </w:tcPr>
          <w:p w:rsidR="00CD7B80" w:rsidRPr="0096010E" w:rsidRDefault="00CD7B80" w:rsidP="00A02699">
            <w:pPr>
              <w:jc w:val="center"/>
              <w:rPr>
                <w:b/>
                <w:lang w:val="uk-UA"/>
              </w:rPr>
            </w:pPr>
          </w:p>
        </w:tc>
        <w:tc>
          <w:tcPr>
            <w:tcW w:w="559" w:type="pct"/>
            <w:gridSpan w:val="3"/>
            <w:vAlign w:val="center"/>
          </w:tcPr>
          <w:p w:rsidR="00CD7B80" w:rsidRPr="004A4D9D" w:rsidRDefault="00CD7B80" w:rsidP="00A02699">
            <w:pPr>
              <w:jc w:val="center"/>
              <w:rPr>
                <w:b/>
                <w:lang w:val="en-US"/>
              </w:rPr>
            </w:pPr>
          </w:p>
        </w:tc>
        <w:tc>
          <w:tcPr>
            <w:tcW w:w="559" w:type="pct"/>
            <w:vAlign w:val="center"/>
          </w:tcPr>
          <w:p w:rsidR="00CD7B80" w:rsidRPr="004A4D9D" w:rsidRDefault="00CD7B80" w:rsidP="00A02699">
            <w:pPr>
              <w:jc w:val="center"/>
              <w:rPr>
                <w:b/>
                <w:lang w:val="en-US"/>
              </w:rPr>
            </w:pPr>
          </w:p>
        </w:tc>
      </w:tr>
      <w:tr w:rsidR="00CD7B80" w:rsidRPr="004E4051" w:rsidTr="00A02699">
        <w:tc>
          <w:tcPr>
            <w:tcW w:w="1653" w:type="pct"/>
          </w:tcPr>
          <w:p w:rsidR="00CD7B80" w:rsidRPr="00CB22D2" w:rsidRDefault="00CD7B80" w:rsidP="00A02699">
            <w:pPr>
              <w:rPr>
                <w:rFonts w:cs="Times New Roman"/>
                <w:b/>
                <w:bCs/>
                <w:szCs w:val="24"/>
                <w:lang w:val="uk-UA"/>
              </w:rPr>
            </w:pPr>
            <w:r w:rsidRPr="00CB22D2">
              <w:rPr>
                <w:rFonts w:cs="Times New Roman"/>
                <w:szCs w:val="24"/>
              </w:rPr>
              <w:t>ІНДЗ:</w:t>
            </w:r>
            <w:r w:rsidRPr="00CB22D2">
              <w:rPr>
                <w:rFonts w:cs="Times New Roman"/>
                <w:szCs w:val="24"/>
                <w:lang w:val="uk-UA"/>
              </w:rPr>
              <w:t xml:space="preserve"> Планування навчальної діяльності учнів.</w:t>
            </w:r>
          </w:p>
        </w:tc>
        <w:tc>
          <w:tcPr>
            <w:tcW w:w="559" w:type="pct"/>
            <w:gridSpan w:val="2"/>
            <w:shd w:val="clear" w:color="auto" w:fill="auto"/>
            <w:vAlign w:val="center"/>
          </w:tcPr>
          <w:p w:rsidR="00CD7B80" w:rsidRDefault="00CD7B80" w:rsidP="00A02699">
            <w:pPr>
              <w:jc w:val="center"/>
              <w:rPr>
                <w:lang w:val="uk-UA"/>
              </w:rPr>
            </w:pPr>
          </w:p>
        </w:tc>
        <w:tc>
          <w:tcPr>
            <w:tcW w:w="553" w:type="pct"/>
            <w:shd w:val="clear" w:color="auto" w:fill="auto"/>
            <w:vAlign w:val="center"/>
          </w:tcPr>
          <w:p w:rsidR="00CD7B80" w:rsidRDefault="00CD7B80" w:rsidP="00A02699">
            <w:pPr>
              <w:jc w:val="center"/>
              <w:rPr>
                <w:lang w:val="uk-UA"/>
              </w:rPr>
            </w:pPr>
          </w:p>
        </w:tc>
        <w:tc>
          <w:tcPr>
            <w:tcW w:w="554" w:type="pct"/>
            <w:gridSpan w:val="2"/>
            <w:shd w:val="clear" w:color="auto" w:fill="auto"/>
            <w:vAlign w:val="center"/>
          </w:tcPr>
          <w:p w:rsidR="00CD7B80" w:rsidRDefault="00CD7B80" w:rsidP="00A02699">
            <w:pPr>
              <w:jc w:val="center"/>
              <w:rPr>
                <w:lang w:val="uk-UA"/>
              </w:rPr>
            </w:pPr>
          </w:p>
        </w:tc>
        <w:tc>
          <w:tcPr>
            <w:tcW w:w="563" w:type="pct"/>
            <w:vAlign w:val="center"/>
          </w:tcPr>
          <w:p w:rsidR="00CD7B80" w:rsidRDefault="00CD7B80" w:rsidP="00A02699">
            <w:pPr>
              <w:jc w:val="center"/>
              <w:rPr>
                <w:lang w:val="uk-UA"/>
              </w:rPr>
            </w:pPr>
          </w:p>
        </w:tc>
        <w:tc>
          <w:tcPr>
            <w:tcW w:w="559" w:type="pct"/>
            <w:gridSpan w:val="3"/>
            <w:vAlign w:val="center"/>
          </w:tcPr>
          <w:p w:rsidR="00CD7B80" w:rsidRPr="008C52B4" w:rsidRDefault="00CD7B80" w:rsidP="00A02699">
            <w:pPr>
              <w:jc w:val="center"/>
              <w:rPr>
                <w:lang w:val="en-US"/>
              </w:rPr>
            </w:pPr>
            <w:r>
              <w:rPr>
                <w:lang w:val="en-US"/>
              </w:rPr>
              <w:t>2</w:t>
            </w:r>
          </w:p>
        </w:tc>
        <w:tc>
          <w:tcPr>
            <w:tcW w:w="559" w:type="pct"/>
            <w:vAlign w:val="center"/>
          </w:tcPr>
          <w:p w:rsidR="00CD7B80" w:rsidRDefault="00CD7B80" w:rsidP="00A02699">
            <w:pPr>
              <w:jc w:val="center"/>
              <w:rPr>
                <w:lang w:val="uk-UA"/>
              </w:rPr>
            </w:pPr>
          </w:p>
        </w:tc>
      </w:tr>
    </w:tbl>
    <w:p w:rsidR="00CD7B80" w:rsidRPr="003866E2" w:rsidRDefault="00CD7B80" w:rsidP="00CD7B80">
      <w:pPr>
        <w:pStyle w:val="a5"/>
        <w:spacing w:before="0" w:beforeAutospacing="0" w:after="0" w:afterAutospacing="0"/>
        <w:jc w:val="both"/>
        <w:rPr>
          <w:sz w:val="28"/>
          <w:szCs w:val="28"/>
          <w:lang w:val="uk-UA"/>
        </w:rPr>
      </w:pPr>
    </w:p>
    <w:p w:rsidR="00CD7B80" w:rsidRPr="003866E2" w:rsidRDefault="00CD7B80" w:rsidP="00CD7B80">
      <w:pPr>
        <w:pStyle w:val="a5"/>
        <w:spacing w:before="0" w:beforeAutospacing="0" w:after="0" w:afterAutospacing="0"/>
        <w:ind w:firstLine="708"/>
        <w:jc w:val="both"/>
        <w:rPr>
          <w:sz w:val="28"/>
          <w:szCs w:val="28"/>
          <w:lang w:val="uk-UA"/>
        </w:rPr>
      </w:pPr>
      <w:r>
        <w:rPr>
          <w:sz w:val="28"/>
          <w:szCs w:val="28"/>
          <w:lang w:val="uk-UA"/>
        </w:rPr>
        <w:t>Розділ 4. «Зміст дисципліни»</w:t>
      </w:r>
      <w:r w:rsidRPr="003866E2">
        <w:rPr>
          <w:sz w:val="28"/>
          <w:szCs w:val="28"/>
          <w:lang w:val="uk-UA"/>
        </w:rPr>
        <w:t>. У цьому розділі слід надати коротку анотацію кожного змістового модуля та кожної теми курсу з висвітленням основних понять, характеристик, ознак та інших навчальних елементів, що розкривають зміст навчального матеріалу. Кожний змістовий модуль має містити перелік основних понять т</w:t>
      </w:r>
      <w:r>
        <w:rPr>
          <w:sz w:val="28"/>
          <w:szCs w:val="28"/>
          <w:lang w:val="uk-UA"/>
        </w:rPr>
        <w:t>а категорій, знання яких є обов’</w:t>
      </w:r>
      <w:r w:rsidRPr="003866E2">
        <w:rPr>
          <w:sz w:val="28"/>
          <w:szCs w:val="28"/>
          <w:lang w:val="uk-UA"/>
        </w:rPr>
        <w:t>язковим для успішного опанування студентами навчальної дисципліни.</w:t>
      </w:r>
    </w:p>
    <w:p w:rsidR="00CD7B80" w:rsidRPr="003866E2" w:rsidRDefault="00CD7B80" w:rsidP="00CD7B80">
      <w:pPr>
        <w:pStyle w:val="a5"/>
        <w:spacing w:before="0" w:beforeAutospacing="0" w:after="0" w:afterAutospacing="0"/>
        <w:ind w:firstLine="708"/>
        <w:jc w:val="both"/>
        <w:rPr>
          <w:sz w:val="28"/>
          <w:szCs w:val="28"/>
          <w:lang w:val="uk-UA"/>
        </w:rPr>
      </w:pPr>
      <w:r>
        <w:rPr>
          <w:sz w:val="28"/>
          <w:szCs w:val="28"/>
          <w:lang w:val="uk-UA"/>
        </w:rPr>
        <w:t xml:space="preserve">Розділ 5. </w:t>
      </w:r>
      <w:r>
        <w:rPr>
          <w:sz w:val="28"/>
          <w:szCs w:val="28"/>
        </w:rPr>
        <w:t>«</w:t>
      </w:r>
      <w:r>
        <w:rPr>
          <w:sz w:val="28"/>
          <w:szCs w:val="28"/>
          <w:lang w:val="uk-UA"/>
        </w:rPr>
        <w:t>Тематика та плани лекцій</w:t>
      </w:r>
      <w:r>
        <w:rPr>
          <w:sz w:val="28"/>
          <w:szCs w:val="28"/>
        </w:rPr>
        <w:t>»</w:t>
      </w:r>
      <w:r w:rsidRPr="003866E2">
        <w:rPr>
          <w:sz w:val="28"/>
          <w:szCs w:val="28"/>
          <w:lang w:val="uk-UA"/>
        </w:rPr>
        <w:t xml:space="preserve"> передбачає наведення планів лекцій за змістовими модулями із зазначенням засобів та методів активізації навчального процесу.</w:t>
      </w:r>
    </w:p>
    <w:p w:rsidR="00CD7B80" w:rsidRPr="003866E2" w:rsidRDefault="00CD7B80" w:rsidP="00CD7B80">
      <w:pPr>
        <w:pStyle w:val="a5"/>
        <w:spacing w:before="0" w:beforeAutospacing="0" w:after="0" w:afterAutospacing="0"/>
        <w:ind w:firstLine="708"/>
        <w:jc w:val="both"/>
        <w:rPr>
          <w:sz w:val="28"/>
          <w:szCs w:val="28"/>
          <w:lang w:val="uk-UA"/>
        </w:rPr>
      </w:pPr>
      <w:r>
        <w:rPr>
          <w:sz w:val="28"/>
          <w:szCs w:val="28"/>
          <w:lang w:val="uk-UA"/>
        </w:rPr>
        <w:t xml:space="preserve">Розділ 6. </w:t>
      </w:r>
      <w:r>
        <w:rPr>
          <w:sz w:val="28"/>
          <w:szCs w:val="28"/>
        </w:rPr>
        <w:t>«</w:t>
      </w:r>
      <w:r w:rsidRPr="003866E2">
        <w:rPr>
          <w:sz w:val="28"/>
          <w:szCs w:val="28"/>
          <w:lang w:val="uk-UA"/>
        </w:rPr>
        <w:t>Тематика та плани семінарських, п</w:t>
      </w:r>
      <w:r>
        <w:rPr>
          <w:sz w:val="28"/>
          <w:szCs w:val="28"/>
          <w:lang w:val="uk-UA"/>
        </w:rPr>
        <w:t>рактичних і лабораторних занять</w:t>
      </w:r>
      <w:r>
        <w:rPr>
          <w:sz w:val="28"/>
          <w:szCs w:val="28"/>
        </w:rPr>
        <w:t>»</w:t>
      </w:r>
      <w:r w:rsidRPr="003866E2">
        <w:rPr>
          <w:sz w:val="28"/>
          <w:szCs w:val="28"/>
          <w:lang w:val="uk-UA"/>
        </w:rPr>
        <w:t xml:space="preserve"> повинен містити орієнтовний перелік запитань до семінарських занять та орієнтовний зміст практичних і лабораторних занять.</w:t>
      </w:r>
    </w:p>
    <w:p w:rsidR="00CD7B80" w:rsidRPr="003866E2" w:rsidRDefault="00CD7B80" w:rsidP="00CD7B80">
      <w:pPr>
        <w:pStyle w:val="a5"/>
        <w:spacing w:before="0" w:beforeAutospacing="0" w:after="0" w:afterAutospacing="0"/>
        <w:ind w:firstLine="708"/>
        <w:jc w:val="both"/>
        <w:rPr>
          <w:sz w:val="28"/>
          <w:szCs w:val="28"/>
          <w:lang w:val="uk-UA"/>
        </w:rPr>
      </w:pPr>
      <w:r>
        <w:rPr>
          <w:sz w:val="28"/>
          <w:szCs w:val="28"/>
          <w:lang w:val="uk-UA"/>
        </w:rPr>
        <w:t>Розділ 7. «</w:t>
      </w:r>
      <w:r w:rsidRPr="003866E2">
        <w:rPr>
          <w:sz w:val="28"/>
          <w:szCs w:val="28"/>
          <w:lang w:val="uk-UA"/>
        </w:rPr>
        <w:t>Завдання д</w:t>
      </w:r>
      <w:r>
        <w:rPr>
          <w:sz w:val="28"/>
          <w:szCs w:val="28"/>
          <w:lang w:val="uk-UA"/>
        </w:rPr>
        <w:t>ля самостійної роботи студентів»</w:t>
      </w:r>
      <w:r w:rsidRPr="003866E2">
        <w:rPr>
          <w:sz w:val="28"/>
          <w:szCs w:val="28"/>
          <w:lang w:val="uk-UA"/>
        </w:rPr>
        <w:t xml:space="preserve"> повинен містити інформацію щодо змісту і форм самостійної роботи студентів. У цьому розділі потрібно зазначити форми контролю за самостійною роботою студентів.</w:t>
      </w:r>
    </w:p>
    <w:p w:rsidR="00CD7B80" w:rsidRPr="003866E2" w:rsidRDefault="00CD7B80" w:rsidP="00CD7B80">
      <w:pPr>
        <w:pStyle w:val="a5"/>
        <w:spacing w:before="0" w:beforeAutospacing="0" w:after="0" w:afterAutospacing="0"/>
        <w:ind w:firstLine="708"/>
        <w:jc w:val="both"/>
        <w:rPr>
          <w:sz w:val="28"/>
          <w:szCs w:val="28"/>
          <w:lang w:val="uk-UA"/>
        </w:rPr>
      </w:pPr>
      <w:r w:rsidRPr="003866E2">
        <w:rPr>
          <w:sz w:val="28"/>
          <w:szCs w:val="28"/>
          <w:lang w:val="uk-UA"/>
        </w:rPr>
        <w:t xml:space="preserve">Якщо самостійна робота студента передбачає виконання індивідуальних навчально-дослідницьких завдань, їх зміст зазначається окремо. Для дисциплін, з яких передбачена курсова робота, пропонується перелік тем курсових робіт та методичні поради щодо їх виконання. З інших дисциплін наводиться перелік тем рефератів, творчі завдання, завдання з підготовки до наукових студентських конференцій тощо. Можливе наведення рекомендацій </w:t>
      </w:r>
      <w:r w:rsidRPr="003866E2">
        <w:rPr>
          <w:sz w:val="28"/>
          <w:szCs w:val="28"/>
          <w:lang w:val="uk-UA"/>
        </w:rPr>
        <w:lastRenderedPageBreak/>
        <w:t>для самостійної індивідуальної роботи з метою підвищення рівня підготовки та розвитку індивідуальних творчих здібностей студентів.</w:t>
      </w:r>
    </w:p>
    <w:p w:rsidR="00CD7B80" w:rsidRPr="003866E2" w:rsidRDefault="00CD7B80" w:rsidP="00CD7B80">
      <w:pPr>
        <w:pStyle w:val="a5"/>
        <w:spacing w:before="0" w:beforeAutospacing="0" w:after="0" w:afterAutospacing="0"/>
        <w:ind w:firstLine="708"/>
        <w:jc w:val="both"/>
        <w:rPr>
          <w:sz w:val="28"/>
          <w:szCs w:val="28"/>
          <w:lang w:val="uk-UA"/>
        </w:rPr>
      </w:pPr>
      <w:r w:rsidRPr="003866E2">
        <w:rPr>
          <w:sz w:val="28"/>
          <w:szCs w:val="28"/>
          <w:lang w:val="uk-UA"/>
        </w:rPr>
        <w:t>Розді</w:t>
      </w:r>
      <w:r>
        <w:rPr>
          <w:sz w:val="28"/>
          <w:szCs w:val="28"/>
          <w:lang w:val="uk-UA"/>
        </w:rPr>
        <w:t xml:space="preserve">л 8. «Ключові поняття та терміни» </w:t>
      </w:r>
      <w:r w:rsidRPr="00220ED2">
        <w:rPr>
          <w:sz w:val="28"/>
          <w:szCs w:val="28"/>
          <w:lang w:val="uk-UA"/>
        </w:rPr>
        <w:t>–</w:t>
      </w:r>
      <w:r w:rsidRPr="003866E2">
        <w:rPr>
          <w:sz w:val="28"/>
          <w:szCs w:val="28"/>
          <w:lang w:val="uk-UA"/>
        </w:rPr>
        <w:t xml:space="preserve"> важливий розділ, де бажано навести перелік основних понят</w:t>
      </w:r>
      <w:r>
        <w:rPr>
          <w:sz w:val="28"/>
          <w:szCs w:val="28"/>
          <w:lang w:val="uk-UA"/>
        </w:rPr>
        <w:t>ь та категорій. Цей розділ обов’</w:t>
      </w:r>
      <w:r w:rsidRPr="003866E2">
        <w:rPr>
          <w:sz w:val="28"/>
          <w:szCs w:val="28"/>
          <w:lang w:val="uk-UA"/>
        </w:rPr>
        <w:t>язковий, якщо навчальна дисципліна має новаторський характер або передбачається її викладання іноземною мовою.</w:t>
      </w:r>
    </w:p>
    <w:p w:rsidR="00CD7B80" w:rsidRPr="003866E2" w:rsidRDefault="00CD7B80" w:rsidP="00CD7B80">
      <w:pPr>
        <w:pStyle w:val="a5"/>
        <w:spacing w:before="0" w:beforeAutospacing="0" w:after="0" w:afterAutospacing="0"/>
        <w:ind w:firstLine="708"/>
        <w:jc w:val="both"/>
        <w:rPr>
          <w:sz w:val="28"/>
          <w:szCs w:val="28"/>
          <w:lang w:val="uk-UA"/>
        </w:rPr>
      </w:pPr>
      <w:r>
        <w:rPr>
          <w:sz w:val="28"/>
          <w:szCs w:val="28"/>
          <w:lang w:val="uk-UA"/>
        </w:rPr>
        <w:t>Розділ 9. «</w:t>
      </w:r>
      <w:r w:rsidRPr="003866E2">
        <w:rPr>
          <w:sz w:val="28"/>
          <w:szCs w:val="28"/>
          <w:lang w:val="uk-UA"/>
        </w:rPr>
        <w:t>Система по</w:t>
      </w:r>
      <w:r>
        <w:rPr>
          <w:sz w:val="28"/>
          <w:szCs w:val="28"/>
          <w:lang w:val="uk-UA"/>
        </w:rPr>
        <w:t>точного і підсумкового контролю»</w:t>
      </w:r>
      <w:r w:rsidRPr="003866E2">
        <w:rPr>
          <w:sz w:val="28"/>
          <w:szCs w:val="28"/>
          <w:lang w:val="uk-UA"/>
        </w:rPr>
        <w:t xml:space="preserve"> мас розкривати підходи до технології оцінювання знань студентів (зокрема особливості організації поточного контролю знань студентів заочної, екстернатної чи дистанційної форм навчання), перелік різних видів навчальних робіт, які повинен виконати студент під час проведення поточного контролю, зразки модульних завдань, екзаменаційних завдань та критерії їх оцінювання.</w:t>
      </w:r>
    </w:p>
    <w:p w:rsidR="00CD7B80" w:rsidRDefault="00CD7B80" w:rsidP="00CD7B80">
      <w:pPr>
        <w:pStyle w:val="a5"/>
        <w:spacing w:before="0" w:beforeAutospacing="0" w:after="0" w:afterAutospacing="0"/>
        <w:ind w:firstLine="708"/>
        <w:jc w:val="both"/>
        <w:rPr>
          <w:sz w:val="28"/>
          <w:szCs w:val="28"/>
          <w:lang w:val="uk-UA"/>
        </w:rPr>
      </w:pPr>
      <w:r w:rsidRPr="003866E2">
        <w:rPr>
          <w:sz w:val="28"/>
          <w:szCs w:val="28"/>
          <w:lang w:val="uk-UA"/>
        </w:rPr>
        <w:t>Зазначені матеріали бажано викласти за такою структурою:</w:t>
      </w:r>
    </w:p>
    <w:p w:rsidR="00CD7B80" w:rsidRDefault="00CD7B80" w:rsidP="0067321C">
      <w:pPr>
        <w:pStyle w:val="a5"/>
        <w:numPr>
          <w:ilvl w:val="0"/>
          <w:numId w:val="211"/>
        </w:numPr>
        <w:spacing w:before="0" w:beforeAutospacing="0" w:after="0" w:afterAutospacing="0"/>
        <w:ind w:left="0" w:firstLine="709"/>
        <w:jc w:val="both"/>
        <w:rPr>
          <w:sz w:val="28"/>
          <w:szCs w:val="28"/>
          <w:lang w:val="uk-UA"/>
        </w:rPr>
      </w:pPr>
      <w:r w:rsidRPr="003866E2">
        <w:rPr>
          <w:sz w:val="28"/>
          <w:szCs w:val="28"/>
          <w:lang w:val="uk-UA"/>
        </w:rPr>
        <w:t>перелік завдань для самоконтролю знань студентів та підготовки до заліку (іспиту), що охоплюють весь зміст програмного матеріалу дисципліни;</w:t>
      </w:r>
    </w:p>
    <w:p w:rsidR="00CD7B80" w:rsidRDefault="00CD7B80" w:rsidP="0067321C">
      <w:pPr>
        <w:pStyle w:val="a5"/>
        <w:numPr>
          <w:ilvl w:val="0"/>
          <w:numId w:val="211"/>
        </w:numPr>
        <w:spacing w:before="0" w:beforeAutospacing="0" w:after="0" w:afterAutospacing="0"/>
        <w:ind w:left="0" w:firstLine="709"/>
        <w:jc w:val="both"/>
        <w:rPr>
          <w:sz w:val="28"/>
          <w:szCs w:val="28"/>
          <w:lang w:val="uk-UA"/>
        </w:rPr>
      </w:pPr>
      <w:r w:rsidRPr="0065631E">
        <w:rPr>
          <w:sz w:val="28"/>
          <w:szCs w:val="28"/>
          <w:lang w:val="uk-UA"/>
        </w:rPr>
        <w:t>приклади типових завдань, що виносяться на іспит;</w:t>
      </w:r>
    </w:p>
    <w:p w:rsidR="00CD7B80" w:rsidRDefault="00CD7B80" w:rsidP="0067321C">
      <w:pPr>
        <w:pStyle w:val="a5"/>
        <w:numPr>
          <w:ilvl w:val="0"/>
          <w:numId w:val="211"/>
        </w:numPr>
        <w:spacing w:before="0" w:beforeAutospacing="0" w:after="0" w:afterAutospacing="0"/>
        <w:ind w:left="0" w:firstLine="709"/>
        <w:jc w:val="both"/>
        <w:rPr>
          <w:sz w:val="28"/>
          <w:szCs w:val="28"/>
          <w:lang w:val="uk-UA"/>
        </w:rPr>
      </w:pPr>
      <w:r w:rsidRPr="0065631E">
        <w:rPr>
          <w:sz w:val="28"/>
          <w:szCs w:val="28"/>
          <w:lang w:val="uk-UA"/>
        </w:rPr>
        <w:t>порядок поточного і підсумкового оцінювання знань з дисципліни у вигляді критеріїв отримання оцінки студентом;</w:t>
      </w:r>
    </w:p>
    <w:p w:rsidR="00CD7B80" w:rsidRDefault="00CD7B80" w:rsidP="0067321C">
      <w:pPr>
        <w:pStyle w:val="a5"/>
        <w:numPr>
          <w:ilvl w:val="0"/>
          <w:numId w:val="211"/>
        </w:numPr>
        <w:spacing w:before="0" w:beforeAutospacing="0" w:after="0" w:afterAutospacing="0"/>
        <w:ind w:left="0" w:firstLine="709"/>
        <w:jc w:val="both"/>
        <w:rPr>
          <w:sz w:val="28"/>
          <w:szCs w:val="28"/>
          <w:lang w:val="uk-UA"/>
        </w:rPr>
      </w:pPr>
      <w:r w:rsidRPr="0065631E">
        <w:rPr>
          <w:sz w:val="28"/>
          <w:szCs w:val="28"/>
          <w:lang w:val="uk-UA"/>
        </w:rPr>
        <w:t>зразки завдань для модульної контрольної</w:t>
      </w:r>
      <w:r>
        <w:rPr>
          <w:sz w:val="28"/>
          <w:szCs w:val="28"/>
          <w:lang w:val="uk-UA"/>
        </w:rPr>
        <w:t xml:space="preserve"> роботи та критерії оцінювання її</w:t>
      </w:r>
      <w:r w:rsidRPr="0065631E">
        <w:rPr>
          <w:sz w:val="28"/>
          <w:szCs w:val="28"/>
          <w:lang w:val="uk-UA"/>
        </w:rPr>
        <w:t xml:space="preserve"> виконання;</w:t>
      </w:r>
    </w:p>
    <w:p w:rsidR="00CD7B80" w:rsidRDefault="00CD7B80" w:rsidP="0067321C">
      <w:pPr>
        <w:pStyle w:val="a5"/>
        <w:numPr>
          <w:ilvl w:val="0"/>
          <w:numId w:val="211"/>
        </w:numPr>
        <w:spacing w:before="0" w:beforeAutospacing="0" w:after="0" w:afterAutospacing="0"/>
        <w:ind w:left="0" w:firstLine="709"/>
        <w:jc w:val="both"/>
        <w:rPr>
          <w:sz w:val="28"/>
          <w:szCs w:val="28"/>
          <w:lang w:val="uk-UA"/>
        </w:rPr>
      </w:pPr>
      <w:r w:rsidRPr="0065631E">
        <w:rPr>
          <w:sz w:val="28"/>
          <w:szCs w:val="28"/>
          <w:lang w:val="uk-UA"/>
        </w:rPr>
        <w:t>завдання для поточного контролю знань студентів заочної, екстернатної чи дистанційної форм навчання (завдання для контрольних робіт, якщо вони передбачені планом);</w:t>
      </w:r>
    </w:p>
    <w:p w:rsidR="00CD7B80" w:rsidRPr="0065631E" w:rsidRDefault="00CD7B80" w:rsidP="0067321C">
      <w:pPr>
        <w:pStyle w:val="a5"/>
        <w:numPr>
          <w:ilvl w:val="0"/>
          <w:numId w:val="211"/>
        </w:numPr>
        <w:spacing w:before="0" w:beforeAutospacing="0" w:after="0" w:afterAutospacing="0"/>
        <w:ind w:left="0" w:firstLine="709"/>
        <w:jc w:val="both"/>
        <w:rPr>
          <w:sz w:val="28"/>
          <w:szCs w:val="28"/>
          <w:lang w:val="uk-UA"/>
        </w:rPr>
      </w:pPr>
      <w:r w:rsidRPr="0065631E">
        <w:rPr>
          <w:sz w:val="28"/>
          <w:szCs w:val="28"/>
          <w:lang w:val="uk-UA"/>
        </w:rPr>
        <w:t>зразок екзаменаційного білета та критерії оцінки знань студента.</w:t>
      </w:r>
    </w:p>
    <w:p w:rsidR="00CD7B80" w:rsidRDefault="00CD7B80" w:rsidP="00CD7B80">
      <w:pPr>
        <w:pStyle w:val="a5"/>
        <w:spacing w:before="0" w:beforeAutospacing="0" w:after="0" w:afterAutospacing="0"/>
        <w:ind w:firstLine="708"/>
        <w:jc w:val="both"/>
        <w:rPr>
          <w:sz w:val="28"/>
          <w:szCs w:val="28"/>
          <w:lang w:val="uk-UA"/>
        </w:rPr>
      </w:pPr>
      <w:r w:rsidRPr="003866E2">
        <w:rPr>
          <w:sz w:val="28"/>
          <w:szCs w:val="28"/>
          <w:lang w:val="uk-UA"/>
        </w:rPr>
        <w:t xml:space="preserve">У розділі </w:t>
      </w:r>
      <w:r>
        <w:rPr>
          <w:sz w:val="28"/>
          <w:szCs w:val="28"/>
          <w:lang w:val="uk-UA"/>
        </w:rPr>
        <w:t>10 «</w:t>
      </w:r>
      <w:r w:rsidRPr="003866E2">
        <w:rPr>
          <w:sz w:val="28"/>
          <w:szCs w:val="28"/>
          <w:lang w:val="uk-UA"/>
        </w:rPr>
        <w:t>Список рекомендованої лі</w:t>
      </w:r>
      <w:r>
        <w:rPr>
          <w:sz w:val="28"/>
          <w:szCs w:val="28"/>
          <w:lang w:val="uk-UA"/>
        </w:rPr>
        <w:t>тератури»</w:t>
      </w:r>
      <w:r w:rsidRPr="003866E2">
        <w:rPr>
          <w:sz w:val="28"/>
          <w:szCs w:val="28"/>
          <w:lang w:val="uk-UA"/>
        </w:rPr>
        <w:t xml:space="preserve"> подається перелік основної та додаткової літератури, а також Інтернет-ресурси.</w:t>
      </w:r>
    </w:p>
    <w:p w:rsidR="00CD7B80" w:rsidRPr="00CD7B80" w:rsidRDefault="00CD7B80" w:rsidP="00CD7B80">
      <w:pPr>
        <w:pStyle w:val="a5"/>
        <w:spacing w:before="0" w:beforeAutospacing="0" w:after="0" w:afterAutospacing="0"/>
        <w:ind w:firstLine="709"/>
        <w:jc w:val="both"/>
        <w:rPr>
          <w:rStyle w:val="a3"/>
          <w:b w:val="0"/>
          <w:bCs w:val="0"/>
          <w:sz w:val="28"/>
          <w:szCs w:val="28"/>
          <w:lang w:val="uk-UA"/>
        </w:rPr>
      </w:pPr>
      <w:r w:rsidRPr="00CD7B80">
        <w:rPr>
          <w:rStyle w:val="a3"/>
          <w:b w:val="0"/>
          <w:iCs/>
          <w:sz w:val="28"/>
          <w:szCs w:val="28"/>
          <w:lang w:val="uk-UA"/>
        </w:rPr>
        <w:t>Таким чином, зміст навчально-методичного комплексу дисципліни представляє собою перелік структурних елементів необхідних для цілісного уявлення про предмет, що вивчає дана дисципліна.</w:t>
      </w:r>
    </w:p>
    <w:p w:rsidR="00CD7B80" w:rsidRPr="00CD7B80" w:rsidRDefault="00CD7B80" w:rsidP="00CD7B80">
      <w:pPr>
        <w:pStyle w:val="a5"/>
        <w:spacing w:before="0" w:beforeAutospacing="0" w:after="0" w:afterAutospacing="0"/>
        <w:ind w:firstLine="708"/>
        <w:jc w:val="both"/>
        <w:rPr>
          <w:sz w:val="28"/>
          <w:szCs w:val="28"/>
          <w:lang w:val="uk-UA"/>
        </w:rPr>
      </w:pPr>
    </w:p>
    <w:p w:rsidR="00CD7B80" w:rsidRDefault="00CD7B80" w:rsidP="00CD7B80">
      <w:pPr>
        <w:spacing w:line="240" w:lineRule="auto"/>
        <w:ind w:firstLine="0"/>
        <w:rPr>
          <w:rFonts w:cs="Times New Roman"/>
          <w:sz w:val="28"/>
          <w:szCs w:val="28"/>
          <w:lang w:val="uk-UA"/>
        </w:rPr>
      </w:pPr>
    </w:p>
    <w:p w:rsidR="00CD7B80" w:rsidRPr="003C2B76" w:rsidRDefault="00CD7B80" w:rsidP="0067321C">
      <w:pPr>
        <w:pStyle w:val="a7"/>
        <w:numPr>
          <w:ilvl w:val="0"/>
          <w:numId w:val="212"/>
        </w:numPr>
        <w:spacing w:after="0" w:line="240" w:lineRule="auto"/>
        <w:ind w:left="709" w:firstLine="0"/>
        <w:jc w:val="both"/>
        <w:rPr>
          <w:rFonts w:ascii="Times New Roman" w:hAnsi="Times New Roman" w:cs="Times New Roman"/>
          <w:sz w:val="28"/>
          <w:szCs w:val="28"/>
          <w:lang w:val="uk-UA"/>
        </w:rPr>
      </w:pPr>
      <w:r w:rsidRPr="00C84EC8">
        <w:rPr>
          <w:rFonts w:ascii="Times New Roman" w:hAnsi="Times New Roman" w:cs="Times New Roman"/>
          <w:b/>
          <w:bCs/>
          <w:sz w:val="28"/>
          <w:szCs w:val="28"/>
          <w:lang w:val="uk-UA"/>
        </w:rPr>
        <w:t>Характеристика і склад розділів комплексу навчально-методичного забезпечення дисципліни</w:t>
      </w:r>
      <w:r>
        <w:rPr>
          <w:rFonts w:ascii="Times New Roman" w:hAnsi="Times New Roman" w:cs="Times New Roman"/>
          <w:b/>
          <w:bCs/>
          <w:sz w:val="28"/>
          <w:szCs w:val="28"/>
          <w:lang w:val="uk-UA"/>
        </w:rPr>
        <w:t>.</w:t>
      </w:r>
    </w:p>
    <w:p w:rsidR="00CD7B80" w:rsidRDefault="00CD7B80" w:rsidP="00CD7B80">
      <w:pPr>
        <w:pStyle w:val="a7"/>
        <w:spacing w:after="0" w:line="240" w:lineRule="auto"/>
        <w:ind w:left="709"/>
        <w:jc w:val="both"/>
        <w:rPr>
          <w:rFonts w:ascii="Times New Roman" w:hAnsi="Times New Roman" w:cs="Times New Roman"/>
          <w:b/>
          <w:bCs/>
          <w:sz w:val="28"/>
          <w:szCs w:val="28"/>
          <w:lang w:val="uk-UA"/>
        </w:rPr>
      </w:pPr>
    </w:p>
    <w:p w:rsidR="00CD7B80" w:rsidRPr="007C1C08" w:rsidRDefault="00CD7B80" w:rsidP="00CD7B80">
      <w:pPr>
        <w:jc w:val="center"/>
        <w:rPr>
          <w:rFonts w:cs="Times New Roman"/>
          <w:i/>
          <w:sz w:val="28"/>
          <w:szCs w:val="28"/>
          <w:lang w:val="uk-UA"/>
        </w:rPr>
      </w:pPr>
      <w:r w:rsidRPr="007C1C08">
        <w:rPr>
          <w:rFonts w:cs="Times New Roman"/>
          <w:i/>
          <w:sz w:val="28"/>
          <w:szCs w:val="28"/>
          <w:lang w:val="uk-UA"/>
        </w:rPr>
        <w:t>Склад навчально-методичного комплексу дисципліни</w:t>
      </w:r>
    </w:p>
    <w:p w:rsidR="00CD7B80" w:rsidRPr="003C2B76" w:rsidRDefault="00CD7B80" w:rsidP="0067321C">
      <w:pPr>
        <w:numPr>
          <w:ilvl w:val="0"/>
          <w:numId w:val="220"/>
        </w:numPr>
        <w:spacing w:line="240" w:lineRule="auto"/>
        <w:rPr>
          <w:rFonts w:cs="Times New Roman"/>
          <w:sz w:val="28"/>
          <w:szCs w:val="28"/>
          <w:lang w:val="uk-UA"/>
        </w:rPr>
      </w:pPr>
      <w:r w:rsidRPr="003C2B76">
        <w:rPr>
          <w:rFonts w:cs="Times New Roman"/>
          <w:sz w:val="28"/>
          <w:szCs w:val="28"/>
          <w:lang w:val="uk-UA"/>
        </w:rPr>
        <w:t>Навчальна типова програма дисципліни;</w:t>
      </w:r>
    </w:p>
    <w:p w:rsidR="00CD7B80" w:rsidRPr="003C2B76" w:rsidRDefault="00CD7B80" w:rsidP="0067321C">
      <w:pPr>
        <w:numPr>
          <w:ilvl w:val="0"/>
          <w:numId w:val="220"/>
        </w:numPr>
        <w:spacing w:line="240" w:lineRule="auto"/>
        <w:rPr>
          <w:rFonts w:cs="Times New Roman"/>
          <w:sz w:val="28"/>
          <w:szCs w:val="28"/>
          <w:lang w:val="uk-UA"/>
        </w:rPr>
      </w:pPr>
      <w:r w:rsidRPr="003C2B76">
        <w:rPr>
          <w:rFonts w:cs="Times New Roman"/>
          <w:sz w:val="28"/>
          <w:szCs w:val="28"/>
          <w:lang w:val="uk-UA"/>
        </w:rPr>
        <w:t>Робоча навчальна програма дисципліни;</w:t>
      </w:r>
    </w:p>
    <w:p w:rsidR="00CD7B80" w:rsidRPr="003C2B76" w:rsidRDefault="00CD7B80" w:rsidP="0067321C">
      <w:pPr>
        <w:numPr>
          <w:ilvl w:val="0"/>
          <w:numId w:val="220"/>
        </w:numPr>
        <w:spacing w:line="240" w:lineRule="auto"/>
        <w:rPr>
          <w:rFonts w:cs="Times New Roman"/>
          <w:sz w:val="28"/>
          <w:szCs w:val="28"/>
          <w:lang w:val="uk-UA"/>
        </w:rPr>
      </w:pPr>
      <w:r w:rsidRPr="003C2B76">
        <w:rPr>
          <w:rFonts w:cs="Times New Roman"/>
          <w:sz w:val="28"/>
          <w:szCs w:val="28"/>
          <w:lang w:val="uk-UA"/>
        </w:rPr>
        <w:t>Структурно-логічна схема дисципліни</w:t>
      </w:r>
    </w:p>
    <w:p w:rsidR="00CD7B80" w:rsidRPr="003C2B76" w:rsidRDefault="00CD7B80" w:rsidP="0067321C">
      <w:pPr>
        <w:numPr>
          <w:ilvl w:val="0"/>
          <w:numId w:val="220"/>
        </w:numPr>
        <w:spacing w:line="240" w:lineRule="auto"/>
        <w:rPr>
          <w:rFonts w:cs="Times New Roman"/>
          <w:sz w:val="28"/>
          <w:szCs w:val="28"/>
          <w:lang w:val="uk-UA"/>
        </w:rPr>
      </w:pPr>
      <w:r w:rsidRPr="003C2B76">
        <w:rPr>
          <w:rFonts w:cs="Times New Roman"/>
          <w:sz w:val="28"/>
          <w:szCs w:val="28"/>
          <w:lang w:val="uk-UA"/>
        </w:rPr>
        <w:t>Програма виробничої практики;</w:t>
      </w:r>
    </w:p>
    <w:p w:rsidR="00CD7B80" w:rsidRPr="003C2B76" w:rsidRDefault="00CD7B80" w:rsidP="0067321C">
      <w:pPr>
        <w:numPr>
          <w:ilvl w:val="0"/>
          <w:numId w:val="220"/>
        </w:numPr>
        <w:spacing w:line="240" w:lineRule="auto"/>
        <w:rPr>
          <w:rFonts w:cs="Times New Roman"/>
          <w:sz w:val="28"/>
          <w:szCs w:val="28"/>
          <w:lang w:val="uk-UA"/>
        </w:rPr>
      </w:pPr>
      <w:r w:rsidRPr="003C2B76">
        <w:rPr>
          <w:rFonts w:cs="Times New Roman"/>
          <w:sz w:val="28"/>
          <w:szCs w:val="28"/>
          <w:lang w:val="uk-UA"/>
        </w:rPr>
        <w:t>Плани занять;</w:t>
      </w:r>
    </w:p>
    <w:p w:rsidR="00CD7B80" w:rsidRPr="003C2B76" w:rsidRDefault="00CD7B80" w:rsidP="0067321C">
      <w:pPr>
        <w:numPr>
          <w:ilvl w:val="0"/>
          <w:numId w:val="220"/>
        </w:numPr>
        <w:spacing w:line="240" w:lineRule="auto"/>
        <w:rPr>
          <w:rFonts w:cs="Times New Roman"/>
          <w:sz w:val="28"/>
          <w:szCs w:val="28"/>
          <w:lang w:val="uk-UA"/>
        </w:rPr>
      </w:pPr>
      <w:r w:rsidRPr="003C2B76">
        <w:rPr>
          <w:rFonts w:cs="Times New Roman"/>
          <w:sz w:val="28"/>
          <w:szCs w:val="28"/>
          <w:lang w:val="uk-UA"/>
        </w:rPr>
        <w:t>Навчальні-наочні посібники, технічні засоби навчання тощо;</w:t>
      </w:r>
    </w:p>
    <w:p w:rsidR="00CD7B80" w:rsidRPr="003C2B76" w:rsidRDefault="00CD7B80" w:rsidP="0067321C">
      <w:pPr>
        <w:numPr>
          <w:ilvl w:val="0"/>
          <w:numId w:val="220"/>
        </w:numPr>
        <w:spacing w:line="240" w:lineRule="auto"/>
        <w:rPr>
          <w:rFonts w:cs="Times New Roman"/>
          <w:sz w:val="28"/>
          <w:szCs w:val="28"/>
          <w:lang w:val="uk-UA"/>
        </w:rPr>
      </w:pPr>
      <w:r w:rsidRPr="003C2B76">
        <w:rPr>
          <w:rFonts w:cs="Times New Roman"/>
          <w:sz w:val="28"/>
          <w:szCs w:val="28"/>
          <w:lang w:val="uk-UA"/>
        </w:rPr>
        <w:t>Конспект занять з дисципліни;</w:t>
      </w:r>
    </w:p>
    <w:p w:rsidR="00CD7B80" w:rsidRPr="003C2B76" w:rsidRDefault="00CD7B80" w:rsidP="0067321C">
      <w:pPr>
        <w:numPr>
          <w:ilvl w:val="0"/>
          <w:numId w:val="220"/>
        </w:numPr>
        <w:spacing w:line="240" w:lineRule="auto"/>
        <w:rPr>
          <w:rFonts w:cs="Times New Roman"/>
          <w:sz w:val="28"/>
          <w:szCs w:val="28"/>
          <w:lang w:val="uk-UA"/>
        </w:rPr>
      </w:pPr>
      <w:r w:rsidRPr="003C2B76">
        <w:rPr>
          <w:rFonts w:cs="Times New Roman"/>
          <w:sz w:val="28"/>
          <w:szCs w:val="28"/>
          <w:lang w:val="uk-UA"/>
        </w:rPr>
        <w:t>Комплекс контрольних робіт (ККР) для визначення залишкових знань з дисципліни, завдань для обов</w:t>
      </w:r>
      <w:r w:rsidRPr="003C2B76">
        <w:rPr>
          <w:rFonts w:cs="Times New Roman"/>
          <w:sz w:val="28"/>
          <w:szCs w:val="28"/>
        </w:rPr>
        <w:t>’</w:t>
      </w:r>
      <w:r w:rsidRPr="003C2B76">
        <w:rPr>
          <w:rFonts w:cs="Times New Roman"/>
          <w:sz w:val="28"/>
          <w:szCs w:val="28"/>
          <w:lang w:val="uk-UA"/>
        </w:rPr>
        <w:t>язкових контрольних робіт;</w:t>
      </w:r>
    </w:p>
    <w:p w:rsidR="00CD7B80" w:rsidRPr="003C2B76" w:rsidRDefault="00CD7B80" w:rsidP="0067321C">
      <w:pPr>
        <w:numPr>
          <w:ilvl w:val="0"/>
          <w:numId w:val="220"/>
        </w:numPr>
        <w:spacing w:line="240" w:lineRule="auto"/>
        <w:rPr>
          <w:rFonts w:cs="Times New Roman"/>
          <w:sz w:val="28"/>
          <w:szCs w:val="28"/>
          <w:lang w:val="uk-UA"/>
        </w:rPr>
      </w:pPr>
      <w:r w:rsidRPr="003C2B76">
        <w:rPr>
          <w:rFonts w:cs="Times New Roman"/>
          <w:sz w:val="28"/>
          <w:szCs w:val="28"/>
          <w:lang w:val="uk-UA"/>
        </w:rPr>
        <w:lastRenderedPageBreak/>
        <w:t>Інструктивно-методичні матеріали до практичних і лабораторних занять;</w:t>
      </w:r>
    </w:p>
    <w:p w:rsidR="00CD7B80" w:rsidRPr="003C2B76" w:rsidRDefault="00CD7B80" w:rsidP="0067321C">
      <w:pPr>
        <w:numPr>
          <w:ilvl w:val="0"/>
          <w:numId w:val="220"/>
        </w:numPr>
        <w:spacing w:line="240" w:lineRule="auto"/>
        <w:rPr>
          <w:rFonts w:cs="Times New Roman"/>
          <w:sz w:val="28"/>
          <w:szCs w:val="28"/>
          <w:lang w:val="uk-UA"/>
        </w:rPr>
      </w:pPr>
      <w:r w:rsidRPr="003C2B76">
        <w:rPr>
          <w:rFonts w:cs="Times New Roman"/>
          <w:sz w:val="28"/>
          <w:szCs w:val="28"/>
          <w:lang w:val="uk-UA"/>
        </w:rPr>
        <w:t>Перелік тем дипломних робіт;</w:t>
      </w:r>
    </w:p>
    <w:p w:rsidR="00CD7B80" w:rsidRPr="003C2B76" w:rsidRDefault="00CD7B80" w:rsidP="0067321C">
      <w:pPr>
        <w:numPr>
          <w:ilvl w:val="0"/>
          <w:numId w:val="220"/>
        </w:numPr>
        <w:spacing w:line="240" w:lineRule="auto"/>
        <w:rPr>
          <w:rFonts w:cs="Times New Roman"/>
          <w:sz w:val="28"/>
          <w:szCs w:val="28"/>
          <w:lang w:val="uk-UA"/>
        </w:rPr>
      </w:pPr>
      <w:r w:rsidRPr="003C2B76">
        <w:rPr>
          <w:rFonts w:cs="Times New Roman"/>
          <w:sz w:val="28"/>
          <w:szCs w:val="28"/>
          <w:lang w:val="uk-UA"/>
        </w:rPr>
        <w:t>Питання до екзаменаційних білетів, екзаменаційні білети;</w:t>
      </w:r>
    </w:p>
    <w:p w:rsidR="00CD7B80" w:rsidRPr="003C2B76" w:rsidRDefault="00CD7B80" w:rsidP="0067321C">
      <w:pPr>
        <w:numPr>
          <w:ilvl w:val="0"/>
          <w:numId w:val="220"/>
        </w:numPr>
        <w:spacing w:line="240" w:lineRule="auto"/>
        <w:rPr>
          <w:rFonts w:cs="Times New Roman"/>
          <w:sz w:val="28"/>
          <w:szCs w:val="28"/>
          <w:lang w:val="uk-UA"/>
        </w:rPr>
      </w:pPr>
      <w:r w:rsidRPr="003C2B76">
        <w:rPr>
          <w:rFonts w:cs="Times New Roman"/>
          <w:sz w:val="28"/>
          <w:szCs w:val="28"/>
          <w:lang w:val="uk-UA"/>
        </w:rPr>
        <w:t>Методичні рекомендації та розробки викладача;</w:t>
      </w:r>
    </w:p>
    <w:p w:rsidR="00CD7B80" w:rsidRPr="007C1C08" w:rsidRDefault="00CD7B80" w:rsidP="0067321C">
      <w:pPr>
        <w:numPr>
          <w:ilvl w:val="0"/>
          <w:numId w:val="220"/>
        </w:numPr>
        <w:spacing w:line="240" w:lineRule="auto"/>
        <w:rPr>
          <w:rFonts w:cs="Times New Roman"/>
          <w:sz w:val="28"/>
          <w:szCs w:val="28"/>
          <w:lang w:val="uk-UA"/>
        </w:rPr>
      </w:pPr>
      <w:r w:rsidRPr="003C2B76">
        <w:rPr>
          <w:rFonts w:cs="Times New Roman"/>
          <w:sz w:val="28"/>
          <w:szCs w:val="28"/>
          <w:lang w:val="uk-UA"/>
        </w:rPr>
        <w:t>Інші матеріали.</w:t>
      </w:r>
    </w:p>
    <w:p w:rsidR="00CD7B80" w:rsidRPr="00220ED2" w:rsidRDefault="00CD7B80" w:rsidP="0067321C">
      <w:pPr>
        <w:numPr>
          <w:ilvl w:val="0"/>
          <w:numId w:val="213"/>
        </w:numPr>
        <w:tabs>
          <w:tab w:val="num" w:pos="426"/>
        </w:tabs>
        <w:spacing w:line="240" w:lineRule="auto"/>
        <w:ind w:left="0" w:firstLine="709"/>
        <w:rPr>
          <w:rFonts w:eastAsia="Times New Roman" w:cs="Times New Roman"/>
          <w:i/>
          <w:sz w:val="28"/>
          <w:szCs w:val="28"/>
          <w:lang w:val="uk-UA" w:eastAsia="ru-RU"/>
        </w:rPr>
      </w:pPr>
      <w:r w:rsidRPr="00220ED2">
        <w:rPr>
          <w:rFonts w:eastAsia="Times New Roman" w:cs="Times New Roman"/>
          <w:bCs/>
          <w:i/>
          <w:sz w:val="28"/>
          <w:szCs w:val="28"/>
          <w:lang w:val="uk-UA" w:eastAsia="ru-RU"/>
        </w:rPr>
        <w:t>Типова програма дисципліни</w:t>
      </w:r>
      <w:r>
        <w:rPr>
          <w:rFonts w:eastAsia="Times New Roman" w:cs="Times New Roman"/>
          <w:i/>
          <w:sz w:val="28"/>
          <w:szCs w:val="28"/>
          <w:lang w:val="uk-UA" w:eastAsia="ru-RU"/>
        </w:rPr>
        <w:t xml:space="preserve"> </w:t>
      </w:r>
      <w:r w:rsidRPr="00220ED2">
        <w:rPr>
          <w:rFonts w:eastAsia="Times New Roman" w:cs="Times New Roman"/>
          <w:sz w:val="28"/>
          <w:szCs w:val="28"/>
          <w:lang w:val="uk-UA" w:eastAsia="ru-RU"/>
        </w:rPr>
        <w:t>є</w:t>
      </w:r>
      <w:r>
        <w:rPr>
          <w:rFonts w:eastAsia="Times New Roman" w:cs="Times New Roman"/>
          <w:i/>
          <w:sz w:val="28"/>
          <w:szCs w:val="28"/>
          <w:lang w:val="uk-UA" w:eastAsia="ru-RU"/>
        </w:rPr>
        <w:t xml:space="preserve"> </w:t>
      </w:r>
      <w:r>
        <w:rPr>
          <w:rFonts w:eastAsia="Times New Roman" w:cs="Times New Roman"/>
          <w:sz w:val="28"/>
          <w:szCs w:val="28"/>
          <w:lang w:val="uk-UA" w:eastAsia="ru-RU"/>
        </w:rPr>
        <w:t>о</w:t>
      </w:r>
      <w:r w:rsidRPr="00220ED2">
        <w:rPr>
          <w:rFonts w:eastAsia="Times New Roman" w:cs="Times New Roman"/>
          <w:sz w:val="28"/>
          <w:szCs w:val="28"/>
          <w:lang w:val="uk-UA" w:eastAsia="ru-RU"/>
        </w:rPr>
        <w:t>сновним документом, на основі якого планується навчальний процес навчальна (типова) програма.</w:t>
      </w:r>
      <w:r>
        <w:rPr>
          <w:rFonts w:eastAsia="Times New Roman" w:cs="Times New Roman"/>
          <w:i/>
          <w:sz w:val="28"/>
          <w:szCs w:val="28"/>
          <w:lang w:val="uk-UA" w:eastAsia="ru-RU"/>
        </w:rPr>
        <w:t xml:space="preserve"> </w:t>
      </w:r>
      <w:r w:rsidRPr="00220ED2">
        <w:rPr>
          <w:rFonts w:eastAsia="Times New Roman" w:cs="Times New Roman"/>
          <w:sz w:val="28"/>
          <w:szCs w:val="28"/>
          <w:lang w:val="uk-UA" w:eastAsia="ru-RU"/>
        </w:rPr>
        <w:t>Цей розділ КНМЗ містить ксерокопію навчальної програми або її оригінал з витягами ОПП та ОКХ відповідної спеціальності.</w:t>
      </w:r>
    </w:p>
    <w:p w:rsidR="00CD7B80" w:rsidRPr="00220ED2" w:rsidRDefault="00CD7B80" w:rsidP="0067321C">
      <w:pPr>
        <w:numPr>
          <w:ilvl w:val="0"/>
          <w:numId w:val="214"/>
        </w:numPr>
        <w:tabs>
          <w:tab w:val="clear" w:pos="720"/>
          <w:tab w:val="num" w:pos="0"/>
        </w:tabs>
        <w:spacing w:line="240" w:lineRule="auto"/>
        <w:ind w:left="0" w:firstLine="709"/>
        <w:rPr>
          <w:rFonts w:eastAsia="Times New Roman" w:cs="Times New Roman"/>
          <w:i/>
          <w:sz w:val="28"/>
          <w:szCs w:val="28"/>
          <w:lang w:val="uk-UA" w:eastAsia="ru-RU"/>
        </w:rPr>
      </w:pPr>
      <w:r w:rsidRPr="00220ED2">
        <w:rPr>
          <w:rFonts w:eastAsia="Times New Roman" w:cs="Times New Roman"/>
          <w:bCs/>
          <w:i/>
          <w:sz w:val="28"/>
          <w:szCs w:val="28"/>
          <w:lang w:val="uk-UA" w:eastAsia="ru-RU"/>
        </w:rPr>
        <w:t>Робоча навчальна програма дисципліни</w:t>
      </w:r>
      <w:r>
        <w:rPr>
          <w:rFonts w:eastAsia="Times New Roman" w:cs="Times New Roman"/>
          <w:bCs/>
          <w:i/>
          <w:sz w:val="28"/>
          <w:szCs w:val="28"/>
          <w:lang w:val="uk-UA" w:eastAsia="ru-RU"/>
        </w:rPr>
        <w:t>.</w:t>
      </w:r>
      <w:r>
        <w:rPr>
          <w:rFonts w:eastAsia="Times New Roman" w:cs="Times New Roman"/>
          <w:i/>
          <w:sz w:val="28"/>
          <w:szCs w:val="28"/>
          <w:lang w:val="uk-UA" w:eastAsia="ru-RU"/>
        </w:rPr>
        <w:t xml:space="preserve"> </w:t>
      </w:r>
      <w:r w:rsidRPr="00220ED2">
        <w:rPr>
          <w:rFonts w:eastAsia="Times New Roman" w:cs="Times New Roman"/>
          <w:sz w:val="28"/>
          <w:szCs w:val="28"/>
          <w:lang w:val="uk-UA" w:eastAsia="ru-RU"/>
        </w:rPr>
        <w:t>Робо</w:t>
      </w:r>
      <w:r>
        <w:rPr>
          <w:rFonts w:eastAsia="Times New Roman" w:cs="Times New Roman"/>
          <w:sz w:val="28"/>
          <w:szCs w:val="28"/>
          <w:lang w:val="uk-UA" w:eastAsia="ru-RU"/>
        </w:rPr>
        <w:t xml:space="preserve">ча навчальна </w:t>
      </w:r>
      <w:r w:rsidRPr="00220ED2">
        <w:rPr>
          <w:rFonts w:eastAsia="Times New Roman" w:cs="Times New Roman"/>
          <w:sz w:val="28"/>
          <w:szCs w:val="28"/>
          <w:lang w:val="uk-UA" w:eastAsia="ru-RU"/>
        </w:rPr>
        <w:t xml:space="preserve">програма з дисципліни розробляється на основі навчальної (типової) програми і затверджується </w:t>
      </w:r>
      <w:r>
        <w:rPr>
          <w:rFonts w:eastAsia="Times New Roman" w:cs="Times New Roman"/>
          <w:sz w:val="28"/>
          <w:szCs w:val="28"/>
          <w:lang w:val="uk-UA" w:eastAsia="ru-RU"/>
        </w:rPr>
        <w:t>завідувачем кафедри. Якщо дисципліна викладається</w:t>
      </w:r>
      <w:r w:rsidRPr="00220ED2">
        <w:rPr>
          <w:rFonts w:eastAsia="Times New Roman" w:cs="Times New Roman"/>
          <w:sz w:val="28"/>
          <w:szCs w:val="28"/>
          <w:lang w:val="uk-UA" w:eastAsia="ru-RU"/>
        </w:rPr>
        <w:t xml:space="preserve"> на декількох спеціальностях – то розробляється декілька робочих навчальних програм.</w:t>
      </w:r>
    </w:p>
    <w:p w:rsidR="00CD7B80" w:rsidRDefault="00CD7B80" w:rsidP="0067321C">
      <w:pPr>
        <w:numPr>
          <w:ilvl w:val="0"/>
          <w:numId w:val="215"/>
        </w:numPr>
        <w:tabs>
          <w:tab w:val="clear" w:pos="720"/>
          <w:tab w:val="num" w:pos="0"/>
        </w:tabs>
        <w:spacing w:line="240" w:lineRule="auto"/>
        <w:ind w:left="0" w:firstLine="709"/>
        <w:rPr>
          <w:rFonts w:eastAsia="Times New Roman" w:cs="Times New Roman"/>
          <w:i/>
          <w:sz w:val="28"/>
          <w:szCs w:val="28"/>
          <w:lang w:val="uk-UA" w:eastAsia="ru-RU"/>
        </w:rPr>
      </w:pPr>
      <w:r w:rsidRPr="00220ED2">
        <w:rPr>
          <w:rFonts w:eastAsia="Times New Roman" w:cs="Times New Roman"/>
          <w:bCs/>
          <w:i/>
          <w:sz w:val="28"/>
          <w:szCs w:val="28"/>
          <w:lang w:val="uk-UA" w:eastAsia="ru-RU"/>
        </w:rPr>
        <w:t>Програми навчальної, технологічної і професійної практик.</w:t>
      </w:r>
      <w:r>
        <w:rPr>
          <w:rFonts w:eastAsia="Times New Roman" w:cs="Times New Roman"/>
          <w:i/>
          <w:sz w:val="28"/>
          <w:szCs w:val="28"/>
          <w:lang w:val="uk-UA" w:eastAsia="ru-RU"/>
        </w:rPr>
        <w:t xml:space="preserve"> </w:t>
      </w:r>
      <w:r w:rsidRPr="00220ED2">
        <w:rPr>
          <w:rFonts w:eastAsia="Times New Roman" w:cs="Times New Roman"/>
          <w:sz w:val="28"/>
          <w:szCs w:val="28"/>
          <w:lang w:val="uk-UA" w:eastAsia="ru-RU"/>
        </w:rPr>
        <w:t>Розділ містить типову програму практики, робочу навчальну програму практики та матеріали, що дозволяють своєчасно оформити звіти.</w:t>
      </w:r>
    </w:p>
    <w:p w:rsidR="00CD7B80" w:rsidRPr="008B3C91" w:rsidRDefault="00CD7B80" w:rsidP="0067321C">
      <w:pPr>
        <w:numPr>
          <w:ilvl w:val="0"/>
          <w:numId w:val="215"/>
        </w:numPr>
        <w:tabs>
          <w:tab w:val="clear" w:pos="720"/>
          <w:tab w:val="num" w:pos="0"/>
        </w:tabs>
        <w:spacing w:line="240" w:lineRule="auto"/>
        <w:ind w:left="0" w:firstLine="709"/>
        <w:rPr>
          <w:rFonts w:eastAsia="Times New Roman" w:cs="Times New Roman"/>
          <w:i/>
          <w:sz w:val="28"/>
          <w:szCs w:val="28"/>
          <w:lang w:val="uk-UA" w:eastAsia="ru-RU"/>
        </w:rPr>
      </w:pPr>
      <w:r w:rsidRPr="008B3C91">
        <w:rPr>
          <w:rFonts w:eastAsia="Times New Roman" w:cs="Times New Roman"/>
          <w:bCs/>
          <w:i/>
          <w:sz w:val="28"/>
          <w:szCs w:val="28"/>
          <w:lang w:val="uk-UA" w:eastAsia="ru-RU"/>
        </w:rPr>
        <w:t>Плани занять</w:t>
      </w:r>
      <w:r w:rsidRPr="008B3C91">
        <w:rPr>
          <w:rFonts w:eastAsia="Times New Roman" w:cs="Times New Roman"/>
          <w:bCs/>
          <w:sz w:val="28"/>
          <w:szCs w:val="28"/>
          <w:lang w:val="uk-UA" w:eastAsia="ru-RU"/>
        </w:rPr>
        <w:t xml:space="preserve"> оформлюються на кожен вид заняття (лекційне, семінарське,</w:t>
      </w:r>
      <w:r w:rsidRPr="008B3C91">
        <w:rPr>
          <w:rFonts w:eastAsia="Times New Roman" w:cs="Times New Roman"/>
          <w:sz w:val="28"/>
          <w:szCs w:val="28"/>
          <w:lang w:val="uk-UA" w:eastAsia="ru-RU"/>
        </w:rPr>
        <w:t xml:space="preserve"> практичне, лабораторне). Плани занять оформлюються за наведеною схемою. </w:t>
      </w:r>
    </w:p>
    <w:p w:rsidR="00CD7B80" w:rsidRPr="008B3C91" w:rsidRDefault="00CD7B80" w:rsidP="00CD7B80">
      <w:pPr>
        <w:pStyle w:val="a7"/>
        <w:spacing w:after="0" w:line="240" w:lineRule="auto"/>
        <w:jc w:val="both"/>
        <w:rPr>
          <w:rFonts w:ascii="Times New Roman" w:eastAsia="Times New Roman" w:hAnsi="Times New Roman" w:cs="Times New Roman"/>
          <w:sz w:val="28"/>
          <w:szCs w:val="28"/>
          <w:lang w:val="uk-UA" w:eastAsia="ru-RU"/>
        </w:rPr>
      </w:pPr>
    </w:p>
    <w:p w:rsidR="00CD7B80" w:rsidRPr="00220ED2" w:rsidRDefault="00CD7B80" w:rsidP="00CD7B80">
      <w:pPr>
        <w:spacing w:line="240" w:lineRule="auto"/>
        <w:jc w:val="center"/>
        <w:rPr>
          <w:rFonts w:eastAsia="Times New Roman" w:cs="Times New Roman"/>
          <w:sz w:val="28"/>
          <w:szCs w:val="28"/>
          <w:lang w:val="uk-UA" w:eastAsia="ru-RU"/>
        </w:rPr>
      </w:pPr>
      <w:r w:rsidRPr="00992559">
        <w:rPr>
          <w:rFonts w:eastAsia="Times New Roman" w:cs="Times New Roman"/>
          <w:b/>
          <w:bCs/>
          <w:i/>
          <w:sz w:val="28"/>
          <w:szCs w:val="28"/>
          <w:lang w:val="uk-UA" w:eastAsia="ru-RU"/>
        </w:rPr>
        <w:t>План заняття</w:t>
      </w:r>
      <w:r w:rsidRPr="00220ED2">
        <w:rPr>
          <w:rFonts w:eastAsia="Times New Roman" w:cs="Times New Roman"/>
          <w:b/>
          <w:bCs/>
          <w:sz w:val="28"/>
          <w:szCs w:val="28"/>
          <w:lang w:val="uk-UA" w:eastAsia="ru-RU"/>
        </w:rPr>
        <w:t xml:space="preserve"> _______</w:t>
      </w:r>
    </w:p>
    <w:p w:rsidR="00CD7B80" w:rsidRPr="00220ED2"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Тема:_______________________________________________________</w:t>
      </w:r>
      <w:r>
        <w:rPr>
          <w:rFonts w:eastAsia="Times New Roman" w:cs="Times New Roman"/>
          <w:sz w:val="28"/>
          <w:szCs w:val="28"/>
          <w:lang w:val="uk-UA" w:eastAsia="ru-RU"/>
        </w:rPr>
        <w:t>______</w:t>
      </w:r>
    </w:p>
    <w:p w:rsidR="00CD7B80" w:rsidRPr="00220ED2"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Вид заняття:__________________________________________</w:t>
      </w:r>
      <w:r>
        <w:rPr>
          <w:rFonts w:eastAsia="Times New Roman" w:cs="Times New Roman"/>
          <w:sz w:val="28"/>
          <w:szCs w:val="28"/>
          <w:lang w:val="uk-UA" w:eastAsia="ru-RU"/>
        </w:rPr>
        <w:t>_____________</w:t>
      </w:r>
    </w:p>
    <w:p w:rsidR="00CD7B80" w:rsidRPr="00220ED2"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Мета:_______________________________________________________</w:t>
      </w:r>
      <w:r>
        <w:rPr>
          <w:rFonts w:eastAsia="Times New Roman" w:cs="Times New Roman"/>
          <w:sz w:val="28"/>
          <w:szCs w:val="28"/>
          <w:lang w:val="uk-UA" w:eastAsia="ru-RU"/>
        </w:rPr>
        <w:t>______</w:t>
      </w:r>
    </w:p>
    <w:p w:rsidR="00CD7B80" w:rsidRPr="00220ED2"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Дидактична:________________________________________________________________________________________________</w:t>
      </w:r>
      <w:r>
        <w:rPr>
          <w:rFonts w:eastAsia="Times New Roman" w:cs="Times New Roman"/>
          <w:sz w:val="28"/>
          <w:szCs w:val="28"/>
          <w:lang w:val="uk-UA" w:eastAsia="ru-RU"/>
        </w:rPr>
        <w:t>__________________________</w:t>
      </w:r>
      <w:r w:rsidRPr="00220ED2">
        <w:rPr>
          <w:rFonts w:eastAsia="Times New Roman" w:cs="Times New Roman"/>
          <w:sz w:val="28"/>
          <w:szCs w:val="28"/>
          <w:lang w:val="uk-UA" w:eastAsia="ru-RU"/>
        </w:rPr>
        <w:t>Виховна:____________________________________________________________________________________________________________________</w:t>
      </w:r>
      <w:r>
        <w:rPr>
          <w:rFonts w:eastAsia="Times New Roman" w:cs="Times New Roman"/>
          <w:sz w:val="28"/>
          <w:szCs w:val="28"/>
          <w:lang w:val="uk-UA" w:eastAsia="ru-RU"/>
        </w:rPr>
        <w:t>________</w:t>
      </w:r>
      <w:r w:rsidRPr="00220ED2">
        <w:rPr>
          <w:rFonts w:eastAsia="Times New Roman" w:cs="Times New Roman"/>
          <w:sz w:val="28"/>
          <w:szCs w:val="28"/>
          <w:lang w:val="uk-UA" w:eastAsia="ru-RU"/>
        </w:rPr>
        <w:t xml:space="preserve"> Методи:___________________________________________________________________________________________________________</w:t>
      </w:r>
      <w:r>
        <w:rPr>
          <w:rFonts w:eastAsia="Times New Roman" w:cs="Times New Roman"/>
          <w:sz w:val="28"/>
          <w:szCs w:val="28"/>
          <w:lang w:val="uk-UA" w:eastAsia="ru-RU"/>
        </w:rPr>
        <w:t xml:space="preserve">__________________Дидактичні засоби </w:t>
      </w:r>
      <w:r w:rsidRPr="00220ED2">
        <w:rPr>
          <w:rFonts w:eastAsia="Times New Roman" w:cs="Times New Roman"/>
          <w:sz w:val="28"/>
          <w:szCs w:val="28"/>
          <w:lang w:val="uk-UA" w:eastAsia="ru-RU"/>
        </w:rPr>
        <w:t>навчання:_____________________</w:t>
      </w:r>
      <w:r>
        <w:rPr>
          <w:rFonts w:eastAsia="Times New Roman" w:cs="Times New Roman"/>
          <w:sz w:val="28"/>
          <w:szCs w:val="28"/>
          <w:lang w:val="uk-UA" w:eastAsia="ru-RU"/>
        </w:rPr>
        <w:t>____________________</w:t>
      </w:r>
    </w:p>
    <w:p w:rsidR="00CD7B80" w:rsidRPr="00220ED2"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________________________________________________________</w:t>
      </w:r>
      <w:r>
        <w:rPr>
          <w:rFonts w:eastAsia="Times New Roman" w:cs="Times New Roman"/>
          <w:sz w:val="28"/>
          <w:szCs w:val="28"/>
          <w:lang w:val="uk-UA" w:eastAsia="ru-RU"/>
        </w:rPr>
        <w:t>__________</w:t>
      </w:r>
    </w:p>
    <w:p w:rsidR="00CD7B80" w:rsidRPr="00220ED2"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Література:__________________________________________________________________________________________________________________</w:t>
      </w:r>
      <w:r>
        <w:rPr>
          <w:rFonts w:eastAsia="Times New Roman" w:cs="Times New Roman"/>
          <w:sz w:val="28"/>
          <w:szCs w:val="28"/>
          <w:lang w:val="uk-UA" w:eastAsia="ru-RU"/>
        </w:rPr>
        <w:t>________</w:t>
      </w:r>
    </w:p>
    <w:p w:rsidR="00CD7B80" w:rsidRPr="00992559" w:rsidRDefault="00CD7B80" w:rsidP="00CD7B80">
      <w:pPr>
        <w:spacing w:line="240" w:lineRule="auto"/>
        <w:jc w:val="center"/>
        <w:rPr>
          <w:rFonts w:eastAsia="Times New Roman" w:cs="Times New Roman"/>
          <w:b/>
          <w:i/>
          <w:sz w:val="28"/>
          <w:szCs w:val="28"/>
          <w:lang w:val="uk-UA" w:eastAsia="ru-RU"/>
        </w:rPr>
      </w:pPr>
      <w:r w:rsidRPr="00992559">
        <w:rPr>
          <w:rFonts w:eastAsia="Times New Roman" w:cs="Times New Roman"/>
          <w:b/>
          <w:bCs/>
          <w:i/>
          <w:sz w:val="28"/>
          <w:szCs w:val="28"/>
          <w:lang w:val="uk-UA" w:eastAsia="ru-RU"/>
        </w:rPr>
        <w:t>Структура заняття</w:t>
      </w:r>
    </w:p>
    <w:p w:rsidR="00CD7B80" w:rsidRPr="00220ED2"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1. Організаційна частина заняття__________________</w:t>
      </w:r>
      <w:r>
        <w:rPr>
          <w:rFonts w:eastAsia="Times New Roman" w:cs="Times New Roman"/>
          <w:sz w:val="28"/>
          <w:szCs w:val="28"/>
          <w:lang w:val="uk-UA" w:eastAsia="ru-RU"/>
        </w:rPr>
        <w:t>____________________</w:t>
      </w:r>
    </w:p>
    <w:p w:rsidR="00CD7B80" w:rsidRPr="00220ED2"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____________________________________________________________</w:t>
      </w:r>
      <w:r>
        <w:rPr>
          <w:rFonts w:eastAsia="Times New Roman" w:cs="Times New Roman"/>
          <w:sz w:val="28"/>
          <w:szCs w:val="28"/>
          <w:lang w:val="uk-UA" w:eastAsia="ru-RU"/>
        </w:rPr>
        <w:t>______</w:t>
      </w:r>
    </w:p>
    <w:p w:rsidR="00CD7B80" w:rsidRPr="00220ED2"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2. Повідомлення теми, мети та основних завдань заняття_____</w:t>
      </w:r>
      <w:r>
        <w:rPr>
          <w:rFonts w:eastAsia="Times New Roman" w:cs="Times New Roman"/>
          <w:sz w:val="28"/>
          <w:szCs w:val="28"/>
          <w:lang w:val="uk-UA" w:eastAsia="ru-RU"/>
        </w:rPr>
        <w:t>_____________</w:t>
      </w:r>
    </w:p>
    <w:p w:rsidR="00CD7B80" w:rsidRPr="00220ED2"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____________________________________________________________</w:t>
      </w:r>
      <w:r>
        <w:rPr>
          <w:rFonts w:eastAsia="Times New Roman" w:cs="Times New Roman"/>
          <w:sz w:val="28"/>
          <w:szCs w:val="28"/>
          <w:lang w:val="uk-UA" w:eastAsia="ru-RU"/>
        </w:rPr>
        <w:t>______</w:t>
      </w:r>
    </w:p>
    <w:p w:rsidR="00CD7B80" w:rsidRPr="00220ED2"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3. Актуалізація опорних знань студентів і контроль вихідного рівня знань__</w:t>
      </w:r>
      <w:r>
        <w:rPr>
          <w:rFonts w:eastAsia="Times New Roman" w:cs="Times New Roman"/>
          <w:sz w:val="28"/>
          <w:szCs w:val="28"/>
          <w:lang w:val="uk-UA" w:eastAsia="ru-RU"/>
        </w:rPr>
        <w:t>_</w:t>
      </w:r>
    </w:p>
    <w:p w:rsidR="00CD7B80" w:rsidRPr="00220ED2"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__________________________________________</w:t>
      </w:r>
      <w:r>
        <w:rPr>
          <w:rFonts w:eastAsia="Times New Roman" w:cs="Times New Roman"/>
          <w:sz w:val="28"/>
          <w:szCs w:val="28"/>
          <w:lang w:val="uk-UA" w:eastAsia="ru-RU"/>
        </w:rPr>
        <w:t>________________________</w:t>
      </w:r>
    </w:p>
    <w:p w:rsidR="00CD7B80" w:rsidRPr="00B00044" w:rsidRDefault="00CD7B80" w:rsidP="0067321C">
      <w:pPr>
        <w:pStyle w:val="a7"/>
        <w:numPr>
          <w:ilvl w:val="0"/>
          <w:numId w:val="215"/>
        </w:numPr>
        <w:tabs>
          <w:tab w:val="clear" w:pos="720"/>
          <w:tab w:val="num" w:pos="284"/>
        </w:tabs>
        <w:spacing w:after="0" w:line="240" w:lineRule="auto"/>
        <w:ind w:left="0" w:firstLine="0"/>
        <w:rPr>
          <w:rFonts w:ascii="Times New Roman" w:eastAsia="Times New Roman" w:hAnsi="Times New Roman" w:cs="Times New Roman"/>
          <w:sz w:val="28"/>
          <w:szCs w:val="28"/>
          <w:lang w:val="uk-UA" w:eastAsia="ru-RU"/>
        </w:rPr>
      </w:pPr>
      <w:r w:rsidRPr="00B00044">
        <w:rPr>
          <w:rFonts w:ascii="Times New Roman" w:eastAsia="Times New Roman" w:hAnsi="Times New Roman" w:cs="Times New Roman"/>
          <w:sz w:val="28"/>
          <w:szCs w:val="28"/>
          <w:lang w:val="uk-UA" w:eastAsia="ru-RU"/>
        </w:rPr>
        <w:t>Мотивація навчальної діяльності студента</w:t>
      </w:r>
      <w:r>
        <w:rPr>
          <w:rFonts w:ascii="Times New Roman" w:eastAsia="Times New Roman" w:hAnsi="Times New Roman" w:cs="Times New Roman"/>
          <w:sz w:val="28"/>
          <w:szCs w:val="28"/>
          <w:lang w:val="uk-UA" w:eastAsia="ru-RU"/>
        </w:rPr>
        <w:t>____________________________</w:t>
      </w:r>
      <w:r w:rsidRPr="00B00044">
        <w:rPr>
          <w:rFonts w:ascii="Times New Roman" w:eastAsia="Times New Roman" w:hAnsi="Times New Roman" w:cs="Times New Roman"/>
          <w:sz w:val="28"/>
          <w:szCs w:val="28"/>
          <w:lang w:val="uk-UA" w:eastAsia="ru-RU"/>
        </w:rPr>
        <w:t xml:space="preserve"> _____________________________________</w:t>
      </w:r>
      <w:r>
        <w:rPr>
          <w:rFonts w:ascii="Times New Roman" w:eastAsia="Times New Roman" w:hAnsi="Times New Roman" w:cs="Times New Roman"/>
          <w:sz w:val="28"/>
          <w:szCs w:val="28"/>
          <w:lang w:val="uk-UA" w:eastAsia="ru-RU"/>
        </w:rPr>
        <w:t>_____________________________</w:t>
      </w:r>
    </w:p>
    <w:p w:rsidR="00CD7B80" w:rsidRPr="00E103F7" w:rsidRDefault="00CD7B80" w:rsidP="0067321C">
      <w:pPr>
        <w:pStyle w:val="a7"/>
        <w:numPr>
          <w:ilvl w:val="0"/>
          <w:numId w:val="215"/>
        </w:numPr>
        <w:tabs>
          <w:tab w:val="clear" w:pos="720"/>
          <w:tab w:val="num" w:pos="426"/>
        </w:tabs>
        <w:spacing w:after="0" w:line="240" w:lineRule="auto"/>
        <w:ind w:left="0" w:firstLine="0"/>
        <w:jc w:val="both"/>
        <w:rPr>
          <w:rFonts w:ascii="Times New Roman" w:eastAsia="Times New Roman" w:hAnsi="Times New Roman" w:cs="Times New Roman"/>
          <w:sz w:val="28"/>
          <w:szCs w:val="28"/>
          <w:lang w:val="uk-UA" w:eastAsia="ru-RU"/>
        </w:rPr>
      </w:pPr>
      <w:r w:rsidRPr="00E103F7">
        <w:rPr>
          <w:rFonts w:ascii="Times New Roman" w:eastAsia="Times New Roman" w:hAnsi="Times New Roman" w:cs="Times New Roman"/>
          <w:sz w:val="28"/>
          <w:szCs w:val="28"/>
          <w:lang w:val="uk-UA" w:eastAsia="ru-RU"/>
        </w:rPr>
        <w:lastRenderedPageBreak/>
        <w:t>Структурні елементи заняття, які забезпечують досягнення дидактичної і виховної мети. Їх зміст і послідовність.</w:t>
      </w:r>
      <w:r>
        <w:rPr>
          <w:rFonts w:ascii="Times New Roman" w:eastAsia="Times New Roman" w:hAnsi="Times New Roman" w:cs="Times New Roman"/>
          <w:sz w:val="28"/>
          <w:szCs w:val="28"/>
          <w:lang w:val="uk-UA" w:eastAsia="ru-RU"/>
        </w:rPr>
        <w:t>________________________________</w:t>
      </w:r>
    </w:p>
    <w:p w:rsidR="00CD7B80" w:rsidRPr="00220ED2"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______________________________________</w:t>
      </w:r>
      <w:r>
        <w:rPr>
          <w:rFonts w:eastAsia="Times New Roman" w:cs="Times New Roman"/>
          <w:sz w:val="28"/>
          <w:szCs w:val="28"/>
          <w:lang w:val="uk-UA" w:eastAsia="ru-RU"/>
        </w:rPr>
        <w:t>____________________________</w:t>
      </w:r>
    </w:p>
    <w:p w:rsidR="00CD7B80" w:rsidRPr="00E103F7" w:rsidRDefault="00CD7B80" w:rsidP="0067321C">
      <w:pPr>
        <w:pStyle w:val="a7"/>
        <w:numPr>
          <w:ilvl w:val="0"/>
          <w:numId w:val="215"/>
        </w:numPr>
        <w:tabs>
          <w:tab w:val="clear" w:pos="720"/>
          <w:tab w:val="num" w:pos="426"/>
        </w:tabs>
        <w:spacing w:after="0" w:line="240" w:lineRule="auto"/>
        <w:ind w:left="0" w:firstLine="0"/>
        <w:rPr>
          <w:rFonts w:ascii="Times New Roman" w:eastAsia="Times New Roman" w:hAnsi="Times New Roman" w:cs="Times New Roman"/>
          <w:sz w:val="28"/>
          <w:szCs w:val="28"/>
          <w:lang w:val="uk-UA" w:eastAsia="ru-RU"/>
        </w:rPr>
      </w:pPr>
      <w:r w:rsidRPr="00E103F7">
        <w:rPr>
          <w:rFonts w:ascii="Times New Roman" w:eastAsia="Times New Roman" w:hAnsi="Times New Roman" w:cs="Times New Roman"/>
          <w:sz w:val="28"/>
          <w:szCs w:val="28"/>
          <w:lang w:val="uk-UA" w:eastAsia="ru-RU"/>
        </w:rPr>
        <w:t>Підведення підсумків заняття___________________________________</w:t>
      </w:r>
      <w:r>
        <w:rPr>
          <w:rFonts w:ascii="Times New Roman" w:eastAsia="Times New Roman" w:hAnsi="Times New Roman" w:cs="Times New Roman"/>
          <w:sz w:val="28"/>
          <w:szCs w:val="28"/>
          <w:lang w:val="uk-UA" w:eastAsia="ru-RU"/>
        </w:rPr>
        <w:t>___</w:t>
      </w:r>
    </w:p>
    <w:p w:rsidR="00CD7B80" w:rsidRPr="00220ED2"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____________________________________________________________</w:t>
      </w:r>
      <w:r>
        <w:rPr>
          <w:rFonts w:eastAsia="Times New Roman" w:cs="Times New Roman"/>
          <w:sz w:val="28"/>
          <w:szCs w:val="28"/>
          <w:lang w:val="uk-UA" w:eastAsia="ru-RU"/>
        </w:rPr>
        <w:t>______</w:t>
      </w:r>
    </w:p>
    <w:p w:rsidR="00CD7B80" w:rsidRPr="00E103F7" w:rsidRDefault="00CD7B80" w:rsidP="0067321C">
      <w:pPr>
        <w:pStyle w:val="a7"/>
        <w:numPr>
          <w:ilvl w:val="0"/>
          <w:numId w:val="215"/>
        </w:numPr>
        <w:tabs>
          <w:tab w:val="clear" w:pos="720"/>
          <w:tab w:val="num" w:pos="426"/>
        </w:tabs>
        <w:spacing w:after="0" w:line="240" w:lineRule="auto"/>
        <w:ind w:left="0" w:firstLine="0"/>
        <w:rPr>
          <w:rFonts w:ascii="Times New Roman" w:eastAsia="Times New Roman" w:hAnsi="Times New Roman" w:cs="Times New Roman"/>
          <w:sz w:val="28"/>
          <w:szCs w:val="28"/>
          <w:lang w:val="uk-UA" w:eastAsia="ru-RU"/>
        </w:rPr>
      </w:pPr>
      <w:r w:rsidRPr="00E103F7">
        <w:rPr>
          <w:rFonts w:ascii="Times New Roman" w:eastAsia="Times New Roman" w:hAnsi="Times New Roman" w:cs="Times New Roman"/>
          <w:sz w:val="28"/>
          <w:szCs w:val="28"/>
          <w:lang w:val="uk-UA" w:eastAsia="ru-RU"/>
        </w:rPr>
        <w:t>Домашнє завдання_______________________________________________</w:t>
      </w:r>
    </w:p>
    <w:p w:rsidR="00CD7B80" w:rsidRPr="00220ED2"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______________________________________________</w:t>
      </w:r>
      <w:r>
        <w:rPr>
          <w:rFonts w:eastAsia="Times New Roman" w:cs="Times New Roman"/>
          <w:sz w:val="28"/>
          <w:szCs w:val="28"/>
          <w:lang w:val="uk-UA" w:eastAsia="ru-RU"/>
        </w:rPr>
        <w:t>____________________</w:t>
      </w:r>
    </w:p>
    <w:p w:rsidR="00CD7B80"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Викладач________</w:t>
      </w:r>
      <w:r>
        <w:rPr>
          <w:rFonts w:eastAsia="Times New Roman" w:cs="Times New Roman"/>
          <w:sz w:val="28"/>
          <w:szCs w:val="28"/>
          <w:lang w:val="uk-UA" w:eastAsia="ru-RU"/>
        </w:rPr>
        <w:t>___________</w:t>
      </w:r>
    </w:p>
    <w:p w:rsidR="00CD7B80" w:rsidRPr="00220ED2" w:rsidRDefault="00CD7B80" w:rsidP="00CD7B80">
      <w:pPr>
        <w:spacing w:line="240" w:lineRule="auto"/>
        <w:rPr>
          <w:rFonts w:eastAsia="Times New Roman" w:cs="Times New Roman"/>
          <w:sz w:val="28"/>
          <w:szCs w:val="28"/>
          <w:lang w:val="uk-UA" w:eastAsia="ru-RU"/>
        </w:rPr>
      </w:pPr>
    </w:p>
    <w:p w:rsidR="00CD7B80" w:rsidRPr="00992559" w:rsidRDefault="00CD7B80" w:rsidP="00CD7B80">
      <w:pPr>
        <w:spacing w:line="240" w:lineRule="auto"/>
        <w:jc w:val="center"/>
        <w:rPr>
          <w:rFonts w:eastAsia="Times New Roman" w:cs="Times New Roman"/>
          <w:b/>
          <w:i/>
          <w:sz w:val="28"/>
          <w:szCs w:val="28"/>
          <w:lang w:val="uk-UA" w:eastAsia="ru-RU"/>
        </w:rPr>
      </w:pPr>
      <w:r w:rsidRPr="00992559">
        <w:rPr>
          <w:rFonts w:eastAsia="Times New Roman" w:cs="Times New Roman"/>
          <w:b/>
          <w:bCs/>
          <w:i/>
          <w:sz w:val="28"/>
          <w:szCs w:val="28"/>
          <w:lang w:val="uk-UA" w:eastAsia="ru-RU"/>
        </w:rPr>
        <w:t>Методичні рекомендації викладачам щодо заповнення планів занять</w:t>
      </w:r>
    </w:p>
    <w:p w:rsidR="00CD7B80" w:rsidRPr="003D7050" w:rsidRDefault="00CD7B80" w:rsidP="00CD7B80">
      <w:pPr>
        <w:spacing w:line="240" w:lineRule="auto"/>
        <w:jc w:val="center"/>
        <w:rPr>
          <w:rFonts w:eastAsia="Times New Roman" w:cs="Times New Roman"/>
          <w:sz w:val="28"/>
          <w:szCs w:val="28"/>
          <w:lang w:val="uk-UA" w:eastAsia="ru-RU"/>
        </w:rPr>
      </w:pPr>
      <w:r w:rsidRPr="003D7050">
        <w:rPr>
          <w:rFonts w:eastAsia="Times New Roman" w:cs="Times New Roman"/>
          <w:bCs/>
          <w:sz w:val="28"/>
          <w:szCs w:val="28"/>
          <w:lang w:val="uk-UA" w:eastAsia="ru-RU"/>
        </w:rPr>
        <w:t>Орієнтовна структура лекційного заняття</w:t>
      </w:r>
    </w:p>
    <w:p w:rsidR="00CD7B80" w:rsidRPr="00220ED2"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1. Організаційна частина заняття</w:t>
      </w:r>
    </w:p>
    <w:p w:rsidR="00CD7B80" w:rsidRPr="00220ED2"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2. Повідомлення теми, мети заняття</w:t>
      </w:r>
    </w:p>
    <w:p w:rsidR="00CD7B80" w:rsidRPr="00220ED2"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 xml:space="preserve">3. Актуалізація опорних знань студентів </w:t>
      </w:r>
    </w:p>
    <w:p w:rsidR="00CD7B80" w:rsidRPr="00220ED2"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 xml:space="preserve">4. Мотивація навчальної діяльності </w:t>
      </w:r>
    </w:p>
    <w:p w:rsidR="00CD7B80" w:rsidRPr="00220ED2"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5. Усвідомлення нових знань (вивчення нового матеріалу, або засвоєння нових знань)</w:t>
      </w:r>
    </w:p>
    <w:p w:rsidR="00CD7B80" w:rsidRPr="00220ED2" w:rsidRDefault="00CD7B80" w:rsidP="00CD7B80">
      <w:pPr>
        <w:spacing w:line="240" w:lineRule="auto"/>
        <w:rPr>
          <w:rFonts w:eastAsia="Times New Roman" w:cs="Times New Roman"/>
          <w:sz w:val="28"/>
          <w:szCs w:val="28"/>
          <w:lang w:val="uk-UA" w:eastAsia="ru-RU"/>
        </w:rPr>
      </w:pPr>
      <w:r w:rsidRPr="00220ED2">
        <w:rPr>
          <w:rFonts w:eastAsia="Times New Roman" w:cs="Times New Roman"/>
          <w:sz w:val="28"/>
          <w:szCs w:val="28"/>
          <w:lang w:val="uk-UA" w:eastAsia="ru-RU"/>
        </w:rPr>
        <w:t>План лекції:</w:t>
      </w:r>
    </w:p>
    <w:p w:rsidR="00CD7B80" w:rsidRPr="00220ED2"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1.____________________________________________________________________________2.____________________________________________________________________________3.____________________________________________________________________________4._________________________</w:t>
      </w:r>
      <w:r>
        <w:rPr>
          <w:rFonts w:eastAsia="Times New Roman" w:cs="Times New Roman"/>
          <w:sz w:val="28"/>
          <w:szCs w:val="28"/>
          <w:lang w:val="uk-UA" w:eastAsia="ru-RU"/>
        </w:rPr>
        <w:t>_______</w:t>
      </w:r>
      <w:r w:rsidRPr="00220ED2">
        <w:rPr>
          <w:rFonts w:eastAsia="Times New Roman" w:cs="Times New Roman"/>
          <w:sz w:val="28"/>
          <w:szCs w:val="28"/>
          <w:lang w:val="uk-UA" w:eastAsia="ru-RU"/>
        </w:rPr>
        <w:t xml:space="preserve"> 6. Узагальнення та систематизація вивченого матеріалу</w:t>
      </w:r>
    </w:p>
    <w:p w:rsidR="00CD7B80" w:rsidRPr="00220ED2"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7. Підведення підсумків заняття</w:t>
      </w:r>
    </w:p>
    <w:p w:rsidR="00CD7B80" w:rsidRDefault="00CD7B80" w:rsidP="00CD7B80">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8. Видача завдання для самостійної роботи</w:t>
      </w:r>
    </w:p>
    <w:p w:rsidR="00CD7B80" w:rsidRPr="00220ED2" w:rsidRDefault="00CD7B80" w:rsidP="00CD7B80">
      <w:pPr>
        <w:spacing w:line="240" w:lineRule="auto"/>
        <w:rPr>
          <w:rFonts w:eastAsia="Times New Roman" w:cs="Times New Roman"/>
          <w:sz w:val="28"/>
          <w:szCs w:val="28"/>
          <w:lang w:val="uk-UA" w:eastAsia="ru-RU"/>
        </w:rPr>
      </w:pPr>
    </w:p>
    <w:p w:rsidR="00CD7B80" w:rsidRPr="00992559" w:rsidRDefault="00CD7B80" w:rsidP="00CD7B80">
      <w:pPr>
        <w:spacing w:line="240" w:lineRule="auto"/>
        <w:jc w:val="center"/>
        <w:rPr>
          <w:rFonts w:eastAsia="Times New Roman" w:cs="Times New Roman"/>
          <w:b/>
          <w:i/>
          <w:sz w:val="28"/>
          <w:szCs w:val="28"/>
          <w:lang w:val="uk-UA" w:eastAsia="ru-RU"/>
        </w:rPr>
      </w:pPr>
      <w:r w:rsidRPr="00992559">
        <w:rPr>
          <w:rFonts w:eastAsia="Times New Roman" w:cs="Times New Roman"/>
          <w:b/>
          <w:bCs/>
          <w:i/>
          <w:sz w:val="28"/>
          <w:szCs w:val="28"/>
          <w:lang w:val="uk-UA" w:eastAsia="ru-RU"/>
        </w:rPr>
        <w:t>Орієнтовна структура практичного заняття</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 xml:space="preserve">1. Організаційна частина </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2. Повідомлення теми, мети заняття</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 xml:space="preserve">3. Актуалізація опорних знань і контроль вихідного рівня знань студентів </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 xml:space="preserve">4. Мотивація навчальної діяльності </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5. Формування вмінь і навичок студентів (закріплення вмінь і навичок або перевірка вмінь і навичок)</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Зміст основної частини заняття (перелік практичних завдань):</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1.____________________________________________________________________________2.____________________________________________________________________________3.____________________________________________________________________________4.____________</w:t>
      </w:r>
      <w:r>
        <w:rPr>
          <w:rFonts w:eastAsia="Times New Roman" w:cs="Times New Roman"/>
          <w:sz w:val="28"/>
          <w:szCs w:val="28"/>
          <w:lang w:val="uk-UA" w:eastAsia="ru-RU"/>
        </w:rPr>
        <w:t>____________________</w:t>
      </w:r>
      <w:r w:rsidRPr="00220ED2">
        <w:rPr>
          <w:rFonts w:eastAsia="Times New Roman" w:cs="Times New Roman"/>
          <w:sz w:val="28"/>
          <w:szCs w:val="28"/>
          <w:lang w:val="uk-UA" w:eastAsia="ru-RU"/>
        </w:rPr>
        <w:t xml:space="preserve"> 6. Поточний контроль виконання роботи</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7. Узагальнення та систематизація вмінь і навичок</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8. Підведення підсумків заняття</w:t>
      </w:r>
    </w:p>
    <w:p w:rsidR="00CD7B80"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9. Видача завдання для самостійної роботи</w:t>
      </w:r>
    </w:p>
    <w:p w:rsidR="00CD7B80" w:rsidRPr="00220ED2" w:rsidRDefault="00CD7B80" w:rsidP="00CD7B80">
      <w:pPr>
        <w:spacing w:line="240" w:lineRule="auto"/>
        <w:rPr>
          <w:rFonts w:eastAsia="Times New Roman" w:cs="Times New Roman"/>
          <w:sz w:val="28"/>
          <w:szCs w:val="28"/>
          <w:lang w:val="uk-UA" w:eastAsia="ru-RU"/>
        </w:rPr>
      </w:pPr>
    </w:p>
    <w:p w:rsidR="00CD7B80" w:rsidRPr="00992559" w:rsidRDefault="00CD7B80" w:rsidP="00CD7B80">
      <w:pPr>
        <w:spacing w:line="240" w:lineRule="auto"/>
        <w:jc w:val="center"/>
        <w:rPr>
          <w:rFonts w:eastAsia="Times New Roman" w:cs="Times New Roman"/>
          <w:b/>
          <w:i/>
          <w:sz w:val="28"/>
          <w:szCs w:val="28"/>
          <w:lang w:val="uk-UA" w:eastAsia="ru-RU"/>
        </w:rPr>
      </w:pPr>
      <w:r w:rsidRPr="00992559">
        <w:rPr>
          <w:rFonts w:eastAsia="Times New Roman" w:cs="Times New Roman"/>
          <w:b/>
          <w:bCs/>
          <w:i/>
          <w:sz w:val="28"/>
          <w:szCs w:val="28"/>
          <w:lang w:val="uk-UA" w:eastAsia="ru-RU"/>
        </w:rPr>
        <w:t>Орієнтовна структура лабораторного заняття</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lastRenderedPageBreak/>
        <w:t xml:space="preserve">1. Організаційна частина </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2. Повідомлення теми, мети заняття</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 xml:space="preserve">3. Актуалізація опорних знань і контроль вихідного рівня знань студентів </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 xml:space="preserve">4. Мотивація навчальної діяльності </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5. Інструктаж з техніки безпеки</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 xml:space="preserve">6. Вступний інструктаж студентів щодо виконання лабораторної роботи </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7. Самостійне виконання студентами завдань лабораторної роботи</w:t>
      </w:r>
    </w:p>
    <w:p w:rsidR="00CD7B80" w:rsidRPr="00220ED2" w:rsidRDefault="00CD7B80" w:rsidP="00CD7B80">
      <w:pPr>
        <w:spacing w:line="240" w:lineRule="auto"/>
        <w:rPr>
          <w:rFonts w:eastAsia="Times New Roman" w:cs="Times New Roman"/>
          <w:sz w:val="28"/>
          <w:szCs w:val="28"/>
          <w:lang w:val="uk-UA" w:eastAsia="ru-RU"/>
        </w:rPr>
      </w:pPr>
      <w:r w:rsidRPr="00220ED2">
        <w:rPr>
          <w:rFonts w:eastAsia="Times New Roman" w:cs="Times New Roman"/>
          <w:sz w:val="28"/>
          <w:szCs w:val="28"/>
          <w:lang w:val="uk-UA" w:eastAsia="ru-RU"/>
        </w:rPr>
        <w:t>Зміст основної частини заняття (зміст завдання):</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1.____________________________________________________________________________2.____________________________________________________________________________3.____________________________________________________________________________4.____________</w:t>
      </w:r>
      <w:r>
        <w:rPr>
          <w:rFonts w:eastAsia="Times New Roman" w:cs="Times New Roman"/>
          <w:sz w:val="28"/>
          <w:szCs w:val="28"/>
          <w:lang w:val="uk-UA" w:eastAsia="ru-RU"/>
        </w:rPr>
        <w:t>____________________</w:t>
      </w:r>
      <w:r w:rsidRPr="00220ED2">
        <w:rPr>
          <w:rFonts w:eastAsia="Times New Roman" w:cs="Times New Roman"/>
          <w:sz w:val="28"/>
          <w:szCs w:val="28"/>
          <w:lang w:val="uk-UA" w:eastAsia="ru-RU"/>
        </w:rPr>
        <w:t xml:space="preserve"> 8. Поточний контроль виконання роботи, консультативна робота</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9. Захист звітів про роботу</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10. Узагальнення та систематизація знань, вмінь та навичок</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11. Підведення підсумків заняття</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12. Видача завдання для самостійної роботи</w:t>
      </w:r>
    </w:p>
    <w:p w:rsidR="00CD7B80"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13. Прибирання робочих місць</w:t>
      </w:r>
    </w:p>
    <w:p w:rsidR="00CD7B80" w:rsidRPr="00220ED2" w:rsidRDefault="00CD7B80" w:rsidP="00CD7B80">
      <w:pPr>
        <w:spacing w:line="240" w:lineRule="auto"/>
        <w:rPr>
          <w:rFonts w:eastAsia="Times New Roman" w:cs="Times New Roman"/>
          <w:sz w:val="28"/>
          <w:szCs w:val="28"/>
          <w:lang w:val="uk-UA" w:eastAsia="ru-RU"/>
        </w:rPr>
      </w:pPr>
    </w:p>
    <w:p w:rsidR="00CD7B80" w:rsidRPr="00992559" w:rsidRDefault="00CD7B80" w:rsidP="00CD7B80">
      <w:pPr>
        <w:spacing w:line="240" w:lineRule="auto"/>
        <w:jc w:val="center"/>
        <w:rPr>
          <w:rFonts w:eastAsia="Times New Roman" w:cs="Times New Roman"/>
          <w:b/>
          <w:i/>
          <w:sz w:val="28"/>
          <w:szCs w:val="28"/>
          <w:lang w:val="uk-UA" w:eastAsia="ru-RU"/>
        </w:rPr>
      </w:pPr>
      <w:r w:rsidRPr="00992559">
        <w:rPr>
          <w:rFonts w:eastAsia="Times New Roman" w:cs="Times New Roman"/>
          <w:b/>
          <w:bCs/>
          <w:i/>
          <w:sz w:val="28"/>
          <w:szCs w:val="28"/>
          <w:lang w:val="uk-UA" w:eastAsia="ru-RU"/>
        </w:rPr>
        <w:t>Орієнтовна структура семінарського заняття</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 xml:space="preserve">1. Організаційна частина </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2. Повідомлення теми, мети заняття</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 xml:space="preserve">3. Актуалізація опорних знань студентів </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 xml:space="preserve">4. Мотивація навчальної діяльності </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5. Вступне слово викладача</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6. Бесіда (диспут, дискусія, заслуховування рефератів, обговорення доповідей та рефератів, рецензування відповідей студентів тощо)</w:t>
      </w:r>
    </w:p>
    <w:p w:rsidR="00CD7B80" w:rsidRPr="00220ED2" w:rsidRDefault="00CD7B80" w:rsidP="00CD7B80">
      <w:pPr>
        <w:spacing w:line="240" w:lineRule="auto"/>
        <w:rPr>
          <w:rFonts w:eastAsia="Times New Roman" w:cs="Times New Roman"/>
          <w:sz w:val="28"/>
          <w:szCs w:val="28"/>
          <w:lang w:val="uk-UA" w:eastAsia="ru-RU"/>
        </w:rPr>
      </w:pPr>
      <w:r w:rsidRPr="00220ED2">
        <w:rPr>
          <w:rFonts w:eastAsia="Times New Roman" w:cs="Times New Roman"/>
          <w:sz w:val="28"/>
          <w:szCs w:val="28"/>
          <w:lang w:val="uk-UA" w:eastAsia="ru-RU"/>
        </w:rPr>
        <w:t>Зміст основної частини заняття (перелік питань семінару):</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1.____________________________________________________________________________2.____________________________________________________________________________3.____________________________________________________________________________4.____________</w:t>
      </w:r>
      <w:r>
        <w:rPr>
          <w:rFonts w:eastAsia="Times New Roman" w:cs="Times New Roman"/>
          <w:sz w:val="28"/>
          <w:szCs w:val="28"/>
          <w:lang w:val="uk-UA" w:eastAsia="ru-RU"/>
        </w:rPr>
        <w:t>____________________</w:t>
      </w:r>
      <w:r w:rsidRPr="00220ED2">
        <w:rPr>
          <w:rFonts w:eastAsia="Times New Roman" w:cs="Times New Roman"/>
          <w:sz w:val="28"/>
          <w:szCs w:val="28"/>
          <w:lang w:val="uk-UA" w:eastAsia="ru-RU"/>
        </w:rPr>
        <w:t xml:space="preserve"> 8. Заключне слово викладача</w:t>
      </w:r>
    </w:p>
    <w:p w:rsidR="00CD7B80" w:rsidRPr="00220ED2"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9. Підведення підсумків заняття</w:t>
      </w:r>
    </w:p>
    <w:p w:rsidR="00CD7B80" w:rsidRDefault="00CD7B80" w:rsidP="0067321C">
      <w:pPr>
        <w:spacing w:line="240" w:lineRule="auto"/>
        <w:ind w:firstLine="0"/>
        <w:rPr>
          <w:rFonts w:eastAsia="Times New Roman" w:cs="Times New Roman"/>
          <w:sz w:val="28"/>
          <w:szCs w:val="28"/>
          <w:lang w:val="uk-UA" w:eastAsia="ru-RU"/>
        </w:rPr>
      </w:pPr>
      <w:r w:rsidRPr="00220ED2">
        <w:rPr>
          <w:rFonts w:eastAsia="Times New Roman" w:cs="Times New Roman"/>
          <w:sz w:val="28"/>
          <w:szCs w:val="28"/>
          <w:lang w:val="uk-UA" w:eastAsia="ru-RU"/>
        </w:rPr>
        <w:t>10. Видача завдання для самостійної роботи</w:t>
      </w:r>
    </w:p>
    <w:p w:rsidR="00CD7B80" w:rsidRPr="00220ED2" w:rsidRDefault="00CD7B80" w:rsidP="00CD7B80">
      <w:pPr>
        <w:spacing w:line="240" w:lineRule="auto"/>
        <w:rPr>
          <w:rFonts w:eastAsia="Times New Roman" w:cs="Times New Roman"/>
          <w:sz w:val="28"/>
          <w:szCs w:val="28"/>
          <w:lang w:val="uk-UA" w:eastAsia="ru-RU"/>
        </w:rPr>
      </w:pPr>
    </w:p>
    <w:p w:rsidR="00CD7B80" w:rsidRPr="00992559" w:rsidRDefault="00CD7B80" w:rsidP="00CD7B80">
      <w:pPr>
        <w:spacing w:line="240" w:lineRule="auto"/>
        <w:jc w:val="center"/>
        <w:rPr>
          <w:rFonts w:eastAsia="Times New Roman" w:cs="Times New Roman"/>
          <w:i/>
          <w:sz w:val="28"/>
          <w:szCs w:val="28"/>
          <w:lang w:val="uk-UA" w:eastAsia="ru-RU"/>
        </w:rPr>
      </w:pPr>
      <w:r w:rsidRPr="00992559">
        <w:rPr>
          <w:rFonts w:eastAsia="Times New Roman" w:cs="Times New Roman"/>
          <w:b/>
          <w:bCs/>
          <w:i/>
          <w:sz w:val="28"/>
          <w:szCs w:val="28"/>
          <w:lang w:val="uk-UA" w:eastAsia="ru-RU"/>
        </w:rPr>
        <w:t>Приклади формулювання мети заняття</w:t>
      </w:r>
    </w:p>
    <w:p w:rsidR="00CD7B80" w:rsidRPr="00992559" w:rsidRDefault="00CD7B80" w:rsidP="00CD7B80">
      <w:pPr>
        <w:spacing w:line="240" w:lineRule="auto"/>
        <w:jc w:val="center"/>
        <w:rPr>
          <w:rFonts w:eastAsia="Times New Roman" w:cs="Times New Roman"/>
          <w:i/>
          <w:caps/>
          <w:sz w:val="28"/>
          <w:szCs w:val="28"/>
          <w:lang w:val="uk-UA" w:eastAsia="ru-RU"/>
        </w:rPr>
      </w:pPr>
      <w:r w:rsidRPr="00992559">
        <w:rPr>
          <w:rFonts w:eastAsia="Times New Roman" w:cs="Times New Roman"/>
          <w:b/>
          <w:bCs/>
          <w:i/>
          <w:caps/>
          <w:sz w:val="28"/>
          <w:szCs w:val="28"/>
          <w:lang w:val="uk-UA" w:eastAsia="ru-RU"/>
        </w:rPr>
        <w:t>Дидактична (навчальна) мета</w:t>
      </w:r>
    </w:p>
    <w:p w:rsidR="00CD7B80" w:rsidRPr="00992559" w:rsidRDefault="00CD7B80" w:rsidP="00CD7B80">
      <w:pPr>
        <w:spacing w:line="240" w:lineRule="auto"/>
        <w:rPr>
          <w:rFonts w:eastAsia="Times New Roman" w:cs="Times New Roman"/>
          <w:i/>
          <w:sz w:val="28"/>
          <w:szCs w:val="28"/>
          <w:lang w:val="uk-UA" w:eastAsia="ru-RU"/>
        </w:rPr>
      </w:pPr>
      <w:r w:rsidRPr="00992559">
        <w:rPr>
          <w:rFonts w:eastAsia="Times New Roman" w:cs="Times New Roman"/>
          <w:bCs/>
          <w:i/>
          <w:sz w:val="28"/>
          <w:szCs w:val="28"/>
          <w:lang w:val="uk-UA" w:eastAsia="ru-RU"/>
        </w:rPr>
        <w:t>Лекційні заняття:</w:t>
      </w:r>
    </w:p>
    <w:p w:rsidR="00CD7B80" w:rsidRPr="00220ED2" w:rsidRDefault="00CD7B80" w:rsidP="0067321C">
      <w:pPr>
        <w:numPr>
          <w:ilvl w:val="1"/>
          <w:numId w:val="216"/>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оволодіти знаннями;</w:t>
      </w:r>
    </w:p>
    <w:p w:rsidR="00CD7B80" w:rsidRPr="00220ED2" w:rsidRDefault="00CD7B80" w:rsidP="0067321C">
      <w:pPr>
        <w:numPr>
          <w:ilvl w:val="1"/>
          <w:numId w:val="216"/>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засвоїти властивості, закони;</w:t>
      </w:r>
    </w:p>
    <w:p w:rsidR="00CD7B80" w:rsidRPr="00220ED2" w:rsidRDefault="00CD7B80" w:rsidP="0067321C">
      <w:pPr>
        <w:numPr>
          <w:ilvl w:val="1"/>
          <w:numId w:val="216"/>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усвідомити значення, роль;</w:t>
      </w:r>
    </w:p>
    <w:p w:rsidR="00CD7B80" w:rsidRPr="00220ED2" w:rsidRDefault="00CD7B80" w:rsidP="0067321C">
      <w:pPr>
        <w:numPr>
          <w:ilvl w:val="1"/>
          <w:numId w:val="216"/>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засвоїти особливості;</w:t>
      </w:r>
    </w:p>
    <w:p w:rsidR="00CD7B80" w:rsidRPr="00220ED2" w:rsidRDefault="00CD7B80" w:rsidP="0067321C">
      <w:pPr>
        <w:numPr>
          <w:ilvl w:val="1"/>
          <w:numId w:val="216"/>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ознайомитись з принципами організації, дій, улаштування, змістом</w:t>
      </w:r>
    </w:p>
    <w:p w:rsidR="00CD7B80" w:rsidRPr="00220ED2" w:rsidRDefault="00CD7B80" w:rsidP="0067321C">
      <w:pPr>
        <w:numPr>
          <w:ilvl w:val="1"/>
          <w:numId w:val="216"/>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засвоїти інформацію;</w:t>
      </w:r>
    </w:p>
    <w:p w:rsidR="00CD7B80" w:rsidRPr="00220ED2" w:rsidRDefault="00CD7B80" w:rsidP="0067321C">
      <w:pPr>
        <w:numPr>
          <w:ilvl w:val="1"/>
          <w:numId w:val="216"/>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lastRenderedPageBreak/>
        <w:t>сформулювати поняття, уявлення;</w:t>
      </w:r>
    </w:p>
    <w:p w:rsidR="00CD7B80" w:rsidRPr="00220ED2" w:rsidRDefault="00CD7B80" w:rsidP="0067321C">
      <w:pPr>
        <w:numPr>
          <w:ilvl w:val="1"/>
          <w:numId w:val="216"/>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систематизувати знання;</w:t>
      </w:r>
    </w:p>
    <w:p w:rsidR="00CD7B80" w:rsidRPr="00220ED2" w:rsidRDefault="00CD7B80" w:rsidP="0067321C">
      <w:pPr>
        <w:numPr>
          <w:ilvl w:val="1"/>
          <w:numId w:val="216"/>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розширити знання, сферу, область;</w:t>
      </w:r>
    </w:p>
    <w:p w:rsidR="00CD7B80" w:rsidRPr="00220ED2" w:rsidRDefault="00CD7B80" w:rsidP="0067321C">
      <w:pPr>
        <w:numPr>
          <w:ilvl w:val="1"/>
          <w:numId w:val="216"/>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узагальнити знання, новий матеріал;</w:t>
      </w:r>
    </w:p>
    <w:p w:rsidR="00CD7B80" w:rsidRPr="00220ED2" w:rsidRDefault="00CD7B80" w:rsidP="0067321C">
      <w:pPr>
        <w:numPr>
          <w:ilvl w:val="1"/>
          <w:numId w:val="216"/>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закріпити знання, новий матеріал;</w:t>
      </w:r>
    </w:p>
    <w:p w:rsidR="00CD7B80" w:rsidRPr="00220ED2" w:rsidRDefault="00CD7B80" w:rsidP="0067321C">
      <w:pPr>
        <w:numPr>
          <w:ilvl w:val="1"/>
          <w:numId w:val="216"/>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завершити вивчення;</w:t>
      </w:r>
    </w:p>
    <w:p w:rsidR="00CD7B80" w:rsidRPr="00220ED2" w:rsidRDefault="00CD7B80" w:rsidP="0067321C">
      <w:pPr>
        <w:numPr>
          <w:ilvl w:val="1"/>
          <w:numId w:val="216"/>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провести контроль знань;</w:t>
      </w:r>
    </w:p>
    <w:p w:rsidR="00CD7B80" w:rsidRPr="00220ED2" w:rsidRDefault="00CD7B80" w:rsidP="0067321C">
      <w:pPr>
        <w:numPr>
          <w:ilvl w:val="1"/>
          <w:numId w:val="216"/>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перевірити рівень засвоєння знань;</w:t>
      </w:r>
    </w:p>
    <w:p w:rsidR="00CD7B80" w:rsidRPr="00220ED2" w:rsidRDefault="00CD7B80" w:rsidP="0067321C">
      <w:pPr>
        <w:numPr>
          <w:ilvl w:val="1"/>
          <w:numId w:val="216"/>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установити взаємозв’язок, залежність, рівень знань.</w:t>
      </w:r>
    </w:p>
    <w:p w:rsidR="00CD7B80" w:rsidRPr="00992559" w:rsidRDefault="00CD7B80" w:rsidP="00CD7B80">
      <w:pPr>
        <w:spacing w:line="240" w:lineRule="auto"/>
        <w:rPr>
          <w:rFonts w:eastAsia="Times New Roman" w:cs="Times New Roman"/>
          <w:i/>
          <w:sz w:val="28"/>
          <w:szCs w:val="28"/>
          <w:lang w:val="uk-UA" w:eastAsia="ru-RU"/>
        </w:rPr>
      </w:pPr>
      <w:r w:rsidRPr="00992559">
        <w:rPr>
          <w:rFonts w:eastAsia="Times New Roman" w:cs="Times New Roman"/>
          <w:bCs/>
          <w:i/>
          <w:sz w:val="28"/>
          <w:szCs w:val="28"/>
          <w:lang w:val="uk-UA" w:eastAsia="ru-RU"/>
        </w:rPr>
        <w:t>Семінарські заняття</w:t>
      </w:r>
      <w:r>
        <w:rPr>
          <w:rFonts w:eastAsia="Times New Roman" w:cs="Times New Roman"/>
          <w:bCs/>
          <w:i/>
          <w:sz w:val="28"/>
          <w:szCs w:val="28"/>
          <w:lang w:val="uk-UA" w:eastAsia="ru-RU"/>
        </w:rPr>
        <w:t>:</w:t>
      </w:r>
    </w:p>
    <w:p w:rsidR="00CD7B80" w:rsidRPr="008B3C91" w:rsidRDefault="00CD7B80" w:rsidP="0067321C">
      <w:pPr>
        <w:pStyle w:val="a7"/>
        <w:numPr>
          <w:ilvl w:val="0"/>
          <w:numId w:val="221"/>
        </w:numPr>
        <w:spacing w:after="0" w:line="240" w:lineRule="auto"/>
        <w:rPr>
          <w:rFonts w:ascii="Times New Roman" w:eastAsia="Times New Roman" w:hAnsi="Times New Roman" w:cs="Times New Roman"/>
          <w:sz w:val="28"/>
          <w:szCs w:val="28"/>
          <w:lang w:val="uk-UA" w:eastAsia="ru-RU"/>
        </w:rPr>
      </w:pPr>
      <w:r w:rsidRPr="008B3C91">
        <w:rPr>
          <w:rFonts w:ascii="Times New Roman" w:eastAsia="Times New Roman" w:hAnsi="Times New Roman" w:cs="Times New Roman"/>
          <w:sz w:val="28"/>
          <w:szCs w:val="28"/>
          <w:lang w:val="uk-UA" w:eastAsia="ru-RU"/>
        </w:rPr>
        <w:t>систематизувати та поглибити знання за темою, розділом;</w:t>
      </w:r>
    </w:p>
    <w:p w:rsidR="00CD7B80" w:rsidRPr="008B3C91" w:rsidRDefault="00CD7B80" w:rsidP="0067321C">
      <w:pPr>
        <w:pStyle w:val="a7"/>
        <w:numPr>
          <w:ilvl w:val="0"/>
          <w:numId w:val="221"/>
        </w:numPr>
        <w:spacing w:after="0" w:line="240" w:lineRule="auto"/>
        <w:rPr>
          <w:rFonts w:ascii="Times New Roman" w:eastAsia="Times New Roman" w:hAnsi="Times New Roman" w:cs="Times New Roman"/>
          <w:sz w:val="28"/>
          <w:szCs w:val="28"/>
          <w:lang w:val="uk-UA" w:eastAsia="ru-RU"/>
        </w:rPr>
      </w:pPr>
      <w:r w:rsidRPr="008B3C91">
        <w:rPr>
          <w:rFonts w:ascii="Times New Roman" w:eastAsia="Times New Roman" w:hAnsi="Times New Roman" w:cs="Times New Roman"/>
          <w:sz w:val="28"/>
          <w:szCs w:val="28"/>
          <w:lang w:val="uk-UA" w:eastAsia="ru-RU"/>
        </w:rPr>
        <w:t>узагальнити закон;</w:t>
      </w:r>
    </w:p>
    <w:p w:rsidR="00CD7B80" w:rsidRPr="008B3C91" w:rsidRDefault="00CD7B80" w:rsidP="0067321C">
      <w:pPr>
        <w:pStyle w:val="a7"/>
        <w:numPr>
          <w:ilvl w:val="0"/>
          <w:numId w:val="221"/>
        </w:numPr>
        <w:spacing w:after="0" w:line="240" w:lineRule="auto"/>
        <w:rPr>
          <w:rFonts w:ascii="Times New Roman" w:eastAsia="Times New Roman" w:hAnsi="Times New Roman" w:cs="Times New Roman"/>
          <w:sz w:val="28"/>
          <w:szCs w:val="28"/>
          <w:lang w:val="uk-UA" w:eastAsia="ru-RU"/>
        </w:rPr>
      </w:pPr>
      <w:r w:rsidRPr="008B3C91">
        <w:rPr>
          <w:rFonts w:ascii="Times New Roman" w:eastAsia="Times New Roman" w:hAnsi="Times New Roman" w:cs="Times New Roman"/>
          <w:sz w:val="28"/>
          <w:szCs w:val="28"/>
          <w:lang w:val="uk-UA" w:eastAsia="ru-RU"/>
        </w:rPr>
        <w:t>поглибити уявлення, сутність;</w:t>
      </w:r>
    </w:p>
    <w:p w:rsidR="00CD7B80" w:rsidRPr="008B3C91" w:rsidRDefault="00CD7B80" w:rsidP="0067321C">
      <w:pPr>
        <w:pStyle w:val="a7"/>
        <w:numPr>
          <w:ilvl w:val="0"/>
          <w:numId w:val="221"/>
        </w:numPr>
        <w:spacing w:after="0" w:line="240" w:lineRule="auto"/>
        <w:rPr>
          <w:rFonts w:ascii="Times New Roman" w:eastAsia="Times New Roman" w:hAnsi="Times New Roman" w:cs="Times New Roman"/>
          <w:sz w:val="28"/>
          <w:szCs w:val="28"/>
          <w:lang w:val="uk-UA" w:eastAsia="ru-RU"/>
        </w:rPr>
      </w:pPr>
      <w:r w:rsidRPr="008B3C91">
        <w:rPr>
          <w:rFonts w:ascii="Times New Roman" w:eastAsia="Times New Roman" w:hAnsi="Times New Roman" w:cs="Times New Roman"/>
          <w:sz w:val="28"/>
          <w:szCs w:val="28"/>
          <w:lang w:val="uk-UA" w:eastAsia="ru-RU"/>
        </w:rPr>
        <w:t>залучити до аналітичної діяльності;</w:t>
      </w:r>
    </w:p>
    <w:p w:rsidR="00CD7B80" w:rsidRPr="008B3C91" w:rsidRDefault="00CD7B80" w:rsidP="0067321C">
      <w:pPr>
        <w:pStyle w:val="a7"/>
        <w:numPr>
          <w:ilvl w:val="0"/>
          <w:numId w:val="221"/>
        </w:numPr>
        <w:spacing w:after="0" w:line="240" w:lineRule="auto"/>
        <w:rPr>
          <w:rFonts w:ascii="Times New Roman" w:eastAsia="Times New Roman" w:hAnsi="Times New Roman" w:cs="Times New Roman"/>
          <w:sz w:val="28"/>
          <w:szCs w:val="28"/>
          <w:lang w:val="uk-UA" w:eastAsia="ru-RU"/>
        </w:rPr>
      </w:pPr>
      <w:r w:rsidRPr="008B3C91">
        <w:rPr>
          <w:rFonts w:ascii="Times New Roman" w:eastAsia="Times New Roman" w:hAnsi="Times New Roman" w:cs="Times New Roman"/>
          <w:sz w:val="28"/>
          <w:szCs w:val="28"/>
          <w:lang w:val="uk-UA" w:eastAsia="ru-RU"/>
        </w:rPr>
        <w:t>залучити до творчої діяльності;</w:t>
      </w:r>
    </w:p>
    <w:p w:rsidR="00CD7B80" w:rsidRPr="008B3C91" w:rsidRDefault="00CD7B80" w:rsidP="0067321C">
      <w:pPr>
        <w:pStyle w:val="a7"/>
        <w:numPr>
          <w:ilvl w:val="0"/>
          <w:numId w:val="221"/>
        </w:numPr>
        <w:spacing w:after="0" w:line="240" w:lineRule="auto"/>
        <w:rPr>
          <w:rFonts w:ascii="Times New Roman" w:eastAsia="Times New Roman" w:hAnsi="Times New Roman" w:cs="Times New Roman"/>
          <w:sz w:val="28"/>
          <w:szCs w:val="28"/>
          <w:lang w:val="uk-UA" w:eastAsia="ru-RU"/>
        </w:rPr>
      </w:pPr>
      <w:r w:rsidRPr="008B3C91">
        <w:rPr>
          <w:rFonts w:ascii="Times New Roman" w:eastAsia="Times New Roman" w:hAnsi="Times New Roman" w:cs="Times New Roman"/>
          <w:sz w:val="28"/>
          <w:szCs w:val="28"/>
          <w:lang w:val="uk-UA" w:eastAsia="ru-RU"/>
        </w:rPr>
        <w:t>поглибити знання;</w:t>
      </w:r>
    </w:p>
    <w:p w:rsidR="00CD7B80" w:rsidRPr="008B3C91" w:rsidRDefault="00CD7B80" w:rsidP="0067321C">
      <w:pPr>
        <w:pStyle w:val="a7"/>
        <w:numPr>
          <w:ilvl w:val="0"/>
          <w:numId w:val="221"/>
        </w:numPr>
        <w:spacing w:after="0" w:line="240" w:lineRule="auto"/>
        <w:rPr>
          <w:rFonts w:ascii="Times New Roman" w:eastAsia="Times New Roman" w:hAnsi="Times New Roman" w:cs="Times New Roman"/>
          <w:sz w:val="28"/>
          <w:szCs w:val="28"/>
          <w:lang w:val="uk-UA" w:eastAsia="ru-RU"/>
        </w:rPr>
      </w:pPr>
      <w:r w:rsidRPr="008B3C91">
        <w:rPr>
          <w:rFonts w:ascii="Times New Roman" w:eastAsia="Times New Roman" w:hAnsi="Times New Roman" w:cs="Times New Roman"/>
          <w:sz w:val="28"/>
          <w:szCs w:val="28"/>
          <w:lang w:val="uk-UA" w:eastAsia="ru-RU"/>
        </w:rPr>
        <w:t>розширити знання, сферу, область;</w:t>
      </w:r>
    </w:p>
    <w:p w:rsidR="00CD7B80" w:rsidRDefault="00CD7B80" w:rsidP="0067321C">
      <w:pPr>
        <w:pStyle w:val="a7"/>
        <w:numPr>
          <w:ilvl w:val="0"/>
          <w:numId w:val="221"/>
        </w:numPr>
        <w:spacing w:after="0" w:line="240" w:lineRule="auto"/>
        <w:rPr>
          <w:rFonts w:ascii="Times New Roman" w:eastAsia="Times New Roman" w:hAnsi="Times New Roman" w:cs="Times New Roman"/>
          <w:sz w:val="28"/>
          <w:szCs w:val="28"/>
          <w:lang w:val="uk-UA" w:eastAsia="ru-RU"/>
        </w:rPr>
      </w:pPr>
      <w:r w:rsidRPr="008B3C91">
        <w:rPr>
          <w:rFonts w:ascii="Times New Roman" w:eastAsia="Times New Roman" w:hAnsi="Times New Roman" w:cs="Times New Roman"/>
          <w:sz w:val="28"/>
          <w:szCs w:val="28"/>
          <w:lang w:val="uk-UA" w:eastAsia="ru-RU"/>
        </w:rPr>
        <w:t>завершити формування, дослідження, вивчення;</w:t>
      </w:r>
    </w:p>
    <w:p w:rsidR="00CD7B80" w:rsidRPr="008B3C91" w:rsidRDefault="00CD7B80" w:rsidP="0067321C">
      <w:pPr>
        <w:pStyle w:val="a7"/>
        <w:numPr>
          <w:ilvl w:val="0"/>
          <w:numId w:val="221"/>
        </w:numPr>
        <w:spacing w:after="0" w:line="240" w:lineRule="auto"/>
        <w:rPr>
          <w:rFonts w:ascii="Times New Roman" w:eastAsia="Times New Roman" w:hAnsi="Times New Roman" w:cs="Times New Roman"/>
          <w:sz w:val="28"/>
          <w:szCs w:val="28"/>
          <w:lang w:val="uk-UA" w:eastAsia="ru-RU"/>
        </w:rPr>
      </w:pPr>
      <w:r w:rsidRPr="008B3C91">
        <w:rPr>
          <w:rFonts w:ascii="Times New Roman" w:eastAsia="Times New Roman" w:hAnsi="Times New Roman" w:cs="Times New Roman"/>
          <w:sz w:val="28"/>
          <w:szCs w:val="28"/>
          <w:lang w:val="uk-UA" w:eastAsia="ru-RU"/>
        </w:rPr>
        <w:t>залучити до самостійного оперативного рішення.</w:t>
      </w:r>
    </w:p>
    <w:p w:rsidR="00CD7B80" w:rsidRPr="00992559" w:rsidRDefault="00CD7B80" w:rsidP="00CD7B80">
      <w:pPr>
        <w:spacing w:line="240" w:lineRule="auto"/>
        <w:rPr>
          <w:rFonts w:eastAsia="Times New Roman" w:cs="Times New Roman"/>
          <w:i/>
          <w:sz w:val="28"/>
          <w:szCs w:val="28"/>
          <w:lang w:val="uk-UA" w:eastAsia="ru-RU"/>
        </w:rPr>
      </w:pPr>
      <w:r w:rsidRPr="00992559">
        <w:rPr>
          <w:rFonts w:eastAsia="Times New Roman" w:cs="Times New Roman"/>
          <w:bCs/>
          <w:i/>
          <w:sz w:val="28"/>
          <w:szCs w:val="28"/>
          <w:lang w:val="uk-UA" w:eastAsia="ru-RU"/>
        </w:rPr>
        <w:t>Практичні заняття:</w:t>
      </w:r>
    </w:p>
    <w:p w:rsidR="00CD7B80" w:rsidRPr="00220ED2" w:rsidRDefault="00CD7B80" w:rsidP="0067321C">
      <w:pPr>
        <w:numPr>
          <w:ilvl w:val="1"/>
          <w:numId w:val="222"/>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сформувати навички в техніці виконання;</w:t>
      </w:r>
    </w:p>
    <w:p w:rsidR="00CD7B80" w:rsidRPr="00220ED2" w:rsidRDefault="00CD7B80" w:rsidP="0067321C">
      <w:pPr>
        <w:numPr>
          <w:ilvl w:val="1"/>
          <w:numId w:val="222"/>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навчити новому способу дії;</w:t>
      </w:r>
    </w:p>
    <w:p w:rsidR="00CD7B80" w:rsidRPr="00220ED2" w:rsidRDefault="00CD7B80" w:rsidP="0067321C">
      <w:pPr>
        <w:numPr>
          <w:ilvl w:val="1"/>
          <w:numId w:val="222"/>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оволодіти навичками;</w:t>
      </w:r>
    </w:p>
    <w:p w:rsidR="00CD7B80" w:rsidRPr="00220ED2" w:rsidRDefault="00CD7B80" w:rsidP="0067321C">
      <w:pPr>
        <w:numPr>
          <w:ilvl w:val="1"/>
          <w:numId w:val="222"/>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відпрацювати навички, прийоми;</w:t>
      </w:r>
    </w:p>
    <w:p w:rsidR="00CD7B80" w:rsidRPr="00220ED2" w:rsidRDefault="00CD7B80" w:rsidP="0067321C">
      <w:pPr>
        <w:numPr>
          <w:ilvl w:val="1"/>
          <w:numId w:val="222"/>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сформувати професійні уміння;</w:t>
      </w:r>
    </w:p>
    <w:p w:rsidR="00CD7B80" w:rsidRPr="00220ED2" w:rsidRDefault="00CD7B80" w:rsidP="0067321C">
      <w:pPr>
        <w:numPr>
          <w:ilvl w:val="1"/>
          <w:numId w:val="222"/>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засвоїти уміння самостійно використовувати знання, навички;</w:t>
      </w:r>
    </w:p>
    <w:p w:rsidR="00CD7B80" w:rsidRPr="00220ED2" w:rsidRDefault="00CD7B80" w:rsidP="0067321C">
      <w:pPr>
        <w:numPr>
          <w:ilvl w:val="1"/>
          <w:numId w:val="222"/>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сформувати чітке уявлення про послідовність;</w:t>
      </w:r>
    </w:p>
    <w:p w:rsidR="00CD7B80" w:rsidRPr="00220ED2" w:rsidRDefault="00CD7B80" w:rsidP="0067321C">
      <w:pPr>
        <w:numPr>
          <w:ilvl w:val="1"/>
          <w:numId w:val="222"/>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закріпити відомі способи дій;</w:t>
      </w:r>
    </w:p>
    <w:p w:rsidR="00CD7B80" w:rsidRPr="00220ED2" w:rsidRDefault="00CD7B80" w:rsidP="0067321C">
      <w:pPr>
        <w:numPr>
          <w:ilvl w:val="1"/>
          <w:numId w:val="222"/>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сформувати уміння застосовувати знання в комплексі;</w:t>
      </w:r>
    </w:p>
    <w:p w:rsidR="00CD7B80" w:rsidRPr="00220ED2" w:rsidRDefault="00CD7B80" w:rsidP="0067321C">
      <w:pPr>
        <w:numPr>
          <w:ilvl w:val="1"/>
          <w:numId w:val="222"/>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залучити до творчої діяльності.</w:t>
      </w:r>
    </w:p>
    <w:p w:rsidR="00CD7B80" w:rsidRPr="00992559" w:rsidRDefault="00CD7B80" w:rsidP="00CD7B80">
      <w:pPr>
        <w:spacing w:line="240" w:lineRule="auto"/>
        <w:rPr>
          <w:rFonts w:eastAsia="Times New Roman" w:cs="Times New Roman"/>
          <w:i/>
          <w:sz w:val="28"/>
          <w:szCs w:val="28"/>
          <w:lang w:val="uk-UA" w:eastAsia="ru-RU"/>
        </w:rPr>
      </w:pPr>
      <w:r w:rsidRPr="00992559">
        <w:rPr>
          <w:rFonts w:eastAsia="Times New Roman" w:cs="Times New Roman"/>
          <w:bCs/>
          <w:i/>
          <w:sz w:val="28"/>
          <w:szCs w:val="28"/>
          <w:lang w:val="uk-UA" w:eastAsia="ru-RU"/>
        </w:rPr>
        <w:t>Лабораторні заняття:</w:t>
      </w:r>
    </w:p>
    <w:p w:rsidR="00CD7B80" w:rsidRPr="00A97510" w:rsidRDefault="00CD7B80" w:rsidP="0067321C">
      <w:pPr>
        <w:pStyle w:val="a7"/>
        <w:numPr>
          <w:ilvl w:val="1"/>
          <w:numId w:val="223"/>
        </w:numPr>
        <w:tabs>
          <w:tab w:val="clear" w:pos="1440"/>
          <w:tab w:val="num" w:pos="993"/>
        </w:tabs>
        <w:spacing w:after="0" w:line="240" w:lineRule="auto"/>
        <w:ind w:hanging="731"/>
        <w:rPr>
          <w:rFonts w:ascii="Times New Roman" w:eastAsia="Times New Roman" w:hAnsi="Times New Roman" w:cs="Times New Roman"/>
          <w:sz w:val="28"/>
          <w:szCs w:val="28"/>
          <w:lang w:val="uk-UA" w:eastAsia="ru-RU"/>
        </w:rPr>
      </w:pPr>
      <w:r w:rsidRPr="00A97510">
        <w:rPr>
          <w:rFonts w:ascii="Times New Roman" w:eastAsia="Times New Roman" w:hAnsi="Times New Roman" w:cs="Times New Roman"/>
          <w:sz w:val="28"/>
          <w:szCs w:val="28"/>
          <w:lang w:val="uk-UA" w:eastAsia="ru-RU"/>
        </w:rPr>
        <w:t>експериментально підтвердити теоретичні положення;</w:t>
      </w:r>
    </w:p>
    <w:p w:rsidR="00CD7B80" w:rsidRPr="00A97510" w:rsidRDefault="00CD7B80" w:rsidP="0067321C">
      <w:pPr>
        <w:pStyle w:val="a7"/>
        <w:numPr>
          <w:ilvl w:val="1"/>
          <w:numId w:val="223"/>
        </w:numPr>
        <w:tabs>
          <w:tab w:val="clear" w:pos="1440"/>
          <w:tab w:val="num" w:pos="993"/>
        </w:tabs>
        <w:spacing w:after="0" w:line="240" w:lineRule="auto"/>
        <w:ind w:hanging="731"/>
        <w:rPr>
          <w:rFonts w:ascii="Times New Roman" w:eastAsia="Times New Roman" w:hAnsi="Times New Roman" w:cs="Times New Roman"/>
          <w:sz w:val="28"/>
          <w:szCs w:val="28"/>
          <w:lang w:val="uk-UA" w:eastAsia="ru-RU"/>
        </w:rPr>
      </w:pPr>
      <w:r w:rsidRPr="00A97510">
        <w:rPr>
          <w:rFonts w:ascii="Times New Roman" w:eastAsia="Times New Roman" w:hAnsi="Times New Roman" w:cs="Times New Roman"/>
          <w:sz w:val="28"/>
          <w:szCs w:val="28"/>
          <w:lang w:val="uk-UA" w:eastAsia="ru-RU"/>
        </w:rPr>
        <w:t>набути навички роботи з лабораторним обладнанням, приладами;</w:t>
      </w:r>
    </w:p>
    <w:p w:rsidR="00CD7B80" w:rsidRPr="00A97510" w:rsidRDefault="00CD7B80" w:rsidP="0067321C">
      <w:pPr>
        <w:pStyle w:val="a7"/>
        <w:numPr>
          <w:ilvl w:val="1"/>
          <w:numId w:val="223"/>
        </w:numPr>
        <w:tabs>
          <w:tab w:val="clear" w:pos="1440"/>
          <w:tab w:val="num" w:pos="993"/>
        </w:tabs>
        <w:spacing w:after="0" w:line="240" w:lineRule="auto"/>
        <w:ind w:hanging="731"/>
        <w:rPr>
          <w:rFonts w:ascii="Times New Roman" w:eastAsia="Times New Roman" w:hAnsi="Times New Roman" w:cs="Times New Roman"/>
          <w:sz w:val="28"/>
          <w:szCs w:val="28"/>
          <w:lang w:val="uk-UA" w:eastAsia="ru-RU"/>
        </w:rPr>
      </w:pPr>
      <w:r w:rsidRPr="00A97510">
        <w:rPr>
          <w:rFonts w:ascii="Times New Roman" w:eastAsia="Times New Roman" w:hAnsi="Times New Roman" w:cs="Times New Roman"/>
          <w:sz w:val="28"/>
          <w:szCs w:val="28"/>
          <w:lang w:val="uk-UA" w:eastAsia="ru-RU"/>
        </w:rPr>
        <w:t>оволодіти методикою експериментальних досліджень.</w:t>
      </w:r>
    </w:p>
    <w:p w:rsidR="00CD7B80" w:rsidRPr="00992559" w:rsidRDefault="00CD7B80" w:rsidP="00CD7B80">
      <w:pPr>
        <w:spacing w:line="240" w:lineRule="auto"/>
        <w:jc w:val="center"/>
        <w:rPr>
          <w:rFonts w:eastAsia="Times New Roman" w:cs="Times New Roman"/>
          <w:i/>
          <w:caps/>
          <w:sz w:val="28"/>
          <w:szCs w:val="28"/>
          <w:lang w:val="uk-UA" w:eastAsia="ru-RU"/>
        </w:rPr>
      </w:pPr>
      <w:r w:rsidRPr="00992559">
        <w:rPr>
          <w:rFonts w:eastAsia="Times New Roman" w:cs="Times New Roman"/>
          <w:b/>
          <w:bCs/>
          <w:i/>
          <w:caps/>
          <w:sz w:val="28"/>
          <w:szCs w:val="28"/>
          <w:lang w:val="uk-UA" w:eastAsia="ru-RU"/>
        </w:rPr>
        <w:t>Виховна мета</w:t>
      </w:r>
    </w:p>
    <w:p w:rsidR="00CD7B80" w:rsidRPr="00220ED2" w:rsidRDefault="00CD7B80" w:rsidP="0067321C">
      <w:pPr>
        <w:numPr>
          <w:ilvl w:val="1"/>
          <w:numId w:val="224"/>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створити атмосферу емоційного підйому;</w:t>
      </w:r>
    </w:p>
    <w:p w:rsidR="00CD7B80" w:rsidRPr="00220ED2" w:rsidRDefault="00CD7B80" w:rsidP="0067321C">
      <w:pPr>
        <w:numPr>
          <w:ilvl w:val="1"/>
          <w:numId w:val="224"/>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викликати почуття гордості, інтересу, відповідальності, співпереживання, співчуття, радості поваги;</w:t>
      </w:r>
    </w:p>
    <w:p w:rsidR="00CD7B80" w:rsidRPr="00220ED2" w:rsidRDefault="00CD7B80" w:rsidP="0067321C">
      <w:pPr>
        <w:numPr>
          <w:ilvl w:val="1"/>
          <w:numId w:val="224"/>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прищепити професійні якості (уважність, охайність, осмислене ставлення до виконуваної роботи, аналітичний погляд на …);</w:t>
      </w:r>
    </w:p>
    <w:p w:rsidR="00CD7B80" w:rsidRPr="00220ED2" w:rsidRDefault="00CD7B80" w:rsidP="0067321C">
      <w:pPr>
        <w:numPr>
          <w:ilvl w:val="1"/>
          <w:numId w:val="224"/>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досягти усвідомлення…;</w:t>
      </w:r>
    </w:p>
    <w:p w:rsidR="00CD7B80" w:rsidRPr="00220ED2" w:rsidRDefault="00CD7B80" w:rsidP="0067321C">
      <w:pPr>
        <w:numPr>
          <w:ilvl w:val="1"/>
          <w:numId w:val="224"/>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навчити оцінювати з точки зору творчості, логічно мислити;</w:t>
      </w:r>
    </w:p>
    <w:p w:rsidR="00CD7B80" w:rsidRPr="00220ED2" w:rsidRDefault="00CD7B80" w:rsidP="0067321C">
      <w:pPr>
        <w:numPr>
          <w:ilvl w:val="1"/>
          <w:numId w:val="224"/>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пробудити в пізнавальній, творчій, трудовій діяльності прагнення до …;</w:t>
      </w:r>
    </w:p>
    <w:p w:rsidR="00CD7B80" w:rsidRPr="00220ED2" w:rsidRDefault="00CD7B80" w:rsidP="0067321C">
      <w:pPr>
        <w:numPr>
          <w:ilvl w:val="1"/>
          <w:numId w:val="224"/>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прививати культурну поведінку;</w:t>
      </w:r>
    </w:p>
    <w:p w:rsidR="00CD7B80" w:rsidRPr="00220ED2" w:rsidRDefault="00CD7B80" w:rsidP="0067321C">
      <w:pPr>
        <w:numPr>
          <w:ilvl w:val="1"/>
          <w:numId w:val="224"/>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lastRenderedPageBreak/>
        <w:t>розвивати пізнавальні можливості, самостійність, працелюбство, здібності до …;</w:t>
      </w:r>
    </w:p>
    <w:p w:rsidR="00CD7B80" w:rsidRPr="00220ED2" w:rsidRDefault="00CD7B80" w:rsidP="0067321C">
      <w:pPr>
        <w:numPr>
          <w:ilvl w:val="1"/>
          <w:numId w:val="224"/>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сприяти формуванню ідей, поглядів, звичок;</w:t>
      </w:r>
    </w:p>
    <w:p w:rsidR="00CD7B80" w:rsidRPr="00220ED2" w:rsidRDefault="00CD7B80" w:rsidP="0067321C">
      <w:pPr>
        <w:numPr>
          <w:ilvl w:val="1"/>
          <w:numId w:val="224"/>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формувати відповідальне ставлення до…;</w:t>
      </w:r>
    </w:p>
    <w:p w:rsidR="00CD7B80" w:rsidRPr="00220ED2" w:rsidRDefault="00CD7B80" w:rsidP="0067321C">
      <w:pPr>
        <w:numPr>
          <w:ilvl w:val="1"/>
          <w:numId w:val="224"/>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виховувати зацікавленість дисципліною, прагнення отримувати нові знання самостійно;</w:t>
      </w:r>
    </w:p>
    <w:p w:rsidR="00CD7B80" w:rsidRPr="00220ED2" w:rsidRDefault="00CD7B80" w:rsidP="0067321C">
      <w:pPr>
        <w:numPr>
          <w:ilvl w:val="1"/>
          <w:numId w:val="224"/>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сприяти формуванню правової грамотності;</w:t>
      </w:r>
    </w:p>
    <w:p w:rsidR="00CD7B80" w:rsidRPr="00220ED2" w:rsidRDefault="00CD7B80" w:rsidP="0067321C">
      <w:pPr>
        <w:numPr>
          <w:ilvl w:val="1"/>
          <w:numId w:val="224"/>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формувати відбіркову спрямованість сприймання (властивостей предметів, часу, дій, руху тощо);</w:t>
      </w:r>
    </w:p>
    <w:p w:rsidR="00CD7B80" w:rsidRPr="00220ED2" w:rsidRDefault="00CD7B80" w:rsidP="0067321C">
      <w:pPr>
        <w:numPr>
          <w:ilvl w:val="1"/>
          <w:numId w:val="224"/>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сприяти формуванню пізнавального інтересу, розвитку технічних умінь у процесі навчання)</w:t>
      </w:r>
    </w:p>
    <w:p w:rsidR="00CD7B80" w:rsidRPr="00220ED2" w:rsidRDefault="00CD7B80" w:rsidP="0067321C">
      <w:pPr>
        <w:numPr>
          <w:ilvl w:val="1"/>
          <w:numId w:val="224"/>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виховувати професійні риси, почуття відповідальності, творче мислення;</w:t>
      </w:r>
    </w:p>
    <w:p w:rsidR="00CD7B80" w:rsidRPr="00220ED2" w:rsidRDefault="00CD7B80" w:rsidP="0067321C">
      <w:pPr>
        <w:numPr>
          <w:ilvl w:val="1"/>
          <w:numId w:val="224"/>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удосконалювати професійну увагу (зосередженість, активність, стійкість);</w:t>
      </w:r>
    </w:p>
    <w:p w:rsidR="00CD7B80" w:rsidRPr="00220ED2" w:rsidRDefault="00CD7B80" w:rsidP="0067321C">
      <w:pPr>
        <w:numPr>
          <w:ilvl w:val="1"/>
          <w:numId w:val="224"/>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формувати професійні якості: окомір, швидкість реакції, просторове уявлення;</w:t>
      </w:r>
    </w:p>
    <w:p w:rsidR="00CD7B80" w:rsidRPr="00992559" w:rsidRDefault="00CD7B80" w:rsidP="0067321C">
      <w:pPr>
        <w:numPr>
          <w:ilvl w:val="1"/>
          <w:numId w:val="224"/>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формувати прагнення до раціонального виконання трудових дій.</w:t>
      </w:r>
    </w:p>
    <w:p w:rsidR="00CD7B80" w:rsidRPr="00992559" w:rsidRDefault="00CD7B80" w:rsidP="00CD7B80">
      <w:pPr>
        <w:spacing w:line="240" w:lineRule="auto"/>
        <w:rPr>
          <w:rFonts w:eastAsia="Times New Roman" w:cs="Times New Roman"/>
          <w:i/>
          <w:sz w:val="28"/>
          <w:szCs w:val="28"/>
          <w:lang w:val="uk-UA" w:eastAsia="ru-RU"/>
        </w:rPr>
      </w:pPr>
      <w:r>
        <w:rPr>
          <w:rFonts w:eastAsia="Times New Roman" w:cs="Times New Roman"/>
          <w:bCs/>
          <w:i/>
          <w:sz w:val="28"/>
          <w:szCs w:val="28"/>
          <w:lang w:val="uk-UA" w:eastAsia="ru-RU"/>
        </w:rPr>
        <w:t>5</w:t>
      </w:r>
      <w:r w:rsidRPr="00992559">
        <w:rPr>
          <w:rFonts w:eastAsia="Times New Roman" w:cs="Times New Roman"/>
          <w:bCs/>
          <w:i/>
          <w:sz w:val="28"/>
          <w:szCs w:val="28"/>
          <w:lang w:val="uk-UA" w:eastAsia="ru-RU"/>
        </w:rPr>
        <w:t>. Конспект лекцій з дисципліни</w:t>
      </w:r>
    </w:p>
    <w:p w:rsidR="00CD7B80" w:rsidRPr="00220ED2" w:rsidRDefault="00CD7B80" w:rsidP="00CD7B80">
      <w:pPr>
        <w:spacing w:line="240" w:lineRule="auto"/>
        <w:ind w:firstLine="708"/>
        <w:rPr>
          <w:rFonts w:eastAsia="Times New Roman" w:cs="Times New Roman"/>
          <w:sz w:val="28"/>
          <w:szCs w:val="28"/>
          <w:lang w:val="uk-UA" w:eastAsia="ru-RU"/>
        </w:rPr>
      </w:pPr>
      <w:r w:rsidRPr="00220ED2">
        <w:rPr>
          <w:rFonts w:eastAsia="Times New Roman" w:cs="Times New Roman"/>
          <w:sz w:val="28"/>
          <w:szCs w:val="28"/>
          <w:lang w:val="uk-UA" w:eastAsia="ru-RU"/>
        </w:rPr>
        <w:t xml:space="preserve">Конспект лекцій з дисципліни розробляється відповідно до вимог навчальної (типової) програми, розглядається та </w:t>
      </w:r>
      <w:r>
        <w:rPr>
          <w:rFonts w:eastAsia="Times New Roman" w:cs="Times New Roman"/>
          <w:sz w:val="28"/>
          <w:szCs w:val="28"/>
          <w:lang w:val="uk-UA" w:eastAsia="ru-RU"/>
        </w:rPr>
        <w:t>затверджується на засіданні кафедри</w:t>
      </w:r>
      <w:r w:rsidRPr="00220ED2">
        <w:rPr>
          <w:rFonts w:eastAsia="Times New Roman" w:cs="Times New Roman"/>
          <w:sz w:val="28"/>
          <w:szCs w:val="28"/>
          <w:lang w:val="uk-UA" w:eastAsia="ru-RU"/>
        </w:rPr>
        <w:t>. Він є результатом творчості виклада</w:t>
      </w:r>
      <w:r>
        <w:rPr>
          <w:rFonts w:eastAsia="Times New Roman" w:cs="Times New Roman"/>
          <w:sz w:val="28"/>
          <w:szCs w:val="28"/>
          <w:lang w:val="uk-UA" w:eastAsia="ru-RU"/>
        </w:rPr>
        <w:t xml:space="preserve">ча, постійно поповнюється новим </w:t>
      </w:r>
      <w:r w:rsidRPr="00220ED2">
        <w:rPr>
          <w:rFonts w:eastAsia="Times New Roman" w:cs="Times New Roman"/>
          <w:sz w:val="28"/>
          <w:szCs w:val="28"/>
          <w:lang w:val="uk-UA" w:eastAsia="ru-RU"/>
        </w:rPr>
        <w:t>навчальним матеріалом. До нього можна додавати ілюстрований матеріал, статті з газет тощо.</w:t>
      </w:r>
    </w:p>
    <w:p w:rsidR="00CD7B80" w:rsidRPr="00220ED2" w:rsidRDefault="00CD7B80" w:rsidP="00CD7B80">
      <w:pPr>
        <w:spacing w:line="240" w:lineRule="auto"/>
        <w:ind w:firstLine="708"/>
        <w:rPr>
          <w:rFonts w:eastAsia="Times New Roman" w:cs="Times New Roman"/>
          <w:sz w:val="28"/>
          <w:szCs w:val="28"/>
          <w:lang w:val="uk-UA" w:eastAsia="ru-RU"/>
        </w:rPr>
      </w:pPr>
      <w:r>
        <w:rPr>
          <w:rFonts w:eastAsia="Times New Roman" w:cs="Times New Roman"/>
          <w:bCs/>
          <w:i/>
          <w:sz w:val="28"/>
          <w:szCs w:val="28"/>
          <w:lang w:val="uk-UA" w:eastAsia="ru-RU"/>
        </w:rPr>
        <w:t>6</w:t>
      </w:r>
      <w:r w:rsidRPr="00992559">
        <w:rPr>
          <w:rFonts w:eastAsia="Times New Roman" w:cs="Times New Roman"/>
          <w:bCs/>
          <w:i/>
          <w:sz w:val="28"/>
          <w:szCs w:val="28"/>
          <w:lang w:val="uk-UA" w:eastAsia="ru-RU"/>
        </w:rPr>
        <w:t>. Комплекс контрольних робіт (ККР)</w:t>
      </w:r>
      <w:r w:rsidRPr="00220ED2">
        <w:rPr>
          <w:rFonts w:eastAsia="Times New Roman" w:cs="Times New Roman"/>
          <w:sz w:val="28"/>
          <w:szCs w:val="28"/>
          <w:lang w:val="uk-UA" w:eastAsia="ru-RU"/>
        </w:rPr>
        <w:t xml:space="preserve"> для визначення залишкових знань з дисципліни, завдань для обов’язкових контрольних робіт, завдань для контрольних робіт з навчального матеріалу, винесених на самостійне вивчення.</w:t>
      </w:r>
    </w:p>
    <w:p w:rsidR="00CD7B80" w:rsidRPr="00220ED2" w:rsidRDefault="00CD7B80" w:rsidP="00CD7B80">
      <w:pPr>
        <w:spacing w:line="240" w:lineRule="auto"/>
        <w:ind w:firstLine="708"/>
        <w:rPr>
          <w:rFonts w:eastAsia="Times New Roman" w:cs="Times New Roman"/>
          <w:sz w:val="28"/>
          <w:szCs w:val="28"/>
          <w:lang w:val="uk-UA" w:eastAsia="ru-RU"/>
        </w:rPr>
      </w:pPr>
      <w:r w:rsidRPr="00220ED2">
        <w:rPr>
          <w:rFonts w:eastAsia="Times New Roman" w:cs="Times New Roman"/>
          <w:sz w:val="28"/>
          <w:szCs w:val="28"/>
          <w:lang w:val="uk-UA" w:eastAsia="ru-RU"/>
        </w:rPr>
        <w:t>Цей розділ складається з таких елементів:</w:t>
      </w:r>
    </w:p>
    <w:p w:rsidR="00CD7B80" w:rsidRPr="00220ED2" w:rsidRDefault="00CD7B80" w:rsidP="0067321C">
      <w:pPr>
        <w:numPr>
          <w:ilvl w:val="1"/>
          <w:numId w:val="225"/>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ККР з дисципліни;</w:t>
      </w:r>
    </w:p>
    <w:p w:rsidR="00CD7B80" w:rsidRPr="00220ED2" w:rsidRDefault="00CD7B80" w:rsidP="0067321C">
      <w:pPr>
        <w:numPr>
          <w:ilvl w:val="1"/>
          <w:numId w:val="225"/>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обов’язкові контрольні роботи;</w:t>
      </w:r>
    </w:p>
    <w:p w:rsidR="00CD7B80" w:rsidRPr="00220ED2" w:rsidRDefault="00CD7B80" w:rsidP="0067321C">
      <w:pPr>
        <w:numPr>
          <w:ilvl w:val="1"/>
          <w:numId w:val="225"/>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контрольні роботи з тем, виділених для самостійного опрацювання.</w:t>
      </w:r>
    </w:p>
    <w:p w:rsidR="00CD7B80" w:rsidRPr="00220ED2" w:rsidRDefault="00CD7B80" w:rsidP="00CD7B80">
      <w:pPr>
        <w:spacing w:line="240" w:lineRule="auto"/>
        <w:ind w:firstLine="708"/>
        <w:rPr>
          <w:rFonts w:eastAsia="Times New Roman" w:cs="Times New Roman"/>
          <w:sz w:val="28"/>
          <w:szCs w:val="28"/>
          <w:lang w:val="uk-UA" w:eastAsia="ru-RU"/>
        </w:rPr>
      </w:pPr>
      <w:r w:rsidRPr="00220ED2">
        <w:rPr>
          <w:rFonts w:eastAsia="Times New Roman" w:cs="Times New Roman"/>
          <w:sz w:val="28"/>
          <w:szCs w:val="28"/>
          <w:lang w:val="uk-UA" w:eastAsia="ru-RU"/>
        </w:rPr>
        <w:t xml:space="preserve">Всі зазначені контрольні роботи затверджуються </w:t>
      </w:r>
      <w:r>
        <w:rPr>
          <w:rFonts w:eastAsia="Times New Roman" w:cs="Times New Roman"/>
          <w:sz w:val="28"/>
          <w:szCs w:val="28"/>
          <w:lang w:val="uk-UA" w:eastAsia="ru-RU"/>
        </w:rPr>
        <w:t>завідувачем кафедри</w:t>
      </w:r>
      <w:r w:rsidRPr="00220ED2">
        <w:rPr>
          <w:rFonts w:eastAsia="Times New Roman" w:cs="Times New Roman"/>
          <w:sz w:val="28"/>
          <w:szCs w:val="28"/>
          <w:lang w:val="uk-UA" w:eastAsia="ru-RU"/>
        </w:rPr>
        <w:t>.</w:t>
      </w:r>
    </w:p>
    <w:p w:rsidR="00CD7B80" w:rsidRPr="00220ED2" w:rsidRDefault="00CD7B80" w:rsidP="00CD7B80">
      <w:pPr>
        <w:spacing w:line="240" w:lineRule="auto"/>
        <w:rPr>
          <w:rFonts w:eastAsia="Times New Roman" w:cs="Times New Roman"/>
          <w:sz w:val="28"/>
          <w:szCs w:val="28"/>
          <w:lang w:val="uk-UA" w:eastAsia="ru-RU"/>
        </w:rPr>
      </w:pPr>
      <w:r w:rsidRPr="00220ED2">
        <w:rPr>
          <w:rFonts w:eastAsia="Times New Roman" w:cs="Times New Roman"/>
          <w:sz w:val="28"/>
          <w:szCs w:val="28"/>
          <w:lang w:val="uk-UA" w:eastAsia="ru-RU"/>
        </w:rPr>
        <w:t>Пакети контрольних робіт розробляються з урахуванням освітньо-кваліфікаційної характеристики фахівця та робочих програм навчальних дисциплін і використовуються:</w:t>
      </w:r>
    </w:p>
    <w:p w:rsidR="00CD7B80" w:rsidRPr="00220ED2" w:rsidRDefault="00CD7B80" w:rsidP="0067321C">
      <w:pPr>
        <w:numPr>
          <w:ilvl w:val="0"/>
          <w:numId w:val="217"/>
        </w:numPr>
        <w:spacing w:line="240" w:lineRule="auto"/>
        <w:rPr>
          <w:rFonts w:eastAsia="Times New Roman" w:cs="Times New Roman"/>
          <w:sz w:val="28"/>
          <w:szCs w:val="28"/>
          <w:lang w:val="uk-UA" w:eastAsia="ru-RU"/>
        </w:rPr>
      </w:pPr>
      <w:r w:rsidRPr="00220ED2">
        <w:rPr>
          <w:rFonts w:eastAsia="Times New Roman" w:cs="Times New Roman"/>
          <w:sz w:val="28"/>
          <w:szCs w:val="28"/>
          <w:lang w:val="uk-UA" w:eastAsia="ru-RU"/>
        </w:rPr>
        <w:t>пр</w:t>
      </w:r>
      <w:r>
        <w:rPr>
          <w:rFonts w:eastAsia="Times New Roman" w:cs="Times New Roman"/>
          <w:sz w:val="28"/>
          <w:szCs w:val="28"/>
          <w:lang w:val="uk-UA" w:eastAsia="ru-RU"/>
        </w:rPr>
        <w:t>и проведенні поточного та рубіжного контролю знань</w:t>
      </w:r>
      <w:r w:rsidRPr="00220ED2">
        <w:rPr>
          <w:rFonts w:eastAsia="Times New Roman" w:cs="Times New Roman"/>
          <w:sz w:val="28"/>
          <w:szCs w:val="28"/>
          <w:lang w:val="uk-UA" w:eastAsia="ru-RU"/>
        </w:rPr>
        <w:t xml:space="preserve"> з метою корекції робочих навчальних програм, удосконалення організації навчального процесу;</w:t>
      </w:r>
    </w:p>
    <w:p w:rsidR="00CD7B80" w:rsidRPr="00220ED2" w:rsidRDefault="00CD7B80" w:rsidP="0067321C">
      <w:pPr>
        <w:numPr>
          <w:ilvl w:val="0"/>
          <w:numId w:val="217"/>
        </w:numPr>
        <w:spacing w:line="240" w:lineRule="auto"/>
        <w:rPr>
          <w:rFonts w:eastAsia="Times New Roman" w:cs="Times New Roman"/>
          <w:sz w:val="28"/>
          <w:szCs w:val="28"/>
          <w:lang w:val="uk-UA" w:eastAsia="ru-RU"/>
        </w:rPr>
      </w:pPr>
      <w:r w:rsidRPr="00220ED2">
        <w:rPr>
          <w:rFonts w:eastAsia="Times New Roman" w:cs="Times New Roman"/>
          <w:sz w:val="28"/>
          <w:szCs w:val="28"/>
          <w:lang w:val="uk-UA" w:eastAsia="ru-RU"/>
        </w:rPr>
        <w:t>при проведенні акредитаційної або атестаційної експертизи з метою державної оцінки рівня підготовки студентів.</w:t>
      </w:r>
    </w:p>
    <w:p w:rsidR="00CD7B80" w:rsidRPr="00220ED2" w:rsidRDefault="00CD7B80" w:rsidP="00CD7B80">
      <w:pPr>
        <w:spacing w:line="240" w:lineRule="auto"/>
        <w:rPr>
          <w:rFonts w:eastAsia="Times New Roman" w:cs="Times New Roman"/>
          <w:sz w:val="28"/>
          <w:szCs w:val="28"/>
          <w:lang w:val="uk-UA" w:eastAsia="ru-RU"/>
        </w:rPr>
      </w:pPr>
      <w:r w:rsidRPr="00220ED2">
        <w:rPr>
          <w:rFonts w:eastAsia="Times New Roman" w:cs="Times New Roman"/>
          <w:sz w:val="28"/>
          <w:szCs w:val="28"/>
          <w:lang w:val="uk-UA" w:eastAsia="ru-RU"/>
        </w:rPr>
        <w:t>Для роз</w:t>
      </w:r>
      <w:r>
        <w:rPr>
          <w:rFonts w:eastAsia="Times New Roman" w:cs="Times New Roman"/>
          <w:sz w:val="28"/>
          <w:szCs w:val="28"/>
          <w:lang w:val="uk-UA" w:eastAsia="ru-RU"/>
        </w:rPr>
        <w:t>робки пакету ККР на кафедрі</w:t>
      </w:r>
      <w:r w:rsidRPr="00220ED2">
        <w:rPr>
          <w:rFonts w:eastAsia="Times New Roman" w:cs="Times New Roman"/>
          <w:sz w:val="28"/>
          <w:szCs w:val="28"/>
          <w:lang w:val="uk-UA" w:eastAsia="ru-RU"/>
        </w:rPr>
        <w:t xml:space="preserve"> створює</w:t>
      </w:r>
      <w:r>
        <w:rPr>
          <w:rFonts w:eastAsia="Times New Roman" w:cs="Times New Roman"/>
          <w:sz w:val="28"/>
          <w:szCs w:val="28"/>
          <w:lang w:val="uk-UA" w:eastAsia="ru-RU"/>
        </w:rPr>
        <w:t>ться робоча група</w:t>
      </w:r>
      <w:r w:rsidRPr="00220ED2">
        <w:rPr>
          <w:rFonts w:eastAsia="Times New Roman" w:cs="Times New Roman"/>
          <w:sz w:val="28"/>
          <w:szCs w:val="28"/>
          <w:lang w:val="uk-UA" w:eastAsia="ru-RU"/>
        </w:rPr>
        <w:t xml:space="preserve">, до складу якої залучаються найбільш кваліфіковані </w:t>
      </w:r>
      <w:r>
        <w:rPr>
          <w:rFonts w:eastAsia="Times New Roman" w:cs="Times New Roman"/>
          <w:sz w:val="28"/>
          <w:szCs w:val="28"/>
          <w:lang w:val="uk-UA" w:eastAsia="ru-RU"/>
        </w:rPr>
        <w:t xml:space="preserve">та досвідчені </w:t>
      </w:r>
      <w:r w:rsidRPr="00220ED2">
        <w:rPr>
          <w:rFonts w:eastAsia="Times New Roman" w:cs="Times New Roman"/>
          <w:sz w:val="28"/>
          <w:szCs w:val="28"/>
          <w:lang w:val="uk-UA" w:eastAsia="ru-RU"/>
        </w:rPr>
        <w:t>викладачі.</w:t>
      </w:r>
    </w:p>
    <w:p w:rsidR="00CD7B80" w:rsidRPr="00805CCE" w:rsidRDefault="00CD7B80" w:rsidP="00CD7B80">
      <w:pPr>
        <w:spacing w:line="240" w:lineRule="auto"/>
        <w:rPr>
          <w:rFonts w:eastAsia="Times New Roman" w:cs="Times New Roman"/>
          <w:sz w:val="28"/>
          <w:szCs w:val="28"/>
          <w:lang w:val="uk-UA" w:eastAsia="ru-RU"/>
        </w:rPr>
      </w:pPr>
      <w:r w:rsidRPr="00805CCE">
        <w:rPr>
          <w:rFonts w:eastAsia="Times New Roman" w:cs="Times New Roman"/>
          <w:sz w:val="28"/>
          <w:szCs w:val="28"/>
          <w:lang w:val="uk-UA" w:eastAsia="ru-RU"/>
        </w:rPr>
        <w:t>До пакету ККР включаються:</w:t>
      </w:r>
    </w:p>
    <w:p w:rsidR="00CD7B80" w:rsidRPr="00220ED2" w:rsidRDefault="00CD7B80" w:rsidP="0067321C">
      <w:pPr>
        <w:numPr>
          <w:ilvl w:val="1"/>
          <w:numId w:val="218"/>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lastRenderedPageBreak/>
        <w:t>Навчальна програма дисципліни.</w:t>
      </w:r>
    </w:p>
    <w:p w:rsidR="00CD7B80" w:rsidRPr="00220ED2" w:rsidRDefault="00CD7B80" w:rsidP="0067321C">
      <w:pPr>
        <w:numPr>
          <w:ilvl w:val="1"/>
          <w:numId w:val="218"/>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Анотація до комплексної контрольної роботи.</w:t>
      </w:r>
    </w:p>
    <w:p w:rsidR="00CD7B80" w:rsidRPr="00220ED2" w:rsidRDefault="00CD7B80" w:rsidP="0067321C">
      <w:pPr>
        <w:numPr>
          <w:ilvl w:val="1"/>
          <w:numId w:val="218"/>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Комплексна контрольна робота з дисципліни.</w:t>
      </w:r>
    </w:p>
    <w:p w:rsidR="00CD7B80" w:rsidRPr="00220ED2" w:rsidRDefault="00CD7B80" w:rsidP="0067321C">
      <w:pPr>
        <w:numPr>
          <w:ilvl w:val="1"/>
          <w:numId w:val="218"/>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Критерії оцінки виконання завдань комплексної контрольної роботи.</w:t>
      </w:r>
    </w:p>
    <w:p w:rsidR="00CD7B80" w:rsidRPr="00220ED2" w:rsidRDefault="00CD7B80" w:rsidP="0067321C">
      <w:pPr>
        <w:numPr>
          <w:ilvl w:val="1"/>
          <w:numId w:val="218"/>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Рецензія на комплексну контрольну роботу.</w:t>
      </w:r>
    </w:p>
    <w:p w:rsidR="00CD7B80" w:rsidRPr="00220ED2" w:rsidRDefault="00CD7B80" w:rsidP="0067321C">
      <w:pPr>
        <w:numPr>
          <w:ilvl w:val="1"/>
          <w:numId w:val="218"/>
        </w:numPr>
        <w:spacing w:line="240" w:lineRule="auto"/>
        <w:jc w:val="left"/>
        <w:rPr>
          <w:rFonts w:eastAsia="Times New Roman" w:cs="Times New Roman"/>
          <w:sz w:val="28"/>
          <w:szCs w:val="28"/>
          <w:lang w:val="uk-UA" w:eastAsia="ru-RU"/>
        </w:rPr>
      </w:pPr>
      <w:r w:rsidRPr="00220ED2">
        <w:rPr>
          <w:rFonts w:eastAsia="Times New Roman" w:cs="Times New Roman"/>
          <w:sz w:val="28"/>
          <w:szCs w:val="28"/>
          <w:lang w:val="uk-UA" w:eastAsia="ru-RU"/>
        </w:rPr>
        <w:t>Перелік довідкової літератури, використання якої дозволяється при виконанні комплексної контрольної роботи.</w:t>
      </w:r>
    </w:p>
    <w:p w:rsidR="00CD7B80" w:rsidRPr="00220ED2" w:rsidRDefault="00CD7B80" w:rsidP="00CD7B80">
      <w:pPr>
        <w:spacing w:line="240" w:lineRule="auto"/>
        <w:ind w:firstLine="708"/>
        <w:rPr>
          <w:rFonts w:eastAsia="Times New Roman" w:cs="Times New Roman"/>
          <w:sz w:val="28"/>
          <w:szCs w:val="28"/>
          <w:lang w:val="uk-UA" w:eastAsia="ru-RU"/>
        </w:rPr>
      </w:pPr>
      <w:r w:rsidRPr="00220ED2">
        <w:rPr>
          <w:rFonts w:eastAsia="Times New Roman" w:cs="Times New Roman"/>
          <w:sz w:val="28"/>
          <w:szCs w:val="28"/>
          <w:lang w:val="uk-UA" w:eastAsia="ru-RU"/>
        </w:rPr>
        <w:t xml:space="preserve">В </w:t>
      </w:r>
      <w:r w:rsidRPr="00220ED2">
        <w:rPr>
          <w:rFonts w:eastAsia="Times New Roman" w:cs="Times New Roman"/>
          <w:i/>
          <w:iCs/>
          <w:sz w:val="28"/>
          <w:szCs w:val="28"/>
          <w:lang w:val="uk-UA" w:eastAsia="ru-RU"/>
        </w:rPr>
        <w:t>анотації</w:t>
      </w:r>
      <w:r w:rsidRPr="00220ED2">
        <w:rPr>
          <w:rFonts w:eastAsia="Times New Roman" w:cs="Times New Roman"/>
          <w:sz w:val="28"/>
          <w:szCs w:val="28"/>
          <w:lang w:val="uk-UA" w:eastAsia="ru-RU"/>
        </w:rPr>
        <w:t xml:space="preserve"> зазначається мета завдань, зв’язок з кваліфікаційною характеристикою, структура завдань, технологія контролю (письмова робота чи тест) та тривалість виконання. </w:t>
      </w:r>
    </w:p>
    <w:p w:rsidR="00CD7B80" w:rsidRPr="00220ED2" w:rsidRDefault="00CD7B80" w:rsidP="00CD7B80">
      <w:pPr>
        <w:spacing w:line="240" w:lineRule="auto"/>
        <w:ind w:firstLine="708"/>
        <w:rPr>
          <w:rFonts w:eastAsia="Times New Roman" w:cs="Times New Roman"/>
          <w:sz w:val="28"/>
          <w:szCs w:val="28"/>
          <w:lang w:val="uk-UA" w:eastAsia="ru-RU"/>
        </w:rPr>
      </w:pPr>
      <w:r w:rsidRPr="00220ED2">
        <w:rPr>
          <w:rFonts w:eastAsia="Times New Roman" w:cs="Times New Roman"/>
          <w:sz w:val="28"/>
          <w:szCs w:val="28"/>
          <w:lang w:val="uk-UA" w:eastAsia="ru-RU"/>
        </w:rPr>
        <w:t xml:space="preserve">Якщо комплексна контрольна робота проводиться у </w:t>
      </w:r>
      <w:r w:rsidRPr="00805CCE">
        <w:rPr>
          <w:rFonts w:eastAsia="Times New Roman" w:cs="Times New Roman"/>
          <w:bCs/>
          <w:iCs/>
          <w:sz w:val="28"/>
          <w:szCs w:val="28"/>
          <w:lang w:val="uk-UA" w:eastAsia="ru-RU"/>
        </w:rPr>
        <w:t>письмовому</w:t>
      </w:r>
      <w:r w:rsidRPr="00805CCE">
        <w:rPr>
          <w:rFonts w:eastAsia="Times New Roman" w:cs="Times New Roman"/>
          <w:sz w:val="28"/>
          <w:szCs w:val="28"/>
          <w:lang w:val="uk-UA" w:eastAsia="ru-RU"/>
        </w:rPr>
        <w:t xml:space="preserve"> </w:t>
      </w:r>
      <w:r w:rsidRPr="00220ED2">
        <w:rPr>
          <w:rFonts w:eastAsia="Times New Roman" w:cs="Times New Roman"/>
          <w:sz w:val="28"/>
          <w:szCs w:val="28"/>
          <w:lang w:val="uk-UA" w:eastAsia="ru-RU"/>
        </w:rPr>
        <w:t>вигляді, її зміст та оформлення повинні задовольняти наступні вимоги:</w:t>
      </w:r>
    </w:p>
    <w:p w:rsidR="00CD7B80" w:rsidRPr="00220ED2" w:rsidRDefault="00CD7B80" w:rsidP="0067321C">
      <w:pPr>
        <w:numPr>
          <w:ilvl w:val="0"/>
          <w:numId w:val="219"/>
        </w:numPr>
        <w:spacing w:line="240" w:lineRule="auto"/>
        <w:rPr>
          <w:rFonts w:eastAsia="Times New Roman" w:cs="Times New Roman"/>
          <w:sz w:val="28"/>
          <w:szCs w:val="28"/>
          <w:lang w:val="uk-UA" w:eastAsia="ru-RU"/>
        </w:rPr>
      </w:pPr>
      <w:r w:rsidRPr="00220ED2">
        <w:rPr>
          <w:rFonts w:eastAsia="Times New Roman" w:cs="Times New Roman"/>
          <w:sz w:val="28"/>
          <w:szCs w:val="28"/>
          <w:lang w:val="uk-UA" w:eastAsia="ru-RU"/>
        </w:rPr>
        <w:t xml:space="preserve">ККР з кожної дисципліни повинна мати не менше 30 варіантів формалізованих завдань рівнозначної складності, вирішення яких потребує уміння застосовувати інтегровані знання програмного матеріалу дисципліни, термін виконання яких знаходиться в межах 2 академічних годин. </w:t>
      </w:r>
    </w:p>
    <w:p w:rsidR="00CD7B80" w:rsidRPr="00220ED2" w:rsidRDefault="00CD7B80" w:rsidP="0067321C">
      <w:pPr>
        <w:numPr>
          <w:ilvl w:val="0"/>
          <w:numId w:val="219"/>
        </w:numPr>
        <w:spacing w:line="240" w:lineRule="auto"/>
        <w:rPr>
          <w:rFonts w:eastAsia="Times New Roman" w:cs="Times New Roman"/>
          <w:sz w:val="28"/>
          <w:szCs w:val="28"/>
          <w:lang w:val="uk-UA" w:eastAsia="ru-RU"/>
        </w:rPr>
      </w:pPr>
      <w:r w:rsidRPr="00220ED2">
        <w:rPr>
          <w:rFonts w:eastAsia="Times New Roman" w:cs="Times New Roman"/>
          <w:sz w:val="28"/>
          <w:szCs w:val="28"/>
          <w:lang w:val="uk-UA" w:eastAsia="ru-RU"/>
        </w:rPr>
        <w:t>Усі завдання ККР повинні мати професійні спрямування і їх вирішення повинно вимагати від студентів не розрізнених знань окремих тем і розділів, а їх інтегрованого застосування.</w:t>
      </w:r>
    </w:p>
    <w:p w:rsidR="00CD7B80" w:rsidRDefault="00CD7B80" w:rsidP="0067321C">
      <w:pPr>
        <w:numPr>
          <w:ilvl w:val="0"/>
          <w:numId w:val="219"/>
        </w:numPr>
        <w:spacing w:line="240" w:lineRule="auto"/>
        <w:rPr>
          <w:rFonts w:eastAsia="Times New Roman" w:cs="Times New Roman"/>
          <w:sz w:val="28"/>
          <w:szCs w:val="28"/>
          <w:lang w:val="uk-UA" w:eastAsia="ru-RU"/>
        </w:rPr>
      </w:pPr>
      <w:r w:rsidRPr="00220ED2">
        <w:rPr>
          <w:rFonts w:eastAsia="Times New Roman" w:cs="Times New Roman"/>
          <w:sz w:val="28"/>
          <w:szCs w:val="28"/>
          <w:lang w:val="uk-UA" w:eastAsia="ru-RU"/>
        </w:rPr>
        <w:t xml:space="preserve">Кожне завдання ККР повинно розпочинатися словами: Визначити…, Обґрунтувати…, Проаналізувати…, Дати оцінку…і т. п. При їх вирішенні студент повинен продемонструвати </w:t>
      </w:r>
      <w:r w:rsidRPr="00805CCE">
        <w:rPr>
          <w:rFonts w:eastAsia="Times New Roman" w:cs="Times New Roman"/>
          <w:sz w:val="28"/>
          <w:szCs w:val="28"/>
          <w:lang w:val="uk-UA" w:eastAsia="ru-RU"/>
        </w:rPr>
        <w:t>не лише репродуктивну, а творчу, розумову діяльність.</w:t>
      </w:r>
    </w:p>
    <w:p w:rsidR="00CD7B80" w:rsidRDefault="00CD7B80" w:rsidP="00CD7B80">
      <w:pPr>
        <w:spacing w:line="240" w:lineRule="auto"/>
        <w:rPr>
          <w:rFonts w:eastAsia="Times New Roman" w:cs="Times New Roman"/>
          <w:sz w:val="28"/>
          <w:szCs w:val="28"/>
          <w:lang w:val="uk-UA" w:eastAsia="ru-RU"/>
        </w:rPr>
      </w:pPr>
      <w:r>
        <w:rPr>
          <w:rFonts w:eastAsia="Times New Roman" w:cs="Times New Roman"/>
          <w:sz w:val="28"/>
          <w:szCs w:val="28"/>
          <w:lang w:val="uk-UA" w:eastAsia="ru-RU"/>
        </w:rPr>
        <w:t>Таким чином, розглянуті питання побудови структури та методики розробки основних документів педагогічної діяльності дозволяють починаючому фахівцю швидше адаптуватись у навчальному середовищі, більш якісно готуватись до занять,  приділяти уваги ні формальному оформленню, а змістовному наповненню навчального матеріалу</w:t>
      </w:r>
    </w:p>
    <w:p w:rsidR="00CD7B80" w:rsidRPr="00805CCE" w:rsidRDefault="00CD7B80" w:rsidP="00CD7B80">
      <w:pPr>
        <w:spacing w:line="240" w:lineRule="auto"/>
        <w:ind w:left="720"/>
        <w:rPr>
          <w:rFonts w:eastAsia="Times New Roman" w:cs="Times New Roman"/>
          <w:sz w:val="28"/>
          <w:szCs w:val="28"/>
          <w:lang w:val="uk-UA" w:eastAsia="ru-RU"/>
        </w:rPr>
      </w:pPr>
    </w:p>
    <w:p w:rsidR="00CD7B80" w:rsidRDefault="00CD7B80" w:rsidP="00CD7B80">
      <w:pPr>
        <w:jc w:val="center"/>
        <w:rPr>
          <w:rFonts w:cs="Times New Roman"/>
          <w:b/>
          <w:i/>
          <w:sz w:val="28"/>
          <w:szCs w:val="28"/>
          <w:lang w:val="uk-UA"/>
        </w:rPr>
      </w:pPr>
      <w:r w:rsidRPr="00992CCA">
        <w:rPr>
          <w:rFonts w:cs="Times New Roman"/>
          <w:b/>
          <w:i/>
          <w:sz w:val="28"/>
          <w:szCs w:val="28"/>
          <w:lang w:val="uk-UA"/>
        </w:rPr>
        <w:t>Питання для самоконтролю.</w:t>
      </w:r>
    </w:p>
    <w:p w:rsidR="0067321C" w:rsidRPr="00992CCA" w:rsidRDefault="0067321C" w:rsidP="00CD7B80">
      <w:pPr>
        <w:jc w:val="center"/>
        <w:rPr>
          <w:rFonts w:cs="Times New Roman"/>
          <w:b/>
          <w:i/>
          <w:sz w:val="28"/>
          <w:szCs w:val="28"/>
          <w:lang w:val="uk-UA"/>
        </w:rPr>
      </w:pPr>
    </w:p>
    <w:p w:rsidR="00CD7B80" w:rsidRPr="00805CCE" w:rsidRDefault="00CD7B80" w:rsidP="0067321C">
      <w:pPr>
        <w:pStyle w:val="a5"/>
        <w:numPr>
          <w:ilvl w:val="0"/>
          <w:numId w:val="227"/>
        </w:numPr>
        <w:spacing w:before="0" w:beforeAutospacing="0" w:after="0" w:afterAutospacing="0"/>
        <w:ind w:left="709" w:firstLine="0"/>
        <w:jc w:val="both"/>
        <w:rPr>
          <w:sz w:val="28"/>
          <w:szCs w:val="28"/>
          <w:lang w:val="uk-UA"/>
        </w:rPr>
      </w:pPr>
      <w:r w:rsidRPr="00805CCE">
        <w:rPr>
          <w:i/>
          <w:sz w:val="28"/>
          <w:szCs w:val="28"/>
          <w:lang w:val="uk-UA"/>
        </w:rPr>
        <w:t xml:space="preserve">Розкрийте зміст навчального плану </w:t>
      </w:r>
      <w:r>
        <w:rPr>
          <w:i/>
          <w:sz w:val="28"/>
          <w:szCs w:val="28"/>
          <w:lang w:val="uk-UA"/>
        </w:rPr>
        <w:t>закладу освіти.</w:t>
      </w:r>
    </w:p>
    <w:p w:rsidR="00CD7B80" w:rsidRPr="003F1759" w:rsidRDefault="00CD7B80" w:rsidP="0067321C">
      <w:pPr>
        <w:pStyle w:val="a5"/>
        <w:numPr>
          <w:ilvl w:val="0"/>
          <w:numId w:val="227"/>
        </w:numPr>
        <w:spacing w:before="0" w:beforeAutospacing="0" w:after="0" w:afterAutospacing="0"/>
        <w:ind w:left="709" w:firstLine="0"/>
        <w:jc w:val="both"/>
        <w:rPr>
          <w:sz w:val="28"/>
          <w:szCs w:val="28"/>
          <w:lang w:val="uk-UA"/>
        </w:rPr>
      </w:pPr>
      <w:r>
        <w:rPr>
          <w:i/>
          <w:sz w:val="28"/>
          <w:szCs w:val="28"/>
          <w:lang w:val="uk-UA"/>
        </w:rPr>
        <w:t xml:space="preserve">Що впливає на </w:t>
      </w:r>
      <w:r w:rsidRPr="003F1759">
        <w:rPr>
          <w:i/>
          <w:sz w:val="28"/>
          <w:szCs w:val="28"/>
          <w:lang w:val="uk-UA"/>
        </w:rPr>
        <w:t>складання розкладу занять</w:t>
      </w:r>
      <w:r>
        <w:rPr>
          <w:i/>
          <w:sz w:val="28"/>
          <w:szCs w:val="28"/>
          <w:lang w:val="uk-UA"/>
        </w:rPr>
        <w:t>?</w:t>
      </w:r>
    </w:p>
    <w:p w:rsidR="00CD7B80" w:rsidRPr="003F1759" w:rsidRDefault="00CD7B80" w:rsidP="0067321C">
      <w:pPr>
        <w:pStyle w:val="a5"/>
        <w:numPr>
          <w:ilvl w:val="0"/>
          <w:numId w:val="227"/>
        </w:numPr>
        <w:spacing w:before="0" w:beforeAutospacing="0" w:after="0" w:afterAutospacing="0"/>
        <w:ind w:left="709" w:firstLine="0"/>
        <w:jc w:val="both"/>
        <w:rPr>
          <w:sz w:val="28"/>
          <w:szCs w:val="28"/>
          <w:lang w:val="uk-UA"/>
        </w:rPr>
      </w:pPr>
      <w:r w:rsidRPr="0067321C">
        <w:rPr>
          <w:rStyle w:val="a3"/>
          <w:b w:val="0"/>
          <w:i/>
          <w:iCs/>
          <w:sz w:val="28"/>
          <w:szCs w:val="28"/>
          <w:lang w:val="uk-UA"/>
        </w:rPr>
        <w:t>Які компоненти включає індивідуальний навчальний план</w:t>
      </w:r>
      <w:r w:rsidRPr="003F1759">
        <w:rPr>
          <w:i/>
          <w:sz w:val="28"/>
          <w:szCs w:val="28"/>
          <w:lang w:val="uk-UA"/>
        </w:rPr>
        <w:t xml:space="preserve"> </w:t>
      </w:r>
      <w:r>
        <w:rPr>
          <w:i/>
          <w:sz w:val="28"/>
          <w:szCs w:val="28"/>
          <w:lang w:val="uk-UA"/>
        </w:rPr>
        <w:t>студента?</w:t>
      </w:r>
    </w:p>
    <w:p w:rsidR="00CD7B80" w:rsidRPr="003F1759" w:rsidRDefault="00CD7B80" w:rsidP="0067321C">
      <w:pPr>
        <w:pStyle w:val="a5"/>
        <w:numPr>
          <w:ilvl w:val="0"/>
          <w:numId w:val="227"/>
        </w:numPr>
        <w:spacing w:before="0" w:beforeAutospacing="0" w:after="0" w:afterAutospacing="0"/>
        <w:ind w:left="709" w:firstLine="0"/>
        <w:jc w:val="both"/>
        <w:rPr>
          <w:sz w:val="28"/>
          <w:szCs w:val="28"/>
          <w:lang w:val="uk-UA"/>
        </w:rPr>
      </w:pPr>
      <w:r>
        <w:rPr>
          <w:i/>
          <w:sz w:val="28"/>
          <w:szCs w:val="28"/>
          <w:lang w:val="uk-UA"/>
        </w:rPr>
        <w:t>Що таке навчальна програма?</w:t>
      </w:r>
    </w:p>
    <w:p w:rsidR="00CD7B80" w:rsidRDefault="00CD7B80" w:rsidP="0067321C">
      <w:pPr>
        <w:pStyle w:val="a5"/>
        <w:numPr>
          <w:ilvl w:val="0"/>
          <w:numId w:val="227"/>
        </w:numPr>
        <w:spacing w:before="0" w:beforeAutospacing="0" w:after="0" w:afterAutospacing="0"/>
        <w:ind w:left="709" w:firstLine="0"/>
        <w:jc w:val="both"/>
        <w:rPr>
          <w:i/>
          <w:sz w:val="28"/>
          <w:szCs w:val="28"/>
          <w:lang w:val="uk-UA"/>
        </w:rPr>
      </w:pPr>
      <w:r>
        <w:rPr>
          <w:i/>
          <w:sz w:val="28"/>
          <w:szCs w:val="28"/>
          <w:lang w:val="uk-UA"/>
        </w:rPr>
        <w:t>Які обов’</w:t>
      </w:r>
      <w:r w:rsidRPr="003F1759">
        <w:rPr>
          <w:i/>
          <w:sz w:val="28"/>
          <w:szCs w:val="28"/>
          <w:lang w:val="uk-UA"/>
        </w:rPr>
        <w:t>язкові компоненти включає навчальна програма?</w:t>
      </w:r>
    </w:p>
    <w:p w:rsidR="00CD7B80" w:rsidRDefault="00CD7B80" w:rsidP="0067321C">
      <w:pPr>
        <w:pStyle w:val="a5"/>
        <w:numPr>
          <w:ilvl w:val="0"/>
          <w:numId w:val="227"/>
        </w:numPr>
        <w:spacing w:before="0" w:beforeAutospacing="0" w:after="0" w:afterAutospacing="0"/>
        <w:ind w:left="709" w:firstLine="0"/>
        <w:jc w:val="both"/>
        <w:rPr>
          <w:i/>
          <w:sz w:val="28"/>
          <w:szCs w:val="28"/>
          <w:lang w:val="uk-UA"/>
        </w:rPr>
      </w:pPr>
      <w:r w:rsidRPr="00A14B88">
        <w:rPr>
          <w:i/>
          <w:sz w:val="28"/>
          <w:szCs w:val="28"/>
          <w:lang w:val="uk-UA"/>
        </w:rPr>
        <w:t>Які головні аспекти мають бути відображені у змісті навчальних програм?</w:t>
      </w:r>
    </w:p>
    <w:p w:rsidR="00CD7B80" w:rsidRDefault="00CD7B80" w:rsidP="0067321C">
      <w:pPr>
        <w:pStyle w:val="a5"/>
        <w:numPr>
          <w:ilvl w:val="0"/>
          <w:numId w:val="227"/>
        </w:numPr>
        <w:spacing w:before="0" w:beforeAutospacing="0" w:after="0" w:afterAutospacing="0"/>
        <w:ind w:left="709" w:firstLine="0"/>
        <w:jc w:val="both"/>
        <w:rPr>
          <w:i/>
          <w:sz w:val="28"/>
          <w:szCs w:val="28"/>
          <w:lang w:val="uk-UA"/>
        </w:rPr>
      </w:pPr>
      <w:r w:rsidRPr="00A14B88">
        <w:rPr>
          <w:i/>
          <w:sz w:val="28"/>
          <w:szCs w:val="28"/>
          <w:lang w:val="uk-UA"/>
        </w:rPr>
        <w:t>Розкрийте принципи побудови навчальної програми?</w:t>
      </w:r>
    </w:p>
    <w:p w:rsidR="00CD7B80" w:rsidRDefault="00CD7B80" w:rsidP="0067321C">
      <w:pPr>
        <w:pStyle w:val="a5"/>
        <w:numPr>
          <w:ilvl w:val="0"/>
          <w:numId w:val="227"/>
        </w:numPr>
        <w:spacing w:before="0" w:beforeAutospacing="0" w:after="0" w:afterAutospacing="0"/>
        <w:ind w:left="709" w:firstLine="0"/>
        <w:jc w:val="both"/>
        <w:rPr>
          <w:i/>
          <w:sz w:val="28"/>
          <w:szCs w:val="28"/>
          <w:lang w:val="uk-UA"/>
        </w:rPr>
      </w:pPr>
      <w:r w:rsidRPr="00A14B88">
        <w:rPr>
          <w:i/>
          <w:sz w:val="28"/>
          <w:szCs w:val="28"/>
          <w:lang w:val="uk-UA"/>
        </w:rPr>
        <w:t>За якою схемою конструюється модульний варіант програми?</w:t>
      </w:r>
    </w:p>
    <w:p w:rsidR="00CD7B80" w:rsidRPr="0067321C" w:rsidRDefault="00CD7B80" w:rsidP="0067321C">
      <w:pPr>
        <w:pStyle w:val="a5"/>
        <w:numPr>
          <w:ilvl w:val="0"/>
          <w:numId w:val="227"/>
        </w:numPr>
        <w:spacing w:before="0" w:beforeAutospacing="0" w:after="0" w:afterAutospacing="0"/>
        <w:ind w:left="709" w:firstLine="0"/>
        <w:jc w:val="both"/>
        <w:rPr>
          <w:rStyle w:val="a3"/>
          <w:b w:val="0"/>
          <w:bCs w:val="0"/>
          <w:i/>
          <w:sz w:val="28"/>
          <w:szCs w:val="28"/>
          <w:lang w:val="uk-UA"/>
        </w:rPr>
      </w:pPr>
      <w:r>
        <w:rPr>
          <w:i/>
          <w:sz w:val="28"/>
          <w:szCs w:val="28"/>
          <w:lang w:val="uk-UA"/>
        </w:rPr>
        <w:lastRenderedPageBreak/>
        <w:t xml:space="preserve">В чому полягає </w:t>
      </w:r>
      <w:r w:rsidRPr="0067321C">
        <w:rPr>
          <w:rStyle w:val="a3"/>
          <w:b w:val="0"/>
          <w:i/>
          <w:iCs/>
          <w:sz w:val="28"/>
          <w:szCs w:val="28"/>
          <w:lang w:val="uk-UA"/>
        </w:rPr>
        <w:t>принцип оперативного зворотного зв'язку забезпечення навчального процесу?</w:t>
      </w:r>
    </w:p>
    <w:p w:rsidR="00CD7B80" w:rsidRPr="0067321C" w:rsidRDefault="00CD7B80" w:rsidP="0067321C">
      <w:pPr>
        <w:pStyle w:val="a5"/>
        <w:numPr>
          <w:ilvl w:val="0"/>
          <w:numId w:val="227"/>
        </w:numPr>
        <w:spacing w:before="0" w:beforeAutospacing="0" w:after="0" w:afterAutospacing="0"/>
        <w:ind w:left="709" w:firstLine="0"/>
        <w:jc w:val="both"/>
        <w:rPr>
          <w:rStyle w:val="a3"/>
          <w:b w:val="0"/>
          <w:bCs w:val="0"/>
          <w:i/>
          <w:sz w:val="28"/>
          <w:szCs w:val="28"/>
          <w:lang w:val="uk-UA"/>
        </w:rPr>
      </w:pPr>
      <w:r w:rsidRPr="0067321C">
        <w:rPr>
          <w:i/>
          <w:sz w:val="28"/>
          <w:szCs w:val="28"/>
          <w:lang w:val="uk-UA"/>
        </w:rPr>
        <w:t xml:space="preserve">Що таке </w:t>
      </w:r>
      <w:r w:rsidRPr="0067321C">
        <w:rPr>
          <w:rStyle w:val="a3"/>
          <w:b w:val="0"/>
          <w:i/>
          <w:iCs/>
          <w:sz w:val="28"/>
          <w:szCs w:val="28"/>
          <w:lang w:val="uk-UA"/>
        </w:rPr>
        <w:t>навчально-методичний комплекс дисципліни?</w:t>
      </w:r>
    </w:p>
    <w:p w:rsidR="00CD7B80" w:rsidRPr="0067321C" w:rsidRDefault="00CD7B80" w:rsidP="0067321C">
      <w:pPr>
        <w:pStyle w:val="a5"/>
        <w:numPr>
          <w:ilvl w:val="0"/>
          <w:numId w:val="227"/>
        </w:numPr>
        <w:spacing w:before="0" w:beforeAutospacing="0" w:after="0" w:afterAutospacing="0"/>
        <w:ind w:left="709" w:firstLine="0"/>
        <w:jc w:val="both"/>
        <w:rPr>
          <w:rStyle w:val="a3"/>
          <w:b w:val="0"/>
          <w:bCs w:val="0"/>
          <w:i/>
          <w:sz w:val="28"/>
          <w:szCs w:val="28"/>
          <w:lang w:val="uk-UA"/>
        </w:rPr>
      </w:pPr>
      <w:r w:rsidRPr="0067321C">
        <w:rPr>
          <w:i/>
          <w:sz w:val="28"/>
          <w:szCs w:val="28"/>
          <w:lang w:val="uk-UA"/>
        </w:rPr>
        <w:t>Які структурні елементи включає</w:t>
      </w:r>
      <w:r w:rsidRPr="0067321C">
        <w:rPr>
          <w:rStyle w:val="a3"/>
          <w:b w:val="0"/>
          <w:i/>
          <w:iCs/>
          <w:sz w:val="28"/>
          <w:szCs w:val="28"/>
          <w:lang w:val="uk-UA"/>
        </w:rPr>
        <w:t xml:space="preserve"> навчально-методичний комплекс дисципліни?</w:t>
      </w:r>
    </w:p>
    <w:p w:rsidR="00CD7B80" w:rsidRPr="0067321C" w:rsidRDefault="00CD7B80" w:rsidP="0067321C">
      <w:pPr>
        <w:pStyle w:val="a5"/>
        <w:numPr>
          <w:ilvl w:val="0"/>
          <w:numId w:val="227"/>
        </w:numPr>
        <w:spacing w:before="0" w:beforeAutospacing="0" w:after="0" w:afterAutospacing="0"/>
        <w:ind w:left="709" w:firstLine="0"/>
        <w:jc w:val="both"/>
        <w:rPr>
          <w:rStyle w:val="a3"/>
          <w:b w:val="0"/>
          <w:bCs w:val="0"/>
          <w:i/>
          <w:sz w:val="28"/>
          <w:szCs w:val="28"/>
          <w:lang w:val="uk-UA"/>
        </w:rPr>
      </w:pPr>
      <w:r w:rsidRPr="0067321C">
        <w:rPr>
          <w:i/>
          <w:sz w:val="28"/>
          <w:szCs w:val="28"/>
          <w:lang w:val="uk-UA"/>
        </w:rPr>
        <w:t>Розкрийте зміст одного з розділів</w:t>
      </w:r>
      <w:r w:rsidRPr="0067321C">
        <w:rPr>
          <w:rStyle w:val="a3"/>
          <w:b w:val="0"/>
          <w:i/>
          <w:iCs/>
          <w:sz w:val="28"/>
          <w:szCs w:val="28"/>
          <w:lang w:val="uk-UA"/>
        </w:rPr>
        <w:t xml:space="preserve"> навчально-методичного комплексу дисципліни.</w:t>
      </w:r>
    </w:p>
    <w:p w:rsidR="00CD7B80" w:rsidRDefault="00CD7B80" w:rsidP="0067321C">
      <w:pPr>
        <w:pStyle w:val="a5"/>
        <w:numPr>
          <w:ilvl w:val="0"/>
          <w:numId w:val="227"/>
        </w:numPr>
        <w:spacing w:before="0" w:beforeAutospacing="0" w:after="0" w:afterAutospacing="0"/>
        <w:ind w:left="709" w:firstLine="0"/>
        <w:jc w:val="both"/>
        <w:rPr>
          <w:i/>
          <w:sz w:val="28"/>
          <w:szCs w:val="28"/>
          <w:lang w:val="uk-UA"/>
        </w:rPr>
      </w:pPr>
      <w:r>
        <w:rPr>
          <w:i/>
          <w:sz w:val="28"/>
          <w:szCs w:val="28"/>
          <w:lang w:val="uk-UA"/>
        </w:rPr>
        <w:t>За якою схемою складається план заняття?</w:t>
      </w:r>
    </w:p>
    <w:p w:rsidR="00CD7B80" w:rsidRPr="002B1D8B" w:rsidRDefault="00CD7B80" w:rsidP="0067321C">
      <w:pPr>
        <w:pStyle w:val="a5"/>
        <w:numPr>
          <w:ilvl w:val="0"/>
          <w:numId w:val="227"/>
        </w:numPr>
        <w:spacing w:before="0" w:beforeAutospacing="0" w:after="0" w:afterAutospacing="0"/>
        <w:ind w:left="709" w:firstLine="0"/>
        <w:jc w:val="both"/>
        <w:rPr>
          <w:i/>
          <w:sz w:val="28"/>
          <w:szCs w:val="28"/>
          <w:lang w:val="uk-UA"/>
        </w:rPr>
      </w:pPr>
      <w:r w:rsidRPr="002B1D8B">
        <w:rPr>
          <w:i/>
          <w:sz w:val="28"/>
          <w:szCs w:val="28"/>
          <w:lang w:val="uk-UA"/>
        </w:rPr>
        <w:t xml:space="preserve">Розкрийте структуру </w:t>
      </w:r>
      <w:r w:rsidRPr="002B1D8B">
        <w:rPr>
          <w:bCs/>
          <w:i/>
          <w:sz w:val="28"/>
          <w:szCs w:val="28"/>
          <w:lang w:val="uk-UA"/>
        </w:rPr>
        <w:t>лекційного (семінарського, практичного, лабораторного) заняття</w:t>
      </w:r>
      <w:r>
        <w:rPr>
          <w:bCs/>
          <w:i/>
          <w:sz w:val="28"/>
          <w:szCs w:val="28"/>
          <w:lang w:val="uk-UA"/>
        </w:rPr>
        <w:t>.</w:t>
      </w:r>
    </w:p>
    <w:p w:rsidR="00CD7B80" w:rsidRPr="003F1759" w:rsidRDefault="00CD7B80" w:rsidP="00CD7B80">
      <w:pPr>
        <w:pStyle w:val="a5"/>
        <w:spacing w:before="0" w:beforeAutospacing="0" w:after="0" w:afterAutospacing="0"/>
        <w:jc w:val="both"/>
        <w:rPr>
          <w:sz w:val="28"/>
          <w:szCs w:val="28"/>
          <w:lang w:val="uk-UA"/>
        </w:rPr>
      </w:pPr>
    </w:p>
    <w:p w:rsidR="00CD7B80" w:rsidRPr="00992CCA" w:rsidRDefault="00CD7B80" w:rsidP="00CD7B80">
      <w:pPr>
        <w:ind w:firstLine="708"/>
        <w:jc w:val="center"/>
        <w:rPr>
          <w:rFonts w:cs="Times New Roman"/>
          <w:b/>
          <w:i/>
          <w:sz w:val="28"/>
          <w:szCs w:val="28"/>
          <w:lang w:val="uk-UA"/>
        </w:rPr>
      </w:pPr>
      <w:r w:rsidRPr="00992CCA">
        <w:rPr>
          <w:rFonts w:cs="Times New Roman"/>
          <w:b/>
          <w:i/>
          <w:sz w:val="28"/>
          <w:szCs w:val="28"/>
          <w:lang w:val="uk-UA"/>
        </w:rPr>
        <w:t>Література.</w:t>
      </w:r>
    </w:p>
    <w:p w:rsidR="00CD7B80" w:rsidRPr="005D54C6" w:rsidRDefault="00CD7B80" w:rsidP="00CD7B80">
      <w:pPr>
        <w:spacing w:line="360" w:lineRule="auto"/>
        <w:rPr>
          <w:rFonts w:cs="Times New Roman"/>
          <w:b/>
          <w:i/>
          <w:sz w:val="28"/>
          <w:szCs w:val="28"/>
          <w:lang w:val="uk-UA"/>
        </w:rPr>
      </w:pPr>
      <w:r w:rsidRPr="00992CCA">
        <w:rPr>
          <w:rFonts w:cs="Times New Roman"/>
          <w:b/>
          <w:i/>
          <w:sz w:val="28"/>
          <w:szCs w:val="28"/>
          <w:lang w:val="uk-UA"/>
        </w:rPr>
        <w:t>Основна:</w:t>
      </w:r>
    </w:p>
    <w:p w:rsidR="00CD7B80" w:rsidRPr="0067321C" w:rsidRDefault="00CD7B80" w:rsidP="0067321C">
      <w:pPr>
        <w:pStyle w:val="a7"/>
        <w:numPr>
          <w:ilvl w:val="0"/>
          <w:numId w:val="228"/>
        </w:numPr>
        <w:spacing w:line="240" w:lineRule="auto"/>
        <w:ind w:left="0" w:firstLine="709"/>
        <w:jc w:val="both"/>
        <w:rPr>
          <w:rFonts w:ascii="Times New Roman" w:eastAsia="Times New Roman" w:hAnsi="Times New Roman" w:cs="Times New Roman"/>
          <w:sz w:val="28"/>
          <w:szCs w:val="28"/>
          <w:lang w:val="uk-UA" w:eastAsia="ru-RU"/>
        </w:rPr>
      </w:pPr>
      <w:r w:rsidRPr="0067321C">
        <w:rPr>
          <w:rFonts w:ascii="Times New Roman" w:eastAsia="Times New Roman" w:hAnsi="Times New Roman" w:cs="Times New Roman"/>
          <w:sz w:val="28"/>
          <w:szCs w:val="28"/>
          <w:lang w:val="uk-UA" w:eastAsia="ru-RU"/>
        </w:rPr>
        <w:t xml:space="preserve">Автомонов П.П. Дидактика вищої школи: підруч. Для студ. вищ. навч. закл. / П.П. Автомонов; − К. : Київ. нац. ун-т ім. Т. Шевченка, 2008. − </w:t>
      </w:r>
      <w:r w:rsidRPr="0067321C">
        <w:rPr>
          <w:rFonts w:ascii="Times New Roman" w:eastAsia="Times New Roman" w:hAnsi="Times New Roman" w:cs="Times New Roman"/>
          <w:sz w:val="28"/>
          <w:szCs w:val="28"/>
          <w:lang w:val="uk-UA" w:eastAsia="ru-RU"/>
        </w:rPr>
        <w:br/>
        <w:t>367 с.</w:t>
      </w:r>
    </w:p>
    <w:p w:rsidR="00CD7B80" w:rsidRPr="0067321C" w:rsidRDefault="00CD7B80" w:rsidP="0067321C">
      <w:pPr>
        <w:pStyle w:val="a7"/>
        <w:numPr>
          <w:ilvl w:val="0"/>
          <w:numId w:val="228"/>
        </w:numPr>
        <w:spacing w:line="240" w:lineRule="auto"/>
        <w:ind w:left="0" w:firstLine="709"/>
        <w:jc w:val="both"/>
        <w:rPr>
          <w:rFonts w:ascii="Times New Roman" w:eastAsia="Times New Roman" w:hAnsi="Times New Roman" w:cs="Times New Roman"/>
          <w:sz w:val="28"/>
          <w:szCs w:val="28"/>
          <w:lang w:val="uk-UA" w:eastAsia="ru-RU"/>
        </w:rPr>
      </w:pPr>
      <w:r w:rsidRPr="0067321C">
        <w:rPr>
          <w:rFonts w:ascii="Times New Roman" w:eastAsia="Times New Roman" w:hAnsi="Times New Roman" w:cs="Times New Roman"/>
          <w:sz w:val="28"/>
          <w:szCs w:val="28"/>
          <w:lang w:val="uk-UA" w:eastAsia="ru-RU"/>
        </w:rPr>
        <w:t>Вища освіта України і Болонський процес: Навч. посібник / За ред. В.Г. Кременя; авт. кол.: М.Ф. Степко, Я.Я. Болюбаш, В.Д. Шинкарук та ін. – К.: Освіта України, 2004. – 388 с.</w:t>
      </w:r>
    </w:p>
    <w:p w:rsidR="00CD7B80" w:rsidRPr="0067321C" w:rsidRDefault="00CD7B80" w:rsidP="0067321C">
      <w:pPr>
        <w:pStyle w:val="a7"/>
        <w:numPr>
          <w:ilvl w:val="0"/>
          <w:numId w:val="228"/>
        </w:numPr>
        <w:spacing w:line="240" w:lineRule="auto"/>
        <w:ind w:left="0" w:firstLine="709"/>
        <w:jc w:val="both"/>
        <w:rPr>
          <w:rFonts w:ascii="Times New Roman" w:eastAsia="Times New Roman" w:hAnsi="Times New Roman" w:cs="Times New Roman"/>
          <w:sz w:val="28"/>
          <w:szCs w:val="28"/>
          <w:lang w:val="uk-UA" w:eastAsia="ru-RU"/>
        </w:rPr>
      </w:pPr>
      <w:r w:rsidRPr="0067321C">
        <w:rPr>
          <w:rFonts w:ascii="Times New Roman" w:hAnsi="Times New Roman" w:cs="Times New Roman"/>
          <w:sz w:val="28"/>
          <w:szCs w:val="28"/>
          <w:lang w:val="uk-UA"/>
        </w:rPr>
        <w:t xml:space="preserve">Гнєзділова К.М., Касярум С.О. Моделі та моделювання у професійній діяльності викладача вищої школи: навч. посібник / </w:t>
      </w:r>
      <w:r w:rsidR="0067321C">
        <w:rPr>
          <w:rFonts w:ascii="Times New Roman" w:hAnsi="Times New Roman" w:cs="Times New Roman"/>
          <w:sz w:val="28"/>
          <w:szCs w:val="28"/>
          <w:lang w:val="uk-UA"/>
        </w:rPr>
        <w:br/>
      </w:r>
      <w:r w:rsidRPr="0067321C">
        <w:rPr>
          <w:rFonts w:ascii="Times New Roman" w:hAnsi="Times New Roman" w:cs="Times New Roman"/>
          <w:sz w:val="28"/>
          <w:szCs w:val="28"/>
          <w:lang w:val="uk-UA"/>
        </w:rPr>
        <w:t>К.М. Гнєзділова, С.О. Касярум. – Черкаси: видавець Чабаненко Ю.А., 2011. – 124 с.</w:t>
      </w:r>
    </w:p>
    <w:p w:rsidR="00CD7B80" w:rsidRPr="0067321C" w:rsidRDefault="00CD7B80" w:rsidP="0067321C">
      <w:pPr>
        <w:pStyle w:val="a7"/>
        <w:numPr>
          <w:ilvl w:val="0"/>
          <w:numId w:val="228"/>
        </w:numPr>
        <w:spacing w:line="240" w:lineRule="auto"/>
        <w:ind w:left="0" w:firstLine="709"/>
        <w:jc w:val="both"/>
        <w:rPr>
          <w:rFonts w:ascii="Times New Roman" w:eastAsia="Times New Roman" w:hAnsi="Times New Roman" w:cs="Times New Roman"/>
          <w:sz w:val="28"/>
          <w:szCs w:val="28"/>
          <w:lang w:val="uk-UA" w:eastAsia="ru-RU"/>
        </w:rPr>
      </w:pPr>
      <w:r w:rsidRPr="0067321C">
        <w:rPr>
          <w:rFonts w:ascii="Times New Roman" w:eastAsia="Times New Roman" w:hAnsi="Times New Roman" w:cs="Times New Roman"/>
          <w:sz w:val="28"/>
          <w:szCs w:val="28"/>
          <w:lang w:val="uk-UA" w:eastAsia="ru-RU"/>
        </w:rPr>
        <w:t xml:space="preserve">Діалектика вищої освіти: трансформація від декларації до реалізації: Навч. посібник / В.О. Головко, С.О. Гримблат, Д.І. Барановський та ін. </w:t>
      </w:r>
      <w:r w:rsidRPr="0067321C">
        <w:rPr>
          <w:rFonts w:ascii="Times New Roman" w:hAnsi="Times New Roman" w:cs="Times New Roman"/>
          <w:bCs/>
          <w:sz w:val="28"/>
          <w:szCs w:val="28"/>
          <w:lang w:val="uk-UA"/>
        </w:rPr>
        <w:t>–</w:t>
      </w:r>
      <w:r w:rsidRPr="0067321C">
        <w:rPr>
          <w:rFonts w:ascii="Times New Roman" w:eastAsia="Times New Roman" w:hAnsi="Times New Roman" w:cs="Times New Roman"/>
          <w:sz w:val="28"/>
          <w:szCs w:val="28"/>
          <w:lang w:val="uk-UA" w:eastAsia="ru-RU"/>
        </w:rPr>
        <w:t xml:space="preserve"> Харків: Еспала, 2009. </w:t>
      </w:r>
      <w:r w:rsidRPr="0067321C">
        <w:rPr>
          <w:rFonts w:ascii="Times New Roman" w:hAnsi="Times New Roman" w:cs="Times New Roman"/>
          <w:bCs/>
          <w:sz w:val="28"/>
          <w:szCs w:val="28"/>
          <w:lang w:val="uk-UA"/>
        </w:rPr>
        <w:t>–</w:t>
      </w:r>
      <w:r w:rsidRPr="0067321C">
        <w:rPr>
          <w:rFonts w:ascii="Times New Roman" w:eastAsia="Times New Roman" w:hAnsi="Times New Roman" w:cs="Times New Roman"/>
          <w:sz w:val="28"/>
          <w:szCs w:val="28"/>
          <w:lang w:val="uk-UA" w:eastAsia="ru-RU"/>
        </w:rPr>
        <w:t xml:space="preserve"> 304 с.</w:t>
      </w:r>
    </w:p>
    <w:p w:rsidR="00CD7B80" w:rsidRPr="0067321C" w:rsidRDefault="00CD7B80" w:rsidP="0067321C">
      <w:pPr>
        <w:pStyle w:val="a7"/>
        <w:numPr>
          <w:ilvl w:val="0"/>
          <w:numId w:val="228"/>
        </w:numPr>
        <w:spacing w:line="240" w:lineRule="auto"/>
        <w:ind w:left="0" w:firstLine="709"/>
        <w:jc w:val="both"/>
        <w:rPr>
          <w:rFonts w:ascii="Times New Roman" w:eastAsia="Times New Roman" w:hAnsi="Times New Roman" w:cs="Times New Roman"/>
          <w:sz w:val="28"/>
          <w:szCs w:val="28"/>
          <w:lang w:val="uk-UA" w:eastAsia="ru-RU"/>
        </w:rPr>
      </w:pPr>
      <w:r w:rsidRPr="0067321C">
        <w:rPr>
          <w:rFonts w:ascii="Times New Roman" w:eastAsia="Times New Roman" w:hAnsi="Times New Roman" w:cs="Times New Roman"/>
          <w:sz w:val="28"/>
          <w:szCs w:val="28"/>
          <w:lang w:val="uk-UA" w:eastAsia="ru-RU"/>
        </w:rPr>
        <w:t xml:space="preserve">Дмитриченко М.Ф., Хорошун Б.І., Язвінська О.М., Данчук В.Д. Вища освіта і Болонський процес: Навч. посібник. </w:t>
      </w:r>
      <w:r w:rsidRPr="0067321C">
        <w:rPr>
          <w:rFonts w:ascii="Times New Roman" w:hAnsi="Times New Roman" w:cs="Times New Roman"/>
          <w:bCs/>
          <w:sz w:val="28"/>
          <w:szCs w:val="28"/>
          <w:lang w:val="uk-UA"/>
        </w:rPr>
        <w:t xml:space="preserve">– </w:t>
      </w:r>
      <w:r w:rsidRPr="0067321C">
        <w:rPr>
          <w:rFonts w:ascii="Times New Roman" w:eastAsia="Times New Roman" w:hAnsi="Times New Roman" w:cs="Times New Roman"/>
          <w:sz w:val="28"/>
          <w:szCs w:val="28"/>
          <w:lang w:val="uk-UA" w:eastAsia="ru-RU"/>
        </w:rPr>
        <w:t xml:space="preserve">К.: Знання України, 2006. </w:t>
      </w:r>
      <w:r w:rsidRPr="0067321C">
        <w:rPr>
          <w:rFonts w:ascii="Times New Roman" w:hAnsi="Times New Roman" w:cs="Times New Roman"/>
          <w:bCs/>
          <w:sz w:val="28"/>
          <w:szCs w:val="28"/>
          <w:lang w:val="uk-UA"/>
        </w:rPr>
        <w:t>–</w:t>
      </w:r>
      <w:r w:rsidRPr="0067321C">
        <w:rPr>
          <w:rFonts w:ascii="Times New Roman" w:eastAsia="Times New Roman" w:hAnsi="Times New Roman" w:cs="Times New Roman"/>
          <w:sz w:val="28"/>
          <w:szCs w:val="28"/>
          <w:lang w:val="uk-UA" w:eastAsia="ru-RU"/>
        </w:rPr>
        <w:t xml:space="preserve"> 440 с.</w:t>
      </w:r>
    </w:p>
    <w:p w:rsidR="00CD7B80" w:rsidRPr="0067321C" w:rsidRDefault="00CD7B80" w:rsidP="0067321C">
      <w:pPr>
        <w:pStyle w:val="a7"/>
        <w:numPr>
          <w:ilvl w:val="0"/>
          <w:numId w:val="228"/>
        </w:numPr>
        <w:spacing w:line="240" w:lineRule="auto"/>
        <w:ind w:left="0" w:firstLine="709"/>
        <w:jc w:val="both"/>
        <w:rPr>
          <w:rFonts w:ascii="Times New Roman" w:eastAsia="Times New Roman" w:hAnsi="Times New Roman" w:cs="Times New Roman"/>
          <w:sz w:val="28"/>
          <w:szCs w:val="28"/>
          <w:lang w:val="uk-UA" w:eastAsia="ru-RU"/>
        </w:rPr>
      </w:pPr>
      <w:r w:rsidRPr="0067321C">
        <w:rPr>
          <w:rFonts w:ascii="Times New Roman" w:hAnsi="Times New Roman" w:cs="Times New Roman"/>
          <w:sz w:val="28"/>
          <w:szCs w:val="28"/>
          <w:lang w:val="uk-UA"/>
        </w:rPr>
        <w:t>Зайченко І.В. Педагогіка. Навчальний посібник для студентів вищих педагогічних навчальних закладів. – Чернігів, 2003. – 528 с.</w:t>
      </w:r>
      <w:r w:rsidRPr="0067321C">
        <w:rPr>
          <w:rFonts w:ascii="Times New Roman" w:eastAsia="Times New Roman" w:hAnsi="Times New Roman" w:cs="Times New Roman"/>
          <w:sz w:val="28"/>
          <w:szCs w:val="28"/>
          <w:lang w:val="uk-UA" w:eastAsia="ru-RU"/>
        </w:rPr>
        <w:t xml:space="preserve"> </w:t>
      </w:r>
    </w:p>
    <w:p w:rsidR="00CD7B80" w:rsidRPr="0067321C" w:rsidRDefault="00CD7B80" w:rsidP="0067321C">
      <w:pPr>
        <w:pStyle w:val="a7"/>
        <w:numPr>
          <w:ilvl w:val="0"/>
          <w:numId w:val="228"/>
        </w:numPr>
        <w:spacing w:line="240" w:lineRule="auto"/>
        <w:ind w:left="0" w:firstLine="709"/>
        <w:jc w:val="both"/>
        <w:rPr>
          <w:rFonts w:ascii="Times New Roman" w:eastAsia="Times New Roman" w:hAnsi="Times New Roman" w:cs="Times New Roman"/>
          <w:sz w:val="28"/>
          <w:szCs w:val="28"/>
          <w:lang w:val="uk-UA" w:eastAsia="ru-RU"/>
        </w:rPr>
      </w:pPr>
      <w:r w:rsidRPr="0067321C">
        <w:rPr>
          <w:rFonts w:ascii="Times New Roman" w:eastAsia="Times New Roman" w:hAnsi="Times New Roman" w:cs="Times New Roman"/>
          <w:sz w:val="28"/>
          <w:szCs w:val="28"/>
          <w:lang w:val="uk-UA" w:eastAsia="ru-RU"/>
        </w:rPr>
        <w:t xml:space="preserve">Збірник нормативних документів щодо Болонського процесу / Укладачі: К.М. Левківський, З.І. Логвин, Н.Л. Губерська. </w:t>
      </w:r>
      <w:r w:rsidRPr="0067321C">
        <w:rPr>
          <w:rFonts w:ascii="Times New Roman" w:hAnsi="Times New Roman" w:cs="Times New Roman"/>
          <w:bCs/>
          <w:sz w:val="28"/>
          <w:szCs w:val="28"/>
          <w:lang w:val="uk-UA"/>
        </w:rPr>
        <w:t xml:space="preserve">– </w:t>
      </w:r>
      <w:r w:rsidRPr="0067321C">
        <w:rPr>
          <w:rFonts w:ascii="Times New Roman" w:eastAsia="Times New Roman" w:hAnsi="Times New Roman" w:cs="Times New Roman"/>
          <w:sz w:val="28"/>
          <w:szCs w:val="28"/>
          <w:lang w:val="uk-UA" w:eastAsia="ru-RU"/>
        </w:rPr>
        <w:t xml:space="preserve">К.: ІПЗО, 2008. </w:t>
      </w:r>
      <w:r w:rsidRPr="0067321C">
        <w:rPr>
          <w:rFonts w:ascii="Times New Roman" w:hAnsi="Times New Roman" w:cs="Times New Roman"/>
          <w:bCs/>
          <w:sz w:val="28"/>
          <w:szCs w:val="28"/>
          <w:lang w:val="uk-UA"/>
        </w:rPr>
        <w:t xml:space="preserve">– </w:t>
      </w:r>
      <w:r w:rsidRPr="0067321C">
        <w:rPr>
          <w:rFonts w:ascii="Times New Roman" w:eastAsia="Times New Roman" w:hAnsi="Times New Roman" w:cs="Times New Roman"/>
          <w:sz w:val="28"/>
          <w:szCs w:val="28"/>
          <w:lang w:val="uk-UA" w:eastAsia="ru-RU"/>
        </w:rPr>
        <w:t>166 с.</w:t>
      </w:r>
    </w:p>
    <w:p w:rsidR="00CD7B80" w:rsidRPr="0067321C" w:rsidRDefault="00CD7B80" w:rsidP="0067321C">
      <w:pPr>
        <w:pStyle w:val="a7"/>
        <w:numPr>
          <w:ilvl w:val="0"/>
          <w:numId w:val="228"/>
        </w:numPr>
        <w:spacing w:line="240" w:lineRule="auto"/>
        <w:ind w:left="0" w:firstLine="709"/>
        <w:jc w:val="both"/>
        <w:rPr>
          <w:rFonts w:ascii="Times New Roman" w:eastAsia="Times New Roman" w:hAnsi="Times New Roman" w:cs="Times New Roman"/>
          <w:sz w:val="28"/>
          <w:szCs w:val="28"/>
          <w:lang w:val="uk-UA" w:eastAsia="ru-RU"/>
        </w:rPr>
      </w:pPr>
      <w:r w:rsidRPr="0067321C">
        <w:rPr>
          <w:rFonts w:ascii="Times New Roman" w:eastAsia="Times New Roman" w:hAnsi="Times New Roman" w:cs="Times New Roman"/>
          <w:sz w:val="28"/>
          <w:szCs w:val="28"/>
          <w:lang w:val="uk-UA" w:eastAsia="ru-RU"/>
        </w:rPr>
        <w:t xml:space="preserve">Кузьмінський А.І. Педагогіка вищої школи: Навч. посібник. </w:t>
      </w:r>
      <w:r w:rsidRPr="0067321C">
        <w:rPr>
          <w:rFonts w:ascii="Times New Roman" w:hAnsi="Times New Roman" w:cs="Times New Roman"/>
          <w:bCs/>
          <w:sz w:val="28"/>
          <w:szCs w:val="28"/>
          <w:lang w:val="uk-UA"/>
        </w:rPr>
        <w:t>–</w:t>
      </w:r>
      <w:r w:rsidRPr="0067321C">
        <w:rPr>
          <w:rFonts w:ascii="Times New Roman" w:eastAsia="Times New Roman" w:hAnsi="Times New Roman" w:cs="Times New Roman"/>
          <w:sz w:val="28"/>
          <w:szCs w:val="28"/>
          <w:lang w:val="uk-UA" w:eastAsia="ru-RU"/>
        </w:rPr>
        <w:t xml:space="preserve"> </w:t>
      </w:r>
      <w:r w:rsidRPr="0067321C">
        <w:rPr>
          <w:rFonts w:ascii="Times New Roman" w:eastAsia="Times New Roman" w:hAnsi="Times New Roman" w:cs="Times New Roman"/>
          <w:sz w:val="28"/>
          <w:szCs w:val="28"/>
          <w:lang w:val="uk-UA" w:eastAsia="ru-RU"/>
        </w:rPr>
        <w:br/>
        <w:t xml:space="preserve">Вид. 2, стереотип. </w:t>
      </w:r>
      <w:r w:rsidRPr="0067321C">
        <w:rPr>
          <w:rFonts w:ascii="Times New Roman" w:hAnsi="Times New Roman" w:cs="Times New Roman"/>
          <w:bCs/>
          <w:sz w:val="28"/>
          <w:szCs w:val="28"/>
          <w:lang w:val="uk-UA"/>
        </w:rPr>
        <w:t>–</w:t>
      </w:r>
      <w:r w:rsidRPr="0067321C">
        <w:rPr>
          <w:rFonts w:ascii="Times New Roman" w:eastAsia="Times New Roman" w:hAnsi="Times New Roman" w:cs="Times New Roman"/>
          <w:sz w:val="28"/>
          <w:szCs w:val="28"/>
          <w:lang w:val="uk-UA" w:eastAsia="ru-RU"/>
        </w:rPr>
        <w:t xml:space="preserve"> К.: Знання, 2011. </w:t>
      </w:r>
      <w:r w:rsidRPr="0067321C">
        <w:rPr>
          <w:rFonts w:ascii="Times New Roman" w:hAnsi="Times New Roman" w:cs="Times New Roman"/>
          <w:bCs/>
          <w:sz w:val="28"/>
          <w:szCs w:val="28"/>
          <w:lang w:val="uk-UA"/>
        </w:rPr>
        <w:t>–</w:t>
      </w:r>
      <w:r w:rsidRPr="0067321C">
        <w:rPr>
          <w:rFonts w:ascii="Times New Roman" w:eastAsia="Times New Roman" w:hAnsi="Times New Roman" w:cs="Times New Roman"/>
          <w:sz w:val="28"/>
          <w:szCs w:val="28"/>
          <w:lang w:val="uk-UA" w:eastAsia="ru-RU"/>
        </w:rPr>
        <w:t xml:space="preserve"> 486 с.</w:t>
      </w:r>
    </w:p>
    <w:p w:rsidR="00CD7B80" w:rsidRPr="0067321C" w:rsidRDefault="00CD7B80" w:rsidP="0067321C">
      <w:pPr>
        <w:pStyle w:val="a7"/>
        <w:numPr>
          <w:ilvl w:val="0"/>
          <w:numId w:val="228"/>
        </w:numPr>
        <w:spacing w:line="240" w:lineRule="auto"/>
        <w:ind w:left="0" w:firstLine="709"/>
        <w:jc w:val="both"/>
        <w:rPr>
          <w:rFonts w:ascii="Times New Roman" w:eastAsia="Times New Roman" w:hAnsi="Times New Roman" w:cs="Times New Roman"/>
          <w:sz w:val="28"/>
          <w:szCs w:val="28"/>
          <w:lang w:val="uk-UA" w:eastAsia="ru-RU"/>
        </w:rPr>
      </w:pPr>
      <w:r w:rsidRPr="0067321C">
        <w:rPr>
          <w:rFonts w:ascii="Times New Roman" w:eastAsia="Times New Roman" w:hAnsi="Times New Roman" w:cs="Times New Roman"/>
          <w:sz w:val="28"/>
          <w:szCs w:val="28"/>
          <w:lang w:val="uk-UA" w:eastAsia="ru-RU"/>
        </w:rPr>
        <w:t xml:space="preserve">Нагаєв В.М. Методика викладання у вищій школі: Навч. посібник. </w:t>
      </w:r>
      <w:r w:rsidRPr="0067321C">
        <w:rPr>
          <w:rFonts w:ascii="Times New Roman" w:hAnsi="Times New Roman" w:cs="Times New Roman"/>
          <w:bCs/>
          <w:sz w:val="28"/>
          <w:szCs w:val="28"/>
          <w:lang w:val="uk-UA"/>
        </w:rPr>
        <w:t>–</w:t>
      </w:r>
      <w:r w:rsidRPr="0067321C">
        <w:rPr>
          <w:rFonts w:ascii="Times New Roman" w:eastAsia="Times New Roman" w:hAnsi="Times New Roman" w:cs="Times New Roman"/>
          <w:sz w:val="28"/>
          <w:szCs w:val="28"/>
          <w:lang w:val="uk-UA" w:eastAsia="ru-RU"/>
        </w:rPr>
        <w:t xml:space="preserve"> К.: Центр учбової літератури, 2007. </w:t>
      </w:r>
      <w:r w:rsidRPr="0067321C">
        <w:rPr>
          <w:rFonts w:ascii="Times New Roman" w:hAnsi="Times New Roman" w:cs="Times New Roman"/>
          <w:bCs/>
          <w:sz w:val="28"/>
          <w:szCs w:val="28"/>
          <w:lang w:val="uk-UA"/>
        </w:rPr>
        <w:t xml:space="preserve">– </w:t>
      </w:r>
      <w:r w:rsidRPr="0067321C">
        <w:rPr>
          <w:rFonts w:ascii="Times New Roman" w:eastAsia="Times New Roman" w:hAnsi="Times New Roman" w:cs="Times New Roman"/>
          <w:sz w:val="28"/>
          <w:szCs w:val="28"/>
          <w:lang w:val="uk-UA" w:eastAsia="ru-RU"/>
        </w:rPr>
        <w:t>232 с.</w:t>
      </w:r>
    </w:p>
    <w:p w:rsidR="00CD7B80" w:rsidRPr="0067321C" w:rsidRDefault="00CD7B80" w:rsidP="0067321C">
      <w:pPr>
        <w:pStyle w:val="a7"/>
        <w:numPr>
          <w:ilvl w:val="0"/>
          <w:numId w:val="228"/>
        </w:numPr>
        <w:spacing w:line="240" w:lineRule="auto"/>
        <w:ind w:left="0" w:firstLine="709"/>
        <w:jc w:val="both"/>
        <w:rPr>
          <w:rFonts w:ascii="Times New Roman" w:eastAsia="Times New Roman" w:hAnsi="Times New Roman" w:cs="Times New Roman"/>
          <w:sz w:val="28"/>
          <w:szCs w:val="28"/>
          <w:lang w:val="uk-UA" w:eastAsia="ru-RU"/>
        </w:rPr>
      </w:pPr>
      <w:r w:rsidRPr="0067321C">
        <w:rPr>
          <w:rFonts w:ascii="Times New Roman" w:hAnsi="Times New Roman" w:cs="Times New Roman"/>
          <w:sz w:val="28"/>
          <w:szCs w:val="28"/>
          <w:lang w:val="uk-UA"/>
        </w:rPr>
        <w:t xml:space="preserve">Підласий І.П. Педагогіка. Новий курс: підручник для студентів пед. вузів: у 2 кн. </w:t>
      </w:r>
      <w:r w:rsidRPr="0067321C">
        <w:rPr>
          <w:rFonts w:ascii="Times New Roman" w:hAnsi="Times New Roman" w:cs="Times New Roman"/>
          <w:bCs/>
          <w:sz w:val="28"/>
          <w:szCs w:val="28"/>
          <w:lang w:val="uk-UA"/>
        </w:rPr>
        <w:t>–</w:t>
      </w:r>
      <w:r w:rsidRPr="0067321C">
        <w:rPr>
          <w:rFonts w:ascii="Times New Roman" w:hAnsi="Times New Roman" w:cs="Times New Roman"/>
          <w:sz w:val="28"/>
          <w:szCs w:val="28"/>
          <w:lang w:val="uk-UA"/>
        </w:rPr>
        <w:t xml:space="preserve"> М.: Гуманітарний вид. центр ВЛАДОС, 2005. </w:t>
      </w:r>
      <w:r w:rsidRPr="0067321C">
        <w:rPr>
          <w:rFonts w:ascii="Times New Roman" w:hAnsi="Times New Roman" w:cs="Times New Roman"/>
          <w:bCs/>
          <w:sz w:val="28"/>
          <w:szCs w:val="28"/>
          <w:lang w:val="uk-UA"/>
        </w:rPr>
        <w:t>–</w:t>
      </w:r>
      <w:r w:rsidRPr="0067321C">
        <w:rPr>
          <w:rFonts w:ascii="Times New Roman" w:hAnsi="Times New Roman" w:cs="Times New Roman"/>
          <w:sz w:val="28"/>
          <w:szCs w:val="28"/>
          <w:lang w:val="uk-UA"/>
        </w:rPr>
        <w:t xml:space="preserve"> Кн. 1. Загальні основи. Процес навчання. – 574 с.</w:t>
      </w:r>
    </w:p>
    <w:p w:rsidR="00CD7B80" w:rsidRDefault="00CD7B80" w:rsidP="00CD7B80">
      <w:pPr>
        <w:spacing w:line="240" w:lineRule="auto"/>
        <w:rPr>
          <w:rFonts w:cs="Times New Roman"/>
          <w:sz w:val="28"/>
          <w:szCs w:val="28"/>
          <w:lang w:val="uk-UA"/>
        </w:rPr>
      </w:pPr>
    </w:p>
    <w:p w:rsidR="00CD7B80" w:rsidRPr="00EC0B6C" w:rsidRDefault="00CD7B80" w:rsidP="00CD7B80">
      <w:pPr>
        <w:spacing w:line="360" w:lineRule="auto"/>
        <w:rPr>
          <w:rFonts w:cs="Times New Roman"/>
          <w:b/>
          <w:i/>
          <w:sz w:val="28"/>
          <w:szCs w:val="28"/>
          <w:lang w:val="uk-UA"/>
        </w:rPr>
      </w:pPr>
      <w:r w:rsidRPr="00992CCA">
        <w:rPr>
          <w:rFonts w:cs="Times New Roman"/>
          <w:b/>
          <w:i/>
          <w:sz w:val="28"/>
          <w:szCs w:val="28"/>
          <w:lang w:val="uk-UA"/>
        </w:rPr>
        <w:t>Допоміжна:</w:t>
      </w:r>
    </w:p>
    <w:p w:rsidR="00CD7B80" w:rsidRPr="0067321C" w:rsidRDefault="00CD7B80" w:rsidP="0067321C">
      <w:pPr>
        <w:pStyle w:val="a7"/>
        <w:numPr>
          <w:ilvl w:val="0"/>
          <w:numId w:val="229"/>
        </w:numPr>
        <w:spacing w:line="240" w:lineRule="auto"/>
        <w:ind w:left="0" w:firstLine="709"/>
        <w:jc w:val="both"/>
        <w:rPr>
          <w:rFonts w:ascii="Times New Roman" w:eastAsia="Times New Roman" w:hAnsi="Times New Roman" w:cs="Times New Roman"/>
          <w:sz w:val="28"/>
          <w:szCs w:val="28"/>
          <w:lang w:val="uk-UA" w:eastAsia="ru-RU"/>
        </w:rPr>
      </w:pPr>
      <w:r w:rsidRPr="0067321C">
        <w:rPr>
          <w:rFonts w:ascii="Times New Roman" w:eastAsia="Times New Roman" w:hAnsi="Times New Roman" w:cs="Times New Roman"/>
          <w:sz w:val="28"/>
          <w:szCs w:val="28"/>
          <w:lang w:val="uk-UA" w:eastAsia="ru-RU"/>
        </w:rPr>
        <w:lastRenderedPageBreak/>
        <w:t xml:space="preserve">Жорнова О. Науково-методичне забезпечення навчального процесу у вищій школі: усталені нормативи та сучасні вимоги / О. Жорнова // Вісник Книжкової палати. – 2012. − № 2, − С. 6–9. </w:t>
      </w:r>
    </w:p>
    <w:p w:rsidR="00CD7B80" w:rsidRPr="0067321C" w:rsidRDefault="00CD7B80" w:rsidP="0067321C">
      <w:pPr>
        <w:pStyle w:val="a7"/>
        <w:numPr>
          <w:ilvl w:val="0"/>
          <w:numId w:val="229"/>
        </w:numPr>
        <w:spacing w:before="100" w:beforeAutospacing="1" w:after="100" w:afterAutospacing="1" w:line="240" w:lineRule="auto"/>
        <w:ind w:left="0" w:firstLine="709"/>
        <w:jc w:val="both"/>
        <w:outlineLvl w:val="0"/>
        <w:rPr>
          <w:rFonts w:ascii="Times New Roman" w:eastAsia="Times New Roman" w:hAnsi="Times New Roman" w:cs="Times New Roman"/>
          <w:bCs/>
          <w:kern w:val="36"/>
          <w:sz w:val="28"/>
          <w:szCs w:val="28"/>
          <w:lang w:val="uk-UA" w:eastAsia="ru-RU"/>
        </w:rPr>
      </w:pPr>
      <w:r w:rsidRPr="0067321C">
        <w:rPr>
          <w:rFonts w:ascii="Times New Roman" w:eastAsia="Times New Roman" w:hAnsi="Times New Roman" w:cs="Times New Roman"/>
          <w:sz w:val="28"/>
          <w:szCs w:val="28"/>
          <w:lang w:val="uk-UA" w:eastAsia="ru-RU"/>
        </w:rPr>
        <w:t>Журавський В.С., Згуровський М.З. Болонський процес: головні принципи входження в Євро</w:t>
      </w:r>
      <w:r w:rsidR="0067321C">
        <w:rPr>
          <w:rFonts w:ascii="Times New Roman" w:eastAsia="Times New Roman" w:hAnsi="Times New Roman" w:cs="Times New Roman"/>
          <w:sz w:val="28"/>
          <w:szCs w:val="28"/>
          <w:lang w:val="uk-UA" w:eastAsia="ru-RU"/>
        </w:rPr>
        <w:t xml:space="preserve">пейський простір вищої освіти. </w:t>
      </w:r>
      <w:r w:rsidR="0067321C" w:rsidRPr="0067321C">
        <w:rPr>
          <w:rFonts w:ascii="Times New Roman" w:eastAsia="Times New Roman" w:hAnsi="Times New Roman" w:cs="Times New Roman"/>
          <w:sz w:val="28"/>
          <w:szCs w:val="28"/>
          <w:lang w:val="uk-UA" w:eastAsia="ru-RU"/>
        </w:rPr>
        <w:t>–</w:t>
      </w:r>
      <w:r w:rsidR="0067321C">
        <w:rPr>
          <w:rFonts w:ascii="Times New Roman" w:eastAsia="Times New Roman" w:hAnsi="Times New Roman" w:cs="Times New Roman"/>
          <w:sz w:val="28"/>
          <w:szCs w:val="28"/>
          <w:lang w:val="uk-UA" w:eastAsia="ru-RU"/>
        </w:rPr>
        <w:t xml:space="preserve"> К.: МОН, 2004. </w:t>
      </w:r>
      <w:r w:rsidR="0067321C" w:rsidRPr="0067321C">
        <w:rPr>
          <w:rFonts w:ascii="Times New Roman" w:eastAsia="Times New Roman" w:hAnsi="Times New Roman" w:cs="Times New Roman"/>
          <w:sz w:val="28"/>
          <w:szCs w:val="28"/>
          <w:lang w:val="uk-UA" w:eastAsia="ru-RU"/>
        </w:rPr>
        <w:t>–</w:t>
      </w:r>
      <w:r w:rsidRPr="0067321C">
        <w:rPr>
          <w:rFonts w:ascii="Times New Roman" w:eastAsia="Times New Roman" w:hAnsi="Times New Roman" w:cs="Times New Roman"/>
          <w:sz w:val="28"/>
          <w:szCs w:val="28"/>
          <w:lang w:val="uk-UA" w:eastAsia="ru-RU"/>
        </w:rPr>
        <w:t xml:space="preserve"> 200 с.</w:t>
      </w:r>
    </w:p>
    <w:p w:rsidR="00CD7B80" w:rsidRPr="0067321C" w:rsidRDefault="00CD7B80" w:rsidP="0067321C">
      <w:pPr>
        <w:pStyle w:val="a7"/>
        <w:numPr>
          <w:ilvl w:val="0"/>
          <w:numId w:val="229"/>
        </w:numPr>
        <w:spacing w:before="100" w:beforeAutospacing="1" w:after="100" w:afterAutospacing="1" w:line="240" w:lineRule="auto"/>
        <w:ind w:left="0" w:firstLine="709"/>
        <w:jc w:val="both"/>
        <w:outlineLvl w:val="0"/>
        <w:rPr>
          <w:rFonts w:ascii="Times New Roman" w:eastAsia="Times New Roman" w:hAnsi="Times New Roman" w:cs="Times New Roman"/>
          <w:bCs/>
          <w:kern w:val="36"/>
          <w:sz w:val="28"/>
          <w:szCs w:val="28"/>
          <w:lang w:val="uk-UA" w:eastAsia="ru-RU"/>
        </w:rPr>
      </w:pPr>
      <w:r w:rsidRPr="0067321C">
        <w:rPr>
          <w:rFonts w:ascii="Times New Roman" w:eastAsia="Times New Roman" w:hAnsi="Times New Roman" w:cs="Times New Roman"/>
          <w:sz w:val="28"/>
          <w:szCs w:val="28"/>
          <w:lang w:val="uk-UA" w:eastAsia="ru-RU"/>
        </w:rPr>
        <w:t xml:space="preserve">Кремень В.Г. Освіта і наука України. Шляхи модернізації. </w:t>
      </w:r>
      <w:r w:rsidRPr="0067321C">
        <w:rPr>
          <w:rFonts w:ascii="Times New Roman" w:hAnsi="Times New Roman" w:cs="Times New Roman"/>
          <w:sz w:val="28"/>
          <w:szCs w:val="28"/>
          <w:lang w:val="uk-UA"/>
        </w:rPr>
        <w:t>–</w:t>
      </w:r>
      <w:r w:rsidRPr="0067321C">
        <w:rPr>
          <w:rFonts w:ascii="Times New Roman" w:eastAsia="Times New Roman" w:hAnsi="Times New Roman" w:cs="Times New Roman"/>
          <w:sz w:val="28"/>
          <w:szCs w:val="28"/>
          <w:lang w:val="uk-UA" w:eastAsia="ru-RU"/>
        </w:rPr>
        <w:t xml:space="preserve"> К.: МОН, 2003. – 386 с.</w:t>
      </w:r>
    </w:p>
    <w:p w:rsidR="0067321C" w:rsidRPr="0067321C" w:rsidRDefault="00CD7B80" w:rsidP="0067321C">
      <w:pPr>
        <w:pStyle w:val="a7"/>
        <w:numPr>
          <w:ilvl w:val="0"/>
          <w:numId w:val="229"/>
        </w:numPr>
        <w:spacing w:before="100" w:beforeAutospacing="1" w:after="100" w:afterAutospacing="1" w:line="240" w:lineRule="auto"/>
        <w:ind w:left="0" w:firstLine="709"/>
        <w:jc w:val="both"/>
        <w:outlineLvl w:val="0"/>
        <w:rPr>
          <w:rFonts w:ascii="Times New Roman" w:eastAsia="Times New Roman" w:hAnsi="Times New Roman" w:cs="Times New Roman"/>
          <w:bCs/>
          <w:kern w:val="36"/>
          <w:sz w:val="28"/>
          <w:szCs w:val="28"/>
          <w:lang w:val="uk-UA" w:eastAsia="ru-RU"/>
        </w:rPr>
      </w:pPr>
      <w:r w:rsidRPr="0067321C">
        <w:rPr>
          <w:rFonts w:ascii="Times New Roman" w:eastAsia="Times New Roman" w:hAnsi="Times New Roman" w:cs="Times New Roman"/>
          <w:sz w:val="28"/>
          <w:szCs w:val="28"/>
          <w:lang w:val="uk-UA" w:eastAsia="ru-RU"/>
        </w:rPr>
        <w:t xml:space="preserve">Модернізація освіти / В. Литвин, С. Довгий, В. Зайчук, </w:t>
      </w:r>
      <w:r w:rsidRPr="0067321C">
        <w:rPr>
          <w:rFonts w:ascii="Times New Roman" w:eastAsia="Times New Roman" w:hAnsi="Times New Roman" w:cs="Times New Roman"/>
          <w:sz w:val="28"/>
          <w:szCs w:val="28"/>
          <w:lang w:val="uk-UA" w:eastAsia="ru-RU"/>
        </w:rPr>
        <w:br/>
        <w:t>В. Андрущенко</w:t>
      </w:r>
      <w:r w:rsidRPr="0067321C">
        <w:rPr>
          <w:rFonts w:ascii="Times New Roman" w:eastAsia="Times New Roman" w:hAnsi="Times New Roman" w:cs="Times New Roman"/>
          <w:sz w:val="28"/>
          <w:szCs w:val="28"/>
          <w:lang w:eastAsia="ru-RU"/>
        </w:rPr>
        <w:t>, В.</w:t>
      </w:r>
      <w:r w:rsidRPr="0067321C">
        <w:rPr>
          <w:rFonts w:ascii="Times New Roman" w:eastAsia="Times New Roman" w:hAnsi="Times New Roman" w:cs="Times New Roman"/>
          <w:sz w:val="28"/>
          <w:szCs w:val="28"/>
          <w:lang w:val="uk-UA" w:eastAsia="ru-RU"/>
        </w:rPr>
        <w:t xml:space="preserve"> </w:t>
      </w:r>
      <w:r w:rsidRPr="0067321C">
        <w:rPr>
          <w:rFonts w:ascii="Times New Roman" w:eastAsia="Times New Roman" w:hAnsi="Times New Roman" w:cs="Times New Roman"/>
          <w:sz w:val="28"/>
          <w:szCs w:val="28"/>
          <w:lang w:eastAsia="ru-RU"/>
        </w:rPr>
        <w:t>Кремень.</w:t>
      </w:r>
      <w:r w:rsidRPr="0067321C">
        <w:rPr>
          <w:rFonts w:ascii="Times New Roman" w:eastAsia="Times New Roman" w:hAnsi="Times New Roman" w:cs="Times New Roman"/>
          <w:sz w:val="28"/>
          <w:szCs w:val="28"/>
          <w:lang w:val="uk-UA" w:eastAsia="ru-RU"/>
        </w:rPr>
        <w:t xml:space="preserve"> – </w:t>
      </w:r>
      <w:r w:rsidRPr="0067321C">
        <w:rPr>
          <w:rFonts w:ascii="Times New Roman" w:eastAsia="Times New Roman" w:hAnsi="Times New Roman" w:cs="Times New Roman"/>
          <w:sz w:val="28"/>
          <w:szCs w:val="28"/>
          <w:lang w:eastAsia="ru-RU"/>
        </w:rPr>
        <w:t>К.: МОН, 2004.</w:t>
      </w:r>
      <w:r w:rsidRPr="0067321C">
        <w:rPr>
          <w:rFonts w:ascii="Times New Roman" w:eastAsia="Times New Roman" w:hAnsi="Times New Roman" w:cs="Times New Roman"/>
          <w:sz w:val="28"/>
          <w:szCs w:val="28"/>
          <w:lang w:val="uk-UA" w:eastAsia="ru-RU"/>
        </w:rPr>
        <w:t xml:space="preserve"> – </w:t>
      </w:r>
      <w:r w:rsidRPr="0067321C">
        <w:rPr>
          <w:rFonts w:ascii="Times New Roman" w:eastAsia="Times New Roman" w:hAnsi="Times New Roman" w:cs="Times New Roman"/>
          <w:sz w:val="28"/>
          <w:szCs w:val="28"/>
          <w:lang w:eastAsia="ru-RU"/>
        </w:rPr>
        <w:t>608 с.</w:t>
      </w:r>
    </w:p>
    <w:p w:rsidR="0067321C" w:rsidRPr="0067321C" w:rsidRDefault="00CD7B80" w:rsidP="0067321C">
      <w:pPr>
        <w:pStyle w:val="a7"/>
        <w:numPr>
          <w:ilvl w:val="0"/>
          <w:numId w:val="229"/>
        </w:numPr>
        <w:spacing w:before="100" w:beforeAutospacing="1" w:after="100" w:afterAutospacing="1" w:line="240" w:lineRule="auto"/>
        <w:ind w:left="0" w:firstLine="709"/>
        <w:jc w:val="both"/>
        <w:outlineLvl w:val="0"/>
        <w:rPr>
          <w:rFonts w:ascii="Times New Roman" w:eastAsia="Times New Roman" w:hAnsi="Times New Roman" w:cs="Times New Roman"/>
          <w:bCs/>
          <w:kern w:val="36"/>
          <w:sz w:val="28"/>
          <w:szCs w:val="28"/>
          <w:lang w:val="uk-UA" w:eastAsia="ru-RU"/>
        </w:rPr>
      </w:pPr>
      <w:r w:rsidRPr="0067321C">
        <w:rPr>
          <w:rFonts w:ascii="Times New Roman" w:eastAsia="Times New Roman" w:hAnsi="Times New Roman" w:cs="Times New Roman"/>
          <w:sz w:val="28"/>
          <w:szCs w:val="28"/>
          <w:lang w:val="uk-UA" w:eastAsia="ru-RU"/>
        </w:rPr>
        <w:t>Мороз І.В. Кредитно-модульна система організації навч</w:t>
      </w:r>
      <w:r w:rsidR="0067321C" w:rsidRPr="0067321C">
        <w:rPr>
          <w:rFonts w:ascii="Times New Roman" w:eastAsia="Times New Roman" w:hAnsi="Times New Roman" w:cs="Times New Roman"/>
          <w:sz w:val="28"/>
          <w:szCs w:val="28"/>
          <w:lang w:val="uk-UA" w:eastAsia="ru-RU"/>
        </w:rPr>
        <w:t xml:space="preserve">ального процесу: Довідник для студентів. </w:t>
      </w:r>
      <w:r w:rsidR="0067321C" w:rsidRPr="0067321C">
        <w:rPr>
          <w:rFonts w:ascii="Times New Roman" w:hAnsi="Times New Roman" w:cs="Times New Roman"/>
          <w:sz w:val="28"/>
          <w:szCs w:val="28"/>
          <w:lang w:val="uk-UA"/>
        </w:rPr>
        <w:t>–</w:t>
      </w:r>
      <w:r w:rsidR="0067321C" w:rsidRPr="0067321C">
        <w:rPr>
          <w:rFonts w:ascii="Times New Roman" w:eastAsia="Times New Roman" w:hAnsi="Times New Roman" w:cs="Times New Roman"/>
          <w:sz w:val="28"/>
          <w:szCs w:val="28"/>
          <w:lang w:val="uk-UA" w:eastAsia="ru-RU"/>
        </w:rPr>
        <w:t xml:space="preserve"> К.: Освіта України, 2006. </w:t>
      </w:r>
      <w:r w:rsidR="0067321C" w:rsidRPr="0067321C">
        <w:rPr>
          <w:rFonts w:ascii="Times New Roman" w:hAnsi="Times New Roman" w:cs="Times New Roman"/>
          <w:sz w:val="28"/>
          <w:szCs w:val="28"/>
          <w:lang w:val="uk-UA"/>
        </w:rPr>
        <w:t>–</w:t>
      </w:r>
      <w:r w:rsidR="0067321C" w:rsidRPr="0067321C">
        <w:rPr>
          <w:rFonts w:ascii="Times New Roman" w:eastAsia="Times New Roman" w:hAnsi="Times New Roman" w:cs="Times New Roman"/>
          <w:sz w:val="28"/>
          <w:szCs w:val="28"/>
          <w:lang w:val="uk-UA" w:eastAsia="ru-RU"/>
        </w:rPr>
        <w:t xml:space="preserve"> 90 с.</w:t>
      </w:r>
    </w:p>
    <w:p w:rsidR="00380392" w:rsidRPr="0067321C" w:rsidRDefault="00380392" w:rsidP="0067321C">
      <w:pPr>
        <w:pStyle w:val="a7"/>
        <w:spacing w:before="100" w:beforeAutospacing="1" w:after="100" w:afterAutospacing="1" w:line="240" w:lineRule="auto"/>
        <w:ind w:left="709"/>
        <w:jc w:val="both"/>
        <w:outlineLvl w:val="0"/>
        <w:rPr>
          <w:rFonts w:ascii="Times New Roman" w:eastAsia="Times New Roman" w:hAnsi="Times New Roman" w:cs="Times New Roman"/>
          <w:bCs/>
          <w:kern w:val="36"/>
          <w:sz w:val="28"/>
          <w:szCs w:val="28"/>
          <w:lang w:val="uk-UA" w:eastAsia="ru-RU"/>
        </w:rPr>
      </w:pPr>
    </w:p>
    <w:p w:rsidR="005B2975" w:rsidRDefault="005B2975" w:rsidP="0083752D">
      <w:pPr>
        <w:pStyle w:val="a7"/>
        <w:spacing w:after="0" w:line="360" w:lineRule="auto"/>
        <w:ind w:left="786"/>
        <w:jc w:val="both"/>
        <w:rPr>
          <w:i/>
          <w:sz w:val="28"/>
          <w:szCs w:val="28"/>
          <w:lang w:val="uk-UA"/>
        </w:rPr>
      </w:pPr>
    </w:p>
    <w:p w:rsidR="00A02699" w:rsidRDefault="00A02699" w:rsidP="00A02699">
      <w:pPr>
        <w:ind w:firstLine="708"/>
        <w:rPr>
          <w:rFonts w:cs="Times New Roman"/>
          <w:b/>
          <w:sz w:val="28"/>
          <w:szCs w:val="28"/>
          <w:lang w:val="uk-UA"/>
        </w:rPr>
      </w:pPr>
      <w:r w:rsidRPr="00674A6C">
        <w:rPr>
          <w:rFonts w:cs="Times New Roman"/>
          <w:b/>
          <w:sz w:val="28"/>
          <w:szCs w:val="28"/>
          <w:lang w:val="uk-UA"/>
        </w:rPr>
        <w:t xml:space="preserve">Тема 15. </w:t>
      </w:r>
      <w:r>
        <w:rPr>
          <w:rFonts w:cs="Times New Roman"/>
          <w:b/>
          <w:sz w:val="28"/>
          <w:szCs w:val="28"/>
          <w:lang w:val="uk-UA"/>
        </w:rPr>
        <w:t>Структурно-логічна схема</w:t>
      </w:r>
      <w:r w:rsidRPr="0017510D">
        <w:rPr>
          <w:rFonts w:eastAsia="Times New Roman" w:cs="Times New Roman"/>
          <w:sz w:val="28"/>
          <w:szCs w:val="28"/>
          <w:lang w:val="uk-UA" w:eastAsia="ru-RU"/>
        </w:rPr>
        <w:t xml:space="preserve"> </w:t>
      </w:r>
      <w:r w:rsidRPr="0017510D">
        <w:rPr>
          <w:rFonts w:eastAsia="Times New Roman" w:cs="Times New Roman"/>
          <w:b/>
          <w:sz w:val="28"/>
          <w:szCs w:val="28"/>
          <w:lang w:val="uk-UA" w:eastAsia="ru-RU"/>
        </w:rPr>
        <w:t>підготовки фахівців.</w:t>
      </w:r>
    </w:p>
    <w:p w:rsidR="00A02699" w:rsidRPr="00674A6C" w:rsidRDefault="00A02699" w:rsidP="00A02699">
      <w:pPr>
        <w:ind w:firstLine="708"/>
        <w:rPr>
          <w:rFonts w:cs="Times New Roman"/>
          <w:b/>
          <w:sz w:val="28"/>
          <w:szCs w:val="28"/>
          <w:lang w:val="uk-UA"/>
        </w:rPr>
      </w:pPr>
    </w:p>
    <w:p w:rsidR="00A02699" w:rsidRPr="00B10293" w:rsidRDefault="00A02699" w:rsidP="00A02699">
      <w:pPr>
        <w:jc w:val="center"/>
        <w:rPr>
          <w:rFonts w:cs="Times New Roman"/>
          <w:sz w:val="28"/>
          <w:szCs w:val="28"/>
          <w:lang w:val="uk-UA"/>
        </w:rPr>
      </w:pPr>
      <w:r w:rsidRPr="00B10293">
        <w:rPr>
          <w:rFonts w:cs="Times New Roman"/>
          <w:sz w:val="28"/>
          <w:szCs w:val="28"/>
          <w:lang w:val="uk-UA"/>
        </w:rPr>
        <w:t>План</w:t>
      </w:r>
    </w:p>
    <w:p w:rsidR="00A02699" w:rsidRPr="0017510D" w:rsidRDefault="00A02699" w:rsidP="005C3118">
      <w:pPr>
        <w:pStyle w:val="a7"/>
        <w:numPr>
          <w:ilvl w:val="0"/>
          <w:numId w:val="238"/>
        </w:numPr>
        <w:jc w:val="both"/>
        <w:rPr>
          <w:rFonts w:ascii="Times New Roman" w:hAnsi="Times New Roman" w:cs="Times New Roman"/>
          <w:sz w:val="28"/>
          <w:szCs w:val="28"/>
          <w:lang w:val="uk-UA"/>
        </w:rPr>
      </w:pPr>
      <w:r w:rsidRPr="0017510D">
        <w:rPr>
          <w:rFonts w:ascii="Times New Roman" w:hAnsi="Times New Roman" w:cs="Times New Roman"/>
          <w:sz w:val="28"/>
          <w:szCs w:val="28"/>
          <w:lang w:val="uk-UA"/>
        </w:rPr>
        <w:t>Вимоги до побудови структурно-логічної схеми</w:t>
      </w:r>
      <w:r w:rsidRPr="0017510D">
        <w:rPr>
          <w:rFonts w:ascii="Times New Roman" w:eastAsia="Times New Roman" w:hAnsi="Times New Roman" w:cs="Times New Roman"/>
          <w:sz w:val="28"/>
          <w:szCs w:val="28"/>
          <w:lang w:val="uk-UA" w:eastAsia="ru-RU"/>
        </w:rPr>
        <w:t xml:space="preserve"> підготовки фахівців.</w:t>
      </w:r>
    </w:p>
    <w:p w:rsidR="00A02699" w:rsidRPr="0017510D" w:rsidRDefault="00A02699" w:rsidP="005C3118">
      <w:pPr>
        <w:pStyle w:val="a7"/>
        <w:numPr>
          <w:ilvl w:val="0"/>
          <w:numId w:val="238"/>
        </w:numPr>
        <w:jc w:val="both"/>
        <w:rPr>
          <w:rFonts w:ascii="Times New Roman" w:hAnsi="Times New Roman" w:cs="Times New Roman"/>
          <w:sz w:val="28"/>
          <w:szCs w:val="28"/>
          <w:lang w:val="uk-UA"/>
        </w:rPr>
      </w:pPr>
      <w:r w:rsidRPr="0017510D">
        <w:rPr>
          <w:rFonts w:ascii="Times New Roman" w:hAnsi="Times New Roman" w:cs="Times New Roman"/>
          <w:sz w:val="28"/>
          <w:szCs w:val="28"/>
          <w:lang w:val="uk-UA"/>
        </w:rPr>
        <w:t>Методика побудови структурно-логічної схеми</w:t>
      </w:r>
      <w:r w:rsidRPr="0017510D">
        <w:rPr>
          <w:rFonts w:ascii="Times New Roman" w:eastAsia="Times New Roman" w:hAnsi="Times New Roman" w:cs="Times New Roman"/>
          <w:sz w:val="28"/>
          <w:szCs w:val="28"/>
          <w:lang w:val="uk-UA" w:eastAsia="ru-RU"/>
        </w:rPr>
        <w:t xml:space="preserve"> підготовки фахівців.</w:t>
      </w:r>
    </w:p>
    <w:p w:rsidR="00A02699" w:rsidRPr="002E5B89" w:rsidRDefault="00A02699" w:rsidP="00A02699">
      <w:pPr>
        <w:pStyle w:val="a7"/>
        <w:ind w:left="1068"/>
        <w:jc w:val="both"/>
        <w:rPr>
          <w:rFonts w:ascii="Times New Roman" w:hAnsi="Times New Roman" w:cs="Times New Roman"/>
          <w:b/>
          <w:sz w:val="28"/>
          <w:szCs w:val="28"/>
          <w:lang w:val="uk-UA"/>
        </w:rPr>
      </w:pPr>
    </w:p>
    <w:p w:rsidR="00A02699" w:rsidRPr="00586FE1" w:rsidRDefault="00A02699" w:rsidP="005C3118">
      <w:pPr>
        <w:pStyle w:val="a7"/>
        <w:numPr>
          <w:ilvl w:val="0"/>
          <w:numId w:val="235"/>
        </w:numPr>
        <w:jc w:val="both"/>
        <w:rPr>
          <w:rFonts w:ascii="Times New Roman" w:hAnsi="Times New Roman" w:cs="Times New Roman"/>
          <w:b/>
          <w:sz w:val="28"/>
          <w:szCs w:val="28"/>
          <w:lang w:val="uk-UA"/>
        </w:rPr>
      </w:pPr>
      <w:r w:rsidRPr="0017510D">
        <w:rPr>
          <w:rFonts w:ascii="Times New Roman" w:hAnsi="Times New Roman" w:cs="Times New Roman"/>
          <w:b/>
          <w:sz w:val="28"/>
          <w:szCs w:val="28"/>
          <w:lang w:val="uk-UA"/>
        </w:rPr>
        <w:t>Вимоги до побудови структурно-логічної схеми</w:t>
      </w:r>
      <w:r w:rsidRPr="0017510D">
        <w:rPr>
          <w:rFonts w:ascii="Times New Roman" w:eastAsia="Times New Roman" w:hAnsi="Times New Roman" w:cs="Times New Roman"/>
          <w:sz w:val="28"/>
          <w:szCs w:val="28"/>
          <w:lang w:val="uk-UA" w:eastAsia="ru-RU"/>
        </w:rPr>
        <w:t xml:space="preserve"> </w:t>
      </w:r>
      <w:r w:rsidRPr="0017510D">
        <w:rPr>
          <w:rFonts w:ascii="Times New Roman" w:eastAsia="Times New Roman" w:hAnsi="Times New Roman" w:cs="Times New Roman"/>
          <w:b/>
          <w:sz w:val="28"/>
          <w:szCs w:val="28"/>
          <w:lang w:val="uk-UA" w:eastAsia="ru-RU"/>
        </w:rPr>
        <w:t>підготовки фахівців.</w:t>
      </w:r>
    </w:p>
    <w:p w:rsidR="00A02699" w:rsidRPr="00F1016F" w:rsidRDefault="00A02699" w:rsidP="00A02699">
      <w:pPr>
        <w:spacing w:line="240" w:lineRule="auto"/>
        <w:ind w:firstLine="708"/>
        <w:rPr>
          <w:rFonts w:eastAsia="Times New Roman" w:cs="Times New Roman"/>
          <w:sz w:val="28"/>
          <w:szCs w:val="28"/>
          <w:lang w:val="uk-UA" w:eastAsia="ru-RU"/>
        </w:rPr>
      </w:pPr>
      <w:r w:rsidRPr="00F1016F">
        <w:rPr>
          <w:rFonts w:eastAsia="Times New Roman" w:cs="Times New Roman"/>
          <w:sz w:val="28"/>
          <w:szCs w:val="28"/>
          <w:lang w:val="uk-UA" w:eastAsia="ru-RU"/>
        </w:rPr>
        <w:t>Структурно-логічна схема підготовки</w:t>
      </w:r>
      <w:r w:rsidRPr="005846BB">
        <w:rPr>
          <w:rFonts w:eastAsia="Times New Roman" w:cs="Times New Roman"/>
          <w:sz w:val="28"/>
          <w:szCs w:val="28"/>
          <w:lang w:val="uk-UA" w:eastAsia="ru-RU"/>
        </w:rPr>
        <w:t xml:space="preserve"> </w:t>
      </w:r>
      <w:r w:rsidRPr="00F1016F">
        <w:rPr>
          <w:rFonts w:eastAsia="Times New Roman" w:cs="Times New Roman"/>
          <w:sz w:val="28"/>
          <w:szCs w:val="28"/>
          <w:lang w:val="uk-UA" w:eastAsia="ru-RU"/>
        </w:rPr>
        <w:t>фахівців</w:t>
      </w:r>
      <w:r>
        <w:rPr>
          <w:rFonts w:eastAsia="Times New Roman" w:cs="Times New Roman"/>
          <w:sz w:val="28"/>
          <w:szCs w:val="28"/>
          <w:lang w:val="uk-UA" w:eastAsia="ru-RU"/>
        </w:rPr>
        <w:t xml:space="preserve"> – </w:t>
      </w:r>
      <w:r w:rsidRPr="00F1016F">
        <w:rPr>
          <w:rFonts w:eastAsia="Times New Roman" w:cs="Times New Roman"/>
          <w:sz w:val="28"/>
          <w:szCs w:val="28"/>
          <w:lang w:val="uk-UA" w:eastAsia="ru-RU"/>
        </w:rPr>
        <w:t>складова галузевого стандарту вищої</w:t>
      </w:r>
      <w:r w:rsidRPr="005846BB">
        <w:rPr>
          <w:rFonts w:eastAsia="Times New Roman" w:cs="Times New Roman"/>
          <w:sz w:val="28"/>
          <w:szCs w:val="28"/>
          <w:lang w:val="uk-UA" w:eastAsia="ru-RU"/>
        </w:rPr>
        <w:t xml:space="preserve"> </w:t>
      </w:r>
      <w:r w:rsidRPr="00F1016F">
        <w:rPr>
          <w:rFonts w:eastAsia="Times New Roman" w:cs="Times New Roman"/>
          <w:sz w:val="28"/>
          <w:szCs w:val="28"/>
          <w:lang w:val="uk-UA" w:eastAsia="ru-RU"/>
        </w:rPr>
        <w:t xml:space="preserve">освіти, що визначає логічну послідовність вивчення навчальних дисциплін, </w:t>
      </w:r>
      <w:r>
        <w:rPr>
          <w:rFonts w:eastAsia="Times New Roman" w:cs="Times New Roman"/>
          <w:sz w:val="28"/>
          <w:szCs w:val="28"/>
          <w:lang w:val="uk-UA" w:eastAsia="ru-RU"/>
        </w:rPr>
        <w:t>а також узгодженості</w:t>
      </w:r>
      <w:r w:rsidRPr="00F1016F">
        <w:rPr>
          <w:rFonts w:eastAsia="Times New Roman" w:cs="Times New Roman"/>
          <w:sz w:val="28"/>
          <w:szCs w:val="28"/>
          <w:lang w:val="uk-UA" w:eastAsia="ru-RU"/>
        </w:rPr>
        <w:t xml:space="preserve"> їх</w:t>
      </w:r>
      <w:r w:rsidRPr="005846BB">
        <w:rPr>
          <w:rFonts w:eastAsia="Times New Roman" w:cs="Times New Roman"/>
          <w:sz w:val="28"/>
          <w:szCs w:val="28"/>
          <w:lang w:val="uk-UA" w:eastAsia="ru-RU"/>
        </w:rPr>
        <w:t xml:space="preserve"> </w:t>
      </w:r>
      <w:r>
        <w:rPr>
          <w:rFonts w:eastAsia="Times New Roman" w:cs="Times New Roman"/>
          <w:sz w:val="28"/>
          <w:szCs w:val="28"/>
          <w:lang w:val="uk-UA" w:eastAsia="ru-RU"/>
        </w:rPr>
        <w:t>змісту за темами та часом</w:t>
      </w:r>
      <w:r w:rsidRPr="00F1016F">
        <w:rPr>
          <w:rFonts w:eastAsia="Times New Roman" w:cs="Times New Roman"/>
          <w:sz w:val="28"/>
          <w:szCs w:val="28"/>
          <w:lang w:val="uk-UA" w:eastAsia="ru-RU"/>
        </w:rPr>
        <w:t xml:space="preserve">. </w:t>
      </w:r>
      <w:r>
        <w:rPr>
          <w:rFonts w:eastAsia="Times New Roman" w:cs="Times New Roman"/>
          <w:sz w:val="28"/>
          <w:szCs w:val="28"/>
          <w:lang w:val="uk-UA" w:eastAsia="ru-RU"/>
        </w:rPr>
        <w:t>Вона р</w:t>
      </w:r>
      <w:r w:rsidRPr="00F1016F">
        <w:rPr>
          <w:rFonts w:eastAsia="Times New Roman" w:cs="Times New Roman"/>
          <w:sz w:val="28"/>
          <w:szCs w:val="28"/>
          <w:lang w:val="uk-UA" w:eastAsia="ru-RU"/>
        </w:rPr>
        <w:t>озробляється для кожного освітньо-кваліфікаційного рівня згідно з</w:t>
      </w:r>
      <w:r w:rsidRPr="005846BB">
        <w:rPr>
          <w:rFonts w:eastAsia="Times New Roman" w:cs="Times New Roman"/>
          <w:sz w:val="28"/>
          <w:szCs w:val="28"/>
          <w:lang w:val="uk-UA" w:eastAsia="ru-RU"/>
        </w:rPr>
        <w:t xml:space="preserve"> </w:t>
      </w:r>
      <w:r w:rsidRPr="00F1016F">
        <w:rPr>
          <w:rFonts w:eastAsia="Times New Roman" w:cs="Times New Roman"/>
          <w:sz w:val="28"/>
          <w:szCs w:val="28"/>
          <w:lang w:val="uk-UA" w:eastAsia="ru-RU"/>
        </w:rPr>
        <w:t>кваліфікаційними вимогами до професій</w:t>
      </w:r>
      <w:r w:rsidRPr="005846BB">
        <w:rPr>
          <w:rFonts w:eastAsia="Times New Roman" w:cs="Times New Roman"/>
          <w:sz w:val="28"/>
          <w:szCs w:val="28"/>
          <w:lang w:val="uk-UA" w:eastAsia="ru-RU"/>
        </w:rPr>
        <w:t xml:space="preserve"> </w:t>
      </w:r>
      <w:r w:rsidRPr="00F1016F">
        <w:rPr>
          <w:rFonts w:eastAsia="Times New Roman" w:cs="Times New Roman"/>
          <w:sz w:val="28"/>
          <w:szCs w:val="28"/>
          <w:lang w:val="uk-UA" w:eastAsia="ru-RU"/>
        </w:rPr>
        <w:t xml:space="preserve">(посад) </w:t>
      </w:r>
      <w:r w:rsidRPr="005846BB">
        <w:rPr>
          <w:rFonts w:eastAsia="Times New Roman" w:cs="Times New Roman"/>
          <w:sz w:val="28"/>
          <w:szCs w:val="28"/>
          <w:lang w:val="uk-UA" w:eastAsia="ru-RU"/>
        </w:rPr>
        <w:t xml:space="preserve">фахівців певного рівня та </w:t>
      </w:r>
      <w:r w:rsidRPr="00F1016F">
        <w:rPr>
          <w:rFonts w:eastAsia="Times New Roman" w:cs="Times New Roman"/>
          <w:sz w:val="28"/>
          <w:szCs w:val="28"/>
          <w:lang w:val="uk-UA" w:eastAsia="ru-RU"/>
        </w:rPr>
        <w:t>галузевими стандартами</w:t>
      </w:r>
      <w:r w:rsidRPr="005846BB">
        <w:rPr>
          <w:rFonts w:eastAsia="Times New Roman" w:cs="Times New Roman"/>
          <w:sz w:val="28"/>
          <w:szCs w:val="28"/>
          <w:lang w:val="uk-UA" w:eastAsia="ru-RU"/>
        </w:rPr>
        <w:t xml:space="preserve"> </w:t>
      </w:r>
      <w:r w:rsidRPr="00F1016F">
        <w:rPr>
          <w:rFonts w:eastAsia="Times New Roman" w:cs="Times New Roman"/>
          <w:sz w:val="28"/>
          <w:szCs w:val="28"/>
          <w:lang w:val="uk-UA" w:eastAsia="ru-RU"/>
        </w:rPr>
        <w:t>вищої освіти.</w:t>
      </w:r>
    </w:p>
    <w:p w:rsidR="00A02699" w:rsidRDefault="00A02699" w:rsidP="00A02699">
      <w:pPr>
        <w:spacing w:line="240" w:lineRule="auto"/>
        <w:ind w:firstLine="708"/>
        <w:rPr>
          <w:rFonts w:eastAsia="Times New Roman" w:cs="Times New Roman"/>
          <w:sz w:val="28"/>
          <w:szCs w:val="28"/>
          <w:lang w:val="uk-UA" w:eastAsia="ru-RU"/>
        </w:rPr>
      </w:pPr>
      <w:r w:rsidRPr="00392A20">
        <w:rPr>
          <w:rFonts w:eastAsia="Times New Roman" w:cs="Times New Roman"/>
          <w:sz w:val="28"/>
          <w:szCs w:val="28"/>
          <w:lang w:val="uk-UA" w:eastAsia="ru-RU"/>
        </w:rPr>
        <w:t>Структурно-логічна</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схема</w:t>
      </w:r>
      <w:r w:rsidRPr="00B27A64">
        <w:rPr>
          <w:rFonts w:eastAsia="Times New Roman" w:cs="Times New Roman"/>
          <w:sz w:val="28"/>
          <w:szCs w:val="28"/>
          <w:lang w:val="uk-UA" w:eastAsia="ru-RU"/>
        </w:rPr>
        <w:t xml:space="preserve">  </w:t>
      </w:r>
      <w:r>
        <w:rPr>
          <w:rFonts w:eastAsia="Times New Roman" w:cs="Times New Roman"/>
          <w:sz w:val="28"/>
          <w:szCs w:val="28"/>
          <w:lang w:val="uk-UA" w:eastAsia="ru-RU"/>
        </w:rPr>
        <w:t>підготовки фахівців встановлює</w:t>
      </w:r>
      <w:r w:rsidRPr="00B27A64">
        <w:rPr>
          <w:rFonts w:eastAsia="Times New Roman" w:cs="Times New Roman"/>
          <w:sz w:val="28"/>
          <w:szCs w:val="28"/>
          <w:lang w:val="uk-UA" w:eastAsia="ru-RU"/>
        </w:rPr>
        <w:t xml:space="preserve"> </w:t>
      </w:r>
      <w:r>
        <w:rPr>
          <w:rFonts w:eastAsia="Times New Roman" w:cs="Times New Roman"/>
          <w:sz w:val="28"/>
          <w:szCs w:val="28"/>
          <w:lang w:val="uk-UA" w:eastAsia="ru-RU"/>
        </w:rPr>
        <w:t>алгоритм</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реалізації</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навчального</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плану</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та</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освітньо-професійної</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програми</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для</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формування</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у</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випускників</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знань</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та</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умінь, передбачених</w:t>
      </w:r>
      <w:r>
        <w:rPr>
          <w:rFonts w:eastAsia="Times New Roman" w:cs="Times New Roman"/>
          <w:sz w:val="28"/>
          <w:szCs w:val="28"/>
          <w:lang w:val="uk-UA" w:eastAsia="ru-RU"/>
        </w:rPr>
        <w:t xml:space="preserve"> </w:t>
      </w:r>
      <w:r w:rsidRPr="00B27A64">
        <w:rPr>
          <w:rFonts w:eastAsia="Times New Roman" w:cs="Times New Roman"/>
          <w:sz w:val="28"/>
          <w:szCs w:val="28"/>
          <w:lang w:val="uk-UA" w:eastAsia="ru-RU"/>
        </w:rPr>
        <w:t>к</w:t>
      </w:r>
      <w:r w:rsidRPr="00392A20">
        <w:rPr>
          <w:rFonts w:eastAsia="Times New Roman" w:cs="Times New Roman"/>
          <w:sz w:val="28"/>
          <w:szCs w:val="28"/>
          <w:lang w:val="uk-UA" w:eastAsia="ru-RU"/>
        </w:rPr>
        <w:t>валіфікаційною</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характеристикою</w:t>
      </w:r>
      <w:r w:rsidRPr="00B27A64">
        <w:rPr>
          <w:rFonts w:eastAsia="Times New Roman" w:cs="Times New Roman"/>
          <w:sz w:val="28"/>
          <w:szCs w:val="28"/>
          <w:lang w:val="uk-UA" w:eastAsia="ru-RU"/>
        </w:rPr>
        <w:t xml:space="preserve"> </w:t>
      </w:r>
      <w:r>
        <w:rPr>
          <w:rFonts w:eastAsia="Times New Roman" w:cs="Times New Roman"/>
          <w:sz w:val="28"/>
          <w:szCs w:val="28"/>
          <w:lang w:val="uk-UA" w:eastAsia="ru-RU"/>
        </w:rPr>
        <w:t>фахівця</w:t>
      </w:r>
      <w:r w:rsidRPr="00392A20">
        <w:rPr>
          <w:rFonts w:eastAsia="Times New Roman" w:cs="Times New Roman"/>
          <w:sz w:val="28"/>
          <w:szCs w:val="28"/>
          <w:lang w:val="uk-UA" w:eastAsia="ru-RU"/>
        </w:rPr>
        <w:t>. Вона</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призначена</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для</w:t>
      </w:r>
      <w:r>
        <w:rPr>
          <w:rFonts w:eastAsia="Times New Roman" w:cs="Times New Roman"/>
          <w:sz w:val="28"/>
          <w:szCs w:val="28"/>
          <w:lang w:val="uk-UA" w:eastAsia="ru-RU"/>
        </w:rPr>
        <w:t>:</w:t>
      </w:r>
    </w:p>
    <w:p w:rsidR="00A02699" w:rsidRDefault="00A02699" w:rsidP="005C3118">
      <w:pPr>
        <w:pStyle w:val="a7"/>
        <w:numPr>
          <w:ilvl w:val="0"/>
          <w:numId w:val="233"/>
        </w:numPr>
        <w:spacing w:after="0" w:line="240" w:lineRule="auto"/>
        <w:ind w:left="0" w:firstLine="709"/>
        <w:jc w:val="both"/>
        <w:rPr>
          <w:rFonts w:ascii="Times New Roman" w:eastAsia="Times New Roman" w:hAnsi="Times New Roman" w:cs="Times New Roman"/>
          <w:sz w:val="28"/>
          <w:szCs w:val="28"/>
          <w:lang w:val="uk-UA" w:eastAsia="ru-RU"/>
        </w:rPr>
      </w:pPr>
      <w:r w:rsidRPr="00296989">
        <w:rPr>
          <w:rFonts w:ascii="Times New Roman" w:eastAsia="Times New Roman" w:hAnsi="Times New Roman" w:cs="Times New Roman"/>
          <w:sz w:val="28"/>
          <w:szCs w:val="28"/>
          <w:lang w:val="uk-UA" w:eastAsia="ru-RU"/>
        </w:rPr>
        <w:t>визначення та формування цілей і задач навчання студентів у кожному семестрі на курсі шляхом конкретизації кінцевої мети навчання</w:t>
      </w:r>
      <w:r>
        <w:rPr>
          <w:rFonts w:ascii="Times New Roman" w:eastAsia="Times New Roman" w:hAnsi="Times New Roman" w:cs="Times New Roman"/>
          <w:sz w:val="28"/>
          <w:szCs w:val="28"/>
          <w:lang w:val="uk-UA" w:eastAsia="ru-RU"/>
        </w:rPr>
        <w:t>;</w:t>
      </w:r>
    </w:p>
    <w:p w:rsidR="00A02699" w:rsidRDefault="00A02699" w:rsidP="005C3118">
      <w:pPr>
        <w:pStyle w:val="a7"/>
        <w:numPr>
          <w:ilvl w:val="0"/>
          <w:numId w:val="233"/>
        </w:numPr>
        <w:spacing w:after="0" w:line="240" w:lineRule="auto"/>
        <w:ind w:left="0" w:firstLine="709"/>
        <w:jc w:val="both"/>
        <w:rPr>
          <w:rFonts w:ascii="Times New Roman" w:eastAsia="Times New Roman" w:hAnsi="Times New Roman" w:cs="Times New Roman"/>
          <w:sz w:val="28"/>
          <w:szCs w:val="28"/>
          <w:lang w:val="uk-UA" w:eastAsia="ru-RU"/>
        </w:rPr>
      </w:pPr>
      <w:r w:rsidRPr="00296989">
        <w:rPr>
          <w:rFonts w:ascii="Times New Roman" w:eastAsia="Times New Roman" w:hAnsi="Times New Roman" w:cs="Times New Roman"/>
          <w:sz w:val="28"/>
          <w:szCs w:val="28"/>
          <w:lang w:val="uk-UA" w:eastAsia="ru-RU"/>
        </w:rPr>
        <w:t xml:space="preserve">розробки логічної послідовності вивчення кожної дисципліни за часом; </w:t>
      </w:r>
    </w:p>
    <w:p w:rsidR="00A02699" w:rsidRDefault="00A02699" w:rsidP="005C3118">
      <w:pPr>
        <w:pStyle w:val="a7"/>
        <w:numPr>
          <w:ilvl w:val="0"/>
          <w:numId w:val="233"/>
        </w:numPr>
        <w:spacing w:after="0" w:line="240" w:lineRule="auto"/>
        <w:ind w:left="0" w:firstLine="709"/>
        <w:jc w:val="both"/>
        <w:rPr>
          <w:rFonts w:ascii="Times New Roman" w:eastAsia="Times New Roman" w:hAnsi="Times New Roman" w:cs="Times New Roman"/>
          <w:sz w:val="28"/>
          <w:szCs w:val="28"/>
          <w:lang w:val="uk-UA" w:eastAsia="ru-RU"/>
        </w:rPr>
      </w:pPr>
      <w:r w:rsidRPr="00296989">
        <w:rPr>
          <w:rFonts w:ascii="Times New Roman" w:eastAsia="Times New Roman" w:hAnsi="Times New Roman" w:cs="Times New Roman"/>
          <w:sz w:val="28"/>
          <w:szCs w:val="28"/>
          <w:lang w:val="uk-UA" w:eastAsia="ru-RU"/>
        </w:rPr>
        <w:t xml:space="preserve">встановлення і оптимальної реалізації міжпредметних зв'язків; </w:t>
      </w:r>
    </w:p>
    <w:p w:rsidR="00A02699" w:rsidRDefault="00A02699" w:rsidP="005C3118">
      <w:pPr>
        <w:pStyle w:val="a7"/>
        <w:numPr>
          <w:ilvl w:val="0"/>
          <w:numId w:val="233"/>
        </w:numPr>
        <w:spacing w:after="0" w:line="240" w:lineRule="auto"/>
        <w:ind w:left="0" w:firstLine="709"/>
        <w:jc w:val="both"/>
        <w:rPr>
          <w:rFonts w:ascii="Times New Roman" w:eastAsia="Times New Roman" w:hAnsi="Times New Roman" w:cs="Times New Roman"/>
          <w:sz w:val="28"/>
          <w:szCs w:val="28"/>
          <w:lang w:val="uk-UA" w:eastAsia="ru-RU"/>
        </w:rPr>
      </w:pPr>
      <w:r w:rsidRPr="00296989">
        <w:rPr>
          <w:rFonts w:ascii="Times New Roman" w:eastAsia="Times New Roman" w:hAnsi="Times New Roman" w:cs="Times New Roman"/>
          <w:sz w:val="28"/>
          <w:szCs w:val="28"/>
          <w:lang w:val="uk-UA" w:eastAsia="ru-RU"/>
        </w:rPr>
        <w:t xml:space="preserve">створення раціональної структури навчального процесу за типами занять на весь період навчання з урахуванням складності і змісту дисципліни; </w:t>
      </w:r>
    </w:p>
    <w:p w:rsidR="00A02699" w:rsidRPr="00296989" w:rsidRDefault="00A02699" w:rsidP="005C3118">
      <w:pPr>
        <w:pStyle w:val="a7"/>
        <w:numPr>
          <w:ilvl w:val="0"/>
          <w:numId w:val="233"/>
        </w:numPr>
        <w:spacing w:after="0" w:line="240" w:lineRule="auto"/>
        <w:ind w:left="0" w:firstLine="709"/>
        <w:jc w:val="both"/>
        <w:rPr>
          <w:rFonts w:ascii="Times New Roman" w:eastAsia="Times New Roman" w:hAnsi="Times New Roman" w:cs="Times New Roman"/>
          <w:sz w:val="28"/>
          <w:szCs w:val="28"/>
          <w:lang w:val="uk-UA" w:eastAsia="ru-RU"/>
        </w:rPr>
      </w:pPr>
      <w:r w:rsidRPr="00296989">
        <w:rPr>
          <w:rFonts w:ascii="Times New Roman" w:eastAsia="Times New Roman" w:hAnsi="Times New Roman" w:cs="Times New Roman"/>
          <w:sz w:val="28"/>
          <w:szCs w:val="28"/>
          <w:lang w:val="uk-UA" w:eastAsia="ru-RU"/>
        </w:rPr>
        <w:t xml:space="preserve">оптимізації навантаження професорсько-викладацького складу тощо. </w:t>
      </w:r>
    </w:p>
    <w:p w:rsidR="00A02699" w:rsidRPr="00392A20" w:rsidRDefault="00A02699" w:rsidP="00A02699">
      <w:pPr>
        <w:spacing w:line="240" w:lineRule="auto"/>
        <w:ind w:firstLine="708"/>
        <w:rPr>
          <w:rFonts w:eastAsia="Times New Roman" w:cs="Times New Roman"/>
          <w:sz w:val="28"/>
          <w:szCs w:val="28"/>
          <w:lang w:val="uk-UA" w:eastAsia="ru-RU"/>
        </w:rPr>
      </w:pPr>
      <w:r w:rsidRPr="00392A20">
        <w:rPr>
          <w:rFonts w:eastAsia="Times New Roman" w:cs="Times New Roman"/>
          <w:sz w:val="28"/>
          <w:szCs w:val="28"/>
          <w:lang w:val="uk-UA" w:eastAsia="ru-RU"/>
        </w:rPr>
        <w:t>Схема</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забезпечує</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можливість</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зробити</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систему</w:t>
      </w:r>
      <w:r>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організації</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навчального</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процесу</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більш</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гнучкішою</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та</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об’єктивнішою, вказує</w:t>
      </w:r>
      <w:r w:rsidRPr="00B27A64">
        <w:rPr>
          <w:rFonts w:eastAsia="Times New Roman" w:cs="Times New Roman"/>
          <w:sz w:val="28"/>
          <w:szCs w:val="28"/>
          <w:lang w:val="uk-UA" w:eastAsia="ru-RU"/>
        </w:rPr>
        <w:t xml:space="preserve"> </w:t>
      </w:r>
      <w:r>
        <w:rPr>
          <w:rFonts w:eastAsia="Times New Roman" w:cs="Times New Roman"/>
          <w:sz w:val="28"/>
          <w:szCs w:val="28"/>
          <w:lang w:val="uk-UA" w:eastAsia="ru-RU"/>
        </w:rPr>
        <w:t>на резерви</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покращення</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професійних</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якостей</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 xml:space="preserve">фахівця. </w:t>
      </w:r>
    </w:p>
    <w:p w:rsidR="00A02699" w:rsidRDefault="00A02699" w:rsidP="00A02699">
      <w:pPr>
        <w:spacing w:line="240" w:lineRule="auto"/>
        <w:ind w:firstLine="708"/>
        <w:rPr>
          <w:rFonts w:eastAsia="Times New Roman" w:cs="Times New Roman"/>
          <w:sz w:val="28"/>
          <w:szCs w:val="28"/>
          <w:lang w:val="uk-UA" w:eastAsia="ru-RU"/>
        </w:rPr>
      </w:pPr>
      <w:r w:rsidRPr="00392A20">
        <w:rPr>
          <w:rFonts w:eastAsia="Times New Roman" w:cs="Times New Roman"/>
          <w:sz w:val="28"/>
          <w:szCs w:val="28"/>
          <w:lang w:val="uk-UA" w:eastAsia="ru-RU"/>
        </w:rPr>
        <w:lastRenderedPageBreak/>
        <w:t>При</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її</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розробці</w:t>
      </w:r>
      <w:r w:rsidRPr="00B27A64">
        <w:rPr>
          <w:rFonts w:eastAsia="Times New Roman" w:cs="Times New Roman"/>
          <w:sz w:val="28"/>
          <w:szCs w:val="28"/>
          <w:lang w:val="uk-UA" w:eastAsia="ru-RU"/>
        </w:rPr>
        <w:t xml:space="preserve"> </w:t>
      </w:r>
      <w:r>
        <w:rPr>
          <w:rFonts w:eastAsia="Times New Roman" w:cs="Times New Roman"/>
          <w:sz w:val="28"/>
          <w:szCs w:val="28"/>
          <w:lang w:val="uk-UA" w:eastAsia="ru-RU"/>
        </w:rPr>
        <w:t xml:space="preserve">структурно-логічної схеми </w:t>
      </w:r>
      <w:r w:rsidRPr="00392A20">
        <w:rPr>
          <w:rFonts w:eastAsia="Times New Roman" w:cs="Times New Roman"/>
          <w:sz w:val="28"/>
          <w:szCs w:val="28"/>
          <w:lang w:val="uk-UA" w:eastAsia="ru-RU"/>
        </w:rPr>
        <w:t>необхідно</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враховувати</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поділ</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навчального</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матеріалу</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не</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лише</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на</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блоки</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дисциплін</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і</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їх</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наповнення</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відповідно</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до</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ОКХ</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і</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ОПП, але</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й</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специфіку</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кредитно-модульної</w:t>
      </w:r>
      <w:r>
        <w:rPr>
          <w:rFonts w:eastAsia="Times New Roman" w:cs="Times New Roman"/>
          <w:sz w:val="28"/>
          <w:szCs w:val="28"/>
          <w:lang w:val="uk-UA" w:eastAsia="ru-RU"/>
        </w:rPr>
        <w:t xml:space="preserve"> </w:t>
      </w:r>
      <w:r w:rsidRPr="00B27A64">
        <w:rPr>
          <w:rFonts w:eastAsia="Times New Roman" w:cs="Times New Roman"/>
          <w:sz w:val="28"/>
          <w:szCs w:val="28"/>
          <w:lang w:val="uk-UA" w:eastAsia="ru-RU"/>
        </w:rPr>
        <w:t>с</w:t>
      </w:r>
      <w:r w:rsidRPr="00392A20">
        <w:rPr>
          <w:rFonts w:eastAsia="Times New Roman" w:cs="Times New Roman"/>
          <w:sz w:val="28"/>
          <w:szCs w:val="28"/>
          <w:lang w:val="uk-UA" w:eastAsia="ru-RU"/>
        </w:rPr>
        <w:t>истеми</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навчання, розподіл</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унормованої</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кількості</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кредитів</w:t>
      </w:r>
      <w:r w:rsidRPr="00B27A64">
        <w:rPr>
          <w:rFonts w:eastAsia="Times New Roman" w:cs="Times New Roman"/>
          <w:sz w:val="28"/>
          <w:szCs w:val="28"/>
          <w:lang w:val="uk-UA" w:eastAsia="ru-RU"/>
        </w:rPr>
        <w:t xml:space="preserve"> </w:t>
      </w:r>
      <w:r w:rsidRPr="00392A20">
        <w:rPr>
          <w:rFonts w:eastAsia="Times New Roman" w:cs="Times New Roman"/>
          <w:sz w:val="28"/>
          <w:szCs w:val="28"/>
          <w:lang w:eastAsia="ru-RU"/>
        </w:rPr>
        <w:t>ESTC</w:t>
      </w:r>
      <w:r w:rsidRPr="00392A20">
        <w:rPr>
          <w:rFonts w:eastAsia="Times New Roman" w:cs="Times New Roman"/>
          <w:sz w:val="28"/>
          <w:szCs w:val="28"/>
          <w:lang w:val="uk-UA" w:eastAsia="ru-RU"/>
        </w:rPr>
        <w:t xml:space="preserve"> на</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навчальні</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(змістовних) модулі, систему</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контрольних</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 xml:space="preserve">заходів. </w:t>
      </w:r>
      <w:r>
        <w:rPr>
          <w:rFonts w:eastAsia="Times New Roman" w:cs="Times New Roman"/>
          <w:sz w:val="28"/>
          <w:szCs w:val="28"/>
          <w:lang w:val="uk-UA" w:eastAsia="ru-RU"/>
        </w:rPr>
        <w:t>В</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структурно-логічній</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схемі</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відображаються</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міжпредметні</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зв’язки</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на</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весь</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період</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навчання</w:t>
      </w:r>
      <w:r w:rsidRPr="00B27A64">
        <w:rPr>
          <w:rFonts w:eastAsia="Times New Roman" w:cs="Times New Roman"/>
          <w:sz w:val="28"/>
          <w:szCs w:val="28"/>
          <w:lang w:val="uk-UA" w:eastAsia="ru-RU"/>
        </w:rPr>
        <w:t xml:space="preserve"> </w:t>
      </w:r>
      <w:r w:rsidRPr="00392A20">
        <w:rPr>
          <w:rFonts w:eastAsia="Times New Roman" w:cs="Times New Roman"/>
          <w:sz w:val="28"/>
          <w:szCs w:val="28"/>
          <w:lang w:val="uk-UA" w:eastAsia="ru-RU"/>
        </w:rPr>
        <w:t>студента</w:t>
      </w:r>
      <w:r w:rsidRPr="00B27A64">
        <w:rPr>
          <w:rFonts w:eastAsia="Times New Roman" w:cs="Times New Roman"/>
          <w:sz w:val="28"/>
          <w:szCs w:val="28"/>
          <w:lang w:val="uk-UA" w:eastAsia="ru-RU"/>
        </w:rPr>
        <w:t>.</w:t>
      </w:r>
    </w:p>
    <w:p w:rsidR="00A02699" w:rsidRPr="00296989" w:rsidRDefault="00A02699" w:rsidP="00A02699">
      <w:pPr>
        <w:spacing w:line="240" w:lineRule="auto"/>
        <w:ind w:firstLine="708"/>
        <w:rPr>
          <w:rFonts w:eastAsia="Times New Roman" w:cs="Times New Roman"/>
          <w:sz w:val="28"/>
          <w:szCs w:val="28"/>
          <w:lang w:val="uk-UA" w:eastAsia="ru-RU"/>
        </w:rPr>
      </w:pPr>
      <w:r w:rsidRPr="00296989">
        <w:rPr>
          <w:rFonts w:eastAsia="Times New Roman" w:cs="Times New Roman"/>
          <w:sz w:val="28"/>
          <w:szCs w:val="28"/>
          <w:lang w:val="uk-UA" w:eastAsia="ru-RU"/>
        </w:rPr>
        <w:t>В</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першу</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чергу</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структурно-логічна</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схема</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повинна</w:t>
      </w:r>
      <w:r w:rsidRPr="00FD2D7C">
        <w:rPr>
          <w:rFonts w:eastAsia="Times New Roman" w:cs="Times New Roman"/>
          <w:sz w:val="28"/>
          <w:szCs w:val="28"/>
          <w:lang w:val="uk-UA" w:eastAsia="ru-RU"/>
        </w:rPr>
        <w:t xml:space="preserve"> в</w:t>
      </w:r>
      <w:r w:rsidRPr="00296989">
        <w:rPr>
          <w:rFonts w:eastAsia="Times New Roman" w:cs="Times New Roman"/>
          <w:sz w:val="28"/>
          <w:szCs w:val="28"/>
          <w:lang w:val="uk-UA" w:eastAsia="ru-RU"/>
        </w:rPr>
        <w:t>ідбити</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цілі</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й</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задачі</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навчання</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студентів. На</w:t>
      </w:r>
      <w:r>
        <w:rPr>
          <w:rFonts w:eastAsia="Times New Roman" w:cs="Times New Roman"/>
          <w:sz w:val="28"/>
          <w:szCs w:val="28"/>
          <w:lang w:val="uk-UA" w:eastAsia="ru-RU"/>
        </w:rPr>
        <w:t xml:space="preserve"> в</w:t>
      </w:r>
      <w:r w:rsidRPr="00296989">
        <w:rPr>
          <w:rFonts w:eastAsia="Times New Roman" w:cs="Times New Roman"/>
          <w:sz w:val="28"/>
          <w:szCs w:val="28"/>
          <w:lang w:val="uk-UA" w:eastAsia="ru-RU"/>
        </w:rPr>
        <w:t>ідмінну</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від</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інших</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галузевих</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нормативних</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документів, в</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яких</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визначається</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нормативний</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зміст</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навчання, нормативні</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форми</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державної</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атестації, відображаються</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цілі</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освітньої</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та</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професійної</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підготовки, визначається</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місце</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фахівця</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в</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структурі</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державних</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та</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недержавних</w:t>
      </w:r>
      <w:r>
        <w:rPr>
          <w:rFonts w:eastAsia="Times New Roman" w:cs="Times New Roman"/>
          <w:sz w:val="28"/>
          <w:szCs w:val="28"/>
          <w:lang w:val="uk-UA" w:eastAsia="ru-RU"/>
        </w:rPr>
        <w:t xml:space="preserve"> </w:t>
      </w:r>
      <w:r w:rsidRPr="00FD2D7C">
        <w:rPr>
          <w:rFonts w:eastAsia="Times New Roman" w:cs="Times New Roman"/>
          <w:sz w:val="28"/>
          <w:szCs w:val="28"/>
          <w:lang w:val="uk-UA" w:eastAsia="ru-RU"/>
        </w:rPr>
        <w:t>о</w:t>
      </w:r>
      <w:r w:rsidRPr="00296989">
        <w:rPr>
          <w:rFonts w:eastAsia="Times New Roman" w:cs="Times New Roman"/>
          <w:sz w:val="28"/>
          <w:szCs w:val="28"/>
          <w:lang w:val="uk-UA" w:eastAsia="ru-RU"/>
        </w:rPr>
        <w:t>рганізацій</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і</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вимоги</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до</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його</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компетентності, інших</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професійних</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і</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соціально</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важливих</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властивостей</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та</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якостей, встановлюються</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вимоги</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до</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змісту, обсягу</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та</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рівня</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освітньої</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та</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професійної</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підготовки</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фахівця</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відповідного</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освітньо-кваліфікаційного</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рівня</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певної</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спеціальності, вона</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забезпечує</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чітку</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логічно</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обґрунтовану</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структурну</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схему</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подачі</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 xml:space="preserve">матеріалу. </w:t>
      </w:r>
    </w:p>
    <w:p w:rsidR="00A02699" w:rsidRDefault="00A02699" w:rsidP="00A02699">
      <w:pPr>
        <w:spacing w:line="240" w:lineRule="auto"/>
        <w:ind w:firstLine="708"/>
        <w:rPr>
          <w:rFonts w:eastAsia="Times New Roman" w:cs="Times New Roman"/>
          <w:sz w:val="28"/>
          <w:szCs w:val="28"/>
          <w:lang w:val="uk-UA" w:eastAsia="ru-RU"/>
        </w:rPr>
      </w:pPr>
      <w:r w:rsidRPr="00296989">
        <w:rPr>
          <w:rFonts w:eastAsia="Times New Roman" w:cs="Times New Roman"/>
          <w:sz w:val="28"/>
          <w:szCs w:val="28"/>
          <w:lang w:val="uk-UA" w:eastAsia="ru-RU"/>
        </w:rPr>
        <w:t>Цей</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стандарт</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використовується</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при</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розробці</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та</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корегуванні</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відповідних</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навчальних</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планів</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і</w:t>
      </w:r>
      <w:r>
        <w:rPr>
          <w:rFonts w:eastAsia="Times New Roman" w:cs="Times New Roman"/>
          <w:sz w:val="28"/>
          <w:szCs w:val="28"/>
          <w:lang w:val="uk-UA" w:eastAsia="ru-RU"/>
        </w:rPr>
        <w:t xml:space="preserve"> </w:t>
      </w:r>
      <w:r w:rsidRPr="00FD2D7C">
        <w:rPr>
          <w:rFonts w:eastAsia="Times New Roman" w:cs="Times New Roman"/>
          <w:sz w:val="28"/>
          <w:szCs w:val="28"/>
          <w:lang w:val="uk-UA" w:eastAsia="ru-RU"/>
        </w:rPr>
        <w:t>п</w:t>
      </w:r>
      <w:r w:rsidRPr="00296989">
        <w:rPr>
          <w:rFonts w:eastAsia="Times New Roman" w:cs="Times New Roman"/>
          <w:sz w:val="28"/>
          <w:szCs w:val="28"/>
          <w:lang w:val="uk-UA" w:eastAsia="ru-RU"/>
        </w:rPr>
        <w:t>рограм</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навчальних</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дисциплін, розробці</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засобів</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діагностики</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рівня</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освітньо-професійної</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підготовки</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фахівця, визначенні</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змісту</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навчання</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як</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бази</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для</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опановування</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новими</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 xml:space="preserve">спеціальностями, </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кваліфікаціями, визначенні</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змісту</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навчання</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в</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системі</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перепідготовки</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та</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підвищення</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 xml:space="preserve">кваліфікації. </w:t>
      </w:r>
    </w:p>
    <w:p w:rsidR="00A02699" w:rsidRPr="00296989" w:rsidRDefault="00A02699" w:rsidP="00A02699">
      <w:pPr>
        <w:spacing w:line="240" w:lineRule="auto"/>
        <w:ind w:firstLine="708"/>
        <w:rPr>
          <w:rFonts w:eastAsia="Times New Roman" w:cs="Times New Roman"/>
          <w:sz w:val="28"/>
          <w:szCs w:val="28"/>
          <w:lang w:val="uk-UA" w:eastAsia="ru-RU"/>
        </w:rPr>
      </w:pPr>
      <w:r w:rsidRPr="00296989">
        <w:rPr>
          <w:rFonts w:eastAsia="Times New Roman" w:cs="Times New Roman"/>
          <w:sz w:val="28"/>
          <w:szCs w:val="28"/>
          <w:lang w:val="uk-UA" w:eastAsia="ru-RU"/>
        </w:rPr>
        <w:t>Структурно-логічна</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схема</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розробляється</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на</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підставі</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законів</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України</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про</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освіту</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та</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про</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вищу</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освіту, положень</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про</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державний</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вищий</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навчальний</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заклад</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освіти, про</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організацію</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навчального</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процесу</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у</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вищих</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навчальних</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закладах, освітньо-професійної</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програми</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та</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освітньо-кваліфікаційної</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характеристики</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підготовки</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фахівця</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з</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вищою</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освітою</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за</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відповідним</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напрямком</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підготовки</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і</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використовується</w:t>
      </w:r>
      <w:r w:rsidRPr="00FD2D7C">
        <w:rPr>
          <w:rFonts w:eastAsia="Times New Roman" w:cs="Times New Roman"/>
          <w:sz w:val="28"/>
          <w:szCs w:val="28"/>
          <w:lang w:val="uk-UA" w:eastAsia="ru-RU"/>
        </w:rPr>
        <w:t xml:space="preserve"> </w:t>
      </w:r>
      <w:r w:rsidRPr="00296989">
        <w:rPr>
          <w:rFonts w:eastAsia="Times New Roman" w:cs="Times New Roman"/>
          <w:sz w:val="28"/>
          <w:szCs w:val="28"/>
          <w:lang w:val="uk-UA" w:eastAsia="ru-RU"/>
        </w:rPr>
        <w:t xml:space="preserve">для: </w:t>
      </w:r>
    </w:p>
    <w:p w:rsidR="00A02699" w:rsidRDefault="00A02699" w:rsidP="005C3118">
      <w:pPr>
        <w:pStyle w:val="a7"/>
        <w:numPr>
          <w:ilvl w:val="0"/>
          <w:numId w:val="234"/>
        </w:numPr>
        <w:spacing w:after="0" w:line="240" w:lineRule="auto"/>
        <w:ind w:left="0" w:firstLine="709"/>
        <w:jc w:val="both"/>
        <w:rPr>
          <w:rFonts w:ascii="Times New Roman" w:eastAsia="Times New Roman" w:hAnsi="Times New Roman" w:cs="Times New Roman"/>
          <w:sz w:val="28"/>
          <w:szCs w:val="28"/>
          <w:lang w:val="uk-UA" w:eastAsia="ru-RU"/>
        </w:rPr>
      </w:pPr>
      <w:r w:rsidRPr="00FD2D7C">
        <w:rPr>
          <w:rFonts w:ascii="Times New Roman" w:eastAsia="Times New Roman" w:hAnsi="Times New Roman" w:cs="Times New Roman"/>
          <w:sz w:val="28"/>
          <w:szCs w:val="28"/>
          <w:lang w:val="uk-UA" w:eastAsia="ru-RU"/>
        </w:rPr>
        <w:t>розробці навчального плану та робочих навчальних програм;</w:t>
      </w:r>
    </w:p>
    <w:p w:rsidR="00A02699" w:rsidRDefault="00A02699" w:rsidP="005C3118">
      <w:pPr>
        <w:pStyle w:val="a7"/>
        <w:numPr>
          <w:ilvl w:val="0"/>
          <w:numId w:val="234"/>
        </w:numPr>
        <w:spacing w:after="0" w:line="240" w:lineRule="auto"/>
        <w:ind w:left="0" w:firstLine="709"/>
        <w:jc w:val="both"/>
        <w:rPr>
          <w:rFonts w:ascii="Times New Roman" w:eastAsia="Times New Roman" w:hAnsi="Times New Roman" w:cs="Times New Roman"/>
          <w:sz w:val="28"/>
          <w:szCs w:val="28"/>
          <w:lang w:val="uk-UA" w:eastAsia="ru-RU"/>
        </w:rPr>
      </w:pPr>
      <w:r w:rsidRPr="00FD2D7C">
        <w:rPr>
          <w:rFonts w:ascii="Times New Roman" w:eastAsia="Times New Roman" w:hAnsi="Times New Roman" w:cs="Times New Roman"/>
          <w:sz w:val="28"/>
          <w:szCs w:val="28"/>
          <w:lang w:val="uk-UA" w:eastAsia="ru-RU"/>
        </w:rPr>
        <w:t>визначення змісту навчання у цілісній системі підготовки</w:t>
      </w:r>
      <w:r w:rsidRPr="00412805">
        <w:rPr>
          <w:rFonts w:ascii="Times New Roman" w:eastAsia="Times New Roman" w:hAnsi="Times New Roman" w:cs="Times New Roman"/>
          <w:sz w:val="28"/>
          <w:szCs w:val="28"/>
          <w:lang w:val="uk-UA" w:eastAsia="ru-RU"/>
        </w:rPr>
        <w:t xml:space="preserve"> розробці та корегуванні</w:t>
      </w:r>
      <w:r>
        <w:rPr>
          <w:rFonts w:ascii="Times New Roman" w:eastAsia="Times New Roman" w:hAnsi="Times New Roman" w:cs="Times New Roman"/>
          <w:sz w:val="28"/>
          <w:szCs w:val="28"/>
          <w:lang w:val="uk-UA" w:eastAsia="ru-RU"/>
        </w:rPr>
        <w:t xml:space="preserve"> </w:t>
      </w:r>
      <w:r w:rsidRPr="00412805">
        <w:rPr>
          <w:rFonts w:ascii="Times New Roman" w:eastAsia="Times New Roman" w:hAnsi="Times New Roman" w:cs="Times New Roman"/>
          <w:sz w:val="28"/>
          <w:szCs w:val="28"/>
          <w:lang w:val="uk-UA" w:eastAsia="ru-RU"/>
        </w:rPr>
        <w:t xml:space="preserve">освітньо-професійної програми підготовки фахівця; </w:t>
      </w:r>
    </w:p>
    <w:p w:rsidR="00A02699" w:rsidRDefault="00A02699" w:rsidP="005C3118">
      <w:pPr>
        <w:pStyle w:val="a7"/>
        <w:numPr>
          <w:ilvl w:val="0"/>
          <w:numId w:val="234"/>
        </w:numPr>
        <w:spacing w:after="0" w:line="240" w:lineRule="auto"/>
        <w:ind w:left="0" w:firstLine="709"/>
        <w:jc w:val="both"/>
        <w:rPr>
          <w:rFonts w:ascii="Times New Roman" w:eastAsia="Times New Roman" w:hAnsi="Times New Roman" w:cs="Times New Roman"/>
          <w:sz w:val="28"/>
          <w:szCs w:val="28"/>
          <w:lang w:val="uk-UA" w:eastAsia="ru-RU"/>
        </w:rPr>
      </w:pPr>
      <w:r w:rsidRPr="00412805">
        <w:rPr>
          <w:rFonts w:ascii="Times New Roman" w:eastAsia="Times New Roman" w:hAnsi="Times New Roman" w:cs="Times New Roman"/>
          <w:sz w:val="28"/>
          <w:szCs w:val="28"/>
          <w:lang w:val="uk-UA" w:eastAsia="ru-RU"/>
        </w:rPr>
        <w:t xml:space="preserve">розробці та корегуванні освітньо-кваліфікаційної характеристики підготовки фахівця; </w:t>
      </w:r>
    </w:p>
    <w:p w:rsidR="00A02699" w:rsidRDefault="00A02699" w:rsidP="005C3118">
      <w:pPr>
        <w:pStyle w:val="a7"/>
        <w:numPr>
          <w:ilvl w:val="0"/>
          <w:numId w:val="234"/>
        </w:numPr>
        <w:spacing w:after="0" w:line="240" w:lineRule="auto"/>
        <w:ind w:left="0" w:firstLine="709"/>
        <w:jc w:val="both"/>
        <w:rPr>
          <w:rFonts w:ascii="Times New Roman" w:eastAsia="Times New Roman" w:hAnsi="Times New Roman" w:cs="Times New Roman"/>
          <w:sz w:val="28"/>
          <w:szCs w:val="28"/>
          <w:lang w:val="uk-UA" w:eastAsia="ru-RU"/>
        </w:rPr>
      </w:pPr>
      <w:r w:rsidRPr="00412805">
        <w:rPr>
          <w:rFonts w:ascii="Times New Roman" w:eastAsia="Times New Roman" w:hAnsi="Times New Roman" w:cs="Times New Roman"/>
          <w:sz w:val="28"/>
          <w:szCs w:val="28"/>
          <w:lang w:val="uk-UA" w:eastAsia="ru-RU"/>
        </w:rPr>
        <w:t xml:space="preserve">визначенні об’єкту, цілей освітньої та професійної підготовки фахівців; </w:t>
      </w:r>
    </w:p>
    <w:p w:rsidR="00A02699" w:rsidRDefault="00A02699" w:rsidP="005C3118">
      <w:pPr>
        <w:pStyle w:val="a7"/>
        <w:numPr>
          <w:ilvl w:val="0"/>
          <w:numId w:val="234"/>
        </w:numPr>
        <w:spacing w:after="0" w:line="240" w:lineRule="auto"/>
        <w:ind w:left="0" w:firstLine="709"/>
        <w:jc w:val="both"/>
        <w:rPr>
          <w:rFonts w:ascii="Times New Roman" w:eastAsia="Times New Roman" w:hAnsi="Times New Roman" w:cs="Times New Roman"/>
          <w:sz w:val="28"/>
          <w:szCs w:val="28"/>
          <w:lang w:val="uk-UA" w:eastAsia="ru-RU"/>
        </w:rPr>
      </w:pPr>
      <w:r w:rsidRPr="00412805">
        <w:rPr>
          <w:rFonts w:ascii="Times New Roman" w:eastAsia="Times New Roman" w:hAnsi="Times New Roman" w:cs="Times New Roman"/>
          <w:sz w:val="28"/>
          <w:szCs w:val="28"/>
          <w:lang w:val="uk-UA" w:eastAsia="ru-RU"/>
        </w:rPr>
        <w:t xml:space="preserve">створення раціональної структури навчального процесу за типами занять на весь період навчання; </w:t>
      </w:r>
    </w:p>
    <w:p w:rsidR="00A02699" w:rsidRDefault="00A02699" w:rsidP="005C3118">
      <w:pPr>
        <w:pStyle w:val="a7"/>
        <w:numPr>
          <w:ilvl w:val="0"/>
          <w:numId w:val="234"/>
        </w:numPr>
        <w:spacing w:after="0" w:line="240" w:lineRule="auto"/>
        <w:ind w:left="0" w:firstLine="709"/>
        <w:jc w:val="both"/>
        <w:rPr>
          <w:rFonts w:ascii="Times New Roman" w:eastAsia="Times New Roman" w:hAnsi="Times New Roman" w:cs="Times New Roman"/>
          <w:sz w:val="28"/>
          <w:szCs w:val="28"/>
          <w:lang w:val="uk-UA" w:eastAsia="ru-RU"/>
        </w:rPr>
      </w:pPr>
      <w:r w:rsidRPr="00412805">
        <w:rPr>
          <w:rFonts w:ascii="Times New Roman" w:eastAsia="Times New Roman" w:hAnsi="Times New Roman" w:cs="Times New Roman"/>
          <w:sz w:val="28"/>
          <w:szCs w:val="28"/>
          <w:lang w:val="uk-UA" w:eastAsia="ru-RU"/>
        </w:rPr>
        <w:t>оптимізації навантаження професорсько-викладацького складу</w:t>
      </w:r>
      <w:r>
        <w:rPr>
          <w:rFonts w:ascii="Times New Roman" w:eastAsia="Times New Roman" w:hAnsi="Times New Roman" w:cs="Times New Roman"/>
          <w:sz w:val="28"/>
          <w:szCs w:val="28"/>
          <w:lang w:val="uk-UA" w:eastAsia="ru-RU"/>
        </w:rPr>
        <w:t>;</w:t>
      </w:r>
    </w:p>
    <w:p w:rsidR="00A02699" w:rsidRDefault="00A02699" w:rsidP="005C3118">
      <w:pPr>
        <w:pStyle w:val="a7"/>
        <w:numPr>
          <w:ilvl w:val="0"/>
          <w:numId w:val="234"/>
        </w:numPr>
        <w:spacing w:after="0" w:line="240" w:lineRule="auto"/>
        <w:ind w:left="0" w:firstLine="709"/>
        <w:jc w:val="both"/>
        <w:rPr>
          <w:rFonts w:ascii="Times New Roman" w:eastAsia="Times New Roman" w:hAnsi="Times New Roman" w:cs="Times New Roman"/>
          <w:sz w:val="28"/>
          <w:szCs w:val="28"/>
          <w:lang w:val="uk-UA" w:eastAsia="ru-RU"/>
        </w:rPr>
      </w:pPr>
      <w:r w:rsidRPr="00412805">
        <w:rPr>
          <w:rFonts w:ascii="Times New Roman" w:eastAsia="Times New Roman" w:hAnsi="Times New Roman" w:cs="Times New Roman"/>
          <w:sz w:val="28"/>
          <w:szCs w:val="28"/>
          <w:lang w:val="uk-UA" w:eastAsia="ru-RU"/>
        </w:rPr>
        <w:t xml:space="preserve">розробки засобів діагностики рівня освітньо-професійної підготовки фахівця; </w:t>
      </w:r>
    </w:p>
    <w:p w:rsidR="00A02699" w:rsidRDefault="00A02699" w:rsidP="005C3118">
      <w:pPr>
        <w:pStyle w:val="a7"/>
        <w:numPr>
          <w:ilvl w:val="0"/>
          <w:numId w:val="234"/>
        </w:numPr>
        <w:spacing w:after="0" w:line="240" w:lineRule="auto"/>
        <w:ind w:left="0" w:firstLine="709"/>
        <w:jc w:val="both"/>
        <w:rPr>
          <w:rFonts w:ascii="Times New Roman" w:eastAsia="Times New Roman" w:hAnsi="Times New Roman" w:cs="Times New Roman"/>
          <w:sz w:val="28"/>
          <w:szCs w:val="28"/>
          <w:lang w:val="uk-UA" w:eastAsia="ru-RU"/>
        </w:rPr>
      </w:pPr>
      <w:r w:rsidRPr="00412805">
        <w:rPr>
          <w:rFonts w:ascii="Times New Roman" w:eastAsia="Times New Roman" w:hAnsi="Times New Roman" w:cs="Times New Roman"/>
          <w:sz w:val="28"/>
          <w:szCs w:val="28"/>
          <w:lang w:val="uk-UA" w:eastAsia="ru-RU"/>
        </w:rPr>
        <w:t xml:space="preserve">прогнозування потреби у фахівцях відповідної спеціальності та освітньо-кваліфікаційного рівня та при плануванні їх підготовки; </w:t>
      </w:r>
    </w:p>
    <w:p w:rsidR="00A02699" w:rsidRDefault="00A02699" w:rsidP="005C3118">
      <w:pPr>
        <w:pStyle w:val="a7"/>
        <w:numPr>
          <w:ilvl w:val="0"/>
          <w:numId w:val="234"/>
        </w:numPr>
        <w:spacing w:after="0" w:line="240" w:lineRule="auto"/>
        <w:ind w:left="0" w:firstLine="709"/>
        <w:jc w:val="both"/>
        <w:rPr>
          <w:rFonts w:ascii="Times New Roman" w:eastAsia="Times New Roman" w:hAnsi="Times New Roman" w:cs="Times New Roman"/>
          <w:sz w:val="28"/>
          <w:szCs w:val="28"/>
          <w:lang w:val="uk-UA" w:eastAsia="ru-RU"/>
        </w:rPr>
      </w:pPr>
      <w:r w:rsidRPr="00412805">
        <w:rPr>
          <w:rFonts w:ascii="Times New Roman" w:eastAsia="Times New Roman" w:hAnsi="Times New Roman" w:cs="Times New Roman"/>
          <w:sz w:val="28"/>
          <w:szCs w:val="28"/>
          <w:lang w:val="uk-UA" w:eastAsia="ru-RU"/>
        </w:rPr>
        <w:t>визначенні кваліфікації фахівців;</w:t>
      </w:r>
    </w:p>
    <w:p w:rsidR="00A02699" w:rsidRDefault="00A02699" w:rsidP="005C3118">
      <w:pPr>
        <w:pStyle w:val="a7"/>
        <w:numPr>
          <w:ilvl w:val="0"/>
          <w:numId w:val="234"/>
        </w:numPr>
        <w:spacing w:after="0" w:line="240" w:lineRule="auto"/>
        <w:ind w:left="0" w:firstLine="709"/>
        <w:jc w:val="both"/>
        <w:rPr>
          <w:rFonts w:ascii="Times New Roman" w:eastAsia="Times New Roman" w:hAnsi="Times New Roman" w:cs="Times New Roman"/>
          <w:sz w:val="28"/>
          <w:szCs w:val="28"/>
          <w:lang w:val="uk-UA" w:eastAsia="ru-RU"/>
        </w:rPr>
      </w:pPr>
      <w:r w:rsidRPr="00412805">
        <w:rPr>
          <w:rFonts w:ascii="Times New Roman" w:eastAsia="Times New Roman" w:hAnsi="Times New Roman" w:cs="Times New Roman"/>
          <w:sz w:val="28"/>
          <w:szCs w:val="28"/>
          <w:lang w:val="uk-UA" w:eastAsia="ru-RU"/>
        </w:rPr>
        <w:t xml:space="preserve">розподілі та аналізі використання випускників вищих навчальних закладів; </w:t>
      </w:r>
    </w:p>
    <w:p w:rsidR="00A02699" w:rsidRPr="00412805" w:rsidRDefault="00A02699" w:rsidP="005C3118">
      <w:pPr>
        <w:pStyle w:val="a7"/>
        <w:numPr>
          <w:ilvl w:val="0"/>
          <w:numId w:val="234"/>
        </w:numPr>
        <w:spacing w:after="0" w:line="240" w:lineRule="auto"/>
        <w:ind w:left="0" w:firstLine="709"/>
        <w:jc w:val="both"/>
        <w:rPr>
          <w:rFonts w:ascii="Times New Roman" w:eastAsia="Times New Roman" w:hAnsi="Times New Roman" w:cs="Times New Roman"/>
          <w:sz w:val="28"/>
          <w:szCs w:val="28"/>
          <w:lang w:val="uk-UA" w:eastAsia="ru-RU"/>
        </w:rPr>
      </w:pPr>
      <w:r w:rsidRPr="00412805">
        <w:rPr>
          <w:rFonts w:ascii="Times New Roman" w:eastAsia="Times New Roman" w:hAnsi="Times New Roman" w:cs="Times New Roman"/>
          <w:sz w:val="28"/>
          <w:szCs w:val="28"/>
          <w:lang w:val="uk-UA" w:eastAsia="ru-RU"/>
        </w:rPr>
        <w:lastRenderedPageBreak/>
        <w:t xml:space="preserve">підвищення рівня соціальної захищеності випускників вищого навчального закладу за рахунок забезпечення мобільності системи підготовки фахівців щодо задоволення вимог ринку праці </w:t>
      </w:r>
      <w:r>
        <w:rPr>
          <w:rFonts w:ascii="Times New Roman" w:eastAsia="Times New Roman" w:hAnsi="Times New Roman" w:cs="Times New Roman"/>
          <w:sz w:val="28"/>
          <w:szCs w:val="28"/>
          <w:lang w:val="uk-UA" w:eastAsia="ru-RU"/>
        </w:rPr>
        <w:t xml:space="preserve">та </w:t>
      </w:r>
      <w:r w:rsidRPr="00412805">
        <w:rPr>
          <w:rFonts w:ascii="Times New Roman" w:eastAsia="Times New Roman" w:hAnsi="Times New Roman" w:cs="Times New Roman"/>
          <w:sz w:val="28"/>
          <w:szCs w:val="28"/>
          <w:lang w:val="uk-UA" w:eastAsia="ru-RU"/>
        </w:rPr>
        <w:t xml:space="preserve">споживачів. </w:t>
      </w:r>
    </w:p>
    <w:p w:rsidR="00A02699" w:rsidRDefault="00A02699" w:rsidP="00A02699">
      <w:pPr>
        <w:spacing w:line="240" w:lineRule="auto"/>
        <w:ind w:firstLine="708"/>
        <w:rPr>
          <w:rFonts w:eastAsia="Times New Roman" w:cs="Times New Roman"/>
          <w:sz w:val="28"/>
          <w:szCs w:val="28"/>
          <w:lang w:val="uk-UA" w:eastAsia="ru-RU"/>
        </w:rPr>
      </w:pPr>
      <w:r w:rsidRPr="0063555C">
        <w:rPr>
          <w:rFonts w:eastAsia="Times New Roman" w:cs="Times New Roman"/>
          <w:sz w:val="28"/>
          <w:szCs w:val="28"/>
          <w:lang w:val="uk-UA" w:eastAsia="ru-RU"/>
        </w:rPr>
        <w:t>У</w:t>
      </w:r>
      <w:r w:rsidRPr="00412805">
        <w:rPr>
          <w:rFonts w:eastAsia="Times New Roman" w:cs="Times New Roman"/>
          <w:sz w:val="28"/>
          <w:szCs w:val="28"/>
          <w:lang w:val="uk-UA" w:eastAsia="ru-RU"/>
        </w:rPr>
        <w:t xml:space="preserve"> </w:t>
      </w:r>
      <w:r w:rsidRPr="0063555C">
        <w:rPr>
          <w:rFonts w:eastAsia="Times New Roman" w:cs="Times New Roman"/>
          <w:sz w:val="28"/>
          <w:szCs w:val="28"/>
          <w:lang w:val="uk-UA" w:eastAsia="ru-RU"/>
        </w:rPr>
        <w:t>відповідності</w:t>
      </w:r>
      <w:r w:rsidRPr="00412805">
        <w:rPr>
          <w:rFonts w:eastAsia="Times New Roman" w:cs="Times New Roman"/>
          <w:sz w:val="28"/>
          <w:szCs w:val="28"/>
          <w:lang w:val="uk-UA" w:eastAsia="ru-RU"/>
        </w:rPr>
        <w:t xml:space="preserve"> </w:t>
      </w:r>
      <w:r w:rsidRPr="0063555C">
        <w:rPr>
          <w:rFonts w:eastAsia="Times New Roman" w:cs="Times New Roman"/>
          <w:sz w:val="28"/>
          <w:szCs w:val="28"/>
          <w:lang w:val="uk-UA" w:eastAsia="ru-RU"/>
        </w:rPr>
        <w:t>з</w:t>
      </w:r>
      <w:r w:rsidRPr="00412805">
        <w:rPr>
          <w:rFonts w:eastAsia="Times New Roman" w:cs="Times New Roman"/>
          <w:sz w:val="28"/>
          <w:szCs w:val="28"/>
          <w:lang w:val="uk-UA" w:eastAsia="ru-RU"/>
        </w:rPr>
        <w:t xml:space="preserve"> </w:t>
      </w:r>
      <w:r w:rsidRPr="0063555C">
        <w:rPr>
          <w:rFonts w:eastAsia="Times New Roman" w:cs="Times New Roman"/>
          <w:sz w:val="28"/>
          <w:szCs w:val="28"/>
          <w:lang w:val="uk-UA" w:eastAsia="ru-RU"/>
        </w:rPr>
        <w:t>потребами</w:t>
      </w:r>
      <w:r w:rsidRPr="00412805">
        <w:rPr>
          <w:rFonts w:eastAsia="Times New Roman" w:cs="Times New Roman"/>
          <w:sz w:val="28"/>
          <w:szCs w:val="28"/>
          <w:lang w:val="uk-UA" w:eastAsia="ru-RU"/>
        </w:rPr>
        <w:t xml:space="preserve"> </w:t>
      </w:r>
      <w:r w:rsidRPr="0063555C">
        <w:rPr>
          <w:rFonts w:eastAsia="Times New Roman" w:cs="Times New Roman"/>
          <w:sz w:val="28"/>
          <w:szCs w:val="28"/>
          <w:lang w:val="uk-UA" w:eastAsia="ru-RU"/>
        </w:rPr>
        <w:t>суспільства</w:t>
      </w:r>
      <w:r w:rsidRPr="00412805">
        <w:rPr>
          <w:rFonts w:eastAsia="Times New Roman" w:cs="Times New Roman"/>
          <w:sz w:val="28"/>
          <w:szCs w:val="28"/>
          <w:lang w:val="uk-UA" w:eastAsia="ru-RU"/>
        </w:rPr>
        <w:t xml:space="preserve"> фахівець </w:t>
      </w:r>
      <w:r w:rsidRPr="0063555C">
        <w:rPr>
          <w:rFonts w:eastAsia="Times New Roman" w:cs="Times New Roman"/>
          <w:sz w:val="28"/>
          <w:szCs w:val="28"/>
          <w:lang w:val="uk-UA" w:eastAsia="ru-RU"/>
        </w:rPr>
        <w:t>повинен</w:t>
      </w:r>
      <w:r w:rsidRPr="00412805">
        <w:rPr>
          <w:rFonts w:eastAsia="Times New Roman" w:cs="Times New Roman"/>
          <w:sz w:val="28"/>
          <w:szCs w:val="28"/>
          <w:lang w:val="uk-UA" w:eastAsia="ru-RU"/>
        </w:rPr>
        <w:t xml:space="preserve"> </w:t>
      </w:r>
      <w:r w:rsidRPr="0063555C">
        <w:rPr>
          <w:rFonts w:eastAsia="Times New Roman" w:cs="Times New Roman"/>
          <w:sz w:val="28"/>
          <w:szCs w:val="28"/>
          <w:lang w:val="uk-UA" w:eastAsia="ru-RU"/>
        </w:rPr>
        <w:t>мати</w:t>
      </w:r>
      <w:r w:rsidRPr="00412805">
        <w:rPr>
          <w:rFonts w:eastAsia="Times New Roman" w:cs="Times New Roman"/>
          <w:sz w:val="28"/>
          <w:szCs w:val="28"/>
          <w:lang w:val="uk-UA" w:eastAsia="ru-RU"/>
        </w:rPr>
        <w:t xml:space="preserve"> </w:t>
      </w:r>
      <w:r w:rsidRPr="0063555C">
        <w:rPr>
          <w:rFonts w:eastAsia="Times New Roman" w:cs="Times New Roman"/>
          <w:sz w:val="28"/>
          <w:szCs w:val="28"/>
          <w:lang w:val="uk-UA" w:eastAsia="ru-RU"/>
        </w:rPr>
        <w:t>високий</w:t>
      </w:r>
      <w:r w:rsidRPr="00412805">
        <w:rPr>
          <w:rFonts w:eastAsia="Times New Roman" w:cs="Times New Roman"/>
          <w:sz w:val="28"/>
          <w:szCs w:val="28"/>
          <w:lang w:val="uk-UA" w:eastAsia="ru-RU"/>
        </w:rPr>
        <w:t xml:space="preserve"> </w:t>
      </w:r>
      <w:r w:rsidRPr="0063555C">
        <w:rPr>
          <w:rFonts w:eastAsia="Times New Roman" w:cs="Times New Roman"/>
          <w:sz w:val="28"/>
          <w:szCs w:val="28"/>
          <w:lang w:val="uk-UA" w:eastAsia="ru-RU"/>
        </w:rPr>
        <w:t>рівень</w:t>
      </w:r>
      <w:r w:rsidRPr="00412805">
        <w:rPr>
          <w:rFonts w:eastAsia="Times New Roman" w:cs="Times New Roman"/>
          <w:sz w:val="28"/>
          <w:szCs w:val="28"/>
          <w:lang w:val="uk-UA" w:eastAsia="ru-RU"/>
        </w:rPr>
        <w:t xml:space="preserve"> </w:t>
      </w:r>
      <w:r w:rsidRPr="0063555C">
        <w:rPr>
          <w:rFonts w:eastAsia="Times New Roman" w:cs="Times New Roman"/>
          <w:sz w:val="28"/>
          <w:szCs w:val="28"/>
          <w:lang w:val="uk-UA" w:eastAsia="ru-RU"/>
        </w:rPr>
        <w:t>професійної</w:t>
      </w:r>
      <w:r w:rsidRPr="00412805">
        <w:rPr>
          <w:rFonts w:eastAsia="Times New Roman" w:cs="Times New Roman"/>
          <w:sz w:val="28"/>
          <w:szCs w:val="28"/>
          <w:lang w:val="uk-UA" w:eastAsia="ru-RU"/>
        </w:rPr>
        <w:t xml:space="preserve"> </w:t>
      </w:r>
      <w:r w:rsidRPr="0063555C">
        <w:rPr>
          <w:rFonts w:eastAsia="Times New Roman" w:cs="Times New Roman"/>
          <w:sz w:val="28"/>
          <w:szCs w:val="28"/>
          <w:lang w:val="uk-UA" w:eastAsia="ru-RU"/>
        </w:rPr>
        <w:t>підготовки, здійснювати</w:t>
      </w:r>
      <w:r w:rsidRPr="00412805">
        <w:rPr>
          <w:rFonts w:eastAsia="Times New Roman" w:cs="Times New Roman"/>
          <w:sz w:val="28"/>
          <w:szCs w:val="28"/>
          <w:lang w:val="uk-UA" w:eastAsia="ru-RU"/>
        </w:rPr>
        <w:t xml:space="preserve"> систематичне </w:t>
      </w:r>
      <w:r w:rsidRPr="0063555C">
        <w:rPr>
          <w:rFonts w:eastAsia="Times New Roman" w:cs="Times New Roman"/>
          <w:sz w:val="28"/>
          <w:szCs w:val="28"/>
          <w:lang w:val="uk-UA" w:eastAsia="ru-RU"/>
        </w:rPr>
        <w:t>навчання</w:t>
      </w:r>
      <w:r w:rsidRPr="00412805">
        <w:rPr>
          <w:rFonts w:eastAsia="Times New Roman" w:cs="Times New Roman"/>
          <w:sz w:val="28"/>
          <w:szCs w:val="28"/>
          <w:lang w:val="uk-UA" w:eastAsia="ru-RU"/>
        </w:rPr>
        <w:t xml:space="preserve"> та підвищення професійного рівня</w:t>
      </w:r>
      <w:r>
        <w:rPr>
          <w:rFonts w:eastAsia="Times New Roman" w:cs="Times New Roman"/>
          <w:sz w:val="28"/>
          <w:szCs w:val="28"/>
          <w:lang w:val="uk-UA" w:eastAsia="ru-RU"/>
        </w:rPr>
        <w:t xml:space="preserve"> протягом всього періоду трудової діяльності</w:t>
      </w:r>
      <w:r w:rsidRPr="00412805">
        <w:rPr>
          <w:rFonts w:eastAsia="Times New Roman" w:cs="Times New Roman"/>
          <w:sz w:val="28"/>
          <w:szCs w:val="28"/>
          <w:lang w:val="uk-UA" w:eastAsia="ru-RU"/>
        </w:rPr>
        <w:t>.</w:t>
      </w:r>
      <w:r w:rsidRPr="0063555C">
        <w:rPr>
          <w:rFonts w:eastAsia="Times New Roman" w:cs="Times New Roman"/>
          <w:sz w:val="28"/>
          <w:szCs w:val="28"/>
          <w:lang w:val="uk-UA" w:eastAsia="ru-RU"/>
        </w:rPr>
        <w:t xml:space="preserve"> </w:t>
      </w:r>
    </w:p>
    <w:p w:rsidR="00A02699" w:rsidRPr="002E2F31" w:rsidRDefault="00A02699" w:rsidP="00A02699">
      <w:pPr>
        <w:spacing w:line="240" w:lineRule="auto"/>
        <w:ind w:firstLine="708"/>
        <w:rPr>
          <w:rFonts w:eastAsia="Times New Roman" w:cs="Times New Roman"/>
          <w:sz w:val="28"/>
          <w:szCs w:val="28"/>
          <w:lang w:val="uk-UA" w:eastAsia="ru-RU"/>
        </w:rPr>
      </w:pPr>
      <w:r w:rsidRPr="002E2F31">
        <w:rPr>
          <w:rFonts w:eastAsia="Times New Roman" w:cs="Times New Roman"/>
          <w:sz w:val="28"/>
          <w:szCs w:val="28"/>
          <w:lang w:val="uk-UA" w:eastAsia="ru-RU"/>
        </w:rPr>
        <w:t>Навчальний</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процес</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підготовки</w:t>
      </w:r>
      <w:r w:rsidRPr="002A67F3">
        <w:rPr>
          <w:rFonts w:eastAsia="Times New Roman" w:cs="Times New Roman"/>
          <w:sz w:val="28"/>
          <w:szCs w:val="28"/>
          <w:lang w:val="uk-UA" w:eastAsia="ru-RU"/>
        </w:rPr>
        <w:t xml:space="preserve"> фахівця </w:t>
      </w:r>
      <w:r>
        <w:rPr>
          <w:rFonts w:eastAsia="Times New Roman" w:cs="Times New Roman"/>
          <w:sz w:val="28"/>
          <w:szCs w:val="28"/>
          <w:lang w:val="uk-UA" w:eastAsia="ru-RU"/>
        </w:rPr>
        <w:t xml:space="preserve">у ВНЗ </w:t>
      </w:r>
      <w:r w:rsidRPr="002E2F31">
        <w:rPr>
          <w:rFonts w:eastAsia="Times New Roman" w:cs="Times New Roman"/>
          <w:sz w:val="28"/>
          <w:szCs w:val="28"/>
          <w:lang w:val="uk-UA" w:eastAsia="ru-RU"/>
        </w:rPr>
        <w:t>побудований</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таким</w:t>
      </w:r>
      <w:r>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чином, щоб</w:t>
      </w:r>
      <w:r>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вивчення</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дисциплін</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у</w:t>
      </w:r>
      <w:r>
        <w:rPr>
          <w:rFonts w:eastAsia="Times New Roman" w:cs="Times New Roman"/>
          <w:sz w:val="28"/>
          <w:szCs w:val="28"/>
          <w:lang w:val="uk-UA" w:eastAsia="ru-RU"/>
        </w:rPr>
        <w:t xml:space="preserve"> </w:t>
      </w:r>
      <w:r w:rsidRPr="002A67F3">
        <w:rPr>
          <w:rFonts w:eastAsia="Times New Roman" w:cs="Times New Roman"/>
          <w:sz w:val="28"/>
          <w:szCs w:val="28"/>
          <w:lang w:val="uk-UA" w:eastAsia="ru-RU"/>
        </w:rPr>
        <w:t>к</w:t>
      </w:r>
      <w:r w:rsidRPr="002E2F31">
        <w:rPr>
          <w:rFonts w:eastAsia="Times New Roman" w:cs="Times New Roman"/>
          <w:sz w:val="28"/>
          <w:szCs w:val="28"/>
          <w:lang w:val="uk-UA" w:eastAsia="ru-RU"/>
        </w:rPr>
        <w:t>ожному</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семестрі</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та</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на</w:t>
      </w:r>
      <w:r>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кожному</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курсі</w:t>
      </w:r>
      <w:r>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було</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орієнтоване</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на</w:t>
      </w:r>
      <w:r>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формування</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загальної</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культури</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засвоєння</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знань</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та</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вироблення</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умінь</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й</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навичок</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з</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фахових</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дисциплін, напрацюванню</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прийомів</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та</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засобів</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організації</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і</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здійснення</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навчально-виховного</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 xml:space="preserve">процесу. </w:t>
      </w:r>
    </w:p>
    <w:p w:rsidR="00A02699" w:rsidRPr="002E2F31" w:rsidRDefault="00A02699" w:rsidP="00A02699">
      <w:pPr>
        <w:spacing w:line="240" w:lineRule="auto"/>
        <w:ind w:firstLine="708"/>
        <w:rPr>
          <w:rFonts w:eastAsia="Times New Roman" w:cs="Times New Roman"/>
          <w:sz w:val="28"/>
          <w:szCs w:val="28"/>
          <w:lang w:val="uk-UA" w:eastAsia="ru-RU"/>
        </w:rPr>
      </w:pPr>
      <w:r>
        <w:rPr>
          <w:rFonts w:eastAsia="Times New Roman" w:cs="Times New Roman"/>
          <w:sz w:val="28"/>
          <w:szCs w:val="28"/>
          <w:lang w:val="uk-UA" w:eastAsia="ru-RU"/>
        </w:rPr>
        <w:t>На першому</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курс</w:t>
      </w:r>
      <w:r>
        <w:rPr>
          <w:rFonts w:eastAsia="Times New Roman" w:cs="Times New Roman"/>
          <w:sz w:val="28"/>
          <w:szCs w:val="28"/>
          <w:lang w:val="uk-UA" w:eastAsia="ru-RU"/>
        </w:rPr>
        <w:t>і</w:t>
      </w:r>
      <w:r w:rsidRPr="002E2F31">
        <w:rPr>
          <w:rFonts w:eastAsia="Times New Roman" w:cs="Times New Roman"/>
          <w:sz w:val="28"/>
          <w:szCs w:val="28"/>
          <w:lang w:val="uk-UA" w:eastAsia="ru-RU"/>
        </w:rPr>
        <w:t xml:space="preserve"> у</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студентів</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формуються</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базові</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знання</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з</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гуманітарних</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та</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фундаментальних</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дисциплін, які</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необхідні</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для</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свідомого</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вивчення</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і</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розуміння</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матеріалу</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фахових</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та</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професійно-орієнтованих</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 xml:space="preserve">дисциплін. </w:t>
      </w:r>
    </w:p>
    <w:p w:rsidR="00A02699" w:rsidRPr="002E2F31" w:rsidRDefault="00A02699" w:rsidP="00A02699">
      <w:pPr>
        <w:spacing w:line="240" w:lineRule="auto"/>
        <w:ind w:firstLine="708"/>
        <w:rPr>
          <w:rFonts w:eastAsia="Times New Roman" w:cs="Times New Roman"/>
          <w:sz w:val="28"/>
          <w:szCs w:val="28"/>
          <w:lang w:val="uk-UA" w:eastAsia="ru-RU"/>
        </w:rPr>
      </w:pPr>
      <w:r w:rsidRPr="002E2F31">
        <w:rPr>
          <w:rFonts w:eastAsia="Times New Roman" w:cs="Times New Roman"/>
          <w:sz w:val="28"/>
          <w:szCs w:val="28"/>
          <w:lang w:val="uk-UA" w:eastAsia="ru-RU"/>
        </w:rPr>
        <w:t>На</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другому</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курсі</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розпочинається</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вивчення</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основних</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фахових</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предметів</w:t>
      </w:r>
      <w:r>
        <w:rPr>
          <w:rFonts w:eastAsia="Times New Roman" w:cs="Times New Roman"/>
          <w:sz w:val="28"/>
          <w:szCs w:val="28"/>
          <w:lang w:val="uk-UA" w:eastAsia="ru-RU"/>
        </w:rPr>
        <w:t xml:space="preserve"> та</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закладаються</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основи</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знань</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і</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умінь</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майбутнього</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 xml:space="preserve">фахівця. </w:t>
      </w:r>
    </w:p>
    <w:p w:rsidR="00A02699" w:rsidRPr="002E2F31" w:rsidRDefault="00A02699" w:rsidP="00A02699">
      <w:pPr>
        <w:spacing w:line="240" w:lineRule="auto"/>
        <w:ind w:firstLine="708"/>
        <w:rPr>
          <w:rFonts w:eastAsia="Times New Roman" w:cs="Times New Roman"/>
          <w:sz w:val="28"/>
          <w:szCs w:val="28"/>
          <w:lang w:val="uk-UA" w:eastAsia="ru-RU"/>
        </w:rPr>
      </w:pPr>
      <w:r w:rsidRPr="002E2F31">
        <w:rPr>
          <w:rFonts w:eastAsia="Times New Roman" w:cs="Times New Roman"/>
          <w:sz w:val="28"/>
          <w:szCs w:val="28"/>
          <w:lang w:val="uk-UA" w:eastAsia="ru-RU"/>
        </w:rPr>
        <w:t>Третій</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курс</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навчання</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орієнтований</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на</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розширення</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та</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поглиблення</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вивчення</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фундаментальних</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та</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професійно-орієнтованих</w:t>
      </w:r>
      <w:r w:rsidRPr="002A67F3">
        <w:rPr>
          <w:rFonts w:eastAsia="Times New Roman" w:cs="Times New Roman"/>
          <w:sz w:val="28"/>
          <w:szCs w:val="28"/>
          <w:lang w:val="uk-UA" w:eastAsia="ru-RU"/>
        </w:rPr>
        <w:t xml:space="preserve"> </w:t>
      </w:r>
      <w:r w:rsidRPr="002E2F31">
        <w:rPr>
          <w:rFonts w:eastAsia="Times New Roman" w:cs="Times New Roman"/>
          <w:sz w:val="28"/>
          <w:szCs w:val="28"/>
          <w:lang w:val="uk-UA" w:eastAsia="ru-RU"/>
        </w:rPr>
        <w:t>дисциплін</w:t>
      </w:r>
      <w:r>
        <w:rPr>
          <w:rFonts w:eastAsia="Times New Roman" w:cs="Times New Roman"/>
          <w:sz w:val="28"/>
          <w:szCs w:val="28"/>
          <w:lang w:val="uk-UA" w:eastAsia="ru-RU"/>
        </w:rPr>
        <w:t>.</w:t>
      </w:r>
    </w:p>
    <w:p w:rsidR="00A02699" w:rsidRPr="002A67F3" w:rsidRDefault="00A02699" w:rsidP="00A02699">
      <w:pPr>
        <w:spacing w:line="240" w:lineRule="auto"/>
        <w:ind w:firstLine="708"/>
        <w:rPr>
          <w:rFonts w:eastAsia="Times New Roman" w:cs="Times New Roman"/>
          <w:sz w:val="28"/>
          <w:szCs w:val="28"/>
          <w:lang w:val="uk-UA" w:eastAsia="ru-RU"/>
        </w:rPr>
      </w:pPr>
      <w:r w:rsidRPr="002A67F3">
        <w:rPr>
          <w:rFonts w:eastAsia="Times New Roman" w:cs="Times New Roman"/>
          <w:sz w:val="28"/>
          <w:szCs w:val="28"/>
          <w:lang w:val="uk-UA" w:eastAsia="ru-RU"/>
        </w:rPr>
        <w:t xml:space="preserve">На четвертому курсі завершується вивчення основних фундаментальних дисциплін з паралельним вивченням методики їх викладання. На цьому курсі студенти проходять першу активну педагогічну практику. Підготовка </w:t>
      </w:r>
      <w:r>
        <w:rPr>
          <w:rFonts w:eastAsia="Times New Roman" w:cs="Times New Roman"/>
          <w:sz w:val="28"/>
          <w:szCs w:val="28"/>
          <w:lang w:val="uk-UA" w:eastAsia="ru-RU"/>
        </w:rPr>
        <w:t>фахівця</w:t>
      </w:r>
      <w:r w:rsidRPr="002A67F3">
        <w:rPr>
          <w:rFonts w:eastAsia="Times New Roman" w:cs="Times New Roman"/>
          <w:sz w:val="28"/>
          <w:szCs w:val="28"/>
          <w:lang w:val="uk-UA" w:eastAsia="ru-RU"/>
        </w:rPr>
        <w:t xml:space="preserve"> завершується Державною атестацією. На підставі результатів складання екзаменів Державна комісія приймає рішення про видачу дипломів.</w:t>
      </w:r>
    </w:p>
    <w:p w:rsidR="00A02699" w:rsidRPr="002831C2" w:rsidRDefault="00A02699" w:rsidP="00A02699">
      <w:pPr>
        <w:spacing w:line="240" w:lineRule="auto"/>
        <w:ind w:firstLine="708"/>
        <w:rPr>
          <w:rFonts w:eastAsia="Times New Roman" w:cs="Times New Roman"/>
          <w:sz w:val="28"/>
          <w:szCs w:val="28"/>
          <w:lang w:val="uk-UA" w:eastAsia="ru-RU"/>
        </w:rPr>
      </w:pPr>
      <w:r w:rsidRPr="002831C2">
        <w:rPr>
          <w:rFonts w:eastAsia="Times New Roman" w:cs="Times New Roman"/>
          <w:sz w:val="28"/>
          <w:szCs w:val="28"/>
          <w:lang w:val="uk-UA" w:eastAsia="ru-RU"/>
        </w:rPr>
        <w:t xml:space="preserve">У формування структурно-логічної схеми закладені такі основні принципи навчання: </w:t>
      </w:r>
    </w:p>
    <w:p w:rsidR="00A02699" w:rsidRDefault="00A02699" w:rsidP="005C3118">
      <w:pPr>
        <w:pStyle w:val="a7"/>
        <w:numPr>
          <w:ilvl w:val="0"/>
          <w:numId w:val="237"/>
        </w:numPr>
        <w:spacing w:after="0" w:line="240" w:lineRule="auto"/>
        <w:ind w:left="0" w:firstLine="709"/>
        <w:jc w:val="both"/>
        <w:rPr>
          <w:rFonts w:ascii="Times New Roman" w:eastAsia="Times New Roman" w:hAnsi="Times New Roman" w:cs="Times New Roman"/>
          <w:sz w:val="28"/>
          <w:szCs w:val="28"/>
          <w:lang w:val="uk-UA" w:eastAsia="ru-RU"/>
        </w:rPr>
      </w:pPr>
      <w:r w:rsidRPr="002831C2">
        <w:rPr>
          <w:rFonts w:ascii="Times New Roman" w:eastAsia="Times New Roman" w:hAnsi="Times New Roman" w:cs="Times New Roman"/>
          <w:sz w:val="28"/>
          <w:szCs w:val="28"/>
          <w:lang w:val="uk-UA" w:eastAsia="ru-RU"/>
        </w:rPr>
        <w:t>Принцип випереджаючого навчання</w:t>
      </w:r>
      <w:r>
        <w:rPr>
          <w:rFonts w:ascii="Times New Roman" w:eastAsia="Times New Roman" w:hAnsi="Times New Roman" w:cs="Times New Roman"/>
          <w:sz w:val="28"/>
          <w:szCs w:val="28"/>
          <w:lang w:val="uk-UA" w:eastAsia="ru-RU"/>
        </w:rPr>
        <w:t xml:space="preserve"> </w:t>
      </w:r>
      <w:r w:rsidRPr="002831C2">
        <w:rPr>
          <w:rFonts w:ascii="Times New Roman" w:eastAsia="Times New Roman" w:hAnsi="Times New Roman" w:cs="Times New Roman"/>
          <w:sz w:val="28"/>
          <w:szCs w:val="28"/>
          <w:lang w:val="uk-UA" w:eastAsia="ru-RU"/>
        </w:rPr>
        <w:t xml:space="preserve">– навчальні дисципліни, які найбільш суттєво впливають на розуміння студентами навчального матеріалу базових дисциплін, повинні вивчатись у повному або достатньому обсязі до початку вивчення базових дисциплін. </w:t>
      </w:r>
    </w:p>
    <w:p w:rsidR="00A02699" w:rsidRDefault="00A02699" w:rsidP="005C3118">
      <w:pPr>
        <w:pStyle w:val="a7"/>
        <w:numPr>
          <w:ilvl w:val="0"/>
          <w:numId w:val="237"/>
        </w:numPr>
        <w:spacing w:after="0" w:line="240" w:lineRule="auto"/>
        <w:ind w:left="0" w:firstLine="709"/>
        <w:jc w:val="both"/>
        <w:rPr>
          <w:rFonts w:ascii="Times New Roman" w:eastAsia="Times New Roman" w:hAnsi="Times New Roman" w:cs="Times New Roman"/>
          <w:sz w:val="28"/>
          <w:szCs w:val="28"/>
          <w:lang w:val="uk-UA" w:eastAsia="ru-RU"/>
        </w:rPr>
      </w:pPr>
      <w:r w:rsidRPr="002831C2">
        <w:rPr>
          <w:rFonts w:ascii="Times New Roman" w:eastAsia="Times New Roman" w:hAnsi="Times New Roman" w:cs="Times New Roman"/>
          <w:sz w:val="28"/>
          <w:szCs w:val="28"/>
          <w:lang w:val="uk-UA" w:eastAsia="ru-RU"/>
        </w:rPr>
        <w:t>Принцип неперервності і послідовності навчання – вивчення фахових дисциплін починається з другого року навчання і триває до завершення навчання у ВНЗ.</w:t>
      </w:r>
    </w:p>
    <w:p w:rsidR="00A02699" w:rsidRPr="00531D6A" w:rsidRDefault="00A02699" w:rsidP="005C3118">
      <w:pPr>
        <w:pStyle w:val="a7"/>
        <w:numPr>
          <w:ilvl w:val="0"/>
          <w:numId w:val="237"/>
        </w:numPr>
        <w:spacing w:after="0" w:line="240" w:lineRule="auto"/>
        <w:ind w:left="0" w:firstLine="709"/>
        <w:jc w:val="both"/>
        <w:rPr>
          <w:rFonts w:ascii="Times New Roman" w:eastAsia="Times New Roman" w:hAnsi="Times New Roman" w:cs="Times New Roman"/>
          <w:sz w:val="28"/>
          <w:szCs w:val="28"/>
          <w:lang w:val="uk-UA" w:eastAsia="ru-RU"/>
        </w:rPr>
      </w:pPr>
      <w:r w:rsidRPr="002831C2">
        <w:rPr>
          <w:rFonts w:ascii="Times New Roman" w:eastAsia="Times New Roman" w:hAnsi="Times New Roman" w:cs="Times New Roman"/>
          <w:sz w:val="28"/>
          <w:szCs w:val="28"/>
          <w:lang w:val="uk-UA" w:eastAsia="ru-RU"/>
        </w:rPr>
        <w:t xml:space="preserve">Принцип наступності навчання – вивчений у даній дисципліні матеріал буде використовуватись для вивчення наступних дисциплін, в процесі проходження педагогічних практик студентів та при виконанні курсових робіт. </w:t>
      </w:r>
    </w:p>
    <w:p w:rsidR="00A02699" w:rsidRPr="00531D6A" w:rsidRDefault="00A02699" w:rsidP="00A02699">
      <w:pPr>
        <w:spacing w:line="240" w:lineRule="auto"/>
        <w:ind w:firstLine="708"/>
        <w:rPr>
          <w:rFonts w:eastAsia="Times New Roman" w:cs="Times New Roman"/>
          <w:sz w:val="28"/>
          <w:szCs w:val="28"/>
          <w:lang w:val="uk-UA" w:eastAsia="ru-RU"/>
        </w:rPr>
      </w:pPr>
      <w:r>
        <w:rPr>
          <w:rFonts w:eastAsia="Times New Roman" w:cs="Times New Roman"/>
          <w:sz w:val="28"/>
          <w:szCs w:val="28"/>
          <w:lang w:val="uk-UA" w:eastAsia="ru-RU"/>
        </w:rPr>
        <w:t>Нові нормативні документ</w:t>
      </w:r>
      <w:r w:rsidRPr="00531D6A">
        <w:rPr>
          <w:rFonts w:eastAsia="Times New Roman" w:cs="Times New Roman"/>
          <w:sz w:val="28"/>
          <w:szCs w:val="28"/>
          <w:lang w:val="uk-UA" w:eastAsia="ru-RU"/>
        </w:rPr>
        <w:t>и можуть вносить суттєві корективи в структурно-логічної схеми</w:t>
      </w:r>
      <w:r>
        <w:rPr>
          <w:rFonts w:eastAsia="Times New Roman" w:cs="Times New Roman"/>
          <w:sz w:val="28"/>
          <w:szCs w:val="28"/>
          <w:lang w:val="uk-UA" w:eastAsia="ru-RU"/>
        </w:rPr>
        <w:t xml:space="preserve"> підготовки фахівців</w:t>
      </w:r>
      <w:r w:rsidRPr="00531D6A">
        <w:rPr>
          <w:rFonts w:eastAsia="Times New Roman" w:cs="Times New Roman"/>
          <w:sz w:val="28"/>
          <w:szCs w:val="28"/>
          <w:lang w:val="uk-UA" w:eastAsia="ru-RU"/>
        </w:rPr>
        <w:t xml:space="preserve">, але </w:t>
      </w:r>
      <w:r>
        <w:rPr>
          <w:rFonts w:eastAsia="Times New Roman" w:cs="Times New Roman"/>
          <w:sz w:val="28"/>
          <w:szCs w:val="28"/>
          <w:lang w:val="uk-UA" w:eastAsia="ru-RU"/>
        </w:rPr>
        <w:t>мета її побудови та основні принципи</w:t>
      </w:r>
      <w:r w:rsidRPr="00531D6A">
        <w:rPr>
          <w:rFonts w:eastAsia="Times New Roman" w:cs="Times New Roman"/>
          <w:sz w:val="28"/>
          <w:szCs w:val="28"/>
          <w:lang w:val="uk-UA" w:eastAsia="ru-RU"/>
        </w:rPr>
        <w:t xml:space="preserve"> складання </w:t>
      </w:r>
      <w:r>
        <w:rPr>
          <w:rFonts w:eastAsia="Times New Roman" w:cs="Times New Roman"/>
          <w:sz w:val="28"/>
          <w:szCs w:val="28"/>
          <w:lang w:val="uk-UA" w:eastAsia="ru-RU"/>
        </w:rPr>
        <w:t xml:space="preserve">залишаються такі ж самі. Головне призначення </w:t>
      </w:r>
      <w:r w:rsidRPr="00531D6A">
        <w:rPr>
          <w:rFonts w:eastAsia="Times New Roman" w:cs="Times New Roman"/>
          <w:sz w:val="28"/>
          <w:szCs w:val="28"/>
          <w:lang w:val="uk-UA" w:eastAsia="ru-RU"/>
        </w:rPr>
        <w:t>структурно-логічної схеми</w:t>
      </w:r>
      <w:r>
        <w:rPr>
          <w:rFonts w:eastAsia="Times New Roman" w:cs="Times New Roman"/>
          <w:sz w:val="28"/>
          <w:szCs w:val="28"/>
          <w:lang w:val="uk-UA" w:eastAsia="ru-RU"/>
        </w:rPr>
        <w:t xml:space="preserve"> </w:t>
      </w:r>
      <w:r w:rsidRPr="002831C2">
        <w:rPr>
          <w:rFonts w:eastAsia="Times New Roman" w:cs="Times New Roman"/>
          <w:sz w:val="28"/>
          <w:szCs w:val="28"/>
          <w:lang w:val="uk-UA" w:eastAsia="ru-RU"/>
        </w:rPr>
        <w:t>–</w:t>
      </w:r>
      <w:r w:rsidRPr="00531D6A">
        <w:rPr>
          <w:rFonts w:eastAsia="Times New Roman" w:cs="Times New Roman"/>
          <w:sz w:val="28"/>
          <w:szCs w:val="28"/>
          <w:lang w:val="uk-UA" w:eastAsia="ru-RU"/>
        </w:rPr>
        <w:t xml:space="preserve"> </w:t>
      </w:r>
      <w:r>
        <w:rPr>
          <w:rFonts w:eastAsia="Times New Roman" w:cs="Times New Roman"/>
          <w:sz w:val="28"/>
          <w:szCs w:val="28"/>
          <w:lang w:val="uk-UA" w:eastAsia="ru-RU"/>
        </w:rPr>
        <w:t>сприяти</w:t>
      </w:r>
      <w:r w:rsidRPr="00531D6A">
        <w:rPr>
          <w:rFonts w:eastAsia="Times New Roman" w:cs="Times New Roman"/>
          <w:sz w:val="28"/>
          <w:szCs w:val="28"/>
          <w:lang w:val="uk-UA" w:eastAsia="ru-RU"/>
        </w:rPr>
        <w:t xml:space="preserve"> оптиміза</w:t>
      </w:r>
      <w:r>
        <w:rPr>
          <w:rFonts w:eastAsia="Times New Roman" w:cs="Times New Roman"/>
          <w:sz w:val="28"/>
          <w:szCs w:val="28"/>
          <w:lang w:val="uk-UA" w:eastAsia="ru-RU"/>
        </w:rPr>
        <w:t xml:space="preserve">ції процесу підготовки фахівців, встановлювати структурно-логічні зв’язки між навчальними дисциплінами та окремими темами. </w:t>
      </w:r>
    </w:p>
    <w:p w:rsidR="00A02699" w:rsidRDefault="00A02699" w:rsidP="00A02699">
      <w:pPr>
        <w:rPr>
          <w:rFonts w:cs="Times New Roman"/>
          <w:b/>
          <w:sz w:val="28"/>
          <w:szCs w:val="28"/>
          <w:lang w:val="uk-UA"/>
        </w:rPr>
      </w:pPr>
    </w:p>
    <w:p w:rsidR="00A02699" w:rsidRPr="002E5B89" w:rsidRDefault="00A02699" w:rsidP="005C3118">
      <w:pPr>
        <w:pStyle w:val="a7"/>
        <w:numPr>
          <w:ilvl w:val="0"/>
          <w:numId w:val="236"/>
        </w:numPr>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Методика </w:t>
      </w:r>
      <w:r w:rsidRPr="002E5B89">
        <w:rPr>
          <w:rFonts w:ascii="Times New Roman" w:hAnsi="Times New Roman" w:cs="Times New Roman"/>
          <w:b/>
          <w:sz w:val="28"/>
          <w:szCs w:val="28"/>
          <w:lang w:val="uk-UA"/>
        </w:rPr>
        <w:t>побудови структурно-логічної схеми</w:t>
      </w:r>
      <w:r w:rsidRPr="002E5B89">
        <w:rPr>
          <w:rFonts w:ascii="Times New Roman" w:eastAsia="Times New Roman" w:hAnsi="Times New Roman" w:cs="Times New Roman"/>
          <w:sz w:val="28"/>
          <w:szCs w:val="28"/>
          <w:lang w:val="uk-UA" w:eastAsia="ru-RU"/>
        </w:rPr>
        <w:t xml:space="preserve"> </w:t>
      </w:r>
      <w:r w:rsidRPr="002E5B89">
        <w:rPr>
          <w:rFonts w:ascii="Times New Roman" w:eastAsia="Times New Roman" w:hAnsi="Times New Roman" w:cs="Times New Roman"/>
          <w:b/>
          <w:sz w:val="28"/>
          <w:szCs w:val="28"/>
          <w:lang w:val="uk-UA" w:eastAsia="ru-RU"/>
        </w:rPr>
        <w:t>підготовки фахівців.</w:t>
      </w:r>
    </w:p>
    <w:p w:rsidR="00A02699" w:rsidRDefault="00A02699" w:rsidP="00A02699">
      <w:pPr>
        <w:spacing w:line="240" w:lineRule="auto"/>
        <w:rPr>
          <w:rFonts w:eastAsia="Times New Roman" w:cs="Times New Roman"/>
          <w:sz w:val="28"/>
          <w:szCs w:val="28"/>
          <w:lang w:val="uk-UA" w:eastAsia="ru-RU"/>
        </w:rPr>
      </w:pPr>
    </w:p>
    <w:p w:rsidR="00A02699" w:rsidRDefault="00A02699" w:rsidP="00A02699">
      <w:pPr>
        <w:spacing w:line="240" w:lineRule="auto"/>
        <w:ind w:firstLine="708"/>
        <w:rPr>
          <w:rFonts w:eastAsia="Times New Roman" w:cs="Times New Roman"/>
          <w:sz w:val="28"/>
          <w:szCs w:val="28"/>
          <w:lang w:val="uk-UA" w:eastAsia="ru-RU"/>
        </w:rPr>
      </w:pPr>
      <w:r w:rsidRPr="00F1016F">
        <w:rPr>
          <w:rFonts w:eastAsia="Times New Roman" w:cs="Times New Roman"/>
          <w:sz w:val="28"/>
          <w:szCs w:val="28"/>
          <w:lang w:val="uk-UA" w:eastAsia="ru-RU"/>
        </w:rPr>
        <w:t>При розробленні структурно-логічної схеми повинні бути враховані такі нормативні</w:t>
      </w:r>
      <w:r w:rsidRPr="005846BB">
        <w:rPr>
          <w:rFonts w:eastAsia="Times New Roman" w:cs="Times New Roman"/>
          <w:sz w:val="28"/>
          <w:szCs w:val="28"/>
          <w:lang w:val="uk-UA" w:eastAsia="ru-RU"/>
        </w:rPr>
        <w:t xml:space="preserve"> </w:t>
      </w:r>
      <w:r w:rsidRPr="00F1016F">
        <w:rPr>
          <w:rFonts w:eastAsia="Times New Roman" w:cs="Times New Roman"/>
          <w:sz w:val="28"/>
          <w:szCs w:val="28"/>
          <w:lang w:val="uk-UA" w:eastAsia="ru-RU"/>
        </w:rPr>
        <w:t xml:space="preserve">документи, а також сучасні вимоги, що визначають зміст підготовки фахівців </w:t>
      </w:r>
      <w:r>
        <w:rPr>
          <w:rFonts w:eastAsia="Times New Roman" w:cs="Times New Roman"/>
          <w:sz w:val="28"/>
          <w:szCs w:val="28"/>
          <w:lang w:val="uk-UA" w:eastAsia="ru-RU"/>
        </w:rPr>
        <w:t>відповідного освітньо</w:t>
      </w:r>
      <w:r w:rsidRPr="00F1016F">
        <w:rPr>
          <w:rFonts w:eastAsia="Times New Roman" w:cs="Times New Roman"/>
          <w:sz w:val="28"/>
          <w:szCs w:val="28"/>
          <w:lang w:val="uk-UA" w:eastAsia="ru-RU"/>
        </w:rPr>
        <w:t>-кваліфікаційного рівня:</w:t>
      </w:r>
      <w:r w:rsidRPr="005846BB">
        <w:rPr>
          <w:rFonts w:eastAsia="Times New Roman" w:cs="Times New Roman"/>
          <w:sz w:val="28"/>
          <w:szCs w:val="28"/>
          <w:lang w:val="uk-UA" w:eastAsia="ru-RU"/>
        </w:rPr>
        <w:t xml:space="preserve"> </w:t>
      </w:r>
    </w:p>
    <w:p w:rsidR="00A02699" w:rsidRDefault="00A02699" w:rsidP="00A02699">
      <w:pPr>
        <w:pStyle w:val="a7"/>
        <w:numPr>
          <w:ilvl w:val="0"/>
          <w:numId w:val="230"/>
        </w:numPr>
        <w:spacing w:after="0" w:line="240" w:lineRule="auto"/>
        <w:ind w:left="0" w:firstLine="709"/>
        <w:jc w:val="both"/>
        <w:rPr>
          <w:rFonts w:ascii="Times New Roman" w:eastAsia="Times New Roman" w:hAnsi="Times New Roman" w:cs="Times New Roman"/>
          <w:sz w:val="28"/>
          <w:szCs w:val="28"/>
          <w:lang w:val="uk-UA" w:eastAsia="ru-RU"/>
        </w:rPr>
      </w:pPr>
      <w:r w:rsidRPr="005846BB">
        <w:rPr>
          <w:rFonts w:ascii="Times New Roman" w:eastAsia="Times New Roman" w:hAnsi="Times New Roman" w:cs="Times New Roman"/>
          <w:sz w:val="28"/>
          <w:szCs w:val="28"/>
          <w:lang w:val="uk-UA" w:eastAsia="ru-RU"/>
        </w:rPr>
        <w:t xml:space="preserve">перелік професій (посад) фахівців відповідного рівня та кваліфікаційні вимоги до них; </w:t>
      </w:r>
    </w:p>
    <w:p w:rsidR="00A02699" w:rsidRDefault="00A02699" w:rsidP="00A02699">
      <w:pPr>
        <w:pStyle w:val="a7"/>
        <w:numPr>
          <w:ilvl w:val="0"/>
          <w:numId w:val="230"/>
        </w:numPr>
        <w:spacing w:after="0" w:line="240" w:lineRule="auto"/>
        <w:ind w:left="0" w:firstLine="709"/>
        <w:jc w:val="both"/>
        <w:rPr>
          <w:rFonts w:ascii="Times New Roman" w:eastAsia="Times New Roman" w:hAnsi="Times New Roman" w:cs="Times New Roman"/>
          <w:sz w:val="28"/>
          <w:szCs w:val="28"/>
          <w:lang w:val="uk-UA" w:eastAsia="ru-RU"/>
        </w:rPr>
      </w:pPr>
      <w:r w:rsidRPr="005846BB">
        <w:rPr>
          <w:rFonts w:ascii="Times New Roman" w:eastAsia="Times New Roman" w:hAnsi="Times New Roman" w:cs="Times New Roman"/>
          <w:sz w:val="28"/>
          <w:szCs w:val="28"/>
          <w:lang w:val="uk-UA" w:eastAsia="ru-RU"/>
        </w:rPr>
        <w:t>діючі галузеві стандарти вищої освіти (освітньо-кваліфікаційна характеристика випускника</w:t>
      </w:r>
      <w:r>
        <w:rPr>
          <w:rFonts w:ascii="Times New Roman" w:eastAsia="Times New Roman" w:hAnsi="Times New Roman" w:cs="Times New Roman"/>
          <w:sz w:val="28"/>
          <w:szCs w:val="28"/>
          <w:lang w:val="uk-UA" w:eastAsia="ru-RU"/>
        </w:rPr>
        <w:t xml:space="preserve"> ВНЗ</w:t>
      </w:r>
      <w:r w:rsidRPr="005846BB">
        <w:rPr>
          <w:rFonts w:ascii="Times New Roman" w:eastAsia="Times New Roman" w:hAnsi="Times New Roman" w:cs="Times New Roman"/>
          <w:sz w:val="28"/>
          <w:szCs w:val="28"/>
          <w:lang w:val="uk-UA" w:eastAsia="ru-RU"/>
        </w:rPr>
        <w:t xml:space="preserve"> та освітньо-професійна програма підготовки фахівця); </w:t>
      </w:r>
    </w:p>
    <w:p w:rsidR="00A02699" w:rsidRDefault="00A02699" w:rsidP="00A02699">
      <w:pPr>
        <w:pStyle w:val="a7"/>
        <w:numPr>
          <w:ilvl w:val="0"/>
          <w:numId w:val="230"/>
        </w:numPr>
        <w:spacing w:after="0" w:line="240" w:lineRule="auto"/>
        <w:ind w:left="0" w:firstLine="709"/>
        <w:jc w:val="both"/>
        <w:rPr>
          <w:rFonts w:ascii="Times New Roman" w:eastAsia="Times New Roman" w:hAnsi="Times New Roman" w:cs="Times New Roman"/>
          <w:sz w:val="28"/>
          <w:szCs w:val="28"/>
          <w:lang w:val="uk-UA" w:eastAsia="ru-RU"/>
        </w:rPr>
      </w:pPr>
      <w:r w:rsidRPr="005846BB">
        <w:rPr>
          <w:rFonts w:ascii="Times New Roman" w:eastAsia="Times New Roman" w:hAnsi="Times New Roman" w:cs="Times New Roman"/>
          <w:sz w:val="28"/>
          <w:szCs w:val="28"/>
          <w:lang w:val="uk-UA" w:eastAsia="ru-RU"/>
        </w:rPr>
        <w:t xml:space="preserve">основні законодавчі та нормативні документи з питань розвитку вищої освіти в Україні; </w:t>
      </w:r>
    </w:p>
    <w:p w:rsidR="00A02699" w:rsidRDefault="00A02699" w:rsidP="00A02699">
      <w:pPr>
        <w:pStyle w:val="a7"/>
        <w:numPr>
          <w:ilvl w:val="0"/>
          <w:numId w:val="230"/>
        </w:numPr>
        <w:spacing w:after="0" w:line="240" w:lineRule="auto"/>
        <w:ind w:left="0" w:firstLine="709"/>
        <w:jc w:val="both"/>
        <w:rPr>
          <w:rFonts w:ascii="Times New Roman" w:eastAsia="Times New Roman" w:hAnsi="Times New Roman" w:cs="Times New Roman"/>
          <w:sz w:val="28"/>
          <w:szCs w:val="28"/>
          <w:lang w:val="uk-UA" w:eastAsia="ru-RU"/>
        </w:rPr>
      </w:pPr>
      <w:r w:rsidRPr="005846BB">
        <w:rPr>
          <w:rFonts w:ascii="Times New Roman" w:eastAsia="Times New Roman" w:hAnsi="Times New Roman" w:cs="Times New Roman"/>
          <w:sz w:val="28"/>
          <w:szCs w:val="28"/>
          <w:lang w:val="uk-UA" w:eastAsia="ru-RU"/>
        </w:rPr>
        <w:t xml:space="preserve">діючі нині навчальні та робочі навчальні плани підготовки бакалаврів і спеціалістів за відповідним напрямом, програми навчальних дисциплін; </w:t>
      </w:r>
    </w:p>
    <w:p w:rsidR="00A02699" w:rsidRDefault="00A02699" w:rsidP="00A02699">
      <w:pPr>
        <w:pStyle w:val="a7"/>
        <w:numPr>
          <w:ilvl w:val="0"/>
          <w:numId w:val="230"/>
        </w:numPr>
        <w:spacing w:after="0" w:line="240" w:lineRule="auto"/>
        <w:ind w:left="0" w:firstLine="709"/>
        <w:jc w:val="both"/>
        <w:rPr>
          <w:rFonts w:ascii="Times New Roman" w:eastAsia="Times New Roman" w:hAnsi="Times New Roman" w:cs="Times New Roman"/>
          <w:sz w:val="28"/>
          <w:szCs w:val="28"/>
          <w:lang w:val="uk-UA" w:eastAsia="ru-RU"/>
        </w:rPr>
      </w:pPr>
      <w:r w:rsidRPr="005846BB">
        <w:rPr>
          <w:rFonts w:ascii="Times New Roman" w:eastAsia="Times New Roman" w:hAnsi="Times New Roman" w:cs="Times New Roman"/>
          <w:sz w:val="28"/>
          <w:szCs w:val="28"/>
          <w:lang w:val="uk-UA" w:eastAsia="ru-RU"/>
        </w:rPr>
        <w:t xml:space="preserve">основні тенденції та перспективи розвитку галузі, </w:t>
      </w:r>
      <w:r>
        <w:rPr>
          <w:rFonts w:ascii="Times New Roman" w:eastAsia="Times New Roman" w:hAnsi="Times New Roman" w:cs="Times New Roman"/>
          <w:sz w:val="28"/>
          <w:szCs w:val="28"/>
          <w:lang w:val="uk-UA" w:eastAsia="ru-RU"/>
        </w:rPr>
        <w:t>новітні досягнення та сучасні інноваційні підходи</w:t>
      </w:r>
      <w:r w:rsidRPr="005846BB">
        <w:rPr>
          <w:rFonts w:ascii="Times New Roman" w:eastAsia="Times New Roman" w:hAnsi="Times New Roman" w:cs="Times New Roman"/>
          <w:sz w:val="28"/>
          <w:szCs w:val="28"/>
          <w:lang w:val="uk-UA" w:eastAsia="ru-RU"/>
        </w:rPr>
        <w:t xml:space="preserve">; </w:t>
      </w:r>
    </w:p>
    <w:p w:rsidR="00A02699" w:rsidRPr="005846BB" w:rsidRDefault="00A02699" w:rsidP="00A02699">
      <w:pPr>
        <w:pStyle w:val="a7"/>
        <w:numPr>
          <w:ilvl w:val="0"/>
          <w:numId w:val="230"/>
        </w:numPr>
        <w:spacing w:after="0" w:line="240" w:lineRule="auto"/>
        <w:ind w:left="0" w:firstLine="709"/>
        <w:jc w:val="both"/>
        <w:rPr>
          <w:rFonts w:ascii="Times New Roman" w:eastAsia="Times New Roman" w:hAnsi="Times New Roman" w:cs="Times New Roman"/>
          <w:sz w:val="28"/>
          <w:szCs w:val="28"/>
          <w:lang w:val="uk-UA" w:eastAsia="ru-RU"/>
        </w:rPr>
      </w:pPr>
      <w:r w:rsidRPr="005846BB">
        <w:rPr>
          <w:rFonts w:ascii="Times New Roman" w:eastAsia="Times New Roman" w:hAnsi="Times New Roman" w:cs="Times New Roman"/>
          <w:sz w:val="28"/>
          <w:szCs w:val="28"/>
          <w:lang w:val="uk-UA" w:eastAsia="ru-RU"/>
        </w:rPr>
        <w:t>необхідність підвищення якості фундаментальної, інформаційної та мовної підготовки фахівців.</w:t>
      </w:r>
    </w:p>
    <w:p w:rsidR="00A02699" w:rsidRPr="00F1016F" w:rsidRDefault="00A02699" w:rsidP="00A02699">
      <w:pPr>
        <w:spacing w:line="240" w:lineRule="auto"/>
        <w:ind w:firstLine="708"/>
        <w:rPr>
          <w:rFonts w:eastAsia="Times New Roman" w:cs="Times New Roman"/>
          <w:sz w:val="28"/>
          <w:szCs w:val="28"/>
          <w:lang w:val="uk-UA" w:eastAsia="ru-RU"/>
        </w:rPr>
      </w:pPr>
      <w:r w:rsidRPr="00F1016F">
        <w:rPr>
          <w:rFonts w:eastAsia="Times New Roman" w:cs="Times New Roman"/>
          <w:sz w:val="28"/>
          <w:szCs w:val="28"/>
          <w:lang w:val="uk-UA" w:eastAsia="ru-RU"/>
        </w:rPr>
        <w:t>При розробленні структурно-логічної схеми необхідно дотримуватись таких принципів:</w:t>
      </w:r>
    </w:p>
    <w:p w:rsidR="00A02699" w:rsidRDefault="00A02699" w:rsidP="00A02699">
      <w:pPr>
        <w:pStyle w:val="a7"/>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5846BB">
        <w:rPr>
          <w:rFonts w:ascii="Times New Roman" w:eastAsia="Times New Roman" w:hAnsi="Times New Roman" w:cs="Times New Roman"/>
          <w:sz w:val="28"/>
          <w:szCs w:val="28"/>
          <w:lang w:val="uk-UA" w:eastAsia="ru-RU"/>
        </w:rPr>
        <w:t>не можна вивчати дисципліну «А» раніше дисципліни «Б», якщо дисципліна «А» базується на дисципліні «Б»;</w:t>
      </w:r>
    </w:p>
    <w:p w:rsidR="00A02699" w:rsidRPr="005846BB" w:rsidRDefault="00A02699" w:rsidP="005C3118">
      <w:pPr>
        <w:pStyle w:val="a7"/>
        <w:numPr>
          <w:ilvl w:val="0"/>
          <w:numId w:val="231"/>
        </w:numPr>
        <w:spacing w:after="0" w:line="240" w:lineRule="auto"/>
        <w:ind w:left="0" w:firstLine="709"/>
        <w:jc w:val="both"/>
        <w:rPr>
          <w:rFonts w:ascii="Times New Roman" w:eastAsia="Times New Roman" w:hAnsi="Times New Roman" w:cs="Times New Roman"/>
          <w:sz w:val="28"/>
          <w:szCs w:val="28"/>
          <w:lang w:val="uk-UA" w:eastAsia="ru-RU"/>
        </w:rPr>
      </w:pPr>
      <w:r w:rsidRPr="005846BB">
        <w:rPr>
          <w:rFonts w:ascii="Times New Roman" w:eastAsia="Times New Roman" w:hAnsi="Times New Roman" w:cs="Times New Roman"/>
          <w:sz w:val="28"/>
          <w:szCs w:val="28"/>
          <w:lang w:val="uk-UA" w:eastAsia="ru-RU"/>
        </w:rPr>
        <w:t>окремі розділи (теми) різних навчальних дисциплін не повинні дублюватись;</w:t>
      </w:r>
    </w:p>
    <w:p w:rsidR="00A02699" w:rsidRPr="005846BB" w:rsidRDefault="00A02699" w:rsidP="005C3118">
      <w:pPr>
        <w:pStyle w:val="a7"/>
        <w:numPr>
          <w:ilvl w:val="0"/>
          <w:numId w:val="231"/>
        </w:numPr>
        <w:spacing w:after="0" w:line="240" w:lineRule="auto"/>
        <w:jc w:val="both"/>
        <w:rPr>
          <w:rFonts w:ascii="Times New Roman" w:eastAsia="Times New Roman" w:hAnsi="Times New Roman" w:cs="Times New Roman"/>
          <w:sz w:val="28"/>
          <w:szCs w:val="28"/>
          <w:lang w:val="uk-UA" w:eastAsia="ru-RU"/>
        </w:rPr>
      </w:pPr>
      <w:r w:rsidRPr="005846BB">
        <w:rPr>
          <w:rFonts w:ascii="Times New Roman" w:eastAsia="Times New Roman" w:hAnsi="Times New Roman" w:cs="Times New Roman"/>
          <w:sz w:val="28"/>
          <w:szCs w:val="28"/>
          <w:lang w:val="uk-UA" w:eastAsia="ru-RU"/>
        </w:rPr>
        <w:t>кожна дисципліна повинна вивчатись у неперервний проміжок часу;</w:t>
      </w:r>
    </w:p>
    <w:p w:rsidR="00A02699" w:rsidRPr="001A0167" w:rsidRDefault="00A02699" w:rsidP="005C3118">
      <w:pPr>
        <w:pStyle w:val="a7"/>
        <w:numPr>
          <w:ilvl w:val="0"/>
          <w:numId w:val="231"/>
        </w:numPr>
        <w:spacing w:after="0" w:line="240" w:lineRule="auto"/>
        <w:jc w:val="both"/>
        <w:rPr>
          <w:rFonts w:ascii="Times New Roman" w:eastAsia="Times New Roman" w:hAnsi="Times New Roman" w:cs="Times New Roman"/>
          <w:sz w:val="28"/>
          <w:szCs w:val="28"/>
          <w:lang w:val="uk-UA" w:eastAsia="ru-RU"/>
        </w:rPr>
      </w:pPr>
      <w:r w:rsidRPr="001A0167">
        <w:rPr>
          <w:rFonts w:ascii="Times New Roman" w:eastAsia="Times New Roman" w:hAnsi="Times New Roman" w:cs="Times New Roman"/>
          <w:sz w:val="28"/>
          <w:szCs w:val="28"/>
          <w:lang w:val="uk-UA" w:eastAsia="ru-RU"/>
        </w:rPr>
        <w:t>не можна одночасно вивчати дисципліни тільки одного циклу;</w:t>
      </w:r>
    </w:p>
    <w:p w:rsidR="00A02699" w:rsidRPr="001A0167" w:rsidRDefault="00A02699" w:rsidP="005C3118">
      <w:pPr>
        <w:pStyle w:val="a7"/>
        <w:numPr>
          <w:ilvl w:val="0"/>
          <w:numId w:val="231"/>
        </w:numPr>
        <w:spacing w:after="0" w:line="240" w:lineRule="auto"/>
        <w:ind w:left="0" w:firstLine="709"/>
        <w:jc w:val="both"/>
        <w:rPr>
          <w:rFonts w:ascii="Times New Roman" w:eastAsia="Times New Roman" w:hAnsi="Times New Roman" w:cs="Times New Roman"/>
          <w:sz w:val="28"/>
          <w:szCs w:val="28"/>
          <w:lang w:val="uk-UA" w:eastAsia="ru-RU"/>
        </w:rPr>
      </w:pPr>
      <w:r w:rsidRPr="001A0167">
        <w:rPr>
          <w:rFonts w:ascii="Times New Roman" w:eastAsia="Times New Roman" w:hAnsi="Times New Roman" w:cs="Times New Roman"/>
          <w:sz w:val="28"/>
          <w:szCs w:val="28"/>
          <w:lang w:val="uk-UA" w:eastAsia="ru-RU"/>
        </w:rPr>
        <w:t xml:space="preserve">усі знання, уміння і навички відповідно до кваліфікаційних вимог, якими повинні </w:t>
      </w:r>
      <w:r>
        <w:rPr>
          <w:rFonts w:ascii="Times New Roman" w:eastAsia="Times New Roman" w:hAnsi="Times New Roman" w:cs="Times New Roman"/>
          <w:sz w:val="28"/>
          <w:szCs w:val="28"/>
          <w:lang w:val="uk-UA" w:eastAsia="ru-RU"/>
        </w:rPr>
        <w:t>володіти фахівці</w:t>
      </w:r>
      <w:r w:rsidRPr="001A0167">
        <w:rPr>
          <w:rFonts w:ascii="Times New Roman" w:eastAsia="Times New Roman" w:hAnsi="Times New Roman" w:cs="Times New Roman"/>
          <w:sz w:val="28"/>
          <w:szCs w:val="28"/>
          <w:lang w:val="uk-UA" w:eastAsia="ru-RU"/>
        </w:rPr>
        <w:t xml:space="preserve"> на первинних посадах, необхідно врахувати при визначенні змісту навчальних дисциплін циклів, а також інших складових програми підготовки </w:t>
      </w:r>
      <w:r>
        <w:rPr>
          <w:rFonts w:ascii="Times New Roman" w:eastAsia="Times New Roman" w:hAnsi="Times New Roman" w:cs="Times New Roman"/>
          <w:sz w:val="28"/>
          <w:szCs w:val="28"/>
          <w:lang w:val="uk-UA" w:eastAsia="ru-RU"/>
        </w:rPr>
        <w:t xml:space="preserve">професійної </w:t>
      </w:r>
      <w:r w:rsidRPr="001A0167">
        <w:rPr>
          <w:rFonts w:ascii="Times New Roman" w:eastAsia="Times New Roman" w:hAnsi="Times New Roman" w:cs="Times New Roman"/>
          <w:sz w:val="28"/>
          <w:szCs w:val="28"/>
          <w:lang w:val="uk-UA" w:eastAsia="ru-RU"/>
        </w:rPr>
        <w:t>практики і кваліфікаційної роботи (дипломного проекту);</w:t>
      </w:r>
    </w:p>
    <w:p w:rsidR="00A02699" w:rsidRPr="001A0167" w:rsidRDefault="00A02699" w:rsidP="005C3118">
      <w:pPr>
        <w:pStyle w:val="a7"/>
        <w:numPr>
          <w:ilvl w:val="0"/>
          <w:numId w:val="231"/>
        </w:numPr>
        <w:spacing w:after="0" w:line="240" w:lineRule="auto"/>
        <w:ind w:left="0" w:firstLine="709"/>
        <w:jc w:val="both"/>
        <w:rPr>
          <w:rFonts w:ascii="Times New Roman" w:eastAsia="Times New Roman" w:hAnsi="Times New Roman" w:cs="Times New Roman"/>
          <w:sz w:val="28"/>
          <w:szCs w:val="28"/>
          <w:lang w:val="uk-UA" w:eastAsia="ru-RU"/>
        </w:rPr>
      </w:pPr>
      <w:r w:rsidRPr="001A0167">
        <w:rPr>
          <w:rFonts w:ascii="Times New Roman" w:eastAsia="Times New Roman" w:hAnsi="Times New Roman" w:cs="Times New Roman"/>
          <w:sz w:val="28"/>
          <w:szCs w:val="28"/>
          <w:lang w:val="uk-UA" w:eastAsia="ru-RU"/>
        </w:rPr>
        <w:t>вивчення кожної дисципліни повинно закінчуватись певною формою підсумкового контролю;</w:t>
      </w:r>
    </w:p>
    <w:p w:rsidR="00A02699" w:rsidRPr="001A0167" w:rsidRDefault="00A02699" w:rsidP="005C3118">
      <w:pPr>
        <w:pStyle w:val="a7"/>
        <w:numPr>
          <w:ilvl w:val="0"/>
          <w:numId w:val="231"/>
        </w:numPr>
        <w:spacing w:after="0" w:line="240" w:lineRule="auto"/>
        <w:ind w:left="0" w:firstLine="709"/>
        <w:jc w:val="both"/>
        <w:rPr>
          <w:rFonts w:ascii="Times New Roman" w:eastAsia="Times New Roman" w:hAnsi="Times New Roman" w:cs="Times New Roman"/>
          <w:sz w:val="28"/>
          <w:szCs w:val="28"/>
          <w:lang w:val="uk-UA" w:eastAsia="ru-RU"/>
        </w:rPr>
      </w:pPr>
      <w:r w:rsidRPr="001A0167">
        <w:rPr>
          <w:rFonts w:ascii="Times New Roman" w:eastAsia="Times New Roman" w:hAnsi="Times New Roman" w:cs="Times New Roman"/>
          <w:sz w:val="28"/>
          <w:szCs w:val="28"/>
          <w:lang w:val="uk-UA" w:eastAsia="ru-RU"/>
        </w:rPr>
        <w:t>загальна тривалість навчання, годинне навантаження на студента й загальна кількість навчальних дисциплін, які вивчаються протягом навчального року, не повинні перевищувати</w:t>
      </w:r>
    </w:p>
    <w:p w:rsidR="00A02699" w:rsidRPr="00F1016F" w:rsidRDefault="00A02699" w:rsidP="00A02699">
      <w:pPr>
        <w:spacing w:line="240" w:lineRule="auto"/>
        <w:rPr>
          <w:rFonts w:eastAsia="Times New Roman" w:cs="Times New Roman"/>
          <w:sz w:val="28"/>
          <w:szCs w:val="28"/>
          <w:lang w:val="uk-UA" w:eastAsia="ru-RU"/>
        </w:rPr>
      </w:pPr>
      <w:r w:rsidRPr="00F1016F">
        <w:rPr>
          <w:rFonts w:eastAsia="Times New Roman" w:cs="Times New Roman"/>
          <w:sz w:val="28"/>
          <w:szCs w:val="28"/>
          <w:lang w:val="uk-UA" w:eastAsia="ru-RU"/>
        </w:rPr>
        <w:t>визначені норми.</w:t>
      </w:r>
    </w:p>
    <w:p w:rsidR="00A02699" w:rsidRPr="00F1016F" w:rsidRDefault="00A02699" w:rsidP="00A02699">
      <w:pPr>
        <w:spacing w:line="240" w:lineRule="auto"/>
        <w:ind w:firstLine="708"/>
        <w:rPr>
          <w:rFonts w:eastAsia="Times New Roman" w:cs="Times New Roman"/>
          <w:sz w:val="28"/>
          <w:szCs w:val="28"/>
          <w:lang w:val="uk-UA" w:eastAsia="ru-RU"/>
        </w:rPr>
      </w:pPr>
      <w:r w:rsidRPr="00F1016F">
        <w:rPr>
          <w:rFonts w:eastAsia="Times New Roman" w:cs="Times New Roman"/>
          <w:sz w:val="28"/>
          <w:szCs w:val="28"/>
          <w:lang w:val="uk-UA" w:eastAsia="ru-RU"/>
        </w:rPr>
        <w:t>Структурно-логічна схема повинна</w:t>
      </w:r>
      <w:r w:rsidRPr="005846BB">
        <w:rPr>
          <w:rFonts w:eastAsia="Times New Roman" w:cs="Times New Roman"/>
          <w:sz w:val="28"/>
          <w:szCs w:val="28"/>
          <w:lang w:val="uk-UA" w:eastAsia="ru-RU"/>
        </w:rPr>
        <w:t xml:space="preserve"> розроблятись з </w:t>
      </w:r>
      <w:r w:rsidRPr="00F1016F">
        <w:rPr>
          <w:rFonts w:eastAsia="Times New Roman" w:cs="Times New Roman"/>
          <w:sz w:val="28"/>
          <w:szCs w:val="28"/>
          <w:lang w:val="uk-UA" w:eastAsia="ru-RU"/>
        </w:rPr>
        <w:t>урахуванням таких показників:</w:t>
      </w:r>
    </w:p>
    <w:p w:rsidR="00A02699" w:rsidRDefault="00A02699" w:rsidP="005C3118">
      <w:pPr>
        <w:pStyle w:val="a7"/>
        <w:numPr>
          <w:ilvl w:val="0"/>
          <w:numId w:val="232"/>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тривалості навчання фахівця</w:t>
      </w:r>
      <w:r w:rsidRPr="001A0167">
        <w:rPr>
          <w:rFonts w:ascii="Times New Roman" w:eastAsia="Times New Roman" w:hAnsi="Times New Roman" w:cs="Times New Roman"/>
          <w:sz w:val="28"/>
          <w:szCs w:val="28"/>
          <w:lang w:val="uk-UA" w:eastAsia="ru-RU"/>
        </w:rPr>
        <w:t>;</w:t>
      </w:r>
    </w:p>
    <w:p w:rsidR="00A02699" w:rsidRDefault="00A02699" w:rsidP="005C3118">
      <w:pPr>
        <w:pStyle w:val="a7"/>
        <w:numPr>
          <w:ilvl w:val="0"/>
          <w:numId w:val="232"/>
        </w:numPr>
        <w:spacing w:after="0" w:line="240" w:lineRule="auto"/>
        <w:ind w:left="0" w:firstLine="709"/>
        <w:jc w:val="both"/>
        <w:rPr>
          <w:rFonts w:ascii="Times New Roman" w:eastAsia="Times New Roman" w:hAnsi="Times New Roman" w:cs="Times New Roman"/>
          <w:sz w:val="28"/>
          <w:szCs w:val="28"/>
          <w:lang w:val="uk-UA" w:eastAsia="ru-RU"/>
        </w:rPr>
      </w:pPr>
      <w:r w:rsidRPr="001A0167">
        <w:rPr>
          <w:rFonts w:ascii="Times New Roman" w:eastAsia="Times New Roman" w:hAnsi="Times New Roman" w:cs="Times New Roman"/>
          <w:sz w:val="28"/>
          <w:szCs w:val="28"/>
          <w:lang w:val="uk-UA" w:eastAsia="ru-RU"/>
        </w:rPr>
        <w:t>сумарного обсягу навчальних годин;</w:t>
      </w:r>
    </w:p>
    <w:p w:rsidR="00A02699" w:rsidRDefault="00A02699" w:rsidP="005C3118">
      <w:pPr>
        <w:pStyle w:val="a7"/>
        <w:numPr>
          <w:ilvl w:val="0"/>
          <w:numId w:val="232"/>
        </w:numPr>
        <w:spacing w:after="0" w:line="240" w:lineRule="auto"/>
        <w:ind w:left="0" w:firstLine="709"/>
        <w:jc w:val="both"/>
        <w:rPr>
          <w:rFonts w:ascii="Times New Roman" w:eastAsia="Times New Roman" w:hAnsi="Times New Roman" w:cs="Times New Roman"/>
          <w:sz w:val="28"/>
          <w:szCs w:val="28"/>
          <w:lang w:val="uk-UA" w:eastAsia="ru-RU"/>
        </w:rPr>
      </w:pPr>
      <w:r w:rsidRPr="001A0167">
        <w:rPr>
          <w:rFonts w:ascii="Times New Roman" w:eastAsia="Times New Roman" w:hAnsi="Times New Roman" w:cs="Times New Roman"/>
          <w:sz w:val="28"/>
          <w:szCs w:val="28"/>
          <w:lang w:val="uk-UA" w:eastAsia="ru-RU"/>
        </w:rPr>
        <w:t>обсягу годин за циклами дисциплін навчального плану;</w:t>
      </w:r>
    </w:p>
    <w:p w:rsidR="00A02699" w:rsidRDefault="00A02699" w:rsidP="005C3118">
      <w:pPr>
        <w:pStyle w:val="a7"/>
        <w:numPr>
          <w:ilvl w:val="0"/>
          <w:numId w:val="232"/>
        </w:numPr>
        <w:spacing w:after="0" w:line="240" w:lineRule="auto"/>
        <w:ind w:left="0" w:firstLine="709"/>
        <w:jc w:val="both"/>
        <w:rPr>
          <w:rFonts w:ascii="Times New Roman" w:eastAsia="Times New Roman" w:hAnsi="Times New Roman" w:cs="Times New Roman"/>
          <w:sz w:val="28"/>
          <w:szCs w:val="28"/>
          <w:lang w:val="uk-UA" w:eastAsia="ru-RU"/>
        </w:rPr>
      </w:pPr>
      <w:r w:rsidRPr="001A0167">
        <w:rPr>
          <w:rFonts w:ascii="Times New Roman" w:eastAsia="Times New Roman" w:hAnsi="Times New Roman" w:cs="Times New Roman"/>
          <w:sz w:val="28"/>
          <w:szCs w:val="28"/>
          <w:lang w:val="uk-UA" w:eastAsia="ru-RU"/>
        </w:rPr>
        <w:lastRenderedPageBreak/>
        <w:t>тижневого навчального навантаження на студента (по курсах);</w:t>
      </w:r>
    </w:p>
    <w:p w:rsidR="00A02699" w:rsidRDefault="00A02699" w:rsidP="005C3118">
      <w:pPr>
        <w:pStyle w:val="a7"/>
        <w:numPr>
          <w:ilvl w:val="0"/>
          <w:numId w:val="232"/>
        </w:numPr>
        <w:spacing w:after="0" w:line="240" w:lineRule="auto"/>
        <w:ind w:left="0" w:firstLine="709"/>
        <w:jc w:val="both"/>
        <w:rPr>
          <w:rFonts w:ascii="Times New Roman" w:eastAsia="Times New Roman" w:hAnsi="Times New Roman" w:cs="Times New Roman"/>
          <w:sz w:val="28"/>
          <w:szCs w:val="28"/>
          <w:lang w:val="uk-UA" w:eastAsia="ru-RU"/>
        </w:rPr>
      </w:pPr>
      <w:r w:rsidRPr="001A0167">
        <w:rPr>
          <w:rFonts w:ascii="Times New Roman" w:eastAsia="Times New Roman" w:hAnsi="Times New Roman" w:cs="Times New Roman"/>
          <w:sz w:val="28"/>
          <w:szCs w:val="28"/>
          <w:lang w:val="uk-UA" w:eastAsia="ru-RU"/>
        </w:rPr>
        <w:t xml:space="preserve">співвідношення між аудиторними годинами і годинами самостійної роботи студентів (за курсами); </w:t>
      </w:r>
    </w:p>
    <w:p w:rsidR="00A02699" w:rsidRDefault="00A02699" w:rsidP="005C3118">
      <w:pPr>
        <w:pStyle w:val="a7"/>
        <w:numPr>
          <w:ilvl w:val="0"/>
          <w:numId w:val="232"/>
        </w:numPr>
        <w:spacing w:after="0" w:line="240" w:lineRule="auto"/>
        <w:ind w:left="0" w:firstLine="709"/>
        <w:jc w:val="both"/>
        <w:rPr>
          <w:rFonts w:ascii="Times New Roman" w:eastAsia="Times New Roman" w:hAnsi="Times New Roman" w:cs="Times New Roman"/>
          <w:sz w:val="28"/>
          <w:szCs w:val="28"/>
          <w:lang w:val="uk-UA" w:eastAsia="ru-RU"/>
        </w:rPr>
      </w:pPr>
      <w:r w:rsidRPr="001A0167">
        <w:rPr>
          <w:rFonts w:ascii="Times New Roman" w:eastAsia="Times New Roman" w:hAnsi="Times New Roman" w:cs="Times New Roman"/>
          <w:sz w:val="28"/>
          <w:szCs w:val="28"/>
          <w:lang w:val="uk-UA" w:eastAsia="ru-RU"/>
        </w:rPr>
        <w:t>видів і тривалості виробничої практики студентів;</w:t>
      </w:r>
    </w:p>
    <w:p w:rsidR="00A02699" w:rsidRDefault="00A02699" w:rsidP="005C3118">
      <w:pPr>
        <w:pStyle w:val="a7"/>
        <w:numPr>
          <w:ilvl w:val="0"/>
          <w:numId w:val="232"/>
        </w:numPr>
        <w:spacing w:after="0" w:line="240" w:lineRule="auto"/>
        <w:ind w:left="0" w:firstLine="709"/>
        <w:jc w:val="both"/>
        <w:rPr>
          <w:rFonts w:ascii="Times New Roman" w:eastAsia="Times New Roman" w:hAnsi="Times New Roman" w:cs="Times New Roman"/>
          <w:sz w:val="28"/>
          <w:szCs w:val="28"/>
          <w:lang w:val="uk-UA" w:eastAsia="ru-RU"/>
        </w:rPr>
      </w:pPr>
      <w:r w:rsidRPr="001A0167">
        <w:rPr>
          <w:rFonts w:ascii="Times New Roman" w:eastAsia="Times New Roman" w:hAnsi="Times New Roman" w:cs="Times New Roman"/>
          <w:sz w:val="28"/>
          <w:szCs w:val="28"/>
          <w:lang w:val="uk-UA" w:eastAsia="ru-RU"/>
        </w:rPr>
        <w:t>форм державної атестації фахівця і тривалості підготовки до неї;</w:t>
      </w:r>
    </w:p>
    <w:p w:rsidR="00A02699" w:rsidRDefault="00A02699" w:rsidP="005C3118">
      <w:pPr>
        <w:pStyle w:val="a7"/>
        <w:numPr>
          <w:ilvl w:val="0"/>
          <w:numId w:val="232"/>
        </w:numPr>
        <w:spacing w:after="0" w:line="240" w:lineRule="auto"/>
        <w:ind w:left="0" w:firstLine="709"/>
        <w:jc w:val="both"/>
        <w:rPr>
          <w:rFonts w:ascii="Times New Roman" w:eastAsia="Times New Roman" w:hAnsi="Times New Roman" w:cs="Times New Roman"/>
          <w:sz w:val="28"/>
          <w:szCs w:val="28"/>
          <w:lang w:val="uk-UA" w:eastAsia="ru-RU"/>
        </w:rPr>
      </w:pPr>
      <w:r w:rsidRPr="001A0167">
        <w:rPr>
          <w:rFonts w:ascii="Times New Roman" w:eastAsia="Times New Roman" w:hAnsi="Times New Roman" w:cs="Times New Roman"/>
          <w:sz w:val="28"/>
          <w:szCs w:val="28"/>
          <w:lang w:val="uk-UA" w:eastAsia="ru-RU"/>
        </w:rPr>
        <w:t xml:space="preserve">кількості нормативних дисциплін за циклами </w:t>
      </w:r>
      <w:r>
        <w:rPr>
          <w:rFonts w:ascii="Times New Roman" w:eastAsia="Times New Roman" w:hAnsi="Times New Roman" w:cs="Times New Roman"/>
          <w:sz w:val="28"/>
          <w:szCs w:val="28"/>
          <w:lang w:val="uk-UA" w:eastAsia="ru-RU"/>
        </w:rPr>
        <w:t>підготовки фахівців</w:t>
      </w:r>
      <w:r w:rsidRPr="001A0167">
        <w:rPr>
          <w:rFonts w:ascii="Times New Roman" w:eastAsia="Times New Roman" w:hAnsi="Times New Roman" w:cs="Times New Roman"/>
          <w:sz w:val="28"/>
          <w:szCs w:val="28"/>
          <w:lang w:val="uk-UA" w:eastAsia="ru-RU"/>
        </w:rPr>
        <w:t>;</w:t>
      </w:r>
    </w:p>
    <w:p w:rsidR="00A02699" w:rsidRDefault="00A02699" w:rsidP="005C3118">
      <w:pPr>
        <w:pStyle w:val="a7"/>
        <w:numPr>
          <w:ilvl w:val="0"/>
          <w:numId w:val="232"/>
        </w:numPr>
        <w:spacing w:after="0" w:line="240" w:lineRule="auto"/>
        <w:ind w:left="0" w:firstLine="709"/>
        <w:jc w:val="both"/>
        <w:rPr>
          <w:rFonts w:ascii="Times New Roman" w:eastAsia="Times New Roman" w:hAnsi="Times New Roman" w:cs="Times New Roman"/>
          <w:sz w:val="28"/>
          <w:szCs w:val="28"/>
          <w:lang w:val="uk-UA" w:eastAsia="ru-RU"/>
        </w:rPr>
      </w:pPr>
      <w:r w:rsidRPr="001A0167">
        <w:rPr>
          <w:rFonts w:ascii="Times New Roman" w:eastAsia="Times New Roman" w:hAnsi="Times New Roman" w:cs="Times New Roman"/>
          <w:sz w:val="28"/>
          <w:szCs w:val="28"/>
          <w:lang w:val="uk-UA" w:eastAsia="ru-RU"/>
        </w:rPr>
        <w:t xml:space="preserve">кількості </w:t>
      </w:r>
      <w:r>
        <w:rPr>
          <w:rFonts w:ascii="Times New Roman" w:eastAsia="Times New Roman" w:hAnsi="Times New Roman" w:cs="Times New Roman"/>
          <w:sz w:val="28"/>
          <w:szCs w:val="28"/>
          <w:lang w:val="uk-UA" w:eastAsia="ru-RU"/>
        </w:rPr>
        <w:t xml:space="preserve">обов’язкових </w:t>
      </w:r>
      <w:r w:rsidRPr="001A0167">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исциплін за вибором ВНЗ</w:t>
      </w:r>
      <w:r w:rsidRPr="001A0167">
        <w:rPr>
          <w:rFonts w:ascii="Times New Roman" w:eastAsia="Times New Roman" w:hAnsi="Times New Roman" w:cs="Times New Roman"/>
          <w:sz w:val="28"/>
          <w:szCs w:val="28"/>
          <w:lang w:val="uk-UA" w:eastAsia="ru-RU"/>
        </w:rPr>
        <w:t>;</w:t>
      </w:r>
    </w:p>
    <w:p w:rsidR="00A02699" w:rsidRDefault="00A02699" w:rsidP="005C3118">
      <w:pPr>
        <w:pStyle w:val="a7"/>
        <w:numPr>
          <w:ilvl w:val="0"/>
          <w:numId w:val="232"/>
        </w:numPr>
        <w:spacing w:after="0" w:line="240" w:lineRule="auto"/>
        <w:ind w:left="0" w:firstLine="709"/>
        <w:jc w:val="both"/>
        <w:rPr>
          <w:rFonts w:ascii="Times New Roman" w:eastAsia="Times New Roman" w:hAnsi="Times New Roman" w:cs="Times New Roman"/>
          <w:sz w:val="28"/>
          <w:szCs w:val="28"/>
          <w:lang w:val="uk-UA" w:eastAsia="ru-RU"/>
        </w:rPr>
      </w:pPr>
      <w:r w:rsidRPr="001A0167">
        <w:rPr>
          <w:rFonts w:ascii="Times New Roman" w:eastAsia="Times New Roman" w:hAnsi="Times New Roman" w:cs="Times New Roman"/>
          <w:sz w:val="28"/>
          <w:szCs w:val="28"/>
          <w:lang w:val="uk-UA" w:eastAsia="ru-RU"/>
        </w:rPr>
        <w:t>кількості дисциплін за вибором студентів;</w:t>
      </w:r>
    </w:p>
    <w:p w:rsidR="00A02699" w:rsidRPr="001A0167" w:rsidRDefault="00A02699" w:rsidP="005C3118">
      <w:pPr>
        <w:pStyle w:val="a7"/>
        <w:numPr>
          <w:ilvl w:val="0"/>
          <w:numId w:val="232"/>
        </w:numPr>
        <w:spacing w:after="0" w:line="240" w:lineRule="auto"/>
        <w:ind w:left="0" w:firstLine="709"/>
        <w:jc w:val="both"/>
        <w:rPr>
          <w:rFonts w:ascii="Times New Roman" w:eastAsia="Times New Roman" w:hAnsi="Times New Roman" w:cs="Times New Roman"/>
          <w:sz w:val="28"/>
          <w:szCs w:val="28"/>
          <w:lang w:val="uk-UA" w:eastAsia="ru-RU"/>
        </w:rPr>
      </w:pPr>
      <w:r w:rsidRPr="001A0167">
        <w:rPr>
          <w:rFonts w:ascii="Times New Roman" w:eastAsia="Times New Roman" w:hAnsi="Times New Roman" w:cs="Times New Roman"/>
          <w:sz w:val="28"/>
          <w:szCs w:val="28"/>
          <w:lang w:val="uk-UA" w:eastAsia="ru-RU"/>
        </w:rPr>
        <w:t>мінімального обсягу навчальної дисципліни.</w:t>
      </w:r>
    </w:p>
    <w:p w:rsidR="00A02699" w:rsidRPr="00F1016F" w:rsidRDefault="00A02699" w:rsidP="00A02699">
      <w:pPr>
        <w:spacing w:line="240" w:lineRule="auto"/>
        <w:ind w:firstLine="708"/>
        <w:rPr>
          <w:rFonts w:eastAsia="Times New Roman" w:cs="Times New Roman"/>
          <w:sz w:val="28"/>
          <w:szCs w:val="28"/>
          <w:lang w:val="uk-UA" w:eastAsia="ru-RU"/>
        </w:rPr>
      </w:pPr>
      <w:r w:rsidRPr="00F1016F">
        <w:rPr>
          <w:rFonts w:eastAsia="Times New Roman" w:cs="Times New Roman"/>
          <w:sz w:val="28"/>
          <w:szCs w:val="28"/>
          <w:lang w:val="uk-UA" w:eastAsia="ru-RU"/>
        </w:rPr>
        <w:t>Стру</w:t>
      </w:r>
      <w:r w:rsidRPr="005846BB">
        <w:rPr>
          <w:rFonts w:eastAsia="Times New Roman" w:cs="Times New Roman"/>
          <w:sz w:val="28"/>
          <w:szCs w:val="28"/>
          <w:lang w:val="uk-UA" w:eastAsia="ru-RU"/>
        </w:rPr>
        <w:t xml:space="preserve">ктурно-логічна схема підготовки </w:t>
      </w:r>
      <w:r w:rsidRPr="00F1016F">
        <w:rPr>
          <w:rFonts w:eastAsia="Times New Roman" w:cs="Times New Roman"/>
          <w:sz w:val="28"/>
          <w:szCs w:val="28"/>
          <w:lang w:val="uk-UA" w:eastAsia="ru-RU"/>
        </w:rPr>
        <w:t>фахівців</w:t>
      </w:r>
      <w:r w:rsidRPr="005846BB">
        <w:rPr>
          <w:rFonts w:eastAsia="Times New Roman" w:cs="Times New Roman"/>
          <w:sz w:val="28"/>
          <w:szCs w:val="28"/>
          <w:lang w:val="uk-UA" w:eastAsia="ru-RU"/>
        </w:rPr>
        <w:t xml:space="preserve"> відповідного</w:t>
      </w:r>
      <w:r>
        <w:rPr>
          <w:rFonts w:eastAsia="Times New Roman" w:cs="Times New Roman"/>
          <w:sz w:val="28"/>
          <w:szCs w:val="28"/>
          <w:lang w:val="uk-UA" w:eastAsia="ru-RU"/>
        </w:rPr>
        <w:t xml:space="preserve"> </w:t>
      </w:r>
      <w:r w:rsidRPr="00F1016F">
        <w:rPr>
          <w:rFonts w:eastAsia="Times New Roman" w:cs="Times New Roman"/>
          <w:sz w:val="28"/>
          <w:szCs w:val="28"/>
          <w:lang w:val="uk-UA" w:eastAsia="ru-RU"/>
        </w:rPr>
        <w:t>освітньо-кваліфікаційного рівня</w:t>
      </w:r>
      <w:r w:rsidRPr="005846BB">
        <w:rPr>
          <w:rFonts w:eastAsia="Times New Roman" w:cs="Times New Roman"/>
          <w:sz w:val="28"/>
          <w:szCs w:val="28"/>
          <w:lang w:val="uk-UA" w:eastAsia="ru-RU"/>
        </w:rPr>
        <w:t xml:space="preserve"> </w:t>
      </w:r>
      <w:r w:rsidRPr="00F1016F">
        <w:rPr>
          <w:rFonts w:eastAsia="Times New Roman" w:cs="Times New Roman"/>
          <w:sz w:val="28"/>
          <w:szCs w:val="28"/>
          <w:lang w:val="uk-UA" w:eastAsia="ru-RU"/>
        </w:rPr>
        <w:t>за</w:t>
      </w:r>
      <w:r w:rsidRPr="005846BB">
        <w:rPr>
          <w:rFonts w:eastAsia="Times New Roman" w:cs="Times New Roman"/>
          <w:sz w:val="28"/>
          <w:szCs w:val="28"/>
          <w:lang w:val="uk-UA" w:eastAsia="ru-RU"/>
        </w:rPr>
        <w:t xml:space="preserve"> встановленим</w:t>
      </w:r>
      <w:r w:rsidRPr="00F1016F">
        <w:rPr>
          <w:rFonts w:eastAsia="Times New Roman" w:cs="Times New Roman"/>
          <w:sz w:val="28"/>
          <w:szCs w:val="28"/>
          <w:lang w:val="uk-UA" w:eastAsia="ru-RU"/>
        </w:rPr>
        <w:t xml:space="preserve"> напрямом розробляється з</w:t>
      </w:r>
      <w:r w:rsidRPr="005846BB">
        <w:rPr>
          <w:rFonts w:eastAsia="Times New Roman" w:cs="Times New Roman"/>
          <w:sz w:val="28"/>
          <w:szCs w:val="28"/>
          <w:lang w:val="uk-UA" w:eastAsia="ru-RU"/>
        </w:rPr>
        <w:t xml:space="preserve"> </w:t>
      </w:r>
      <w:r w:rsidRPr="00F1016F">
        <w:rPr>
          <w:rFonts w:eastAsia="Times New Roman" w:cs="Times New Roman"/>
          <w:sz w:val="28"/>
          <w:szCs w:val="28"/>
          <w:lang w:val="uk-UA" w:eastAsia="ru-RU"/>
        </w:rPr>
        <w:t>урахуванням взаємозв'язку між циклами</w:t>
      </w:r>
      <w:r>
        <w:rPr>
          <w:rFonts w:eastAsia="Times New Roman" w:cs="Times New Roman"/>
          <w:sz w:val="28"/>
          <w:szCs w:val="28"/>
          <w:lang w:val="uk-UA" w:eastAsia="ru-RU"/>
        </w:rPr>
        <w:t xml:space="preserve"> </w:t>
      </w:r>
      <w:r w:rsidRPr="00F1016F">
        <w:rPr>
          <w:rFonts w:eastAsia="Times New Roman" w:cs="Times New Roman"/>
          <w:sz w:val="28"/>
          <w:szCs w:val="28"/>
          <w:lang w:val="uk-UA" w:eastAsia="ru-RU"/>
        </w:rPr>
        <w:t xml:space="preserve">дисциплін, </w:t>
      </w:r>
      <w:r w:rsidRPr="005846BB">
        <w:rPr>
          <w:rFonts w:eastAsia="Times New Roman" w:cs="Times New Roman"/>
          <w:sz w:val="28"/>
          <w:szCs w:val="28"/>
          <w:lang w:val="uk-UA" w:eastAsia="ru-RU"/>
        </w:rPr>
        <w:t>професійною</w:t>
      </w:r>
      <w:r w:rsidRPr="00F1016F">
        <w:rPr>
          <w:rFonts w:eastAsia="Times New Roman" w:cs="Times New Roman"/>
          <w:sz w:val="28"/>
          <w:szCs w:val="28"/>
          <w:lang w:val="uk-UA" w:eastAsia="ru-RU"/>
        </w:rPr>
        <w:t xml:space="preserve"> практикою і підсумковою</w:t>
      </w:r>
      <w:r w:rsidRPr="005846BB">
        <w:rPr>
          <w:rFonts w:eastAsia="Times New Roman" w:cs="Times New Roman"/>
          <w:sz w:val="28"/>
          <w:szCs w:val="28"/>
          <w:lang w:val="uk-UA" w:eastAsia="ru-RU"/>
        </w:rPr>
        <w:t xml:space="preserve"> </w:t>
      </w:r>
      <w:r w:rsidRPr="00F1016F">
        <w:rPr>
          <w:rFonts w:eastAsia="Times New Roman" w:cs="Times New Roman"/>
          <w:sz w:val="28"/>
          <w:szCs w:val="28"/>
          <w:lang w:val="uk-UA" w:eastAsia="ru-RU"/>
        </w:rPr>
        <w:t>атестацію фахівців</w:t>
      </w:r>
      <w:r w:rsidRPr="005846BB">
        <w:rPr>
          <w:rFonts w:eastAsia="Times New Roman" w:cs="Times New Roman"/>
          <w:sz w:val="28"/>
          <w:szCs w:val="28"/>
          <w:lang w:val="uk-UA" w:eastAsia="ru-RU"/>
        </w:rPr>
        <w:t xml:space="preserve"> </w:t>
      </w:r>
      <w:r w:rsidRPr="00440DFC">
        <w:rPr>
          <w:rFonts w:eastAsia="Times New Roman" w:cs="Times New Roman"/>
          <w:sz w:val="28"/>
          <w:szCs w:val="28"/>
          <w:lang w:val="uk-UA" w:eastAsia="ru-RU"/>
        </w:rPr>
        <w:t>(</w:t>
      </w:r>
      <w:r>
        <w:rPr>
          <w:rFonts w:eastAsia="Times New Roman" w:cs="Times New Roman"/>
          <w:sz w:val="28"/>
          <w:szCs w:val="28"/>
          <w:lang w:val="uk-UA" w:eastAsia="ru-RU"/>
        </w:rPr>
        <w:t>рис. 5</w:t>
      </w:r>
      <w:r w:rsidRPr="00440DFC">
        <w:rPr>
          <w:rFonts w:eastAsia="Times New Roman" w:cs="Times New Roman"/>
          <w:sz w:val="28"/>
          <w:szCs w:val="28"/>
          <w:lang w:val="uk-UA" w:eastAsia="ru-RU"/>
        </w:rPr>
        <w:t>).</w:t>
      </w:r>
    </w:p>
    <w:p w:rsidR="00A02699" w:rsidRPr="00162B3C" w:rsidRDefault="00A02699" w:rsidP="00A02699">
      <w:pPr>
        <w:rPr>
          <w:lang w:val="uk-UA"/>
        </w:rPr>
      </w:pPr>
    </w:p>
    <w:p w:rsidR="00A02699" w:rsidRPr="00162B3C" w:rsidRDefault="00A02699" w:rsidP="00A02699">
      <w:pPr>
        <w:rPr>
          <w:lang w:val="uk-UA"/>
        </w:rPr>
      </w:pPr>
    </w:p>
    <w:p w:rsidR="00A02699" w:rsidRDefault="00A02699" w:rsidP="00A02699">
      <w:pPr>
        <w:ind w:firstLine="1418"/>
        <w:rPr>
          <w:lang w:val="uk-UA"/>
        </w:rPr>
      </w:pPr>
      <w:r>
        <w:rPr>
          <w:noProof/>
          <w:lang w:eastAsia="ru-RU"/>
        </w:rPr>
        <w:drawing>
          <wp:inline distT="0" distB="0" distL="0" distR="0" wp14:anchorId="53B6650B" wp14:editId="174F4658">
            <wp:extent cx="3399711" cy="4722528"/>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421822" cy="4753242"/>
                    </a:xfrm>
                    <a:prstGeom prst="rect">
                      <a:avLst/>
                    </a:prstGeom>
                  </pic:spPr>
                </pic:pic>
              </a:graphicData>
            </a:graphic>
          </wp:inline>
        </w:drawing>
      </w:r>
    </w:p>
    <w:p w:rsidR="00A02699" w:rsidRPr="00162B3C" w:rsidRDefault="00A02699" w:rsidP="00A02699">
      <w:pPr>
        <w:ind w:firstLine="1418"/>
        <w:rPr>
          <w:lang w:val="uk-UA"/>
        </w:rPr>
      </w:pPr>
    </w:p>
    <w:p w:rsidR="00A02699" w:rsidRDefault="00A02699" w:rsidP="00A02699">
      <w:pPr>
        <w:ind w:firstLine="708"/>
        <w:rPr>
          <w:rFonts w:cs="Times New Roman"/>
          <w:sz w:val="28"/>
          <w:szCs w:val="28"/>
          <w:lang w:val="uk-UA"/>
        </w:rPr>
      </w:pPr>
      <w:r w:rsidRPr="00440DFC">
        <w:rPr>
          <w:rFonts w:cs="Times New Roman"/>
          <w:sz w:val="28"/>
          <w:szCs w:val="28"/>
          <w:lang w:val="uk-UA"/>
        </w:rPr>
        <w:t xml:space="preserve">Рис. 5. </w:t>
      </w:r>
      <w:r>
        <w:rPr>
          <w:rFonts w:cs="Times New Roman"/>
          <w:sz w:val="28"/>
          <w:szCs w:val="28"/>
          <w:lang w:val="uk-UA"/>
        </w:rPr>
        <w:t>Взаємозв’язок складових програми підготовки фахівців.</w:t>
      </w:r>
    </w:p>
    <w:p w:rsidR="00A02699" w:rsidRDefault="00A02699" w:rsidP="00A02699">
      <w:pPr>
        <w:rPr>
          <w:rFonts w:cs="Times New Roman"/>
          <w:sz w:val="28"/>
          <w:szCs w:val="28"/>
          <w:lang w:val="uk-UA"/>
        </w:rPr>
      </w:pPr>
    </w:p>
    <w:p w:rsidR="00A02699" w:rsidRDefault="00A02699" w:rsidP="00A02699">
      <w:pPr>
        <w:spacing w:line="240" w:lineRule="auto"/>
        <w:ind w:firstLine="708"/>
        <w:rPr>
          <w:rFonts w:eastAsia="Times New Roman" w:cs="Times New Roman"/>
          <w:sz w:val="28"/>
          <w:szCs w:val="28"/>
          <w:lang w:val="uk-UA" w:eastAsia="ru-RU"/>
        </w:rPr>
      </w:pPr>
      <w:r w:rsidRPr="00262C0D">
        <w:rPr>
          <w:rFonts w:eastAsia="Times New Roman" w:cs="Times New Roman"/>
          <w:sz w:val="28"/>
          <w:szCs w:val="28"/>
          <w:lang w:val="uk-UA" w:eastAsia="ru-RU"/>
        </w:rPr>
        <w:t>На основі кваліфікаційних вим</w:t>
      </w:r>
      <w:r>
        <w:rPr>
          <w:rFonts w:eastAsia="Times New Roman" w:cs="Times New Roman"/>
          <w:sz w:val="28"/>
          <w:szCs w:val="28"/>
          <w:lang w:val="uk-UA" w:eastAsia="ru-RU"/>
        </w:rPr>
        <w:t>ог до посад майбутніх фахівців</w:t>
      </w:r>
      <w:r w:rsidRPr="00262C0D">
        <w:rPr>
          <w:rFonts w:eastAsia="Times New Roman" w:cs="Times New Roman"/>
          <w:sz w:val="28"/>
          <w:szCs w:val="28"/>
          <w:lang w:val="uk-UA" w:eastAsia="ru-RU"/>
        </w:rPr>
        <w:t>, попередньо погоджених випуск</w:t>
      </w:r>
      <w:r>
        <w:rPr>
          <w:rFonts w:eastAsia="Times New Roman" w:cs="Times New Roman"/>
          <w:sz w:val="28"/>
          <w:szCs w:val="28"/>
          <w:lang w:val="uk-UA" w:eastAsia="ru-RU"/>
        </w:rPr>
        <w:t>овими кафедрами з галузевими об’</w:t>
      </w:r>
      <w:r w:rsidRPr="00262C0D">
        <w:rPr>
          <w:rFonts w:eastAsia="Times New Roman" w:cs="Times New Roman"/>
          <w:sz w:val="28"/>
          <w:szCs w:val="28"/>
          <w:lang w:val="uk-UA" w:eastAsia="ru-RU"/>
        </w:rPr>
        <w:t xml:space="preserve">єднаннями, асоціаціями, провідними підприємствами і організаціями, знання, уміння і </w:t>
      </w:r>
      <w:r w:rsidRPr="00262C0D">
        <w:rPr>
          <w:rFonts w:eastAsia="Times New Roman" w:cs="Times New Roman"/>
          <w:sz w:val="28"/>
          <w:szCs w:val="28"/>
          <w:lang w:val="uk-UA" w:eastAsia="ru-RU"/>
        </w:rPr>
        <w:lastRenderedPageBreak/>
        <w:t>навички, якими повинні володіти</w:t>
      </w:r>
      <w:r>
        <w:rPr>
          <w:rFonts w:eastAsia="Times New Roman" w:cs="Times New Roman"/>
          <w:sz w:val="28"/>
          <w:szCs w:val="28"/>
          <w:lang w:val="uk-UA" w:eastAsia="ru-RU"/>
        </w:rPr>
        <w:t xml:space="preserve"> </w:t>
      </w:r>
      <w:r w:rsidRPr="00262C0D">
        <w:rPr>
          <w:rFonts w:eastAsia="Times New Roman" w:cs="Times New Roman"/>
          <w:sz w:val="28"/>
          <w:szCs w:val="28"/>
          <w:lang w:val="uk-UA" w:eastAsia="ru-RU"/>
        </w:rPr>
        <w:t>випускники, структуруються за окремими завданнями їх професійної діяльності на первинних посадах (</w:t>
      </w:r>
      <w:r w:rsidRPr="00440DFC">
        <w:rPr>
          <w:rFonts w:eastAsia="Times New Roman" w:cs="Times New Roman"/>
          <w:sz w:val="28"/>
          <w:szCs w:val="28"/>
          <w:lang w:val="uk-UA" w:eastAsia="ru-RU"/>
        </w:rPr>
        <w:t>таблиця 5</w:t>
      </w:r>
      <w:r w:rsidRPr="00262C0D">
        <w:rPr>
          <w:rFonts w:eastAsia="Times New Roman" w:cs="Times New Roman"/>
          <w:sz w:val="28"/>
          <w:szCs w:val="28"/>
          <w:lang w:val="uk-UA" w:eastAsia="ru-RU"/>
        </w:rPr>
        <w:t>).</w:t>
      </w:r>
    </w:p>
    <w:p w:rsidR="00A02699" w:rsidRDefault="00A02699" w:rsidP="00A02699">
      <w:pPr>
        <w:spacing w:line="240" w:lineRule="auto"/>
        <w:ind w:firstLine="708"/>
        <w:rPr>
          <w:rFonts w:eastAsia="Times New Roman" w:cs="Times New Roman"/>
          <w:sz w:val="28"/>
          <w:szCs w:val="28"/>
          <w:lang w:val="uk-UA" w:eastAsia="ru-RU"/>
        </w:rPr>
      </w:pPr>
    </w:p>
    <w:p w:rsidR="00A02699" w:rsidRPr="00440DFC" w:rsidRDefault="00A02699" w:rsidP="00A02699">
      <w:pPr>
        <w:spacing w:line="240" w:lineRule="auto"/>
        <w:ind w:firstLine="708"/>
        <w:jc w:val="right"/>
        <w:rPr>
          <w:rFonts w:eastAsia="Times New Roman" w:cs="Times New Roman"/>
          <w:sz w:val="28"/>
          <w:szCs w:val="28"/>
          <w:lang w:val="uk-UA" w:eastAsia="ru-RU"/>
        </w:rPr>
      </w:pPr>
      <w:r w:rsidRPr="00440DFC">
        <w:rPr>
          <w:rFonts w:eastAsia="Times New Roman" w:cs="Times New Roman"/>
          <w:sz w:val="28"/>
          <w:szCs w:val="28"/>
          <w:lang w:val="uk-UA" w:eastAsia="ru-RU"/>
        </w:rPr>
        <w:t>Таблиця 5.</w:t>
      </w:r>
    </w:p>
    <w:p w:rsidR="00A02699" w:rsidRDefault="00A02699" w:rsidP="00A02699">
      <w:pPr>
        <w:spacing w:line="240" w:lineRule="auto"/>
        <w:ind w:firstLine="708"/>
        <w:jc w:val="center"/>
        <w:rPr>
          <w:rFonts w:eastAsia="Times New Roman" w:cs="Times New Roman"/>
          <w:sz w:val="28"/>
          <w:szCs w:val="28"/>
          <w:lang w:val="uk-UA" w:eastAsia="ru-RU"/>
        </w:rPr>
      </w:pPr>
      <w:r w:rsidRPr="00262C0D">
        <w:rPr>
          <w:rFonts w:eastAsia="Times New Roman" w:cs="Times New Roman"/>
          <w:sz w:val="28"/>
          <w:szCs w:val="28"/>
          <w:lang w:val="uk-UA" w:eastAsia="ru-RU"/>
        </w:rPr>
        <w:t>Знання, уміння і навички</w:t>
      </w:r>
      <w:r>
        <w:rPr>
          <w:rFonts w:eastAsia="Times New Roman" w:cs="Times New Roman"/>
          <w:sz w:val="28"/>
          <w:szCs w:val="28"/>
          <w:lang w:val="uk-UA" w:eastAsia="ru-RU"/>
        </w:rPr>
        <w:t>, якими повинні володіти фахівці кваліфікаційного рівня ____________________________________________</w:t>
      </w:r>
      <w:r>
        <w:rPr>
          <w:rFonts w:eastAsia="Times New Roman" w:cs="Times New Roman"/>
          <w:sz w:val="28"/>
          <w:szCs w:val="28"/>
          <w:lang w:val="uk-UA" w:eastAsia="ru-RU"/>
        </w:rPr>
        <w:br/>
        <w:t>за напрямом підготовки  _____________________________________________</w:t>
      </w:r>
    </w:p>
    <w:p w:rsidR="00A02699" w:rsidRPr="00D40549" w:rsidRDefault="00A02699" w:rsidP="00A02699">
      <w:pPr>
        <w:spacing w:line="240" w:lineRule="auto"/>
        <w:jc w:val="center"/>
        <w:rPr>
          <w:rFonts w:eastAsia="Times New Roman" w:cs="Times New Roman"/>
          <w:i/>
          <w:sz w:val="28"/>
          <w:szCs w:val="28"/>
          <w:lang w:val="uk-UA" w:eastAsia="ru-RU"/>
        </w:rPr>
      </w:pPr>
      <w:r w:rsidRPr="00D40549">
        <w:rPr>
          <w:rFonts w:eastAsia="Times New Roman" w:cs="Times New Roman"/>
          <w:i/>
          <w:sz w:val="28"/>
          <w:szCs w:val="28"/>
          <w:lang w:val="uk-UA" w:eastAsia="ru-RU"/>
        </w:rPr>
        <w:t>(професійна діяльність)</w:t>
      </w:r>
    </w:p>
    <w:p w:rsidR="00A02699" w:rsidRDefault="00A02699" w:rsidP="00A02699">
      <w:pPr>
        <w:spacing w:line="240" w:lineRule="auto"/>
        <w:rPr>
          <w:rFonts w:eastAsia="Times New Roman" w:cs="Times New Roman"/>
          <w:sz w:val="28"/>
          <w:szCs w:val="28"/>
          <w:lang w:val="uk-UA" w:eastAsia="ru-RU"/>
        </w:rPr>
      </w:pPr>
    </w:p>
    <w:tbl>
      <w:tblPr>
        <w:tblStyle w:val="a4"/>
        <w:tblW w:w="0" w:type="auto"/>
        <w:tblLook w:val="04A0" w:firstRow="1" w:lastRow="0" w:firstColumn="1" w:lastColumn="0" w:noHBand="0" w:noVBand="1"/>
      </w:tblPr>
      <w:tblGrid>
        <w:gridCol w:w="751"/>
        <w:gridCol w:w="2806"/>
        <w:gridCol w:w="2057"/>
        <w:gridCol w:w="1863"/>
        <w:gridCol w:w="1868"/>
      </w:tblGrid>
      <w:tr w:rsidR="00A02699" w:rsidTr="00A02699">
        <w:tc>
          <w:tcPr>
            <w:tcW w:w="704" w:type="dxa"/>
          </w:tcPr>
          <w:p w:rsidR="00A02699" w:rsidRPr="00217051" w:rsidRDefault="00A02699" w:rsidP="00A02699">
            <w:pPr>
              <w:ind w:firstLine="306"/>
              <w:rPr>
                <w:rFonts w:eastAsia="Times New Roman" w:cs="Times New Roman"/>
                <w:szCs w:val="24"/>
                <w:lang w:eastAsia="ru-RU"/>
              </w:rPr>
            </w:pPr>
            <w:r w:rsidRPr="00217051">
              <w:rPr>
                <w:rFonts w:eastAsia="Times New Roman" w:cs="Times New Roman"/>
                <w:szCs w:val="24"/>
                <w:lang w:eastAsia="ru-RU"/>
              </w:rPr>
              <w:t>№</w:t>
            </w:r>
          </w:p>
        </w:tc>
        <w:tc>
          <w:tcPr>
            <w:tcW w:w="2835" w:type="dxa"/>
          </w:tcPr>
          <w:p w:rsidR="00A02699" w:rsidRPr="00217051" w:rsidRDefault="00A02699" w:rsidP="00A02699">
            <w:pPr>
              <w:rPr>
                <w:rFonts w:eastAsia="Times New Roman" w:cs="Times New Roman"/>
                <w:szCs w:val="24"/>
                <w:lang w:eastAsia="ru-RU"/>
              </w:rPr>
            </w:pPr>
            <w:r w:rsidRPr="00217051">
              <w:rPr>
                <w:rFonts w:eastAsia="Times New Roman" w:cs="Times New Roman"/>
                <w:szCs w:val="24"/>
                <w:lang w:eastAsia="ru-RU"/>
              </w:rPr>
              <w:t>Завдання діяльності</w:t>
            </w:r>
          </w:p>
        </w:tc>
        <w:tc>
          <w:tcPr>
            <w:tcW w:w="3937" w:type="dxa"/>
            <w:gridSpan w:val="2"/>
          </w:tcPr>
          <w:p w:rsidR="00A02699" w:rsidRPr="00217051" w:rsidRDefault="00A02699" w:rsidP="00A02699">
            <w:pPr>
              <w:rPr>
                <w:rFonts w:eastAsia="Times New Roman" w:cs="Times New Roman"/>
                <w:szCs w:val="24"/>
                <w:lang w:eastAsia="ru-RU"/>
              </w:rPr>
            </w:pPr>
            <w:r w:rsidRPr="00217051">
              <w:rPr>
                <w:rFonts w:eastAsia="Times New Roman" w:cs="Times New Roman"/>
                <w:szCs w:val="24"/>
                <w:lang w:eastAsia="ru-RU"/>
              </w:rPr>
              <w:t>Складові, що забезпечують виконання завдань діяльності</w:t>
            </w:r>
          </w:p>
        </w:tc>
        <w:tc>
          <w:tcPr>
            <w:tcW w:w="1869" w:type="dxa"/>
            <w:vMerge w:val="restart"/>
          </w:tcPr>
          <w:p w:rsidR="00A02699" w:rsidRPr="00217051" w:rsidRDefault="00A02699" w:rsidP="00A02699">
            <w:pPr>
              <w:rPr>
                <w:rFonts w:eastAsia="Times New Roman" w:cs="Times New Roman"/>
                <w:szCs w:val="24"/>
                <w:lang w:eastAsia="ru-RU"/>
              </w:rPr>
            </w:pPr>
            <w:r w:rsidRPr="00217051">
              <w:rPr>
                <w:rFonts w:eastAsia="Times New Roman" w:cs="Times New Roman"/>
                <w:szCs w:val="24"/>
                <w:lang w:eastAsia="ru-RU"/>
              </w:rPr>
              <w:t>Складові програми підготовки</w:t>
            </w:r>
          </w:p>
        </w:tc>
      </w:tr>
      <w:tr w:rsidR="00A02699" w:rsidTr="00A02699">
        <w:tc>
          <w:tcPr>
            <w:tcW w:w="704" w:type="dxa"/>
          </w:tcPr>
          <w:p w:rsidR="00A02699" w:rsidRPr="00217051" w:rsidRDefault="00A02699" w:rsidP="00A02699">
            <w:pPr>
              <w:rPr>
                <w:rFonts w:eastAsia="Times New Roman" w:cs="Times New Roman"/>
                <w:szCs w:val="24"/>
                <w:lang w:eastAsia="ru-RU"/>
              </w:rPr>
            </w:pPr>
          </w:p>
        </w:tc>
        <w:tc>
          <w:tcPr>
            <w:tcW w:w="2835" w:type="dxa"/>
          </w:tcPr>
          <w:p w:rsidR="00A02699" w:rsidRPr="00217051" w:rsidRDefault="00A02699" w:rsidP="00A02699">
            <w:pPr>
              <w:rPr>
                <w:rFonts w:eastAsia="Times New Roman" w:cs="Times New Roman"/>
                <w:szCs w:val="24"/>
                <w:lang w:eastAsia="ru-RU"/>
              </w:rPr>
            </w:pPr>
          </w:p>
        </w:tc>
        <w:tc>
          <w:tcPr>
            <w:tcW w:w="2068" w:type="dxa"/>
          </w:tcPr>
          <w:p w:rsidR="00A02699" w:rsidRPr="00217051" w:rsidRDefault="00A02699" w:rsidP="00A02699">
            <w:pPr>
              <w:rPr>
                <w:rFonts w:eastAsia="Times New Roman" w:cs="Times New Roman"/>
                <w:szCs w:val="24"/>
                <w:lang w:eastAsia="ru-RU"/>
              </w:rPr>
            </w:pPr>
            <w:r w:rsidRPr="00217051">
              <w:rPr>
                <w:rFonts w:eastAsia="Times New Roman" w:cs="Times New Roman"/>
                <w:szCs w:val="24"/>
                <w:lang w:eastAsia="ru-RU"/>
              </w:rPr>
              <w:t>Уміння і навички</w:t>
            </w:r>
          </w:p>
        </w:tc>
        <w:tc>
          <w:tcPr>
            <w:tcW w:w="1869" w:type="dxa"/>
          </w:tcPr>
          <w:p w:rsidR="00A02699" w:rsidRPr="00217051" w:rsidRDefault="00A02699" w:rsidP="00A02699">
            <w:pPr>
              <w:rPr>
                <w:rFonts w:eastAsia="Times New Roman" w:cs="Times New Roman"/>
                <w:szCs w:val="24"/>
                <w:lang w:eastAsia="ru-RU"/>
              </w:rPr>
            </w:pPr>
            <w:r w:rsidRPr="00217051">
              <w:rPr>
                <w:rFonts w:eastAsia="Times New Roman" w:cs="Times New Roman"/>
                <w:szCs w:val="24"/>
                <w:lang w:eastAsia="ru-RU"/>
              </w:rPr>
              <w:t>Знання</w:t>
            </w:r>
          </w:p>
        </w:tc>
        <w:tc>
          <w:tcPr>
            <w:tcW w:w="1869" w:type="dxa"/>
            <w:vMerge/>
          </w:tcPr>
          <w:p w:rsidR="00A02699" w:rsidRPr="00217051" w:rsidRDefault="00A02699" w:rsidP="00A02699">
            <w:pPr>
              <w:rPr>
                <w:rFonts w:eastAsia="Times New Roman" w:cs="Times New Roman"/>
                <w:szCs w:val="24"/>
                <w:lang w:eastAsia="ru-RU"/>
              </w:rPr>
            </w:pPr>
          </w:p>
        </w:tc>
      </w:tr>
      <w:tr w:rsidR="00A02699" w:rsidTr="00A02699">
        <w:tc>
          <w:tcPr>
            <w:tcW w:w="704" w:type="dxa"/>
          </w:tcPr>
          <w:p w:rsidR="00A02699" w:rsidRPr="00217051" w:rsidRDefault="00A02699" w:rsidP="00A02699">
            <w:pPr>
              <w:ind w:firstLine="306"/>
              <w:rPr>
                <w:rFonts w:eastAsia="Times New Roman" w:cs="Times New Roman"/>
                <w:szCs w:val="24"/>
                <w:lang w:eastAsia="ru-RU"/>
              </w:rPr>
            </w:pPr>
            <w:r w:rsidRPr="00217051">
              <w:rPr>
                <w:rFonts w:eastAsia="Times New Roman" w:cs="Times New Roman"/>
                <w:szCs w:val="24"/>
                <w:lang w:eastAsia="ru-RU"/>
              </w:rPr>
              <w:t>1</w:t>
            </w:r>
          </w:p>
        </w:tc>
        <w:tc>
          <w:tcPr>
            <w:tcW w:w="2835" w:type="dxa"/>
          </w:tcPr>
          <w:p w:rsidR="00A02699" w:rsidRPr="00217051" w:rsidRDefault="00A02699" w:rsidP="00A02699">
            <w:pPr>
              <w:rPr>
                <w:rFonts w:eastAsia="Times New Roman" w:cs="Times New Roman"/>
                <w:szCs w:val="24"/>
                <w:lang w:eastAsia="ru-RU"/>
              </w:rPr>
            </w:pPr>
            <w:r w:rsidRPr="00217051">
              <w:rPr>
                <w:rFonts w:eastAsia="Times New Roman" w:cs="Times New Roman"/>
                <w:szCs w:val="24"/>
                <w:lang w:eastAsia="ru-RU"/>
              </w:rPr>
              <w:t>2</w:t>
            </w:r>
          </w:p>
        </w:tc>
        <w:tc>
          <w:tcPr>
            <w:tcW w:w="2068" w:type="dxa"/>
          </w:tcPr>
          <w:p w:rsidR="00A02699" w:rsidRPr="00217051" w:rsidRDefault="00A02699" w:rsidP="00A02699">
            <w:pPr>
              <w:rPr>
                <w:rFonts w:eastAsia="Times New Roman" w:cs="Times New Roman"/>
                <w:szCs w:val="24"/>
                <w:lang w:eastAsia="ru-RU"/>
              </w:rPr>
            </w:pPr>
            <w:r w:rsidRPr="00217051">
              <w:rPr>
                <w:rFonts w:eastAsia="Times New Roman" w:cs="Times New Roman"/>
                <w:szCs w:val="24"/>
                <w:lang w:eastAsia="ru-RU"/>
              </w:rPr>
              <w:t>3</w:t>
            </w:r>
          </w:p>
        </w:tc>
        <w:tc>
          <w:tcPr>
            <w:tcW w:w="1869" w:type="dxa"/>
          </w:tcPr>
          <w:p w:rsidR="00A02699" w:rsidRPr="00217051" w:rsidRDefault="00A02699" w:rsidP="00A02699">
            <w:pPr>
              <w:rPr>
                <w:rFonts w:eastAsia="Times New Roman" w:cs="Times New Roman"/>
                <w:szCs w:val="24"/>
                <w:lang w:eastAsia="ru-RU"/>
              </w:rPr>
            </w:pPr>
            <w:r w:rsidRPr="00217051">
              <w:rPr>
                <w:rFonts w:eastAsia="Times New Roman" w:cs="Times New Roman"/>
                <w:szCs w:val="24"/>
                <w:lang w:eastAsia="ru-RU"/>
              </w:rPr>
              <w:t>4</w:t>
            </w:r>
          </w:p>
        </w:tc>
        <w:tc>
          <w:tcPr>
            <w:tcW w:w="1869" w:type="dxa"/>
          </w:tcPr>
          <w:p w:rsidR="00A02699" w:rsidRPr="00217051" w:rsidRDefault="00A02699" w:rsidP="00A02699">
            <w:pPr>
              <w:rPr>
                <w:rFonts w:eastAsia="Times New Roman" w:cs="Times New Roman"/>
                <w:szCs w:val="24"/>
                <w:lang w:eastAsia="ru-RU"/>
              </w:rPr>
            </w:pPr>
            <w:r w:rsidRPr="00217051">
              <w:rPr>
                <w:rFonts w:eastAsia="Times New Roman" w:cs="Times New Roman"/>
                <w:szCs w:val="24"/>
                <w:lang w:eastAsia="ru-RU"/>
              </w:rPr>
              <w:t>5</w:t>
            </w:r>
          </w:p>
        </w:tc>
      </w:tr>
    </w:tbl>
    <w:p w:rsidR="00A02699" w:rsidRDefault="00A02699" w:rsidP="00A02699">
      <w:pPr>
        <w:spacing w:line="240" w:lineRule="auto"/>
        <w:ind w:firstLine="708"/>
        <w:rPr>
          <w:rFonts w:eastAsia="Times New Roman" w:cs="Times New Roman"/>
          <w:sz w:val="28"/>
          <w:szCs w:val="28"/>
          <w:lang w:val="uk-UA" w:eastAsia="ru-RU"/>
        </w:rPr>
      </w:pPr>
    </w:p>
    <w:p w:rsidR="00A02699" w:rsidRDefault="00A02699" w:rsidP="00A02699">
      <w:pPr>
        <w:spacing w:line="240" w:lineRule="auto"/>
        <w:ind w:firstLine="708"/>
        <w:rPr>
          <w:rFonts w:eastAsia="Times New Roman" w:cs="Times New Roman"/>
          <w:sz w:val="28"/>
          <w:szCs w:val="28"/>
          <w:lang w:val="uk-UA" w:eastAsia="ru-RU"/>
        </w:rPr>
      </w:pPr>
      <w:r w:rsidRPr="00217051">
        <w:rPr>
          <w:rFonts w:eastAsia="Times New Roman" w:cs="Times New Roman"/>
          <w:sz w:val="28"/>
          <w:szCs w:val="28"/>
          <w:lang w:val="uk-UA" w:eastAsia="ru-RU"/>
        </w:rPr>
        <w:t>Окремо (</w:t>
      </w:r>
      <w:r w:rsidRPr="00440DFC">
        <w:rPr>
          <w:rFonts w:eastAsia="Times New Roman" w:cs="Times New Roman"/>
          <w:sz w:val="28"/>
          <w:szCs w:val="28"/>
          <w:lang w:val="uk-UA" w:eastAsia="ru-RU"/>
        </w:rPr>
        <w:t>таблиця 6</w:t>
      </w:r>
      <w:r w:rsidRPr="00217051">
        <w:rPr>
          <w:rFonts w:eastAsia="Times New Roman" w:cs="Times New Roman"/>
          <w:sz w:val="28"/>
          <w:szCs w:val="28"/>
          <w:lang w:val="uk-UA" w:eastAsia="ru-RU"/>
        </w:rPr>
        <w:t xml:space="preserve">) структурується зміст здатностей (умінь і навичок) вирішувати завдання і проблеми соціальної діяльності фахівця та системи умінь щодо забезпечення їх вирішення. </w:t>
      </w:r>
    </w:p>
    <w:p w:rsidR="00A02699" w:rsidRDefault="00A02699" w:rsidP="00A02699">
      <w:pPr>
        <w:spacing w:line="240" w:lineRule="auto"/>
        <w:ind w:firstLine="708"/>
        <w:rPr>
          <w:rFonts w:eastAsia="Times New Roman" w:cs="Times New Roman"/>
          <w:sz w:val="28"/>
          <w:szCs w:val="28"/>
          <w:lang w:val="uk-UA" w:eastAsia="ru-RU"/>
        </w:rPr>
      </w:pPr>
      <w:r w:rsidRPr="00217051">
        <w:rPr>
          <w:rFonts w:eastAsia="Times New Roman" w:cs="Times New Roman"/>
          <w:sz w:val="28"/>
          <w:szCs w:val="28"/>
          <w:lang w:val="uk-UA" w:eastAsia="ru-RU"/>
        </w:rPr>
        <w:t xml:space="preserve">Для кожної групи структурованих умінь, навичок і знань в графі 5 </w:t>
      </w:r>
      <w:r w:rsidRPr="00440DFC">
        <w:rPr>
          <w:rFonts w:eastAsia="Times New Roman" w:cs="Times New Roman"/>
          <w:sz w:val="28"/>
          <w:szCs w:val="28"/>
          <w:lang w:val="uk-UA" w:eastAsia="ru-RU"/>
        </w:rPr>
        <w:t xml:space="preserve">таблиць 5 і 6 </w:t>
      </w:r>
      <w:r w:rsidRPr="00217051">
        <w:rPr>
          <w:rFonts w:eastAsia="Times New Roman" w:cs="Times New Roman"/>
          <w:sz w:val="28"/>
          <w:szCs w:val="28"/>
          <w:lang w:val="uk-UA" w:eastAsia="ru-RU"/>
        </w:rPr>
        <w:t>вказується складова (чи складові) програми підготовки бакалавра, (цикл дисциплін, практика, кваліфікаційна робота або дипломний проект), яка повинна забезпечувати отримання відповідних знань, умінь і навичок.</w:t>
      </w:r>
    </w:p>
    <w:p w:rsidR="00A02699" w:rsidRDefault="00A02699" w:rsidP="00A02699">
      <w:pPr>
        <w:spacing w:line="240" w:lineRule="auto"/>
        <w:ind w:firstLine="708"/>
        <w:rPr>
          <w:rFonts w:eastAsia="Times New Roman" w:cs="Times New Roman"/>
          <w:sz w:val="28"/>
          <w:szCs w:val="28"/>
          <w:lang w:val="uk-UA" w:eastAsia="ru-RU"/>
        </w:rPr>
      </w:pPr>
    </w:p>
    <w:p w:rsidR="00A02699" w:rsidRPr="00262C0D" w:rsidRDefault="00A02699" w:rsidP="00A02699">
      <w:pPr>
        <w:spacing w:line="240" w:lineRule="auto"/>
        <w:ind w:firstLine="708"/>
        <w:jc w:val="right"/>
        <w:rPr>
          <w:rFonts w:eastAsia="Times New Roman" w:cs="Times New Roman"/>
          <w:sz w:val="28"/>
          <w:szCs w:val="28"/>
          <w:lang w:val="uk-UA" w:eastAsia="ru-RU"/>
        </w:rPr>
      </w:pPr>
      <w:r w:rsidRPr="00440DFC">
        <w:rPr>
          <w:rFonts w:eastAsia="Times New Roman" w:cs="Times New Roman"/>
          <w:sz w:val="28"/>
          <w:szCs w:val="28"/>
          <w:lang w:val="uk-UA" w:eastAsia="ru-RU"/>
        </w:rPr>
        <w:t>Таблиця 6.</w:t>
      </w:r>
    </w:p>
    <w:p w:rsidR="00A02699" w:rsidRDefault="00A02699" w:rsidP="00A02699">
      <w:pPr>
        <w:spacing w:line="240" w:lineRule="auto"/>
        <w:ind w:firstLine="708"/>
        <w:jc w:val="center"/>
        <w:rPr>
          <w:rFonts w:eastAsia="Times New Roman" w:cs="Times New Roman"/>
          <w:sz w:val="28"/>
          <w:szCs w:val="28"/>
          <w:lang w:val="uk-UA" w:eastAsia="ru-RU"/>
        </w:rPr>
      </w:pPr>
      <w:r w:rsidRPr="00262C0D">
        <w:rPr>
          <w:rFonts w:eastAsia="Times New Roman" w:cs="Times New Roman"/>
          <w:sz w:val="28"/>
          <w:szCs w:val="28"/>
          <w:lang w:val="uk-UA" w:eastAsia="ru-RU"/>
        </w:rPr>
        <w:t>Знання, уміння і навички</w:t>
      </w:r>
      <w:r>
        <w:rPr>
          <w:rFonts w:eastAsia="Times New Roman" w:cs="Times New Roman"/>
          <w:sz w:val="28"/>
          <w:szCs w:val="28"/>
          <w:lang w:val="uk-UA" w:eastAsia="ru-RU"/>
        </w:rPr>
        <w:t>, якими повинні володіти фахівці кваліфікаційного рівня ____________________________________________</w:t>
      </w:r>
      <w:r>
        <w:rPr>
          <w:rFonts w:eastAsia="Times New Roman" w:cs="Times New Roman"/>
          <w:sz w:val="28"/>
          <w:szCs w:val="28"/>
          <w:lang w:val="uk-UA" w:eastAsia="ru-RU"/>
        </w:rPr>
        <w:br/>
        <w:t>за напрямом підготовки  _____________________________________________</w:t>
      </w:r>
    </w:p>
    <w:p w:rsidR="00A02699" w:rsidRPr="00D40549" w:rsidRDefault="00A02699" w:rsidP="00A02699">
      <w:pPr>
        <w:spacing w:line="240" w:lineRule="auto"/>
        <w:jc w:val="center"/>
        <w:rPr>
          <w:rFonts w:eastAsia="Times New Roman" w:cs="Times New Roman"/>
          <w:i/>
          <w:sz w:val="28"/>
          <w:szCs w:val="28"/>
          <w:lang w:val="uk-UA" w:eastAsia="ru-RU"/>
        </w:rPr>
      </w:pPr>
      <w:r w:rsidRPr="00D40549">
        <w:rPr>
          <w:rFonts w:eastAsia="Times New Roman" w:cs="Times New Roman"/>
          <w:i/>
          <w:sz w:val="28"/>
          <w:szCs w:val="28"/>
          <w:lang w:val="uk-UA" w:eastAsia="ru-RU"/>
        </w:rPr>
        <w:t>(</w:t>
      </w:r>
      <w:r>
        <w:rPr>
          <w:rFonts w:eastAsia="Times New Roman" w:cs="Times New Roman"/>
          <w:i/>
          <w:sz w:val="28"/>
          <w:szCs w:val="28"/>
          <w:lang w:val="uk-UA" w:eastAsia="ru-RU"/>
        </w:rPr>
        <w:t>соціальна</w:t>
      </w:r>
      <w:r w:rsidRPr="00D40549">
        <w:rPr>
          <w:rFonts w:eastAsia="Times New Roman" w:cs="Times New Roman"/>
          <w:i/>
          <w:sz w:val="28"/>
          <w:szCs w:val="28"/>
          <w:lang w:val="uk-UA" w:eastAsia="ru-RU"/>
        </w:rPr>
        <w:t xml:space="preserve"> діяльність)</w:t>
      </w:r>
    </w:p>
    <w:p w:rsidR="00A02699" w:rsidRDefault="00A02699" w:rsidP="00A02699">
      <w:pPr>
        <w:spacing w:line="240" w:lineRule="auto"/>
        <w:rPr>
          <w:rFonts w:eastAsia="Times New Roman" w:cs="Times New Roman"/>
          <w:sz w:val="28"/>
          <w:szCs w:val="28"/>
          <w:lang w:val="uk-UA" w:eastAsia="ru-RU"/>
        </w:rPr>
      </w:pPr>
    </w:p>
    <w:tbl>
      <w:tblPr>
        <w:tblStyle w:val="a4"/>
        <w:tblW w:w="0" w:type="auto"/>
        <w:tblLook w:val="04A0" w:firstRow="1" w:lastRow="0" w:firstColumn="1" w:lastColumn="0" w:noHBand="0" w:noVBand="1"/>
      </w:tblPr>
      <w:tblGrid>
        <w:gridCol w:w="704"/>
        <w:gridCol w:w="2835"/>
        <w:gridCol w:w="2068"/>
        <w:gridCol w:w="1869"/>
        <w:gridCol w:w="1869"/>
      </w:tblGrid>
      <w:tr w:rsidR="00A02699" w:rsidTr="00A02699">
        <w:tc>
          <w:tcPr>
            <w:tcW w:w="704" w:type="dxa"/>
          </w:tcPr>
          <w:p w:rsidR="00A02699" w:rsidRPr="00217051" w:rsidRDefault="00A02699" w:rsidP="00A02699">
            <w:pPr>
              <w:ind w:firstLine="22"/>
              <w:jc w:val="center"/>
              <w:rPr>
                <w:rFonts w:eastAsia="Times New Roman" w:cs="Times New Roman"/>
                <w:szCs w:val="24"/>
                <w:lang w:eastAsia="ru-RU"/>
              </w:rPr>
            </w:pPr>
            <w:r w:rsidRPr="00217051">
              <w:rPr>
                <w:rFonts w:eastAsia="Times New Roman" w:cs="Times New Roman"/>
                <w:szCs w:val="24"/>
                <w:lang w:eastAsia="ru-RU"/>
              </w:rPr>
              <w:t>№</w:t>
            </w:r>
          </w:p>
        </w:tc>
        <w:tc>
          <w:tcPr>
            <w:tcW w:w="2835" w:type="dxa"/>
          </w:tcPr>
          <w:p w:rsidR="00A02699" w:rsidRPr="00217051" w:rsidRDefault="00A02699" w:rsidP="00D008B2">
            <w:pPr>
              <w:ind w:firstLine="0"/>
              <w:jc w:val="center"/>
              <w:rPr>
                <w:rFonts w:eastAsia="Times New Roman" w:cs="Times New Roman"/>
                <w:szCs w:val="24"/>
                <w:lang w:eastAsia="ru-RU"/>
              </w:rPr>
            </w:pPr>
            <w:r w:rsidRPr="00217051">
              <w:rPr>
                <w:rFonts w:eastAsia="Times New Roman" w:cs="Times New Roman"/>
                <w:szCs w:val="24"/>
                <w:lang w:eastAsia="ru-RU"/>
              </w:rPr>
              <w:t>Завдання діяльності</w:t>
            </w:r>
          </w:p>
        </w:tc>
        <w:tc>
          <w:tcPr>
            <w:tcW w:w="3937" w:type="dxa"/>
            <w:gridSpan w:val="2"/>
          </w:tcPr>
          <w:p w:rsidR="00A02699" w:rsidRPr="00217051" w:rsidRDefault="00A02699" w:rsidP="00A02699">
            <w:pPr>
              <w:jc w:val="center"/>
              <w:rPr>
                <w:rFonts w:eastAsia="Times New Roman" w:cs="Times New Roman"/>
                <w:szCs w:val="24"/>
                <w:lang w:eastAsia="ru-RU"/>
              </w:rPr>
            </w:pPr>
            <w:r w:rsidRPr="00217051">
              <w:rPr>
                <w:rFonts w:eastAsia="Times New Roman" w:cs="Times New Roman"/>
                <w:szCs w:val="24"/>
                <w:lang w:eastAsia="ru-RU"/>
              </w:rPr>
              <w:t>Складові, що забезпечують виконання завдань діяльності</w:t>
            </w:r>
          </w:p>
        </w:tc>
        <w:tc>
          <w:tcPr>
            <w:tcW w:w="1869" w:type="dxa"/>
            <w:vMerge w:val="restart"/>
          </w:tcPr>
          <w:p w:rsidR="00A02699" w:rsidRPr="00217051" w:rsidRDefault="00A02699" w:rsidP="00D008B2">
            <w:pPr>
              <w:ind w:firstLine="0"/>
              <w:jc w:val="center"/>
              <w:rPr>
                <w:rFonts w:eastAsia="Times New Roman" w:cs="Times New Roman"/>
                <w:szCs w:val="24"/>
                <w:lang w:eastAsia="ru-RU"/>
              </w:rPr>
            </w:pPr>
            <w:r w:rsidRPr="00217051">
              <w:rPr>
                <w:rFonts w:eastAsia="Times New Roman" w:cs="Times New Roman"/>
                <w:szCs w:val="24"/>
                <w:lang w:eastAsia="ru-RU"/>
              </w:rPr>
              <w:t>Складові програми підготовки</w:t>
            </w:r>
          </w:p>
        </w:tc>
      </w:tr>
      <w:tr w:rsidR="00A02699" w:rsidTr="00A02699">
        <w:tc>
          <w:tcPr>
            <w:tcW w:w="704" w:type="dxa"/>
          </w:tcPr>
          <w:p w:rsidR="00A02699" w:rsidRPr="00217051" w:rsidRDefault="00A02699" w:rsidP="00A02699">
            <w:pPr>
              <w:ind w:firstLine="22"/>
              <w:jc w:val="center"/>
              <w:rPr>
                <w:rFonts w:eastAsia="Times New Roman" w:cs="Times New Roman"/>
                <w:szCs w:val="24"/>
                <w:lang w:eastAsia="ru-RU"/>
              </w:rPr>
            </w:pPr>
          </w:p>
        </w:tc>
        <w:tc>
          <w:tcPr>
            <w:tcW w:w="2835" w:type="dxa"/>
          </w:tcPr>
          <w:p w:rsidR="00A02699" w:rsidRPr="00217051" w:rsidRDefault="00A02699" w:rsidP="00A02699">
            <w:pPr>
              <w:jc w:val="center"/>
              <w:rPr>
                <w:rFonts w:eastAsia="Times New Roman" w:cs="Times New Roman"/>
                <w:szCs w:val="24"/>
                <w:lang w:eastAsia="ru-RU"/>
              </w:rPr>
            </w:pPr>
          </w:p>
        </w:tc>
        <w:tc>
          <w:tcPr>
            <w:tcW w:w="2068" w:type="dxa"/>
          </w:tcPr>
          <w:p w:rsidR="00A02699" w:rsidRPr="00217051" w:rsidRDefault="00A02699" w:rsidP="00D008B2">
            <w:pPr>
              <w:ind w:firstLine="0"/>
              <w:jc w:val="center"/>
              <w:rPr>
                <w:rFonts w:eastAsia="Times New Roman" w:cs="Times New Roman"/>
                <w:szCs w:val="24"/>
                <w:lang w:eastAsia="ru-RU"/>
              </w:rPr>
            </w:pPr>
            <w:r w:rsidRPr="00217051">
              <w:rPr>
                <w:rFonts w:eastAsia="Times New Roman" w:cs="Times New Roman"/>
                <w:szCs w:val="24"/>
                <w:lang w:eastAsia="ru-RU"/>
              </w:rPr>
              <w:t>Уміння і навички</w:t>
            </w:r>
          </w:p>
        </w:tc>
        <w:tc>
          <w:tcPr>
            <w:tcW w:w="1869" w:type="dxa"/>
          </w:tcPr>
          <w:p w:rsidR="00A02699" w:rsidRPr="00217051" w:rsidRDefault="00A02699" w:rsidP="00A02699">
            <w:pPr>
              <w:jc w:val="center"/>
              <w:rPr>
                <w:rFonts w:eastAsia="Times New Roman" w:cs="Times New Roman"/>
                <w:szCs w:val="24"/>
                <w:lang w:eastAsia="ru-RU"/>
              </w:rPr>
            </w:pPr>
            <w:r w:rsidRPr="00217051">
              <w:rPr>
                <w:rFonts w:eastAsia="Times New Roman" w:cs="Times New Roman"/>
                <w:szCs w:val="24"/>
                <w:lang w:eastAsia="ru-RU"/>
              </w:rPr>
              <w:t>Знання</w:t>
            </w:r>
          </w:p>
        </w:tc>
        <w:tc>
          <w:tcPr>
            <w:tcW w:w="1869" w:type="dxa"/>
            <w:vMerge/>
          </w:tcPr>
          <w:p w:rsidR="00A02699" w:rsidRPr="00217051" w:rsidRDefault="00A02699" w:rsidP="00A02699">
            <w:pPr>
              <w:jc w:val="center"/>
              <w:rPr>
                <w:rFonts w:eastAsia="Times New Roman" w:cs="Times New Roman"/>
                <w:szCs w:val="24"/>
                <w:lang w:eastAsia="ru-RU"/>
              </w:rPr>
            </w:pPr>
          </w:p>
        </w:tc>
      </w:tr>
      <w:tr w:rsidR="00A02699" w:rsidTr="00A02699">
        <w:tc>
          <w:tcPr>
            <w:tcW w:w="704" w:type="dxa"/>
          </w:tcPr>
          <w:p w:rsidR="00A02699" w:rsidRPr="00217051" w:rsidRDefault="00A02699" w:rsidP="00A02699">
            <w:pPr>
              <w:ind w:firstLine="22"/>
              <w:jc w:val="center"/>
              <w:rPr>
                <w:rFonts w:eastAsia="Times New Roman" w:cs="Times New Roman"/>
                <w:szCs w:val="24"/>
                <w:lang w:eastAsia="ru-RU"/>
              </w:rPr>
            </w:pPr>
            <w:r w:rsidRPr="00217051">
              <w:rPr>
                <w:rFonts w:eastAsia="Times New Roman" w:cs="Times New Roman"/>
                <w:szCs w:val="24"/>
                <w:lang w:eastAsia="ru-RU"/>
              </w:rPr>
              <w:t>1</w:t>
            </w:r>
          </w:p>
        </w:tc>
        <w:tc>
          <w:tcPr>
            <w:tcW w:w="2835" w:type="dxa"/>
          </w:tcPr>
          <w:p w:rsidR="00A02699" w:rsidRPr="00217051" w:rsidRDefault="00A02699" w:rsidP="00A02699">
            <w:pPr>
              <w:jc w:val="center"/>
              <w:rPr>
                <w:rFonts w:eastAsia="Times New Roman" w:cs="Times New Roman"/>
                <w:szCs w:val="24"/>
                <w:lang w:eastAsia="ru-RU"/>
              </w:rPr>
            </w:pPr>
            <w:r w:rsidRPr="00217051">
              <w:rPr>
                <w:rFonts w:eastAsia="Times New Roman" w:cs="Times New Roman"/>
                <w:szCs w:val="24"/>
                <w:lang w:eastAsia="ru-RU"/>
              </w:rPr>
              <w:t>2</w:t>
            </w:r>
          </w:p>
        </w:tc>
        <w:tc>
          <w:tcPr>
            <w:tcW w:w="2068" w:type="dxa"/>
          </w:tcPr>
          <w:p w:rsidR="00A02699" w:rsidRPr="00217051" w:rsidRDefault="00A02699" w:rsidP="00A02699">
            <w:pPr>
              <w:jc w:val="center"/>
              <w:rPr>
                <w:rFonts w:eastAsia="Times New Roman" w:cs="Times New Roman"/>
                <w:szCs w:val="24"/>
                <w:lang w:eastAsia="ru-RU"/>
              </w:rPr>
            </w:pPr>
            <w:r w:rsidRPr="00217051">
              <w:rPr>
                <w:rFonts w:eastAsia="Times New Roman" w:cs="Times New Roman"/>
                <w:szCs w:val="24"/>
                <w:lang w:eastAsia="ru-RU"/>
              </w:rPr>
              <w:t>3</w:t>
            </w:r>
          </w:p>
        </w:tc>
        <w:tc>
          <w:tcPr>
            <w:tcW w:w="1869" w:type="dxa"/>
          </w:tcPr>
          <w:p w:rsidR="00A02699" w:rsidRPr="00217051" w:rsidRDefault="00A02699" w:rsidP="00A02699">
            <w:pPr>
              <w:jc w:val="center"/>
              <w:rPr>
                <w:rFonts w:eastAsia="Times New Roman" w:cs="Times New Roman"/>
                <w:szCs w:val="24"/>
                <w:lang w:eastAsia="ru-RU"/>
              </w:rPr>
            </w:pPr>
            <w:r w:rsidRPr="00217051">
              <w:rPr>
                <w:rFonts w:eastAsia="Times New Roman" w:cs="Times New Roman"/>
                <w:szCs w:val="24"/>
                <w:lang w:eastAsia="ru-RU"/>
              </w:rPr>
              <w:t>4</w:t>
            </w:r>
          </w:p>
        </w:tc>
        <w:tc>
          <w:tcPr>
            <w:tcW w:w="1869" w:type="dxa"/>
          </w:tcPr>
          <w:p w:rsidR="00A02699" w:rsidRPr="00217051" w:rsidRDefault="00A02699" w:rsidP="00A02699">
            <w:pPr>
              <w:jc w:val="center"/>
              <w:rPr>
                <w:rFonts w:eastAsia="Times New Roman" w:cs="Times New Roman"/>
                <w:szCs w:val="24"/>
                <w:lang w:eastAsia="ru-RU"/>
              </w:rPr>
            </w:pPr>
            <w:r w:rsidRPr="00217051">
              <w:rPr>
                <w:rFonts w:eastAsia="Times New Roman" w:cs="Times New Roman"/>
                <w:szCs w:val="24"/>
                <w:lang w:eastAsia="ru-RU"/>
              </w:rPr>
              <w:t>5</w:t>
            </w:r>
          </w:p>
        </w:tc>
      </w:tr>
    </w:tbl>
    <w:p w:rsidR="00A02699" w:rsidRPr="00262C0D" w:rsidRDefault="00A02699" w:rsidP="00A02699">
      <w:pPr>
        <w:spacing w:line="240" w:lineRule="auto"/>
        <w:ind w:firstLine="708"/>
        <w:rPr>
          <w:rFonts w:eastAsia="Times New Roman" w:cs="Times New Roman"/>
          <w:sz w:val="28"/>
          <w:szCs w:val="28"/>
          <w:lang w:val="uk-UA" w:eastAsia="ru-RU"/>
        </w:rPr>
      </w:pPr>
    </w:p>
    <w:p w:rsidR="00A02699" w:rsidRPr="00D40549" w:rsidRDefault="00A02699" w:rsidP="00A02699">
      <w:pPr>
        <w:spacing w:line="240" w:lineRule="auto"/>
        <w:ind w:firstLine="708"/>
        <w:rPr>
          <w:rFonts w:eastAsia="Times New Roman" w:cs="Times New Roman"/>
          <w:sz w:val="28"/>
          <w:szCs w:val="28"/>
          <w:lang w:val="uk-UA" w:eastAsia="ru-RU"/>
        </w:rPr>
      </w:pPr>
      <w:r w:rsidRPr="00D40549">
        <w:rPr>
          <w:rFonts w:eastAsia="Times New Roman" w:cs="Times New Roman"/>
          <w:sz w:val="28"/>
          <w:szCs w:val="28"/>
          <w:lang w:val="uk-UA" w:eastAsia="ru-RU"/>
        </w:rPr>
        <w:t>Для циклу професійної і практичної підготовки</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 xml:space="preserve">(3-й цикл) на основі даних </w:t>
      </w:r>
      <w:r w:rsidRPr="00440DFC">
        <w:rPr>
          <w:rFonts w:eastAsia="Times New Roman" w:cs="Times New Roman"/>
          <w:sz w:val="28"/>
          <w:szCs w:val="28"/>
          <w:lang w:val="uk-UA" w:eastAsia="ru-RU"/>
        </w:rPr>
        <w:t xml:space="preserve">таблиць 5 і 6 </w:t>
      </w:r>
      <w:r w:rsidRPr="00D40549">
        <w:rPr>
          <w:rFonts w:eastAsia="Times New Roman" w:cs="Times New Roman"/>
          <w:sz w:val="28"/>
          <w:szCs w:val="28"/>
          <w:lang w:val="uk-UA" w:eastAsia="ru-RU"/>
        </w:rPr>
        <w:t>уточняється перелік дисциплін, які повинні забезпечити отримання студентами визначених</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знань, умінь і навичок, а також</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в</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якій</w:t>
      </w:r>
      <w:r w:rsidRPr="003E4394">
        <w:rPr>
          <w:rFonts w:eastAsia="Times New Roman" w:cs="Times New Roman"/>
          <w:sz w:val="28"/>
          <w:szCs w:val="28"/>
          <w:lang w:val="uk-UA" w:eastAsia="ru-RU"/>
        </w:rPr>
        <w:t xml:space="preserve"> із дисциплін вони повинні бути </w:t>
      </w:r>
      <w:r w:rsidRPr="00D40549">
        <w:rPr>
          <w:rFonts w:eastAsia="Times New Roman" w:cs="Times New Roman"/>
          <w:sz w:val="28"/>
          <w:szCs w:val="28"/>
          <w:lang w:val="uk-UA" w:eastAsia="ru-RU"/>
        </w:rPr>
        <w:t>забезпечені. Слід</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звернути особливу увагу на доцільність суттєвого скорочення загальної кількості дисциплін</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циклу шляхом їх об'єднання, виключення окремих тем, а також обґрунтований їх розподіл</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 xml:space="preserve">між групами нормативних дисциплін, </w:t>
      </w:r>
      <w:r w:rsidRPr="003E4394">
        <w:rPr>
          <w:rFonts w:eastAsia="Times New Roman" w:cs="Times New Roman"/>
          <w:sz w:val="28"/>
          <w:szCs w:val="28"/>
          <w:lang w:val="uk-UA" w:eastAsia="ru-RU"/>
        </w:rPr>
        <w:t xml:space="preserve">самостійного </w:t>
      </w:r>
      <w:r w:rsidRPr="00D40549">
        <w:rPr>
          <w:rFonts w:eastAsia="Times New Roman" w:cs="Times New Roman"/>
          <w:sz w:val="28"/>
          <w:szCs w:val="28"/>
          <w:lang w:val="uk-UA" w:eastAsia="ru-RU"/>
        </w:rPr>
        <w:t>вибору ВНЗ і вільного вибору студентів. За</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потреби з урахуванням потреб галузі та перспектив її розвитку до циклу можуть бути</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включені нові дисципліни. Нормативні дисципліни повинні в повній мірі враховувати</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кв</w:t>
      </w:r>
      <w:r>
        <w:rPr>
          <w:rFonts w:eastAsia="Times New Roman" w:cs="Times New Roman"/>
          <w:sz w:val="28"/>
          <w:szCs w:val="28"/>
          <w:lang w:val="uk-UA" w:eastAsia="ru-RU"/>
        </w:rPr>
        <w:t xml:space="preserve">аліфікаційні </w:t>
      </w:r>
      <w:r>
        <w:rPr>
          <w:rFonts w:eastAsia="Times New Roman" w:cs="Times New Roman"/>
          <w:sz w:val="28"/>
          <w:szCs w:val="28"/>
          <w:lang w:val="uk-UA" w:eastAsia="ru-RU"/>
        </w:rPr>
        <w:lastRenderedPageBreak/>
        <w:t>вимоги до фахівця</w:t>
      </w:r>
      <w:r w:rsidRPr="00D40549">
        <w:rPr>
          <w:rFonts w:eastAsia="Times New Roman" w:cs="Times New Roman"/>
          <w:sz w:val="28"/>
          <w:szCs w:val="28"/>
          <w:lang w:val="uk-UA" w:eastAsia="ru-RU"/>
        </w:rPr>
        <w:t xml:space="preserve"> певного напряму підготовки, дисципліни самостійного</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вибору ВНЗ</w:t>
      </w:r>
      <w:r>
        <w:rPr>
          <w:rFonts w:eastAsia="Times New Roman" w:cs="Times New Roman"/>
          <w:sz w:val="28"/>
          <w:szCs w:val="28"/>
          <w:lang w:val="uk-UA" w:eastAsia="ru-RU"/>
        </w:rPr>
        <w:t xml:space="preserve"> –</w:t>
      </w:r>
      <w:r w:rsidRPr="00D40549">
        <w:rPr>
          <w:rFonts w:eastAsia="Times New Roman" w:cs="Times New Roman"/>
          <w:sz w:val="28"/>
          <w:szCs w:val="28"/>
          <w:lang w:val="uk-UA" w:eastAsia="ru-RU"/>
        </w:rPr>
        <w:t xml:space="preserve"> особливості техніки і технології галузі, її потреб у таких фахівцях,</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досягнення наукових шкіл університету, дисципліни вільного вибору студентів</w:t>
      </w:r>
      <w:r>
        <w:rPr>
          <w:rFonts w:eastAsia="Times New Roman" w:cs="Times New Roman"/>
          <w:sz w:val="28"/>
          <w:szCs w:val="28"/>
          <w:lang w:val="uk-UA" w:eastAsia="ru-RU"/>
        </w:rPr>
        <w:t xml:space="preserve"> – </w:t>
      </w:r>
      <w:r w:rsidRPr="003E4394">
        <w:rPr>
          <w:rFonts w:eastAsia="Times New Roman" w:cs="Times New Roman"/>
          <w:sz w:val="28"/>
          <w:szCs w:val="28"/>
          <w:lang w:val="uk-UA" w:eastAsia="ru-RU"/>
        </w:rPr>
        <w:t xml:space="preserve">задоволення </w:t>
      </w:r>
      <w:r w:rsidRPr="00D40549">
        <w:rPr>
          <w:rFonts w:eastAsia="Times New Roman" w:cs="Times New Roman"/>
          <w:sz w:val="28"/>
          <w:szCs w:val="28"/>
          <w:lang w:val="uk-UA" w:eastAsia="ru-RU"/>
        </w:rPr>
        <w:t>їх потреб</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і</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можливостей, бажання в подальшому працювати у певній сфері</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діяльності галузі</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w:t>
      </w:r>
      <w:r>
        <w:rPr>
          <w:rFonts w:eastAsia="Times New Roman" w:cs="Times New Roman"/>
          <w:sz w:val="28"/>
          <w:szCs w:val="28"/>
          <w:lang w:val="uk-UA" w:eastAsia="ru-RU"/>
        </w:rPr>
        <w:t xml:space="preserve">освітня, </w:t>
      </w:r>
      <w:r w:rsidRPr="00D40549">
        <w:rPr>
          <w:rFonts w:eastAsia="Times New Roman" w:cs="Times New Roman"/>
          <w:sz w:val="28"/>
          <w:szCs w:val="28"/>
          <w:lang w:val="uk-UA" w:eastAsia="ru-RU"/>
        </w:rPr>
        <w:t>виробнича, проектно-конструкторська, наукова), здобуття освітньо-кваліфікаційного рівня</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«магістр».</w:t>
      </w:r>
    </w:p>
    <w:p w:rsidR="00A02699" w:rsidRPr="00440DFC" w:rsidRDefault="00A02699" w:rsidP="00A02699">
      <w:pPr>
        <w:spacing w:line="240" w:lineRule="auto"/>
        <w:ind w:firstLine="708"/>
        <w:rPr>
          <w:rFonts w:eastAsia="Times New Roman" w:cs="Times New Roman"/>
          <w:sz w:val="28"/>
          <w:szCs w:val="28"/>
          <w:lang w:val="uk-UA" w:eastAsia="ru-RU"/>
        </w:rPr>
      </w:pPr>
      <w:r w:rsidRPr="00D40549">
        <w:rPr>
          <w:rFonts w:eastAsia="Times New Roman" w:cs="Times New Roman"/>
          <w:sz w:val="28"/>
          <w:szCs w:val="28"/>
          <w:lang w:val="uk-UA" w:eastAsia="ru-RU"/>
        </w:rPr>
        <w:t>Для кожної дисципліни даного циклу також уточняється її назва, визначається перелік</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тем. При цьому, за потреби, знання, уміння і навички, визначені кваліфікаційними вимогами,</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 xml:space="preserve">можуть бути доповнені іншими, </w:t>
      </w:r>
      <w:r>
        <w:rPr>
          <w:rFonts w:eastAsia="Times New Roman" w:cs="Times New Roman"/>
          <w:sz w:val="28"/>
          <w:szCs w:val="28"/>
          <w:lang w:val="uk-UA" w:eastAsia="ru-RU"/>
        </w:rPr>
        <w:t>необхідними студентам</w:t>
      </w:r>
      <w:r w:rsidRPr="00D40549">
        <w:rPr>
          <w:rFonts w:eastAsia="Times New Roman" w:cs="Times New Roman"/>
          <w:sz w:val="28"/>
          <w:szCs w:val="28"/>
          <w:lang w:val="uk-UA" w:eastAsia="ru-RU"/>
        </w:rPr>
        <w:t xml:space="preserve"> для засвоєння даної дисципліни з</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урахуванням змісту програм дисциплін діючих навчальних планів. Перелік назв дисциплін</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 xml:space="preserve">циклу та їх </w:t>
      </w:r>
      <w:r w:rsidRPr="003E4394">
        <w:rPr>
          <w:rFonts w:eastAsia="Times New Roman" w:cs="Times New Roman"/>
          <w:sz w:val="28"/>
          <w:szCs w:val="28"/>
          <w:lang w:val="uk-UA" w:eastAsia="ru-RU"/>
        </w:rPr>
        <w:t xml:space="preserve">тем наводиться за формою </w:t>
      </w:r>
      <w:r>
        <w:rPr>
          <w:rFonts w:eastAsia="Times New Roman" w:cs="Times New Roman"/>
          <w:sz w:val="28"/>
          <w:szCs w:val="28"/>
          <w:lang w:val="uk-UA" w:eastAsia="ru-RU"/>
        </w:rPr>
        <w:t xml:space="preserve">у </w:t>
      </w:r>
      <w:r w:rsidRPr="00440DFC">
        <w:rPr>
          <w:rFonts w:eastAsia="Times New Roman" w:cs="Times New Roman"/>
          <w:sz w:val="28"/>
          <w:szCs w:val="28"/>
          <w:lang w:val="uk-UA" w:eastAsia="ru-RU"/>
        </w:rPr>
        <w:t xml:space="preserve">таблиці 7. </w:t>
      </w:r>
    </w:p>
    <w:p w:rsidR="00A02699" w:rsidRDefault="00A02699" w:rsidP="00A02699">
      <w:pPr>
        <w:spacing w:line="240" w:lineRule="auto"/>
        <w:ind w:firstLine="708"/>
        <w:rPr>
          <w:rFonts w:eastAsia="Times New Roman" w:cs="Times New Roman"/>
          <w:sz w:val="28"/>
          <w:szCs w:val="28"/>
          <w:lang w:val="uk-UA" w:eastAsia="ru-RU"/>
        </w:rPr>
      </w:pPr>
    </w:p>
    <w:p w:rsidR="00A02699" w:rsidRPr="00440DFC" w:rsidRDefault="00A02699" w:rsidP="00A02699">
      <w:pPr>
        <w:spacing w:line="240" w:lineRule="auto"/>
        <w:ind w:firstLine="708"/>
        <w:jc w:val="right"/>
        <w:rPr>
          <w:rFonts w:eastAsia="Times New Roman" w:cs="Times New Roman"/>
          <w:sz w:val="28"/>
          <w:szCs w:val="28"/>
          <w:lang w:val="uk-UA" w:eastAsia="ru-RU"/>
        </w:rPr>
      </w:pPr>
      <w:r w:rsidRPr="00440DFC">
        <w:rPr>
          <w:rFonts w:eastAsia="Times New Roman" w:cs="Times New Roman"/>
          <w:sz w:val="28"/>
          <w:szCs w:val="28"/>
          <w:lang w:val="uk-UA" w:eastAsia="ru-RU"/>
        </w:rPr>
        <w:t>Таблиця 7.</w:t>
      </w:r>
    </w:p>
    <w:p w:rsidR="00A02699" w:rsidRDefault="00A02699" w:rsidP="00A02699">
      <w:pPr>
        <w:spacing w:line="240" w:lineRule="auto"/>
        <w:jc w:val="center"/>
        <w:rPr>
          <w:rFonts w:eastAsia="Times New Roman" w:cs="Times New Roman"/>
          <w:i/>
          <w:sz w:val="28"/>
          <w:szCs w:val="28"/>
          <w:lang w:val="uk-UA" w:eastAsia="ru-RU"/>
        </w:rPr>
      </w:pPr>
      <w:r>
        <w:rPr>
          <w:rFonts w:eastAsia="Times New Roman" w:cs="Times New Roman"/>
          <w:sz w:val="28"/>
          <w:szCs w:val="28"/>
          <w:lang w:val="uk-UA" w:eastAsia="ru-RU"/>
        </w:rPr>
        <w:t xml:space="preserve">Перелік назв тем дисциплін циклу професійної і практичної підготовки фахівця </w:t>
      </w:r>
      <w:r w:rsidRPr="00D40549">
        <w:rPr>
          <w:rFonts w:eastAsia="Times New Roman" w:cs="Times New Roman"/>
          <w:i/>
          <w:sz w:val="28"/>
          <w:szCs w:val="28"/>
          <w:lang w:val="uk-UA" w:eastAsia="ru-RU"/>
        </w:rPr>
        <w:t>(професійна діяльність)</w:t>
      </w:r>
    </w:p>
    <w:p w:rsidR="00D008B2" w:rsidRDefault="00D008B2" w:rsidP="00A02699">
      <w:pPr>
        <w:spacing w:line="240" w:lineRule="auto"/>
        <w:jc w:val="center"/>
        <w:rPr>
          <w:rFonts w:eastAsia="Times New Roman" w:cs="Times New Roman"/>
          <w:i/>
          <w:sz w:val="28"/>
          <w:szCs w:val="28"/>
          <w:lang w:val="uk-UA" w:eastAsia="ru-RU"/>
        </w:rPr>
      </w:pPr>
    </w:p>
    <w:p w:rsidR="00A02699" w:rsidRPr="00937B56" w:rsidRDefault="00A02699" w:rsidP="00A02699">
      <w:pPr>
        <w:spacing w:line="240" w:lineRule="auto"/>
        <w:rPr>
          <w:rFonts w:eastAsia="Times New Roman" w:cs="Times New Roman"/>
          <w:i/>
          <w:szCs w:val="24"/>
          <w:lang w:val="uk-UA" w:eastAsia="ru-RU"/>
        </w:rPr>
      </w:pPr>
    </w:p>
    <w:tbl>
      <w:tblPr>
        <w:tblStyle w:val="a4"/>
        <w:tblW w:w="0" w:type="auto"/>
        <w:tblLook w:val="04A0" w:firstRow="1" w:lastRow="0" w:firstColumn="1" w:lastColumn="0" w:noHBand="0" w:noVBand="1"/>
      </w:tblPr>
      <w:tblGrid>
        <w:gridCol w:w="445"/>
        <w:gridCol w:w="1533"/>
        <w:gridCol w:w="1373"/>
        <w:gridCol w:w="939"/>
        <w:gridCol w:w="1059"/>
        <w:gridCol w:w="939"/>
        <w:gridCol w:w="1059"/>
        <w:gridCol w:w="939"/>
        <w:gridCol w:w="1059"/>
      </w:tblGrid>
      <w:tr w:rsidR="00A02699" w:rsidRPr="009022E1" w:rsidTr="00D008B2">
        <w:tc>
          <w:tcPr>
            <w:tcW w:w="421" w:type="dxa"/>
            <w:vMerge w:val="restart"/>
          </w:tcPr>
          <w:p w:rsidR="00A02699" w:rsidRPr="00937B56" w:rsidRDefault="00A02699" w:rsidP="00A02699">
            <w:pPr>
              <w:ind w:right="-49" w:firstLine="0"/>
              <w:rPr>
                <w:rFonts w:eastAsia="Times New Roman" w:cs="Times New Roman"/>
                <w:lang w:eastAsia="ru-RU"/>
              </w:rPr>
            </w:pPr>
            <w:r w:rsidRPr="00937B56">
              <w:rPr>
                <w:rFonts w:eastAsia="Times New Roman" w:cs="Times New Roman"/>
                <w:lang w:eastAsia="ru-RU"/>
              </w:rPr>
              <w:t>№</w:t>
            </w:r>
          </w:p>
        </w:tc>
        <w:tc>
          <w:tcPr>
            <w:tcW w:w="2936" w:type="dxa"/>
            <w:gridSpan w:val="2"/>
          </w:tcPr>
          <w:p w:rsidR="00A02699" w:rsidRPr="00937B56" w:rsidRDefault="00A02699" w:rsidP="00D008B2">
            <w:pPr>
              <w:ind w:hanging="33"/>
              <w:rPr>
                <w:rFonts w:eastAsia="Times New Roman" w:cs="Times New Roman"/>
                <w:lang w:eastAsia="ru-RU"/>
              </w:rPr>
            </w:pPr>
            <w:r w:rsidRPr="00937B56">
              <w:rPr>
                <w:rFonts w:eastAsia="Times New Roman" w:cs="Times New Roman"/>
                <w:lang w:eastAsia="ru-RU"/>
              </w:rPr>
              <w:t>Ц</w:t>
            </w:r>
            <w:r>
              <w:rPr>
                <w:rFonts w:eastAsia="Times New Roman" w:cs="Times New Roman"/>
                <w:lang w:eastAsia="ru-RU"/>
              </w:rPr>
              <w:t>и</w:t>
            </w:r>
            <w:r w:rsidRPr="00937B56">
              <w:rPr>
                <w:rFonts w:eastAsia="Times New Roman" w:cs="Times New Roman"/>
                <w:lang w:eastAsia="ru-RU"/>
              </w:rPr>
              <w:t>кл професійної та практичної підготовки</w:t>
            </w:r>
          </w:p>
        </w:tc>
        <w:tc>
          <w:tcPr>
            <w:tcW w:w="5988" w:type="dxa"/>
            <w:gridSpan w:val="6"/>
          </w:tcPr>
          <w:p w:rsidR="00A02699" w:rsidRPr="00937B56" w:rsidRDefault="00A02699" w:rsidP="00D008B2">
            <w:pPr>
              <w:ind w:hanging="33"/>
              <w:rPr>
                <w:rFonts w:eastAsia="Times New Roman" w:cs="Times New Roman"/>
                <w:lang w:eastAsia="ru-RU"/>
              </w:rPr>
            </w:pPr>
            <w:r>
              <w:rPr>
                <w:rFonts w:eastAsia="Times New Roman" w:cs="Times New Roman"/>
                <w:lang w:eastAsia="ru-RU"/>
              </w:rPr>
              <w:t>Знання, уміння і навички, що забезпечують вивчення дисципліни</w:t>
            </w:r>
            <w:r w:rsidRPr="00937B56">
              <w:rPr>
                <w:rFonts w:eastAsia="Times New Roman" w:cs="Times New Roman"/>
                <w:lang w:eastAsia="ru-RU"/>
              </w:rPr>
              <w:t xml:space="preserve"> </w:t>
            </w:r>
            <w:r>
              <w:rPr>
                <w:rFonts w:eastAsia="Times New Roman" w:cs="Times New Roman"/>
                <w:lang w:eastAsia="ru-RU"/>
              </w:rPr>
              <w:t>ци</w:t>
            </w:r>
            <w:r w:rsidRPr="00937B56">
              <w:rPr>
                <w:rFonts w:eastAsia="Times New Roman" w:cs="Times New Roman"/>
                <w:lang w:eastAsia="ru-RU"/>
              </w:rPr>
              <w:t>кл</w:t>
            </w:r>
            <w:r>
              <w:rPr>
                <w:rFonts w:eastAsia="Times New Roman" w:cs="Times New Roman"/>
                <w:lang w:eastAsia="ru-RU"/>
              </w:rPr>
              <w:t>у</w:t>
            </w:r>
            <w:r w:rsidRPr="00937B56">
              <w:rPr>
                <w:rFonts w:eastAsia="Times New Roman" w:cs="Times New Roman"/>
                <w:lang w:eastAsia="ru-RU"/>
              </w:rPr>
              <w:t xml:space="preserve"> професійної та практичної підготовки</w:t>
            </w:r>
          </w:p>
        </w:tc>
      </w:tr>
      <w:tr w:rsidR="00A02699" w:rsidTr="00D008B2">
        <w:tc>
          <w:tcPr>
            <w:tcW w:w="421" w:type="dxa"/>
            <w:vMerge/>
          </w:tcPr>
          <w:p w:rsidR="00A02699" w:rsidRPr="00937B56" w:rsidRDefault="00A02699" w:rsidP="00A02699">
            <w:pPr>
              <w:rPr>
                <w:rFonts w:eastAsia="Times New Roman" w:cs="Times New Roman"/>
                <w:lang w:eastAsia="ru-RU"/>
              </w:rPr>
            </w:pPr>
          </w:p>
        </w:tc>
        <w:tc>
          <w:tcPr>
            <w:tcW w:w="1565" w:type="dxa"/>
            <w:vMerge w:val="restart"/>
          </w:tcPr>
          <w:p w:rsidR="00A02699" w:rsidRPr="00937B56" w:rsidRDefault="00A02699" w:rsidP="00D008B2">
            <w:pPr>
              <w:ind w:hanging="33"/>
              <w:rPr>
                <w:rFonts w:eastAsia="Times New Roman" w:cs="Times New Roman"/>
                <w:lang w:eastAsia="ru-RU"/>
              </w:rPr>
            </w:pPr>
            <w:r w:rsidRPr="00937B56">
              <w:rPr>
                <w:rFonts w:eastAsia="Times New Roman" w:cs="Times New Roman"/>
                <w:lang w:eastAsia="ru-RU"/>
              </w:rPr>
              <w:t>Навчальна дисципліна</w:t>
            </w:r>
          </w:p>
        </w:tc>
        <w:tc>
          <w:tcPr>
            <w:tcW w:w="1371" w:type="dxa"/>
            <w:vMerge w:val="restart"/>
          </w:tcPr>
          <w:p w:rsidR="00A02699" w:rsidRPr="00937B56" w:rsidRDefault="00A02699" w:rsidP="00D008B2">
            <w:pPr>
              <w:ind w:left="-29" w:hanging="33"/>
              <w:rPr>
                <w:rFonts w:eastAsia="Times New Roman" w:cs="Times New Roman"/>
                <w:lang w:eastAsia="ru-RU"/>
              </w:rPr>
            </w:pPr>
            <w:r w:rsidRPr="00937B56">
              <w:rPr>
                <w:rFonts w:eastAsia="Times New Roman" w:cs="Times New Roman"/>
                <w:lang w:eastAsia="ru-RU"/>
              </w:rPr>
              <w:t>Тема навчальної дисципліни</w:t>
            </w:r>
          </w:p>
        </w:tc>
        <w:tc>
          <w:tcPr>
            <w:tcW w:w="1996" w:type="dxa"/>
            <w:gridSpan w:val="2"/>
          </w:tcPr>
          <w:p w:rsidR="00A02699" w:rsidRPr="00D32829" w:rsidRDefault="00A02699" w:rsidP="00D008B2">
            <w:pPr>
              <w:ind w:hanging="33"/>
              <w:rPr>
                <w:rFonts w:eastAsia="Times New Roman" w:cs="Times New Roman"/>
                <w:lang w:eastAsia="ru-RU"/>
              </w:rPr>
            </w:pPr>
            <w:r w:rsidRPr="00D32829">
              <w:rPr>
                <w:rFonts w:eastAsia="Times New Roman" w:cs="Times New Roman"/>
                <w:lang w:eastAsia="ru-RU"/>
              </w:rPr>
              <w:t>Виробнича практика</w:t>
            </w:r>
          </w:p>
        </w:tc>
        <w:tc>
          <w:tcPr>
            <w:tcW w:w="1996" w:type="dxa"/>
            <w:gridSpan w:val="2"/>
          </w:tcPr>
          <w:p w:rsidR="00A02699" w:rsidRPr="00D32829" w:rsidRDefault="00A02699" w:rsidP="00D008B2">
            <w:pPr>
              <w:ind w:hanging="33"/>
              <w:rPr>
                <w:rFonts w:eastAsia="Times New Roman" w:cs="Times New Roman"/>
                <w:lang w:eastAsia="ru-RU"/>
              </w:rPr>
            </w:pPr>
            <w:r w:rsidRPr="00D32829">
              <w:rPr>
                <w:rFonts w:eastAsia="Times New Roman" w:cs="Times New Roman"/>
                <w:lang w:eastAsia="ru-RU"/>
              </w:rPr>
              <w:t>Цикл природничо-наукової підготовки</w:t>
            </w:r>
          </w:p>
        </w:tc>
        <w:tc>
          <w:tcPr>
            <w:tcW w:w="1996" w:type="dxa"/>
            <w:gridSpan w:val="2"/>
          </w:tcPr>
          <w:p w:rsidR="00A02699" w:rsidRPr="00D32829" w:rsidRDefault="00A02699" w:rsidP="00D008B2">
            <w:pPr>
              <w:ind w:hanging="33"/>
              <w:rPr>
                <w:rFonts w:eastAsia="Times New Roman" w:cs="Times New Roman"/>
                <w:lang w:eastAsia="ru-RU"/>
              </w:rPr>
            </w:pPr>
            <w:r w:rsidRPr="00D32829">
              <w:rPr>
                <w:rFonts w:eastAsia="Times New Roman" w:cs="Times New Roman"/>
                <w:lang w:eastAsia="ru-RU"/>
              </w:rPr>
              <w:t>Цикл гуманітарної та</w:t>
            </w:r>
            <w:r>
              <w:rPr>
                <w:rFonts w:eastAsia="Times New Roman" w:cs="Times New Roman"/>
                <w:lang w:eastAsia="ru-RU"/>
              </w:rPr>
              <w:t xml:space="preserve"> соціально-економічної підготовки</w:t>
            </w:r>
          </w:p>
        </w:tc>
      </w:tr>
      <w:tr w:rsidR="00D008B2" w:rsidTr="00D008B2">
        <w:tc>
          <w:tcPr>
            <w:tcW w:w="421" w:type="dxa"/>
            <w:vMerge/>
          </w:tcPr>
          <w:p w:rsidR="00A02699" w:rsidRDefault="00A02699" w:rsidP="00A02699">
            <w:pPr>
              <w:rPr>
                <w:rFonts w:eastAsia="Times New Roman" w:cs="Times New Roman"/>
                <w:sz w:val="28"/>
                <w:szCs w:val="28"/>
                <w:lang w:eastAsia="ru-RU"/>
              </w:rPr>
            </w:pPr>
          </w:p>
        </w:tc>
        <w:tc>
          <w:tcPr>
            <w:tcW w:w="1565" w:type="dxa"/>
            <w:vMerge/>
          </w:tcPr>
          <w:p w:rsidR="00A02699" w:rsidRDefault="00A02699" w:rsidP="00A02699">
            <w:pPr>
              <w:rPr>
                <w:rFonts w:eastAsia="Times New Roman" w:cs="Times New Roman"/>
                <w:sz w:val="28"/>
                <w:szCs w:val="28"/>
                <w:lang w:eastAsia="ru-RU"/>
              </w:rPr>
            </w:pPr>
          </w:p>
        </w:tc>
        <w:tc>
          <w:tcPr>
            <w:tcW w:w="1371" w:type="dxa"/>
            <w:vMerge/>
          </w:tcPr>
          <w:p w:rsidR="00A02699" w:rsidRDefault="00A02699" w:rsidP="00A02699">
            <w:pPr>
              <w:rPr>
                <w:rFonts w:eastAsia="Times New Roman" w:cs="Times New Roman"/>
                <w:sz w:val="28"/>
                <w:szCs w:val="28"/>
                <w:lang w:eastAsia="ru-RU"/>
              </w:rPr>
            </w:pPr>
          </w:p>
        </w:tc>
        <w:tc>
          <w:tcPr>
            <w:tcW w:w="938" w:type="dxa"/>
          </w:tcPr>
          <w:p w:rsidR="00A02699" w:rsidRPr="00D32829" w:rsidRDefault="00A02699" w:rsidP="00D008B2">
            <w:pPr>
              <w:ind w:firstLine="0"/>
              <w:rPr>
                <w:rFonts w:eastAsia="Times New Roman" w:cs="Times New Roman"/>
                <w:lang w:eastAsia="ru-RU"/>
              </w:rPr>
            </w:pPr>
            <w:r>
              <w:rPr>
                <w:rFonts w:eastAsia="Times New Roman" w:cs="Times New Roman"/>
                <w:lang w:eastAsia="ru-RU"/>
              </w:rPr>
              <w:t>З</w:t>
            </w:r>
            <w:r w:rsidRPr="00D32829">
              <w:rPr>
                <w:rFonts w:eastAsia="Times New Roman" w:cs="Times New Roman"/>
                <w:lang w:eastAsia="ru-RU"/>
              </w:rPr>
              <w:t>нання</w:t>
            </w:r>
          </w:p>
        </w:tc>
        <w:tc>
          <w:tcPr>
            <w:tcW w:w="1058" w:type="dxa"/>
          </w:tcPr>
          <w:p w:rsidR="00A02699" w:rsidRPr="00D32829" w:rsidRDefault="00A02699" w:rsidP="00A02699">
            <w:pPr>
              <w:ind w:firstLine="0"/>
              <w:rPr>
                <w:rFonts w:eastAsia="Times New Roman" w:cs="Times New Roman"/>
                <w:lang w:eastAsia="ru-RU"/>
              </w:rPr>
            </w:pPr>
            <w:r w:rsidRPr="00D32829">
              <w:rPr>
                <w:rFonts w:eastAsia="Times New Roman" w:cs="Times New Roman"/>
                <w:lang w:eastAsia="ru-RU"/>
              </w:rPr>
              <w:t>Уміння і навички</w:t>
            </w:r>
          </w:p>
        </w:tc>
        <w:tc>
          <w:tcPr>
            <w:tcW w:w="938" w:type="dxa"/>
          </w:tcPr>
          <w:p w:rsidR="00A02699" w:rsidRDefault="00A02699" w:rsidP="00A02699">
            <w:pPr>
              <w:ind w:firstLine="0"/>
              <w:rPr>
                <w:rFonts w:eastAsia="Times New Roman" w:cs="Times New Roman"/>
                <w:sz w:val="28"/>
                <w:szCs w:val="28"/>
                <w:lang w:eastAsia="ru-RU"/>
              </w:rPr>
            </w:pPr>
            <w:r>
              <w:rPr>
                <w:rFonts w:eastAsia="Times New Roman" w:cs="Times New Roman"/>
                <w:lang w:eastAsia="ru-RU"/>
              </w:rPr>
              <w:t>З</w:t>
            </w:r>
            <w:r w:rsidRPr="00D32829">
              <w:rPr>
                <w:rFonts w:eastAsia="Times New Roman" w:cs="Times New Roman"/>
                <w:lang w:eastAsia="ru-RU"/>
              </w:rPr>
              <w:t>нання</w:t>
            </w:r>
          </w:p>
        </w:tc>
        <w:tc>
          <w:tcPr>
            <w:tcW w:w="1058" w:type="dxa"/>
          </w:tcPr>
          <w:p w:rsidR="00A02699" w:rsidRDefault="00A02699" w:rsidP="00A02699">
            <w:pPr>
              <w:ind w:firstLine="0"/>
              <w:rPr>
                <w:rFonts w:eastAsia="Times New Roman" w:cs="Times New Roman"/>
                <w:sz w:val="28"/>
                <w:szCs w:val="28"/>
                <w:lang w:eastAsia="ru-RU"/>
              </w:rPr>
            </w:pPr>
            <w:r w:rsidRPr="00D32829">
              <w:rPr>
                <w:rFonts w:eastAsia="Times New Roman" w:cs="Times New Roman"/>
                <w:lang w:eastAsia="ru-RU"/>
              </w:rPr>
              <w:t>Уміння і навички</w:t>
            </w:r>
          </w:p>
        </w:tc>
        <w:tc>
          <w:tcPr>
            <w:tcW w:w="938" w:type="dxa"/>
          </w:tcPr>
          <w:p w:rsidR="00A02699" w:rsidRDefault="00A02699" w:rsidP="00A02699">
            <w:pPr>
              <w:ind w:firstLine="0"/>
              <w:rPr>
                <w:rFonts w:eastAsia="Times New Roman" w:cs="Times New Roman"/>
                <w:sz w:val="28"/>
                <w:szCs w:val="28"/>
                <w:lang w:eastAsia="ru-RU"/>
              </w:rPr>
            </w:pPr>
            <w:r>
              <w:rPr>
                <w:rFonts w:eastAsia="Times New Roman" w:cs="Times New Roman"/>
                <w:lang w:eastAsia="ru-RU"/>
              </w:rPr>
              <w:t>З</w:t>
            </w:r>
            <w:r w:rsidRPr="00D32829">
              <w:rPr>
                <w:rFonts w:eastAsia="Times New Roman" w:cs="Times New Roman"/>
                <w:lang w:eastAsia="ru-RU"/>
              </w:rPr>
              <w:t>нання</w:t>
            </w:r>
          </w:p>
        </w:tc>
        <w:tc>
          <w:tcPr>
            <w:tcW w:w="1058" w:type="dxa"/>
          </w:tcPr>
          <w:p w:rsidR="00A02699" w:rsidRDefault="00A02699" w:rsidP="00A02699">
            <w:pPr>
              <w:ind w:firstLine="0"/>
              <w:rPr>
                <w:rFonts w:eastAsia="Times New Roman" w:cs="Times New Roman"/>
                <w:sz w:val="28"/>
                <w:szCs w:val="28"/>
                <w:lang w:eastAsia="ru-RU"/>
              </w:rPr>
            </w:pPr>
            <w:r w:rsidRPr="00D32829">
              <w:rPr>
                <w:rFonts w:eastAsia="Times New Roman" w:cs="Times New Roman"/>
                <w:lang w:eastAsia="ru-RU"/>
              </w:rPr>
              <w:t>Уміння і навички</w:t>
            </w:r>
          </w:p>
        </w:tc>
      </w:tr>
      <w:tr w:rsidR="00D008B2" w:rsidRPr="00D32829" w:rsidTr="00D008B2">
        <w:tc>
          <w:tcPr>
            <w:tcW w:w="421" w:type="dxa"/>
          </w:tcPr>
          <w:p w:rsidR="00A02699" w:rsidRPr="00D32829" w:rsidRDefault="00A02699" w:rsidP="00D008B2">
            <w:pPr>
              <w:ind w:firstLine="0"/>
              <w:rPr>
                <w:rFonts w:eastAsia="Times New Roman" w:cs="Times New Roman"/>
                <w:lang w:eastAsia="ru-RU"/>
              </w:rPr>
            </w:pPr>
            <w:r w:rsidRPr="00D32829">
              <w:rPr>
                <w:rFonts w:eastAsia="Times New Roman" w:cs="Times New Roman"/>
                <w:lang w:eastAsia="ru-RU"/>
              </w:rPr>
              <w:t>1</w:t>
            </w:r>
          </w:p>
        </w:tc>
        <w:tc>
          <w:tcPr>
            <w:tcW w:w="1565" w:type="dxa"/>
          </w:tcPr>
          <w:p w:rsidR="00A02699" w:rsidRPr="00D32829" w:rsidRDefault="00A02699" w:rsidP="00D008B2">
            <w:pPr>
              <w:ind w:firstLine="5"/>
              <w:jc w:val="center"/>
              <w:rPr>
                <w:rFonts w:eastAsia="Times New Roman" w:cs="Times New Roman"/>
                <w:lang w:eastAsia="ru-RU"/>
              </w:rPr>
            </w:pPr>
            <w:r w:rsidRPr="00D32829">
              <w:rPr>
                <w:rFonts w:eastAsia="Times New Roman" w:cs="Times New Roman"/>
                <w:lang w:eastAsia="ru-RU"/>
              </w:rPr>
              <w:t>2</w:t>
            </w:r>
          </w:p>
        </w:tc>
        <w:tc>
          <w:tcPr>
            <w:tcW w:w="1371" w:type="dxa"/>
          </w:tcPr>
          <w:p w:rsidR="00A02699" w:rsidRPr="00D32829" w:rsidRDefault="00A02699" w:rsidP="00D008B2">
            <w:pPr>
              <w:ind w:firstLine="0"/>
              <w:jc w:val="center"/>
              <w:rPr>
                <w:rFonts w:eastAsia="Times New Roman" w:cs="Times New Roman"/>
                <w:lang w:eastAsia="ru-RU"/>
              </w:rPr>
            </w:pPr>
            <w:r w:rsidRPr="00D32829">
              <w:rPr>
                <w:rFonts w:eastAsia="Times New Roman" w:cs="Times New Roman"/>
                <w:lang w:eastAsia="ru-RU"/>
              </w:rPr>
              <w:t>3</w:t>
            </w:r>
          </w:p>
        </w:tc>
        <w:tc>
          <w:tcPr>
            <w:tcW w:w="938" w:type="dxa"/>
          </w:tcPr>
          <w:p w:rsidR="00A02699" w:rsidRPr="00D32829" w:rsidRDefault="00A02699" w:rsidP="00D008B2">
            <w:pPr>
              <w:ind w:firstLine="0"/>
              <w:jc w:val="center"/>
              <w:rPr>
                <w:rFonts w:eastAsia="Times New Roman" w:cs="Times New Roman"/>
                <w:lang w:eastAsia="ru-RU"/>
              </w:rPr>
            </w:pPr>
            <w:r w:rsidRPr="00D32829">
              <w:rPr>
                <w:rFonts w:eastAsia="Times New Roman" w:cs="Times New Roman"/>
                <w:lang w:eastAsia="ru-RU"/>
              </w:rPr>
              <w:t>4</w:t>
            </w:r>
          </w:p>
        </w:tc>
        <w:tc>
          <w:tcPr>
            <w:tcW w:w="1058" w:type="dxa"/>
          </w:tcPr>
          <w:p w:rsidR="00A02699" w:rsidRPr="00D32829" w:rsidRDefault="00A02699" w:rsidP="00D008B2">
            <w:pPr>
              <w:ind w:left="-926" w:firstLine="917"/>
              <w:jc w:val="center"/>
              <w:rPr>
                <w:rFonts w:eastAsia="Times New Roman" w:cs="Times New Roman"/>
                <w:lang w:eastAsia="ru-RU"/>
              </w:rPr>
            </w:pPr>
            <w:r w:rsidRPr="00D32829">
              <w:rPr>
                <w:rFonts w:eastAsia="Times New Roman" w:cs="Times New Roman"/>
                <w:lang w:eastAsia="ru-RU"/>
              </w:rPr>
              <w:t>5</w:t>
            </w:r>
          </w:p>
        </w:tc>
        <w:tc>
          <w:tcPr>
            <w:tcW w:w="938" w:type="dxa"/>
          </w:tcPr>
          <w:p w:rsidR="00A02699" w:rsidRPr="00D32829" w:rsidRDefault="00A02699" w:rsidP="00D008B2">
            <w:pPr>
              <w:ind w:hanging="12"/>
              <w:jc w:val="center"/>
              <w:rPr>
                <w:rFonts w:eastAsia="Times New Roman" w:cs="Times New Roman"/>
                <w:lang w:eastAsia="ru-RU"/>
              </w:rPr>
            </w:pPr>
            <w:r w:rsidRPr="00D32829">
              <w:rPr>
                <w:rFonts w:eastAsia="Times New Roman" w:cs="Times New Roman"/>
                <w:lang w:eastAsia="ru-RU"/>
              </w:rPr>
              <w:t>6</w:t>
            </w:r>
          </w:p>
        </w:tc>
        <w:tc>
          <w:tcPr>
            <w:tcW w:w="1058" w:type="dxa"/>
          </w:tcPr>
          <w:p w:rsidR="00A02699" w:rsidRPr="00D32829" w:rsidRDefault="00A02699" w:rsidP="00D008B2">
            <w:pPr>
              <w:ind w:firstLine="0"/>
              <w:jc w:val="center"/>
              <w:rPr>
                <w:rFonts w:eastAsia="Times New Roman" w:cs="Times New Roman"/>
                <w:lang w:eastAsia="ru-RU"/>
              </w:rPr>
            </w:pPr>
            <w:r w:rsidRPr="00D32829">
              <w:rPr>
                <w:rFonts w:eastAsia="Times New Roman" w:cs="Times New Roman"/>
                <w:lang w:eastAsia="ru-RU"/>
              </w:rPr>
              <w:t>7</w:t>
            </w:r>
          </w:p>
        </w:tc>
        <w:tc>
          <w:tcPr>
            <w:tcW w:w="938" w:type="dxa"/>
          </w:tcPr>
          <w:p w:rsidR="00A02699" w:rsidRPr="00D32829" w:rsidRDefault="00A02699" w:rsidP="00D008B2">
            <w:pPr>
              <w:ind w:hanging="8"/>
              <w:jc w:val="center"/>
              <w:rPr>
                <w:rFonts w:eastAsia="Times New Roman" w:cs="Times New Roman"/>
                <w:lang w:eastAsia="ru-RU"/>
              </w:rPr>
            </w:pPr>
            <w:r w:rsidRPr="00D32829">
              <w:rPr>
                <w:rFonts w:eastAsia="Times New Roman" w:cs="Times New Roman"/>
                <w:lang w:eastAsia="ru-RU"/>
              </w:rPr>
              <w:t>8</w:t>
            </w:r>
          </w:p>
        </w:tc>
        <w:tc>
          <w:tcPr>
            <w:tcW w:w="1058" w:type="dxa"/>
          </w:tcPr>
          <w:p w:rsidR="00A02699" w:rsidRPr="00D32829" w:rsidRDefault="00A02699" w:rsidP="00D008B2">
            <w:pPr>
              <w:ind w:firstLine="0"/>
              <w:jc w:val="center"/>
              <w:rPr>
                <w:rFonts w:eastAsia="Times New Roman" w:cs="Times New Roman"/>
                <w:lang w:eastAsia="ru-RU"/>
              </w:rPr>
            </w:pPr>
            <w:r w:rsidRPr="00D32829">
              <w:rPr>
                <w:rFonts w:eastAsia="Times New Roman" w:cs="Times New Roman"/>
                <w:lang w:eastAsia="ru-RU"/>
              </w:rPr>
              <w:t>9</w:t>
            </w:r>
          </w:p>
        </w:tc>
      </w:tr>
    </w:tbl>
    <w:p w:rsidR="00A02699" w:rsidRPr="00D40549" w:rsidRDefault="00A02699" w:rsidP="00A02699">
      <w:pPr>
        <w:spacing w:line="240" w:lineRule="auto"/>
        <w:ind w:firstLine="708"/>
        <w:jc w:val="center"/>
        <w:rPr>
          <w:rFonts w:eastAsia="Times New Roman" w:cs="Times New Roman"/>
          <w:lang w:val="uk-UA" w:eastAsia="ru-RU"/>
        </w:rPr>
      </w:pPr>
    </w:p>
    <w:p w:rsidR="00A02699" w:rsidRDefault="00A02699" w:rsidP="00A02699">
      <w:pPr>
        <w:spacing w:line="240" w:lineRule="auto"/>
        <w:ind w:firstLine="708"/>
        <w:rPr>
          <w:rFonts w:eastAsia="Times New Roman" w:cs="Times New Roman"/>
          <w:sz w:val="28"/>
          <w:szCs w:val="28"/>
          <w:lang w:val="uk-UA" w:eastAsia="ru-RU"/>
        </w:rPr>
      </w:pPr>
      <w:r w:rsidRPr="00D40549">
        <w:rPr>
          <w:rFonts w:eastAsia="Times New Roman" w:cs="Times New Roman"/>
          <w:sz w:val="28"/>
          <w:szCs w:val="28"/>
          <w:lang w:val="uk-UA" w:eastAsia="ru-RU"/>
        </w:rPr>
        <w:t>Далі для кожної дисципліни циклу</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формулюються знання, уміння і навички, які повинні бути забезпечені дисциплінами</w:t>
      </w:r>
      <w:r>
        <w:rPr>
          <w:rFonts w:eastAsia="Times New Roman" w:cs="Times New Roman"/>
          <w:sz w:val="28"/>
          <w:szCs w:val="28"/>
          <w:lang w:val="uk-UA" w:eastAsia="ru-RU"/>
        </w:rPr>
        <w:t xml:space="preserve"> </w:t>
      </w:r>
      <w:r w:rsidRPr="00D40549">
        <w:rPr>
          <w:rFonts w:eastAsia="Times New Roman" w:cs="Times New Roman"/>
          <w:sz w:val="28"/>
          <w:szCs w:val="28"/>
          <w:lang w:val="uk-UA" w:eastAsia="ru-RU"/>
        </w:rPr>
        <w:t>інших циклів та виробничою практикою.</w:t>
      </w:r>
    </w:p>
    <w:p w:rsidR="00A02699" w:rsidRPr="00D40549" w:rsidRDefault="00A02699" w:rsidP="00A02699">
      <w:pPr>
        <w:spacing w:line="240" w:lineRule="auto"/>
        <w:ind w:firstLine="708"/>
        <w:rPr>
          <w:rFonts w:eastAsia="Times New Roman" w:cs="Times New Roman"/>
          <w:sz w:val="28"/>
          <w:szCs w:val="28"/>
          <w:lang w:val="uk-UA" w:eastAsia="ru-RU"/>
        </w:rPr>
      </w:pPr>
      <w:r w:rsidRPr="00D40549">
        <w:rPr>
          <w:rFonts w:eastAsia="Times New Roman" w:cs="Times New Roman"/>
          <w:sz w:val="28"/>
          <w:szCs w:val="28"/>
          <w:lang w:val="uk-UA" w:eastAsia="ru-RU"/>
        </w:rPr>
        <w:t>В подальшому для циклу професійної і практичної підготовки встановлюються логічні</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зв'язки між дисциплінами, їх темами. Ці зв'язки представляються у вигляді структурно-логічної схеми відповідного циклу</w:t>
      </w:r>
      <w:r w:rsidRPr="003E4394">
        <w:rPr>
          <w:rFonts w:eastAsia="Times New Roman" w:cs="Times New Roman"/>
          <w:sz w:val="28"/>
          <w:szCs w:val="28"/>
          <w:lang w:val="uk-UA" w:eastAsia="ru-RU"/>
        </w:rPr>
        <w:t xml:space="preserve"> </w:t>
      </w:r>
      <w:r w:rsidRPr="00440DFC">
        <w:rPr>
          <w:rFonts w:eastAsia="Times New Roman" w:cs="Times New Roman"/>
          <w:sz w:val="28"/>
          <w:szCs w:val="28"/>
          <w:lang w:val="uk-UA" w:eastAsia="ru-RU"/>
        </w:rPr>
        <w:t>(рис. 6</w:t>
      </w:r>
      <w:r w:rsidRPr="00D40549">
        <w:rPr>
          <w:rFonts w:eastAsia="Times New Roman" w:cs="Times New Roman"/>
          <w:sz w:val="28"/>
          <w:szCs w:val="28"/>
          <w:lang w:val="uk-UA" w:eastAsia="ru-RU"/>
        </w:rPr>
        <w:t>). Верхній ряд дисциплін та їх тем включає групу</w:t>
      </w:r>
      <w:r w:rsidRPr="003E4394">
        <w:rPr>
          <w:rFonts w:eastAsia="Times New Roman" w:cs="Times New Roman"/>
          <w:sz w:val="28"/>
          <w:szCs w:val="28"/>
          <w:lang w:val="uk-UA" w:eastAsia="ru-RU"/>
        </w:rPr>
        <w:t xml:space="preserve"> </w:t>
      </w:r>
      <w:r w:rsidRPr="00D40549">
        <w:rPr>
          <w:rFonts w:eastAsia="Times New Roman" w:cs="Times New Roman"/>
          <w:sz w:val="28"/>
          <w:szCs w:val="28"/>
          <w:lang w:val="uk-UA" w:eastAsia="ru-RU"/>
        </w:rPr>
        <w:t>нормативних дисциплін, середній</w:t>
      </w:r>
      <w:r>
        <w:rPr>
          <w:rFonts w:eastAsia="Times New Roman" w:cs="Times New Roman"/>
          <w:sz w:val="28"/>
          <w:szCs w:val="28"/>
          <w:lang w:val="uk-UA" w:eastAsia="ru-RU"/>
        </w:rPr>
        <w:t xml:space="preserve"> – </w:t>
      </w:r>
      <w:r w:rsidRPr="00D40549">
        <w:rPr>
          <w:rFonts w:eastAsia="Times New Roman" w:cs="Times New Roman"/>
          <w:sz w:val="28"/>
          <w:szCs w:val="28"/>
          <w:lang w:val="uk-UA" w:eastAsia="ru-RU"/>
        </w:rPr>
        <w:t>дисциплін самостійного вибору ВНЗ, нижній</w:t>
      </w:r>
      <w:r>
        <w:rPr>
          <w:rFonts w:eastAsia="Times New Roman" w:cs="Times New Roman"/>
          <w:sz w:val="28"/>
          <w:szCs w:val="28"/>
          <w:lang w:val="uk-UA" w:eastAsia="ru-RU"/>
        </w:rPr>
        <w:t xml:space="preserve"> – </w:t>
      </w:r>
      <w:r w:rsidRPr="00D40549">
        <w:rPr>
          <w:rFonts w:eastAsia="Times New Roman" w:cs="Times New Roman"/>
          <w:sz w:val="28"/>
          <w:szCs w:val="28"/>
          <w:lang w:val="uk-UA" w:eastAsia="ru-RU"/>
        </w:rPr>
        <w:t>вільного вибору студентів.</w:t>
      </w:r>
    </w:p>
    <w:p w:rsidR="00A02699" w:rsidRDefault="00A02699" w:rsidP="00A02699">
      <w:pPr>
        <w:rPr>
          <w:rFonts w:cs="Times New Roman"/>
          <w:sz w:val="28"/>
          <w:szCs w:val="28"/>
          <w:lang w:val="uk-UA"/>
        </w:rPr>
      </w:pPr>
    </w:p>
    <w:p w:rsidR="00A02699" w:rsidRDefault="00A02699" w:rsidP="00A02699">
      <w:pPr>
        <w:rPr>
          <w:rFonts w:cs="Times New Roman"/>
          <w:sz w:val="28"/>
          <w:szCs w:val="28"/>
          <w:lang w:val="uk-UA"/>
        </w:rPr>
      </w:pPr>
    </w:p>
    <w:p w:rsidR="00A02699" w:rsidRDefault="00A02699" w:rsidP="00A02699">
      <w:pPr>
        <w:rPr>
          <w:rFonts w:cs="Times New Roman"/>
          <w:sz w:val="28"/>
          <w:szCs w:val="28"/>
          <w:lang w:val="uk-UA"/>
        </w:rPr>
      </w:pPr>
    </w:p>
    <w:p w:rsidR="00A02699" w:rsidRDefault="00A02699" w:rsidP="00A02699">
      <w:pPr>
        <w:rPr>
          <w:rFonts w:cs="Times New Roman"/>
          <w:sz w:val="28"/>
          <w:szCs w:val="28"/>
          <w:lang w:val="uk-UA"/>
        </w:rPr>
      </w:pPr>
    </w:p>
    <w:p w:rsidR="00A02699" w:rsidRDefault="00A02699" w:rsidP="00A02699">
      <w:pPr>
        <w:rPr>
          <w:rFonts w:cs="Times New Roman"/>
          <w:sz w:val="28"/>
          <w:szCs w:val="28"/>
          <w:lang w:val="uk-UA"/>
        </w:rPr>
      </w:pPr>
    </w:p>
    <w:p w:rsidR="00A02699" w:rsidRDefault="00A02699" w:rsidP="00A02699">
      <w:pPr>
        <w:rPr>
          <w:rFonts w:cs="Times New Roman"/>
          <w:sz w:val="28"/>
          <w:szCs w:val="28"/>
          <w:lang w:val="uk-UA"/>
        </w:rPr>
      </w:pPr>
    </w:p>
    <w:p w:rsidR="00A02699" w:rsidRDefault="00A02699" w:rsidP="00A02699">
      <w:pPr>
        <w:rPr>
          <w:rFonts w:cs="Times New Roman"/>
          <w:sz w:val="28"/>
          <w:szCs w:val="28"/>
          <w:lang w:val="uk-UA"/>
        </w:rPr>
      </w:pPr>
    </w:p>
    <w:p w:rsidR="00A02699" w:rsidRDefault="00A02699" w:rsidP="00A02699">
      <w:pPr>
        <w:rPr>
          <w:rFonts w:cs="Times New Roman"/>
          <w:sz w:val="28"/>
          <w:szCs w:val="28"/>
          <w:lang w:val="uk-UA"/>
        </w:rPr>
      </w:pPr>
    </w:p>
    <w:p w:rsidR="00A02699" w:rsidRDefault="00A02699" w:rsidP="00A02699">
      <w:pPr>
        <w:rPr>
          <w:rFonts w:cs="Times New Roman"/>
          <w:sz w:val="28"/>
          <w:szCs w:val="28"/>
          <w:lang w:val="uk-UA"/>
        </w:rPr>
      </w:pPr>
    </w:p>
    <w:p w:rsidR="00A02699" w:rsidRDefault="00A02699" w:rsidP="00A02699">
      <w:pPr>
        <w:rPr>
          <w:rFonts w:cs="Times New Roman"/>
          <w:sz w:val="28"/>
          <w:szCs w:val="28"/>
          <w:lang w:val="uk-UA"/>
        </w:rPr>
      </w:pPr>
    </w:p>
    <w:p w:rsidR="00A02699" w:rsidRDefault="00A02699" w:rsidP="00A02699">
      <w:pPr>
        <w:rPr>
          <w:rFonts w:cs="Times New Roman"/>
          <w:sz w:val="28"/>
          <w:szCs w:val="28"/>
          <w:lang w:val="uk-UA"/>
        </w:rPr>
      </w:pPr>
      <w:r w:rsidRPr="00440DFC">
        <w:rPr>
          <w:rFonts w:eastAsia="Times New Roman" w:cs="Times New Roman"/>
          <w:sz w:val="28"/>
          <w:szCs w:val="28"/>
          <w:lang w:val="uk-UA" w:eastAsia="ru-RU"/>
        </w:rPr>
        <w:t xml:space="preserve">Рис. 6. </w:t>
      </w:r>
      <w:r>
        <w:rPr>
          <w:rFonts w:eastAsia="Times New Roman" w:cs="Times New Roman"/>
          <w:sz w:val="28"/>
          <w:szCs w:val="28"/>
          <w:lang w:val="uk-UA" w:eastAsia="ru-RU"/>
        </w:rPr>
        <w:t>Структурно-логічна схема циклу професійної і практичної підготовки</w:t>
      </w:r>
    </w:p>
    <w:p w:rsidR="00A02699" w:rsidRPr="00D32829" w:rsidRDefault="00A02699" w:rsidP="00A02699">
      <w:pPr>
        <w:spacing w:line="240" w:lineRule="auto"/>
        <w:ind w:firstLine="708"/>
        <w:rPr>
          <w:rFonts w:eastAsia="Times New Roman" w:cs="Times New Roman"/>
          <w:sz w:val="28"/>
          <w:szCs w:val="28"/>
          <w:lang w:val="uk-UA" w:eastAsia="ru-RU"/>
        </w:rPr>
      </w:pPr>
      <w:r w:rsidRPr="00D32829">
        <w:rPr>
          <w:rFonts w:eastAsia="Times New Roman" w:cs="Times New Roman"/>
          <w:sz w:val="28"/>
          <w:szCs w:val="28"/>
          <w:lang w:val="uk-UA" w:eastAsia="ru-RU"/>
        </w:rPr>
        <w:t>Для кожної дисципліни циклу окремо за визначеною формою (</w:t>
      </w:r>
      <w:r w:rsidRPr="00440DFC">
        <w:rPr>
          <w:rFonts w:eastAsia="Times New Roman" w:cs="Times New Roman"/>
          <w:sz w:val="28"/>
          <w:szCs w:val="28"/>
          <w:lang w:val="uk-UA" w:eastAsia="ru-RU"/>
        </w:rPr>
        <w:t>рис. 7</w:t>
      </w:r>
      <w:r w:rsidRPr="00D32829">
        <w:rPr>
          <w:rFonts w:eastAsia="Times New Roman" w:cs="Times New Roman"/>
          <w:sz w:val="28"/>
          <w:szCs w:val="28"/>
          <w:lang w:val="uk-UA" w:eastAsia="ru-RU"/>
        </w:rPr>
        <w:t>) необхідно показати взаємозв'язок її тем з темами дисциплін даного та інших циклів. Для цього праворуч від назв певних тем в окремих прямокутниках вказуються шифри тем дисциплін, які забезпечують вивчення даних тем цієї дисципліни (у верхньому ряді наводяться шифри тем дисциплін циклу професійної і практичної підготовки, у середньому</w:t>
      </w:r>
      <w:r>
        <w:rPr>
          <w:rFonts w:eastAsia="Times New Roman" w:cs="Times New Roman"/>
          <w:sz w:val="28"/>
          <w:szCs w:val="28"/>
          <w:lang w:val="uk-UA" w:eastAsia="ru-RU"/>
        </w:rPr>
        <w:t xml:space="preserve"> –</w:t>
      </w:r>
      <w:r w:rsidRPr="00D32829">
        <w:rPr>
          <w:rFonts w:eastAsia="Times New Roman" w:cs="Times New Roman"/>
          <w:sz w:val="28"/>
          <w:szCs w:val="28"/>
          <w:lang w:val="uk-UA" w:eastAsia="ru-RU"/>
        </w:rPr>
        <w:t xml:space="preserve"> циклу природничо-наукової підготовки і у</w:t>
      </w:r>
      <w:r>
        <w:rPr>
          <w:rFonts w:eastAsia="Times New Roman" w:cs="Times New Roman"/>
          <w:sz w:val="28"/>
          <w:szCs w:val="28"/>
          <w:lang w:val="uk-UA" w:eastAsia="ru-RU"/>
        </w:rPr>
        <w:t xml:space="preserve"> </w:t>
      </w:r>
      <w:r w:rsidRPr="00D32829">
        <w:rPr>
          <w:rFonts w:eastAsia="Times New Roman" w:cs="Times New Roman"/>
          <w:sz w:val="28"/>
          <w:szCs w:val="28"/>
          <w:lang w:val="uk-UA" w:eastAsia="ru-RU"/>
        </w:rPr>
        <w:t>нижньому</w:t>
      </w:r>
      <w:r>
        <w:rPr>
          <w:rFonts w:eastAsia="Times New Roman" w:cs="Times New Roman"/>
          <w:sz w:val="28"/>
          <w:szCs w:val="28"/>
          <w:lang w:val="uk-UA" w:eastAsia="ru-RU"/>
        </w:rPr>
        <w:t xml:space="preserve"> –</w:t>
      </w:r>
      <w:r w:rsidRPr="00D32829">
        <w:rPr>
          <w:rFonts w:eastAsia="Times New Roman" w:cs="Times New Roman"/>
          <w:sz w:val="28"/>
          <w:szCs w:val="28"/>
          <w:lang w:val="uk-UA" w:eastAsia="ru-RU"/>
        </w:rPr>
        <w:t xml:space="preserve"> циклу гуманітарної та соціально-економічної підготовки. На даному етапі заповнюється тільки верхній ряд, в подальшому, після виконання етапів 3.3 і </w:t>
      </w:r>
      <w:r>
        <w:rPr>
          <w:rFonts w:eastAsia="Times New Roman" w:cs="Times New Roman"/>
          <w:sz w:val="28"/>
          <w:szCs w:val="28"/>
          <w:lang w:val="uk-UA" w:eastAsia="ru-RU"/>
        </w:rPr>
        <w:t>3.4, –</w:t>
      </w:r>
      <w:r w:rsidRPr="00D32829">
        <w:rPr>
          <w:rFonts w:eastAsia="Times New Roman" w:cs="Times New Roman"/>
          <w:sz w:val="28"/>
          <w:szCs w:val="28"/>
          <w:lang w:val="uk-UA" w:eastAsia="ru-RU"/>
        </w:rPr>
        <w:t xml:space="preserve"> відповідно середній і нижній ряди.</w:t>
      </w:r>
    </w:p>
    <w:p w:rsidR="00A02699" w:rsidRPr="00D32829" w:rsidRDefault="00A02699" w:rsidP="00A02699">
      <w:pPr>
        <w:spacing w:line="240" w:lineRule="auto"/>
        <w:ind w:firstLine="708"/>
        <w:rPr>
          <w:rFonts w:eastAsia="Times New Roman" w:cs="Times New Roman"/>
          <w:sz w:val="28"/>
          <w:szCs w:val="28"/>
          <w:lang w:val="uk-UA" w:eastAsia="ru-RU"/>
        </w:rPr>
      </w:pPr>
      <w:r w:rsidRPr="00D32829">
        <w:rPr>
          <w:rFonts w:eastAsia="Times New Roman" w:cs="Times New Roman"/>
          <w:sz w:val="28"/>
          <w:szCs w:val="28"/>
          <w:lang w:val="uk-UA" w:eastAsia="ru-RU"/>
        </w:rPr>
        <w:t>Ліворуч від кожної теми навчальних дисциплін в прямокутниках проставляється шифр тем дисциплін, що забезпечуються, а також інших складових</w:t>
      </w:r>
      <w:r>
        <w:rPr>
          <w:rFonts w:eastAsia="Times New Roman" w:cs="Times New Roman"/>
          <w:sz w:val="28"/>
          <w:szCs w:val="28"/>
          <w:lang w:val="uk-UA" w:eastAsia="ru-RU"/>
        </w:rPr>
        <w:t xml:space="preserve"> –</w:t>
      </w:r>
      <w:r w:rsidRPr="00D32829">
        <w:rPr>
          <w:rFonts w:eastAsia="Times New Roman" w:cs="Times New Roman"/>
          <w:sz w:val="28"/>
          <w:szCs w:val="28"/>
          <w:lang w:val="uk-UA" w:eastAsia="ru-RU"/>
        </w:rPr>
        <w:t xml:space="preserve"> виробнича практика і кваліфікаційна робота</w:t>
      </w:r>
      <w:r>
        <w:rPr>
          <w:rFonts w:eastAsia="Times New Roman" w:cs="Times New Roman"/>
          <w:sz w:val="28"/>
          <w:szCs w:val="28"/>
          <w:lang w:val="uk-UA" w:eastAsia="ru-RU"/>
        </w:rPr>
        <w:t xml:space="preserve"> </w:t>
      </w:r>
      <w:r w:rsidRPr="00D32829">
        <w:rPr>
          <w:rFonts w:eastAsia="Times New Roman" w:cs="Times New Roman"/>
          <w:sz w:val="28"/>
          <w:szCs w:val="28"/>
          <w:lang w:val="uk-UA" w:eastAsia="ru-RU"/>
        </w:rPr>
        <w:t>(дипломний проект).</w:t>
      </w:r>
    </w:p>
    <w:p w:rsidR="00A02699" w:rsidRDefault="00A02699" w:rsidP="00A02699">
      <w:pPr>
        <w:spacing w:line="240" w:lineRule="auto"/>
        <w:ind w:firstLine="1134"/>
        <w:rPr>
          <w:rFonts w:eastAsia="Times New Roman" w:cs="Times New Roman"/>
          <w:sz w:val="28"/>
          <w:szCs w:val="28"/>
          <w:lang w:val="uk-UA" w:eastAsia="ru-RU"/>
        </w:rPr>
      </w:pPr>
      <w:r>
        <w:rPr>
          <w:noProof/>
          <w:lang w:eastAsia="ru-RU"/>
        </w:rPr>
        <w:drawing>
          <wp:inline distT="0" distB="0" distL="0" distR="0" wp14:anchorId="574A4E4C" wp14:editId="58AA9984">
            <wp:extent cx="4587875" cy="2966548"/>
            <wp:effectExtent l="0" t="0" r="3175"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604096" cy="2977037"/>
                    </a:xfrm>
                    <a:prstGeom prst="rect">
                      <a:avLst/>
                    </a:prstGeom>
                  </pic:spPr>
                </pic:pic>
              </a:graphicData>
            </a:graphic>
          </wp:inline>
        </w:drawing>
      </w:r>
    </w:p>
    <w:p w:rsidR="00A02699" w:rsidRDefault="00A02699" w:rsidP="00A02699">
      <w:pPr>
        <w:spacing w:line="240" w:lineRule="auto"/>
        <w:rPr>
          <w:rFonts w:eastAsia="Times New Roman" w:cs="Times New Roman"/>
          <w:sz w:val="28"/>
          <w:szCs w:val="28"/>
          <w:lang w:val="uk-UA" w:eastAsia="ru-RU"/>
        </w:rPr>
      </w:pPr>
    </w:p>
    <w:p w:rsidR="00A02699" w:rsidRPr="001D6707" w:rsidRDefault="00A02699" w:rsidP="00A02699">
      <w:pPr>
        <w:spacing w:line="240" w:lineRule="auto"/>
        <w:ind w:firstLine="708"/>
        <w:rPr>
          <w:rFonts w:eastAsia="Times New Roman" w:cs="Times New Roman"/>
          <w:sz w:val="28"/>
          <w:szCs w:val="28"/>
          <w:lang w:val="uk-UA" w:eastAsia="ru-RU"/>
        </w:rPr>
      </w:pPr>
      <w:r w:rsidRPr="00440DFC">
        <w:rPr>
          <w:rFonts w:eastAsia="Times New Roman" w:cs="Times New Roman"/>
          <w:sz w:val="28"/>
          <w:szCs w:val="28"/>
          <w:lang w:val="uk-UA" w:eastAsia="ru-RU"/>
        </w:rPr>
        <w:t xml:space="preserve">Рис. 7. </w:t>
      </w:r>
      <w:r w:rsidRPr="001D6707">
        <w:rPr>
          <w:rFonts w:eastAsia="Times New Roman" w:cs="Times New Roman"/>
          <w:sz w:val="28"/>
          <w:szCs w:val="28"/>
          <w:lang w:val="uk-UA" w:eastAsia="ru-RU"/>
        </w:rPr>
        <w:t>Схема взаємозв’язку</w:t>
      </w:r>
      <w:r>
        <w:rPr>
          <w:rFonts w:eastAsia="Times New Roman" w:cs="Times New Roman"/>
          <w:sz w:val="28"/>
          <w:szCs w:val="28"/>
          <w:lang w:val="uk-UA" w:eastAsia="ru-RU"/>
        </w:rPr>
        <w:t xml:space="preserve"> тем дисципліни циклу професійної і практичної підготовки з теми дисциплін даного та інших циклів (природничо-наукової підготовки, гуманітарної та соціально-економічної підготовки)</w:t>
      </w:r>
    </w:p>
    <w:p w:rsidR="00A02699" w:rsidRDefault="00A02699" w:rsidP="00A02699">
      <w:pPr>
        <w:spacing w:line="240" w:lineRule="auto"/>
        <w:ind w:firstLine="708"/>
        <w:rPr>
          <w:rFonts w:eastAsia="Times New Roman" w:cs="Times New Roman"/>
          <w:sz w:val="28"/>
          <w:szCs w:val="28"/>
          <w:lang w:val="uk-UA" w:eastAsia="ru-RU"/>
        </w:rPr>
      </w:pPr>
    </w:p>
    <w:p w:rsidR="00A02699" w:rsidRPr="00D32829" w:rsidRDefault="00A02699" w:rsidP="00A02699">
      <w:pPr>
        <w:spacing w:line="240" w:lineRule="auto"/>
        <w:ind w:firstLine="708"/>
        <w:rPr>
          <w:rFonts w:eastAsia="Times New Roman" w:cs="Times New Roman"/>
          <w:sz w:val="28"/>
          <w:szCs w:val="28"/>
          <w:lang w:val="uk-UA" w:eastAsia="ru-RU"/>
        </w:rPr>
      </w:pPr>
      <w:r w:rsidRPr="00D32829">
        <w:rPr>
          <w:rFonts w:eastAsia="Times New Roman" w:cs="Times New Roman"/>
          <w:sz w:val="28"/>
          <w:szCs w:val="28"/>
          <w:lang w:val="uk-UA" w:eastAsia="ru-RU"/>
        </w:rPr>
        <w:t>Після цьог</w:t>
      </w:r>
      <w:r>
        <w:rPr>
          <w:rFonts w:eastAsia="Times New Roman" w:cs="Times New Roman"/>
          <w:sz w:val="28"/>
          <w:szCs w:val="28"/>
          <w:lang w:val="uk-UA" w:eastAsia="ru-RU"/>
        </w:rPr>
        <w:t>о з урахуванням встановлених зв’</w:t>
      </w:r>
      <w:r w:rsidRPr="00D32829">
        <w:rPr>
          <w:rFonts w:eastAsia="Times New Roman" w:cs="Times New Roman"/>
          <w:sz w:val="28"/>
          <w:szCs w:val="28"/>
          <w:lang w:val="uk-UA" w:eastAsia="ru-RU"/>
        </w:rPr>
        <w:t>язків між дисциплінами і їх темами подається логічна послідовність їх вивчення за курсами, семестрами і чвертями</w:t>
      </w:r>
      <w:r>
        <w:rPr>
          <w:rFonts w:eastAsia="Times New Roman" w:cs="Times New Roman"/>
          <w:sz w:val="28"/>
          <w:szCs w:val="28"/>
          <w:lang w:val="uk-UA" w:eastAsia="ru-RU"/>
        </w:rPr>
        <w:t xml:space="preserve"> </w:t>
      </w:r>
      <w:r w:rsidRPr="00D32829">
        <w:rPr>
          <w:rFonts w:eastAsia="Times New Roman" w:cs="Times New Roman"/>
          <w:sz w:val="28"/>
          <w:szCs w:val="28"/>
          <w:lang w:val="uk-UA" w:eastAsia="ru-RU"/>
        </w:rPr>
        <w:t>(</w:t>
      </w:r>
      <w:r w:rsidRPr="00440DFC">
        <w:rPr>
          <w:rFonts w:eastAsia="Times New Roman" w:cs="Times New Roman"/>
          <w:sz w:val="28"/>
          <w:szCs w:val="28"/>
          <w:lang w:val="uk-UA" w:eastAsia="ru-RU"/>
        </w:rPr>
        <w:t>таблиця 8</w:t>
      </w:r>
      <w:r w:rsidRPr="00D32829">
        <w:rPr>
          <w:rFonts w:eastAsia="Times New Roman" w:cs="Times New Roman"/>
          <w:sz w:val="28"/>
          <w:szCs w:val="28"/>
          <w:lang w:val="uk-UA" w:eastAsia="ru-RU"/>
        </w:rPr>
        <w:t>).</w:t>
      </w:r>
    </w:p>
    <w:p w:rsidR="00A02699" w:rsidRPr="00440DFC" w:rsidRDefault="00A02699" w:rsidP="00A02699">
      <w:pPr>
        <w:spacing w:line="240" w:lineRule="auto"/>
        <w:jc w:val="right"/>
        <w:rPr>
          <w:rFonts w:eastAsia="Times New Roman" w:cs="Times New Roman"/>
          <w:sz w:val="28"/>
          <w:szCs w:val="28"/>
          <w:lang w:val="uk-UA" w:eastAsia="ru-RU"/>
        </w:rPr>
      </w:pPr>
      <w:r w:rsidRPr="00440DFC">
        <w:rPr>
          <w:rFonts w:eastAsia="Times New Roman" w:cs="Times New Roman"/>
          <w:sz w:val="28"/>
          <w:szCs w:val="28"/>
          <w:lang w:val="uk-UA" w:eastAsia="ru-RU"/>
        </w:rPr>
        <w:lastRenderedPageBreak/>
        <w:t>Таблиця 8.</w:t>
      </w:r>
    </w:p>
    <w:p w:rsidR="00A02699" w:rsidRDefault="00A02699" w:rsidP="00A02699">
      <w:pPr>
        <w:spacing w:line="240" w:lineRule="auto"/>
        <w:jc w:val="center"/>
        <w:rPr>
          <w:rFonts w:eastAsia="Times New Roman" w:cs="Times New Roman"/>
          <w:i/>
          <w:sz w:val="28"/>
          <w:szCs w:val="28"/>
          <w:lang w:val="uk-UA" w:eastAsia="ru-RU"/>
        </w:rPr>
      </w:pPr>
      <w:r>
        <w:rPr>
          <w:rFonts w:eastAsia="Times New Roman" w:cs="Times New Roman"/>
          <w:sz w:val="28"/>
          <w:szCs w:val="28"/>
          <w:lang w:val="uk-UA" w:eastAsia="ru-RU"/>
        </w:rPr>
        <w:t xml:space="preserve">Послідовність вивчення дисциплін циклу професійної і практичної підготовки за курсами, семестрами і четвертями </w:t>
      </w:r>
      <w:r w:rsidRPr="00955BC6">
        <w:rPr>
          <w:rFonts w:eastAsia="Times New Roman" w:cs="Times New Roman"/>
          <w:i/>
          <w:sz w:val="28"/>
          <w:szCs w:val="28"/>
          <w:lang w:val="uk-UA" w:eastAsia="ru-RU"/>
        </w:rPr>
        <w:t>(варіант)</w:t>
      </w:r>
    </w:p>
    <w:p w:rsidR="00A02699" w:rsidRDefault="00A02699" w:rsidP="00A02699">
      <w:pPr>
        <w:spacing w:line="240" w:lineRule="auto"/>
        <w:jc w:val="center"/>
        <w:rPr>
          <w:rFonts w:eastAsia="Times New Roman" w:cs="Times New Roman"/>
          <w:sz w:val="28"/>
          <w:szCs w:val="28"/>
          <w:lang w:val="uk-UA" w:eastAsia="ru-RU"/>
        </w:rPr>
      </w:pPr>
    </w:p>
    <w:tbl>
      <w:tblPr>
        <w:tblStyle w:val="a4"/>
        <w:tblW w:w="0" w:type="auto"/>
        <w:tblLook w:val="04A0" w:firstRow="1" w:lastRow="0" w:firstColumn="1" w:lastColumn="0" w:noHBand="0" w:noVBand="1"/>
      </w:tblPr>
      <w:tblGrid>
        <w:gridCol w:w="1139"/>
        <w:gridCol w:w="954"/>
        <w:gridCol w:w="1149"/>
        <w:gridCol w:w="1117"/>
        <w:gridCol w:w="1311"/>
        <w:gridCol w:w="852"/>
        <w:gridCol w:w="941"/>
        <w:gridCol w:w="941"/>
        <w:gridCol w:w="941"/>
      </w:tblGrid>
      <w:tr w:rsidR="00A02699" w:rsidTr="00D008B2">
        <w:tc>
          <w:tcPr>
            <w:tcW w:w="4359" w:type="dxa"/>
            <w:gridSpan w:val="4"/>
          </w:tcPr>
          <w:p w:rsidR="00A02699" w:rsidRPr="00C556D1" w:rsidRDefault="00A02699" w:rsidP="00A02699">
            <w:pPr>
              <w:jc w:val="center"/>
              <w:rPr>
                <w:rFonts w:cs="Times New Roman"/>
              </w:rPr>
            </w:pPr>
            <w:r>
              <w:rPr>
                <w:rFonts w:cs="Times New Roman"/>
              </w:rPr>
              <w:t>Четвертий курс</w:t>
            </w:r>
          </w:p>
        </w:tc>
        <w:tc>
          <w:tcPr>
            <w:tcW w:w="4986" w:type="dxa"/>
            <w:gridSpan w:val="5"/>
          </w:tcPr>
          <w:p w:rsidR="00A02699" w:rsidRPr="00C556D1" w:rsidRDefault="00A02699" w:rsidP="00A02699">
            <w:pPr>
              <w:jc w:val="center"/>
              <w:rPr>
                <w:rFonts w:cs="Times New Roman"/>
              </w:rPr>
            </w:pPr>
            <w:r>
              <w:rPr>
                <w:rFonts w:cs="Times New Roman"/>
              </w:rPr>
              <w:t>Третій курс</w:t>
            </w:r>
          </w:p>
        </w:tc>
      </w:tr>
      <w:tr w:rsidR="00A02699" w:rsidTr="00D008B2">
        <w:tc>
          <w:tcPr>
            <w:tcW w:w="2093" w:type="dxa"/>
            <w:gridSpan w:val="2"/>
          </w:tcPr>
          <w:p w:rsidR="00A02699" w:rsidRPr="00C556D1" w:rsidRDefault="00A02699" w:rsidP="00D008B2">
            <w:pPr>
              <w:ind w:firstLine="22"/>
              <w:jc w:val="center"/>
              <w:rPr>
                <w:rFonts w:cs="Times New Roman"/>
              </w:rPr>
            </w:pPr>
            <w:r>
              <w:rPr>
                <w:rFonts w:cs="Times New Roman"/>
              </w:rPr>
              <w:t>Весняний семестр</w:t>
            </w:r>
          </w:p>
        </w:tc>
        <w:tc>
          <w:tcPr>
            <w:tcW w:w="2266" w:type="dxa"/>
            <w:gridSpan w:val="2"/>
          </w:tcPr>
          <w:p w:rsidR="00A02699" w:rsidRDefault="00A02699" w:rsidP="00D008B2">
            <w:pPr>
              <w:ind w:hanging="12"/>
              <w:jc w:val="center"/>
              <w:rPr>
                <w:rFonts w:cs="Times New Roman"/>
                <w:sz w:val="28"/>
                <w:szCs w:val="28"/>
              </w:rPr>
            </w:pPr>
            <w:r>
              <w:rPr>
                <w:rFonts w:cs="Times New Roman"/>
              </w:rPr>
              <w:t>Осінній семестр</w:t>
            </w:r>
          </w:p>
        </w:tc>
        <w:tc>
          <w:tcPr>
            <w:tcW w:w="1311" w:type="dxa"/>
          </w:tcPr>
          <w:p w:rsidR="00A02699" w:rsidRPr="00C556D1" w:rsidRDefault="00A02699" w:rsidP="00A02699">
            <w:pPr>
              <w:ind w:firstLine="86"/>
              <w:jc w:val="center"/>
              <w:rPr>
                <w:rFonts w:cs="Times New Roman"/>
              </w:rPr>
            </w:pPr>
            <w:r w:rsidRPr="00C556D1">
              <w:rPr>
                <w:rFonts w:cs="Times New Roman"/>
              </w:rPr>
              <w:t>Виробнича практика</w:t>
            </w:r>
          </w:p>
        </w:tc>
        <w:tc>
          <w:tcPr>
            <w:tcW w:w="1793" w:type="dxa"/>
            <w:gridSpan w:val="2"/>
          </w:tcPr>
          <w:p w:rsidR="00A02699" w:rsidRDefault="00A02699" w:rsidP="00D008B2">
            <w:pPr>
              <w:ind w:hanging="55"/>
              <w:jc w:val="center"/>
              <w:rPr>
                <w:rFonts w:cs="Times New Roman"/>
                <w:sz w:val="28"/>
                <w:szCs w:val="28"/>
              </w:rPr>
            </w:pPr>
            <w:r>
              <w:rPr>
                <w:rFonts w:cs="Times New Roman"/>
              </w:rPr>
              <w:t>Весняний семестр</w:t>
            </w:r>
          </w:p>
        </w:tc>
        <w:tc>
          <w:tcPr>
            <w:tcW w:w="1882" w:type="dxa"/>
            <w:gridSpan w:val="2"/>
          </w:tcPr>
          <w:p w:rsidR="00A02699" w:rsidRPr="00C556D1" w:rsidRDefault="00A02699" w:rsidP="00D008B2">
            <w:pPr>
              <w:ind w:firstLine="0"/>
              <w:jc w:val="center"/>
              <w:rPr>
                <w:rFonts w:cs="Times New Roman"/>
              </w:rPr>
            </w:pPr>
            <w:r>
              <w:rPr>
                <w:rFonts w:cs="Times New Roman"/>
              </w:rPr>
              <w:t>Осінній семестр</w:t>
            </w:r>
          </w:p>
        </w:tc>
      </w:tr>
      <w:tr w:rsidR="00A02699" w:rsidTr="00D008B2">
        <w:tc>
          <w:tcPr>
            <w:tcW w:w="1139" w:type="dxa"/>
          </w:tcPr>
          <w:p w:rsidR="00A02699" w:rsidRPr="00C556D1" w:rsidRDefault="00A02699" w:rsidP="00D008B2">
            <w:pPr>
              <w:ind w:firstLine="22"/>
              <w:jc w:val="center"/>
              <w:rPr>
                <w:rFonts w:cs="Times New Roman"/>
                <w:sz w:val="20"/>
                <w:szCs w:val="20"/>
              </w:rPr>
            </w:pPr>
            <w:r w:rsidRPr="00C556D1">
              <w:rPr>
                <w:rFonts w:cs="Times New Roman"/>
                <w:sz w:val="20"/>
                <w:szCs w:val="20"/>
              </w:rPr>
              <w:t xml:space="preserve">4 </w:t>
            </w:r>
            <w:r>
              <w:rPr>
                <w:rFonts w:cs="Times New Roman"/>
                <w:sz w:val="20"/>
                <w:szCs w:val="20"/>
              </w:rPr>
              <w:br/>
              <w:t>чверть</w:t>
            </w:r>
          </w:p>
        </w:tc>
        <w:tc>
          <w:tcPr>
            <w:tcW w:w="954" w:type="dxa"/>
          </w:tcPr>
          <w:p w:rsidR="00A02699" w:rsidRPr="00C556D1" w:rsidRDefault="00A02699" w:rsidP="00D008B2">
            <w:pPr>
              <w:ind w:firstLine="0"/>
              <w:jc w:val="center"/>
              <w:rPr>
                <w:rFonts w:cs="Times New Roman"/>
                <w:sz w:val="20"/>
                <w:szCs w:val="20"/>
              </w:rPr>
            </w:pPr>
            <w:r w:rsidRPr="00C556D1">
              <w:rPr>
                <w:rFonts w:cs="Times New Roman"/>
                <w:sz w:val="20"/>
                <w:szCs w:val="20"/>
              </w:rPr>
              <w:t xml:space="preserve">3 </w:t>
            </w:r>
            <w:r>
              <w:rPr>
                <w:rFonts w:cs="Times New Roman"/>
                <w:sz w:val="20"/>
                <w:szCs w:val="20"/>
              </w:rPr>
              <w:br/>
              <w:t>чверть</w:t>
            </w:r>
          </w:p>
        </w:tc>
        <w:tc>
          <w:tcPr>
            <w:tcW w:w="1149" w:type="dxa"/>
          </w:tcPr>
          <w:p w:rsidR="00A02699" w:rsidRPr="00C556D1" w:rsidRDefault="00A02699" w:rsidP="00D008B2">
            <w:pPr>
              <w:ind w:firstLine="0"/>
              <w:jc w:val="center"/>
              <w:rPr>
                <w:rFonts w:cs="Times New Roman"/>
                <w:sz w:val="20"/>
                <w:szCs w:val="20"/>
              </w:rPr>
            </w:pPr>
            <w:r w:rsidRPr="00C556D1">
              <w:rPr>
                <w:rFonts w:cs="Times New Roman"/>
                <w:sz w:val="20"/>
                <w:szCs w:val="20"/>
              </w:rPr>
              <w:t xml:space="preserve">2 </w:t>
            </w:r>
            <w:r>
              <w:rPr>
                <w:rFonts w:cs="Times New Roman"/>
                <w:sz w:val="20"/>
                <w:szCs w:val="20"/>
              </w:rPr>
              <w:br/>
              <w:t>чверть</w:t>
            </w:r>
          </w:p>
        </w:tc>
        <w:tc>
          <w:tcPr>
            <w:tcW w:w="1117" w:type="dxa"/>
          </w:tcPr>
          <w:p w:rsidR="00A02699" w:rsidRPr="00C556D1" w:rsidRDefault="00A02699" w:rsidP="00D008B2">
            <w:pPr>
              <w:ind w:firstLine="0"/>
              <w:jc w:val="center"/>
              <w:rPr>
                <w:rFonts w:cs="Times New Roman"/>
                <w:sz w:val="20"/>
                <w:szCs w:val="20"/>
              </w:rPr>
            </w:pPr>
            <w:r w:rsidRPr="00C556D1">
              <w:rPr>
                <w:rFonts w:cs="Times New Roman"/>
                <w:sz w:val="20"/>
                <w:szCs w:val="20"/>
              </w:rPr>
              <w:t xml:space="preserve">1 </w:t>
            </w:r>
            <w:r>
              <w:rPr>
                <w:rFonts w:cs="Times New Roman"/>
                <w:sz w:val="20"/>
                <w:szCs w:val="20"/>
              </w:rPr>
              <w:br/>
              <w:t>чверть</w:t>
            </w:r>
          </w:p>
        </w:tc>
        <w:tc>
          <w:tcPr>
            <w:tcW w:w="1311" w:type="dxa"/>
          </w:tcPr>
          <w:p w:rsidR="00A02699" w:rsidRPr="00C556D1" w:rsidRDefault="00A02699" w:rsidP="00A02699">
            <w:pPr>
              <w:jc w:val="center"/>
              <w:rPr>
                <w:rFonts w:cs="Times New Roman"/>
                <w:sz w:val="20"/>
                <w:szCs w:val="20"/>
              </w:rPr>
            </w:pPr>
          </w:p>
        </w:tc>
        <w:tc>
          <w:tcPr>
            <w:tcW w:w="852" w:type="dxa"/>
          </w:tcPr>
          <w:p w:rsidR="00A02699" w:rsidRPr="00C556D1" w:rsidRDefault="00A02699" w:rsidP="00A02699">
            <w:pPr>
              <w:jc w:val="center"/>
              <w:rPr>
                <w:rFonts w:cs="Times New Roman"/>
                <w:sz w:val="20"/>
                <w:szCs w:val="20"/>
              </w:rPr>
            </w:pPr>
            <w:r>
              <w:rPr>
                <w:rFonts w:cs="Times New Roman"/>
                <w:sz w:val="20"/>
                <w:szCs w:val="20"/>
              </w:rPr>
              <w:br/>
            </w:r>
            <w:r w:rsidR="00D008B2">
              <w:rPr>
                <w:rFonts w:cs="Times New Roman"/>
                <w:sz w:val="20"/>
                <w:szCs w:val="20"/>
              </w:rPr>
              <w:t xml:space="preserve">4 </w:t>
            </w:r>
            <w:r>
              <w:rPr>
                <w:rFonts w:cs="Times New Roman"/>
                <w:sz w:val="20"/>
                <w:szCs w:val="20"/>
              </w:rPr>
              <w:t>чверть</w:t>
            </w:r>
          </w:p>
        </w:tc>
        <w:tc>
          <w:tcPr>
            <w:tcW w:w="941" w:type="dxa"/>
          </w:tcPr>
          <w:p w:rsidR="00A02699" w:rsidRPr="00C556D1" w:rsidRDefault="00D008B2" w:rsidP="00A02699">
            <w:pPr>
              <w:jc w:val="center"/>
              <w:rPr>
                <w:rFonts w:cs="Times New Roman"/>
                <w:sz w:val="20"/>
                <w:szCs w:val="20"/>
              </w:rPr>
            </w:pPr>
            <w:r>
              <w:rPr>
                <w:rFonts w:cs="Times New Roman"/>
                <w:sz w:val="20"/>
                <w:szCs w:val="20"/>
              </w:rPr>
              <w:t xml:space="preserve">3 </w:t>
            </w:r>
            <w:r w:rsidR="00A02699">
              <w:rPr>
                <w:rFonts w:cs="Times New Roman"/>
                <w:sz w:val="20"/>
                <w:szCs w:val="20"/>
              </w:rPr>
              <w:t>чверть</w:t>
            </w:r>
          </w:p>
        </w:tc>
        <w:tc>
          <w:tcPr>
            <w:tcW w:w="941" w:type="dxa"/>
          </w:tcPr>
          <w:p w:rsidR="00A02699" w:rsidRPr="00C556D1" w:rsidRDefault="00D008B2" w:rsidP="00A02699">
            <w:pPr>
              <w:jc w:val="center"/>
              <w:rPr>
                <w:rFonts w:cs="Times New Roman"/>
                <w:sz w:val="20"/>
                <w:szCs w:val="20"/>
              </w:rPr>
            </w:pPr>
            <w:r>
              <w:rPr>
                <w:rFonts w:cs="Times New Roman"/>
                <w:sz w:val="20"/>
                <w:szCs w:val="20"/>
              </w:rPr>
              <w:t xml:space="preserve">2 </w:t>
            </w:r>
            <w:r w:rsidR="00A02699">
              <w:rPr>
                <w:rFonts w:cs="Times New Roman"/>
                <w:sz w:val="20"/>
                <w:szCs w:val="20"/>
              </w:rPr>
              <w:t>чверть</w:t>
            </w:r>
          </w:p>
        </w:tc>
        <w:tc>
          <w:tcPr>
            <w:tcW w:w="941" w:type="dxa"/>
          </w:tcPr>
          <w:p w:rsidR="00A02699" w:rsidRPr="00C556D1" w:rsidRDefault="00A02699" w:rsidP="00D008B2">
            <w:pPr>
              <w:jc w:val="center"/>
              <w:rPr>
                <w:rFonts w:cs="Times New Roman"/>
                <w:sz w:val="20"/>
                <w:szCs w:val="20"/>
              </w:rPr>
            </w:pPr>
            <w:r w:rsidRPr="00C556D1">
              <w:rPr>
                <w:rFonts w:cs="Times New Roman"/>
                <w:sz w:val="20"/>
                <w:szCs w:val="20"/>
              </w:rPr>
              <w:t xml:space="preserve">1 </w:t>
            </w:r>
            <w:r w:rsidR="00D008B2">
              <w:rPr>
                <w:rFonts w:cs="Times New Roman"/>
                <w:sz w:val="20"/>
                <w:szCs w:val="20"/>
              </w:rPr>
              <w:t xml:space="preserve"> </w:t>
            </w:r>
            <w:r>
              <w:rPr>
                <w:rFonts w:cs="Times New Roman"/>
                <w:sz w:val="20"/>
                <w:szCs w:val="20"/>
              </w:rPr>
              <w:t>чверть</w:t>
            </w:r>
          </w:p>
        </w:tc>
      </w:tr>
      <w:tr w:rsidR="00A02699" w:rsidTr="00D008B2">
        <w:tc>
          <w:tcPr>
            <w:tcW w:w="1139" w:type="dxa"/>
            <w:vMerge w:val="restart"/>
          </w:tcPr>
          <w:p w:rsidR="00A02699" w:rsidRPr="00C556D1" w:rsidRDefault="00A02699" w:rsidP="00A02699">
            <w:pPr>
              <w:ind w:firstLine="22"/>
              <w:jc w:val="center"/>
              <w:rPr>
                <w:rFonts w:cs="Times New Roman"/>
                <w:sz w:val="20"/>
                <w:szCs w:val="20"/>
              </w:rPr>
            </w:pPr>
            <w:r>
              <w:rPr>
                <w:rFonts w:cs="Times New Roman"/>
                <w:sz w:val="20"/>
                <w:szCs w:val="20"/>
              </w:rPr>
              <w:t>Виконання кваліфіка-ційної роботи (дипломний проект)</w:t>
            </w:r>
          </w:p>
        </w:tc>
        <w:tc>
          <w:tcPr>
            <w:tcW w:w="954" w:type="dxa"/>
            <w:vMerge w:val="restart"/>
          </w:tcPr>
          <w:p w:rsidR="00A02699" w:rsidRPr="00C556D1" w:rsidRDefault="00A02699" w:rsidP="00A02699">
            <w:pPr>
              <w:ind w:firstLine="0"/>
              <w:jc w:val="center"/>
              <w:rPr>
                <w:rFonts w:cs="Times New Roman"/>
                <w:sz w:val="20"/>
                <w:szCs w:val="20"/>
              </w:rPr>
            </w:pPr>
            <w:r w:rsidRPr="00C556D1">
              <w:rPr>
                <w:rFonts w:cs="Times New Roman"/>
                <w:sz w:val="20"/>
                <w:szCs w:val="20"/>
              </w:rPr>
              <w:t>Виробн</w:t>
            </w:r>
            <w:r>
              <w:rPr>
                <w:rFonts w:cs="Times New Roman"/>
                <w:sz w:val="20"/>
                <w:szCs w:val="20"/>
              </w:rPr>
              <w:t>и-ча практика</w:t>
            </w:r>
          </w:p>
        </w:tc>
        <w:tc>
          <w:tcPr>
            <w:tcW w:w="2266" w:type="dxa"/>
            <w:gridSpan w:val="2"/>
          </w:tcPr>
          <w:p w:rsidR="00A02699" w:rsidRPr="00FA3825" w:rsidRDefault="00A02699" w:rsidP="00A02699">
            <w:pPr>
              <w:jc w:val="center"/>
              <w:rPr>
                <w:rFonts w:cs="Times New Roman"/>
                <w:sz w:val="20"/>
                <w:szCs w:val="20"/>
              </w:rPr>
            </w:pPr>
            <w:r>
              <w:rPr>
                <w:rFonts w:cs="Times New Roman"/>
                <w:sz w:val="20"/>
                <w:szCs w:val="20"/>
              </w:rPr>
              <w:t>Дисципліна 3.4</w:t>
            </w:r>
          </w:p>
        </w:tc>
        <w:tc>
          <w:tcPr>
            <w:tcW w:w="1311" w:type="dxa"/>
          </w:tcPr>
          <w:p w:rsidR="00A02699" w:rsidRDefault="00A02699" w:rsidP="00A02699">
            <w:pPr>
              <w:jc w:val="center"/>
              <w:rPr>
                <w:rFonts w:cs="Times New Roman"/>
                <w:sz w:val="28"/>
                <w:szCs w:val="28"/>
              </w:rPr>
            </w:pPr>
          </w:p>
        </w:tc>
        <w:tc>
          <w:tcPr>
            <w:tcW w:w="1793" w:type="dxa"/>
            <w:gridSpan w:val="2"/>
          </w:tcPr>
          <w:p w:rsidR="00A02699" w:rsidRDefault="00A02699" w:rsidP="00D008B2">
            <w:pPr>
              <w:ind w:firstLine="83"/>
              <w:jc w:val="center"/>
              <w:rPr>
                <w:rFonts w:cs="Times New Roman"/>
                <w:sz w:val="28"/>
                <w:szCs w:val="28"/>
              </w:rPr>
            </w:pPr>
            <w:r>
              <w:rPr>
                <w:rFonts w:cs="Times New Roman"/>
                <w:sz w:val="20"/>
                <w:szCs w:val="20"/>
              </w:rPr>
              <w:t>Дисципліна 3.2</w:t>
            </w:r>
          </w:p>
        </w:tc>
        <w:tc>
          <w:tcPr>
            <w:tcW w:w="1882" w:type="dxa"/>
            <w:gridSpan w:val="2"/>
          </w:tcPr>
          <w:p w:rsidR="00A02699" w:rsidRDefault="00A02699" w:rsidP="00A02699">
            <w:pPr>
              <w:jc w:val="center"/>
              <w:rPr>
                <w:rFonts w:cs="Times New Roman"/>
                <w:sz w:val="28"/>
                <w:szCs w:val="28"/>
              </w:rPr>
            </w:pPr>
          </w:p>
        </w:tc>
      </w:tr>
      <w:tr w:rsidR="00A02699" w:rsidTr="00D008B2">
        <w:tc>
          <w:tcPr>
            <w:tcW w:w="1139" w:type="dxa"/>
            <w:vMerge/>
          </w:tcPr>
          <w:p w:rsidR="00A02699" w:rsidRDefault="00A02699" w:rsidP="00A02699">
            <w:pPr>
              <w:jc w:val="center"/>
              <w:rPr>
                <w:rFonts w:cs="Times New Roman"/>
                <w:sz w:val="28"/>
                <w:szCs w:val="28"/>
              </w:rPr>
            </w:pPr>
          </w:p>
        </w:tc>
        <w:tc>
          <w:tcPr>
            <w:tcW w:w="954" w:type="dxa"/>
            <w:vMerge/>
          </w:tcPr>
          <w:p w:rsidR="00A02699" w:rsidRDefault="00A02699" w:rsidP="00A02699">
            <w:pPr>
              <w:jc w:val="center"/>
              <w:rPr>
                <w:rFonts w:cs="Times New Roman"/>
                <w:sz w:val="28"/>
                <w:szCs w:val="28"/>
              </w:rPr>
            </w:pPr>
          </w:p>
        </w:tc>
        <w:tc>
          <w:tcPr>
            <w:tcW w:w="1149" w:type="dxa"/>
          </w:tcPr>
          <w:p w:rsidR="00A02699" w:rsidRDefault="00A02699" w:rsidP="00A02699">
            <w:pPr>
              <w:ind w:firstLine="36"/>
              <w:jc w:val="center"/>
              <w:rPr>
                <w:rFonts w:cs="Times New Roman"/>
                <w:sz w:val="28"/>
                <w:szCs w:val="28"/>
              </w:rPr>
            </w:pPr>
            <w:r>
              <w:rPr>
                <w:rFonts w:cs="Times New Roman"/>
                <w:sz w:val="20"/>
                <w:szCs w:val="20"/>
              </w:rPr>
              <w:t>Дисципліна 3.3</w:t>
            </w:r>
          </w:p>
        </w:tc>
        <w:tc>
          <w:tcPr>
            <w:tcW w:w="1117" w:type="dxa"/>
          </w:tcPr>
          <w:p w:rsidR="00A02699" w:rsidRDefault="00A02699" w:rsidP="00A02699">
            <w:pPr>
              <w:ind w:firstLine="0"/>
              <w:jc w:val="center"/>
              <w:rPr>
                <w:rFonts w:cs="Times New Roman"/>
                <w:sz w:val="28"/>
                <w:szCs w:val="28"/>
              </w:rPr>
            </w:pPr>
            <w:r>
              <w:rPr>
                <w:rFonts w:cs="Times New Roman"/>
                <w:sz w:val="20"/>
                <w:szCs w:val="20"/>
              </w:rPr>
              <w:t>Дисципліна 3.5</w:t>
            </w:r>
          </w:p>
        </w:tc>
        <w:tc>
          <w:tcPr>
            <w:tcW w:w="1311" w:type="dxa"/>
          </w:tcPr>
          <w:p w:rsidR="00A02699" w:rsidRDefault="00A02699" w:rsidP="00A02699">
            <w:pPr>
              <w:jc w:val="center"/>
              <w:rPr>
                <w:rFonts w:cs="Times New Roman"/>
                <w:sz w:val="28"/>
                <w:szCs w:val="28"/>
              </w:rPr>
            </w:pPr>
          </w:p>
        </w:tc>
        <w:tc>
          <w:tcPr>
            <w:tcW w:w="3675" w:type="dxa"/>
            <w:gridSpan w:val="4"/>
          </w:tcPr>
          <w:p w:rsidR="00A02699" w:rsidRDefault="00A02699" w:rsidP="00A02699">
            <w:pPr>
              <w:jc w:val="center"/>
              <w:rPr>
                <w:rFonts w:cs="Times New Roman"/>
                <w:sz w:val="28"/>
                <w:szCs w:val="28"/>
              </w:rPr>
            </w:pPr>
            <w:r>
              <w:rPr>
                <w:rFonts w:cs="Times New Roman"/>
                <w:sz w:val="20"/>
                <w:szCs w:val="20"/>
              </w:rPr>
              <w:t>Дисципліна 3.8</w:t>
            </w:r>
          </w:p>
        </w:tc>
      </w:tr>
      <w:tr w:rsidR="00A02699" w:rsidTr="00D008B2">
        <w:tc>
          <w:tcPr>
            <w:tcW w:w="1139" w:type="dxa"/>
            <w:vMerge/>
          </w:tcPr>
          <w:p w:rsidR="00A02699" w:rsidRDefault="00A02699" w:rsidP="00A02699">
            <w:pPr>
              <w:jc w:val="center"/>
              <w:rPr>
                <w:rFonts w:cs="Times New Roman"/>
                <w:sz w:val="28"/>
                <w:szCs w:val="28"/>
              </w:rPr>
            </w:pPr>
          </w:p>
        </w:tc>
        <w:tc>
          <w:tcPr>
            <w:tcW w:w="954" w:type="dxa"/>
            <w:vMerge/>
          </w:tcPr>
          <w:p w:rsidR="00A02699" w:rsidRDefault="00A02699" w:rsidP="00A02699">
            <w:pPr>
              <w:jc w:val="center"/>
              <w:rPr>
                <w:rFonts w:cs="Times New Roman"/>
                <w:sz w:val="28"/>
                <w:szCs w:val="28"/>
              </w:rPr>
            </w:pPr>
          </w:p>
        </w:tc>
        <w:tc>
          <w:tcPr>
            <w:tcW w:w="2266" w:type="dxa"/>
            <w:gridSpan w:val="2"/>
          </w:tcPr>
          <w:p w:rsidR="00A02699" w:rsidRDefault="00A02699" w:rsidP="00A02699">
            <w:pPr>
              <w:jc w:val="center"/>
              <w:rPr>
                <w:rFonts w:cs="Times New Roman"/>
                <w:sz w:val="28"/>
                <w:szCs w:val="28"/>
              </w:rPr>
            </w:pPr>
            <w:r>
              <w:rPr>
                <w:rFonts w:cs="Times New Roman"/>
                <w:sz w:val="20"/>
                <w:szCs w:val="20"/>
              </w:rPr>
              <w:t>Дисципліна 3.8</w:t>
            </w:r>
          </w:p>
        </w:tc>
        <w:tc>
          <w:tcPr>
            <w:tcW w:w="1311" w:type="dxa"/>
          </w:tcPr>
          <w:p w:rsidR="00A02699" w:rsidRDefault="00A02699" w:rsidP="00A02699">
            <w:pPr>
              <w:jc w:val="center"/>
              <w:rPr>
                <w:rFonts w:cs="Times New Roman"/>
                <w:sz w:val="28"/>
                <w:szCs w:val="28"/>
              </w:rPr>
            </w:pPr>
          </w:p>
        </w:tc>
        <w:tc>
          <w:tcPr>
            <w:tcW w:w="1793" w:type="dxa"/>
            <w:gridSpan w:val="2"/>
          </w:tcPr>
          <w:p w:rsidR="00A02699" w:rsidRDefault="00A02699" w:rsidP="00D008B2">
            <w:pPr>
              <w:ind w:firstLine="0"/>
              <w:jc w:val="center"/>
              <w:rPr>
                <w:rFonts w:cs="Times New Roman"/>
                <w:sz w:val="28"/>
                <w:szCs w:val="28"/>
              </w:rPr>
            </w:pPr>
            <w:r>
              <w:rPr>
                <w:rFonts w:cs="Times New Roman"/>
                <w:sz w:val="20"/>
                <w:szCs w:val="20"/>
              </w:rPr>
              <w:t>Дисципліна 3.9</w:t>
            </w:r>
          </w:p>
        </w:tc>
        <w:tc>
          <w:tcPr>
            <w:tcW w:w="1882" w:type="dxa"/>
            <w:gridSpan w:val="2"/>
          </w:tcPr>
          <w:p w:rsidR="00A02699" w:rsidRDefault="00A02699" w:rsidP="00D008B2">
            <w:pPr>
              <w:ind w:firstLine="0"/>
              <w:jc w:val="center"/>
              <w:rPr>
                <w:rFonts w:cs="Times New Roman"/>
                <w:sz w:val="28"/>
                <w:szCs w:val="28"/>
              </w:rPr>
            </w:pPr>
            <w:r>
              <w:rPr>
                <w:rFonts w:cs="Times New Roman"/>
                <w:sz w:val="20"/>
                <w:szCs w:val="20"/>
              </w:rPr>
              <w:t>Дисципліна 3.6</w:t>
            </w:r>
          </w:p>
        </w:tc>
      </w:tr>
      <w:tr w:rsidR="00A02699" w:rsidTr="00D008B2">
        <w:tc>
          <w:tcPr>
            <w:tcW w:w="1139" w:type="dxa"/>
            <w:vMerge/>
          </w:tcPr>
          <w:p w:rsidR="00A02699" w:rsidRDefault="00A02699" w:rsidP="00A02699">
            <w:pPr>
              <w:jc w:val="center"/>
              <w:rPr>
                <w:rFonts w:cs="Times New Roman"/>
                <w:sz w:val="28"/>
                <w:szCs w:val="28"/>
              </w:rPr>
            </w:pPr>
          </w:p>
        </w:tc>
        <w:tc>
          <w:tcPr>
            <w:tcW w:w="954" w:type="dxa"/>
            <w:vMerge/>
          </w:tcPr>
          <w:p w:rsidR="00A02699" w:rsidRDefault="00A02699" w:rsidP="00A02699">
            <w:pPr>
              <w:jc w:val="center"/>
              <w:rPr>
                <w:rFonts w:cs="Times New Roman"/>
                <w:sz w:val="28"/>
                <w:szCs w:val="28"/>
              </w:rPr>
            </w:pPr>
          </w:p>
        </w:tc>
        <w:tc>
          <w:tcPr>
            <w:tcW w:w="2266" w:type="dxa"/>
            <w:gridSpan w:val="2"/>
          </w:tcPr>
          <w:p w:rsidR="00A02699" w:rsidRDefault="00A02699" w:rsidP="00A02699">
            <w:pPr>
              <w:jc w:val="center"/>
              <w:rPr>
                <w:rFonts w:cs="Times New Roman"/>
                <w:sz w:val="28"/>
                <w:szCs w:val="28"/>
              </w:rPr>
            </w:pPr>
            <w:r>
              <w:rPr>
                <w:rFonts w:cs="Times New Roman"/>
                <w:sz w:val="20"/>
                <w:szCs w:val="20"/>
              </w:rPr>
              <w:t>Дисципліна 3.10</w:t>
            </w:r>
          </w:p>
        </w:tc>
        <w:tc>
          <w:tcPr>
            <w:tcW w:w="1311" w:type="dxa"/>
          </w:tcPr>
          <w:p w:rsidR="00A02699" w:rsidRDefault="00A02699" w:rsidP="00A02699">
            <w:pPr>
              <w:jc w:val="center"/>
              <w:rPr>
                <w:rFonts w:cs="Times New Roman"/>
                <w:sz w:val="28"/>
                <w:szCs w:val="28"/>
              </w:rPr>
            </w:pPr>
          </w:p>
        </w:tc>
        <w:tc>
          <w:tcPr>
            <w:tcW w:w="1793" w:type="dxa"/>
            <w:gridSpan w:val="2"/>
          </w:tcPr>
          <w:p w:rsidR="00A02699" w:rsidRDefault="00A02699" w:rsidP="00D008B2">
            <w:pPr>
              <w:ind w:firstLine="0"/>
              <w:jc w:val="center"/>
              <w:rPr>
                <w:rFonts w:cs="Times New Roman"/>
                <w:sz w:val="28"/>
                <w:szCs w:val="28"/>
              </w:rPr>
            </w:pPr>
            <w:r>
              <w:rPr>
                <w:rFonts w:cs="Times New Roman"/>
                <w:sz w:val="20"/>
                <w:szCs w:val="20"/>
              </w:rPr>
              <w:t>Дисципліна 3.7</w:t>
            </w:r>
          </w:p>
        </w:tc>
        <w:tc>
          <w:tcPr>
            <w:tcW w:w="1882" w:type="dxa"/>
            <w:gridSpan w:val="2"/>
          </w:tcPr>
          <w:p w:rsidR="00A02699" w:rsidRDefault="00A02699" w:rsidP="00A02699">
            <w:pPr>
              <w:jc w:val="center"/>
              <w:rPr>
                <w:rFonts w:cs="Times New Roman"/>
                <w:sz w:val="28"/>
                <w:szCs w:val="28"/>
              </w:rPr>
            </w:pPr>
          </w:p>
        </w:tc>
      </w:tr>
    </w:tbl>
    <w:p w:rsidR="00A02699" w:rsidRDefault="00A02699" w:rsidP="00A02699">
      <w:pPr>
        <w:jc w:val="center"/>
        <w:rPr>
          <w:rFonts w:cs="Times New Roman"/>
          <w:sz w:val="28"/>
          <w:szCs w:val="28"/>
          <w:lang w:val="uk-UA"/>
        </w:rPr>
      </w:pPr>
    </w:p>
    <w:p w:rsidR="00A02699" w:rsidRPr="00622998" w:rsidRDefault="00A02699" w:rsidP="00A02699">
      <w:pPr>
        <w:spacing w:line="240" w:lineRule="auto"/>
        <w:ind w:firstLine="708"/>
        <w:rPr>
          <w:rFonts w:eastAsia="Times New Roman" w:cs="Times New Roman"/>
          <w:sz w:val="28"/>
          <w:szCs w:val="28"/>
          <w:lang w:val="uk-UA" w:eastAsia="ru-RU"/>
        </w:rPr>
      </w:pPr>
      <w:r w:rsidRPr="00622998">
        <w:rPr>
          <w:rFonts w:eastAsia="Times New Roman" w:cs="Times New Roman"/>
          <w:sz w:val="28"/>
          <w:szCs w:val="28"/>
          <w:lang w:val="uk-UA" w:eastAsia="ru-RU"/>
        </w:rPr>
        <w:t>На цьому етапі для циклу природничо-наукової підготовки (2 -й цикл) з урахуванням знань, умінь і навичок, визначених безпосередньо кваліф</w:t>
      </w:r>
      <w:r>
        <w:rPr>
          <w:rFonts w:eastAsia="Times New Roman" w:cs="Times New Roman"/>
          <w:sz w:val="28"/>
          <w:szCs w:val="28"/>
          <w:lang w:val="uk-UA" w:eastAsia="ru-RU"/>
        </w:rPr>
        <w:t>ікаційними вимогами до фахівця</w:t>
      </w:r>
      <w:r w:rsidRPr="00622998">
        <w:rPr>
          <w:rFonts w:eastAsia="Times New Roman" w:cs="Times New Roman"/>
          <w:sz w:val="28"/>
          <w:szCs w:val="28"/>
          <w:lang w:val="uk-UA" w:eastAsia="ru-RU"/>
        </w:rPr>
        <w:t>, а</w:t>
      </w:r>
      <w:r>
        <w:rPr>
          <w:rFonts w:eastAsia="Times New Roman" w:cs="Times New Roman"/>
          <w:sz w:val="28"/>
          <w:szCs w:val="28"/>
          <w:lang w:val="uk-UA" w:eastAsia="ru-RU"/>
        </w:rPr>
        <w:t xml:space="preserve"> також тих, щ</w:t>
      </w:r>
      <w:r w:rsidRPr="00622998">
        <w:rPr>
          <w:rFonts w:eastAsia="Times New Roman" w:cs="Times New Roman"/>
          <w:sz w:val="28"/>
          <w:szCs w:val="28"/>
          <w:lang w:val="uk-UA" w:eastAsia="ru-RU"/>
        </w:rPr>
        <w:t>о повинні забезпечувати дисципліни професійної і практичної підготовки (</w:t>
      </w:r>
      <w:r w:rsidRPr="00440DFC">
        <w:rPr>
          <w:rFonts w:eastAsia="Times New Roman" w:cs="Times New Roman"/>
          <w:sz w:val="28"/>
          <w:szCs w:val="28"/>
          <w:lang w:val="uk-UA" w:eastAsia="ru-RU"/>
        </w:rPr>
        <w:t xml:space="preserve">таблиця 7, графи 6 і 7) вони структуруються за дисциплінами і темами (таблиця 9). </w:t>
      </w:r>
      <w:r w:rsidRPr="00622998">
        <w:rPr>
          <w:rFonts w:eastAsia="Times New Roman" w:cs="Times New Roman"/>
          <w:sz w:val="28"/>
          <w:szCs w:val="28"/>
          <w:lang w:val="uk-UA" w:eastAsia="ru-RU"/>
        </w:rPr>
        <w:t>Попередньо уточняються кількість дисциплін даного циклу, їх назви і теми. Для кожної з тем дисциплін визначається знання, уміння і навички, які повинні забезпечуватись дисциплінами циклу гуманітарної та соціально-еконо</w:t>
      </w:r>
      <w:r>
        <w:rPr>
          <w:rFonts w:eastAsia="Times New Roman" w:cs="Times New Roman"/>
          <w:sz w:val="28"/>
          <w:szCs w:val="28"/>
          <w:lang w:val="uk-UA" w:eastAsia="ru-RU"/>
        </w:rPr>
        <w:t>мічної підготовки.</w:t>
      </w:r>
    </w:p>
    <w:p w:rsidR="00A02699" w:rsidRPr="00440DFC" w:rsidRDefault="00A02699" w:rsidP="00A02699">
      <w:pPr>
        <w:jc w:val="right"/>
        <w:rPr>
          <w:rFonts w:eastAsia="Times New Roman" w:cs="Times New Roman"/>
          <w:sz w:val="28"/>
          <w:szCs w:val="28"/>
          <w:lang w:val="uk-UA" w:eastAsia="ru-RU"/>
        </w:rPr>
      </w:pPr>
      <w:r w:rsidRPr="00440DFC">
        <w:rPr>
          <w:rFonts w:eastAsia="Times New Roman" w:cs="Times New Roman"/>
          <w:sz w:val="28"/>
          <w:szCs w:val="28"/>
          <w:lang w:val="uk-UA" w:eastAsia="ru-RU"/>
        </w:rPr>
        <w:t>Таблиця 9.</w:t>
      </w:r>
    </w:p>
    <w:p w:rsidR="00A02699" w:rsidRPr="00622998" w:rsidRDefault="00A02699" w:rsidP="00A02699">
      <w:pPr>
        <w:spacing w:line="240" w:lineRule="auto"/>
        <w:ind w:firstLine="708"/>
        <w:jc w:val="center"/>
        <w:rPr>
          <w:rFonts w:eastAsia="Times New Roman" w:cs="Times New Roman"/>
          <w:sz w:val="28"/>
          <w:szCs w:val="28"/>
          <w:lang w:val="uk-UA" w:eastAsia="ru-RU"/>
        </w:rPr>
      </w:pPr>
      <w:r>
        <w:rPr>
          <w:rFonts w:eastAsia="Times New Roman" w:cs="Times New Roman"/>
          <w:sz w:val="28"/>
          <w:szCs w:val="28"/>
          <w:lang w:val="uk-UA" w:eastAsia="ru-RU"/>
        </w:rPr>
        <w:t>Перелік назв та тем дисциплін циклу</w:t>
      </w:r>
      <w:r w:rsidRPr="00622998">
        <w:rPr>
          <w:rFonts w:eastAsia="Times New Roman" w:cs="Times New Roman"/>
          <w:sz w:val="28"/>
          <w:szCs w:val="28"/>
          <w:lang w:val="uk-UA" w:eastAsia="ru-RU"/>
        </w:rPr>
        <w:t xml:space="preserve"> природничо-наукової підготовки</w:t>
      </w:r>
      <w:r>
        <w:rPr>
          <w:rFonts w:eastAsia="Times New Roman" w:cs="Times New Roman"/>
          <w:sz w:val="28"/>
          <w:szCs w:val="28"/>
          <w:lang w:val="uk-UA" w:eastAsia="ru-RU"/>
        </w:rPr>
        <w:t>, а також знань, умінь і навичок дисциплін циклу</w:t>
      </w:r>
      <w:r w:rsidRPr="00622998">
        <w:rPr>
          <w:rFonts w:eastAsia="Times New Roman" w:cs="Times New Roman"/>
          <w:sz w:val="28"/>
          <w:szCs w:val="28"/>
          <w:lang w:val="uk-UA" w:eastAsia="ru-RU"/>
        </w:rPr>
        <w:t xml:space="preserve"> гуманітарної та соціально-еконо</w:t>
      </w:r>
      <w:r>
        <w:rPr>
          <w:rFonts w:eastAsia="Times New Roman" w:cs="Times New Roman"/>
          <w:sz w:val="28"/>
          <w:szCs w:val="28"/>
          <w:lang w:val="uk-UA" w:eastAsia="ru-RU"/>
        </w:rPr>
        <w:t>мічної підготовки, що забезпечують вивчення даних дисциплін.</w:t>
      </w:r>
    </w:p>
    <w:p w:rsidR="00A02699" w:rsidRPr="00622998" w:rsidRDefault="00A02699" w:rsidP="00A02699">
      <w:pPr>
        <w:rPr>
          <w:rFonts w:cs="Times New Roman"/>
          <w:sz w:val="28"/>
          <w:szCs w:val="28"/>
          <w:lang w:val="uk-UA"/>
        </w:rPr>
      </w:pPr>
    </w:p>
    <w:tbl>
      <w:tblPr>
        <w:tblStyle w:val="a4"/>
        <w:tblW w:w="0" w:type="auto"/>
        <w:tblLook w:val="04A0" w:firstRow="1" w:lastRow="0" w:firstColumn="1" w:lastColumn="0" w:noHBand="0" w:noVBand="1"/>
      </w:tblPr>
      <w:tblGrid>
        <w:gridCol w:w="704"/>
        <w:gridCol w:w="2547"/>
        <w:gridCol w:w="2068"/>
        <w:gridCol w:w="2012"/>
        <w:gridCol w:w="2014"/>
      </w:tblGrid>
      <w:tr w:rsidR="00A02699" w:rsidTr="00A02699">
        <w:tc>
          <w:tcPr>
            <w:tcW w:w="704" w:type="dxa"/>
          </w:tcPr>
          <w:p w:rsidR="00A02699" w:rsidRPr="00A33907" w:rsidRDefault="00A02699" w:rsidP="00A02699">
            <w:pPr>
              <w:ind w:firstLine="22"/>
              <w:jc w:val="center"/>
              <w:rPr>
                <w:rFonts w:cs="Times New Roman"/>
                <w:szCs w:val="24"/>
              </w:rPr>
            </w:pPr>
            <w:r w:rsidRPr="00A33907">
              <w:rPr>
                <w:rFonts w:cs="Times New Roman"/>
                <w:szCs w:val="24"/>
              </w:rPr>
              <w:t>№</w:t>
            </w:r>
          </w:p>
        </w:tc>
        <w:tc>
          <w:tcPr>
            <w:tcW w:w="4615" w:type="dxa"/>
            <w:gridSpan w:val="2"/>
          </w:tcPr>
          <w:p w:rsidR="00A02699" w:rsidRPr="00A33907" w:rsidRDefault="00A02699" w:rsidP="00A02699">
            <w:pPr>
              <w:jc w:val="center"/>
              <w:rPr>
                <w:rFonts w:cs="Times New Roman"/>
                <w:szCs w:val="24"/>
              </w:rPr>
            </w:pPr>
            <w:r w:rsidRPr="00A33907">
              <w:rPr>
                <w:rFonts w:eastAsia="Times New Roman" w:cs="Times New Roman"/>
                <w:szCs w:val="24"/>
                <w:lang w:eastAsia="ru-RU"/>
              </w:rPr>
              <w:t>цикл природничо-наукової підготовки</w:t>
            </w:r>
          </w:p>
        </w:tc>
        <w:tc>
          <w:tcPr>
            <w:tcW w:w="4026" w:type="dxa"/>
            <w:gridSpan w:val="2"/>
          </w:tcPr>
          <w:p w:rsidR="00A02699" w:rsidRPr="00A33907" w:rsidRDefault="00A02699" w:rsidP="00A02699">
            <w:pPr>
              <w:jc w:val="center"/>
              <w:rPr>
                <w:rFonts w:cs="Times New Roman"/>
                <w:szCs w:val="24"/>
              </w:rPr>
            </w:pPr>
            <w:r w:rsidRPr="00A33907">
              <w:rPr>
                <w:rFonts w:eastAsia="Times New Roman" w:cs="Times New Roman"/>
                <w:szCs w:val="24"/>
                <w:lang w:eastAsia="ru-RU"/>
              </w:rPr>
              <w:t>цикл гуманітарної та соціально-економічної підготовки</w:t>
            </w:r>
          </w:p>
        </w:tc>
      </w:tr>
      <w:tr w:rsidR="00A02699" w:rsidTr="00A02699">
        <w:tc>
          <w:tcPr>
            <w:tcW w:w="704" w:type="dxa"/>
          </w:tcPr>
          <w:p w:rsidR="00A02699" w:rsidRDefault="00A02699" w:rsidP="00A02699">
            <w:pPr>
              <w:jc w:val="center"/>
              <w:rPr>
                <w:rFonts w:cs="Times New Roman"/>
                <w:sz w:val="28"/>
                <w:szCs w:val="28"/>
              </w:rPr>
            </w:pPr>
          </w:p>
        </w:tc>
        <w:tc>
          <w:tcPr>
            <w:tcW w:w="2547" w:type="dxa"/>
          </w:tcPr>
          <w:p w:rsidR="00A02699" w:rsidRPr="00A33907" w:rsidRDefault="00A02699" w:rsidP="00A02699">
            <w:pPr>
              <w:ind w:hanging="20"/>
              <w:jc w:val="center"/>
              <w:rPr>
                <w:rFonts w:cs="Times New Roman"/>
                <w:szCs w:val="24"/>
              </w:rPr>
            </w:pPr>
            <w:r w:rsidRPr="00A33907">
              <w:rPr>
                <w:rFonts w:cs="Times New Roman"/>
                <w:szCs w:val="24"/>
              </w:rPr>
              <w:t>Навчальна дисципліна</w:t>
            </w:r>
          </w:p>
        </w:tc>
        <w:tc>
          <w:tcPr>
            <w:tcW w:w="2068" w:type="dxa"/>
          </w:tcPr>
          <w:p w:rsidR="00A02699" w:rsidRPr="00A33907" w:rsidRDefault="00A02699" w:rsidP="00A02699">
            <w:pPr>
              <w:ind w:firstLine="5"/>
              <w:jc w:val="center"/>
              <w:rPr>
                <w:rFonts w:cs="Times New Roman"/>
                <w:szCs w:val="24"/>
              </w:rPr>
            </w:pPr>
            <w:r w:rsidRPr="00A33907">
              <w:rPr>
                <w:rFonts w:cs="Times New Roman"/>
                <w:szCs w:val="24"/>
              </w:rPr>
              <w:t>Тема навчальної дисципліни</w:t>
            </w:r>
          </w:p>
        </w:tc>
        <w:tc>
          <w:tcPr>
            <w:tcW w:w="2012" w:type="dxa"/>
          </w:tcPr>
          <w:p w:rsidR="00A02699" w:rsidRPr="00A33907" w:rsidRDefault="00A02699" w:rsidP="00A02699">
            <w:pPr>
              <w:ind w:firstLine="0"/>
              <w:jc w:val="center"/>
              <w:rPr>
                <w:rFonts w:cs="Times New Roman"/>
                <w:szCs w:val="24"/>
              </w:rPr>
            </w:pPr>
            <w:r w:rsidRPr="00A33907">
              <w:rPr>
                <w:rFonts w:cs="Times New Roman"/>
                <w:szCs w:val="24"/>
              </w:rPr>
              <w:t>Знання</w:t>
            </w:r>
          </w:p>
        </w:tc>
        <w:tc>
          <w:tcPr>
            <w:tcW w:w="2014" w:type="dxa"/>
          </w:tcPr>
          <w:p w:rsidR="00A02699" w:rsidRPr="00A33907" w:rsidRDefault="00A02699" w:rsidP="00A02699">
            <w:pPr>
              <w:ind w:firstLine="29"/>
              <w:jc w:val="center"/>
              <w:rPr>
                <w:rFonts w:cs="Times New Roman"/>
                <w:szCs w:val="24"/>
              </w:rPr>
            </w:pPr>
            <w:r w:rsidRPr="00A33907">
              <w:rPr>
                <w:rFonts w:cs="Times New Roman"/>
                <w:szCs w:val="24"/>
              </w:rPr>
              <w:t>Уміння і навички</w:t>
            </w:r>
          </w:p>
        </w:tc>
      </w:tr>
      <w:tr w:rsidR="00A02699" w:rsidRPr="00A33907" w:rsidTr="00A02699">
        <w:tc>
          <w:tcPr>
            <w:tcW w:w="704" w:type="dxa"/>
          </w:tcPr>
          <w:p w:rsidR="00A02699" w:rsidRPr="00A33907" w:rsidRDefault="00A02699" w:rsidP="00A02699">
            <w:pPr>
              <w:ind w:firstLine="164"/>
              <w:rPr>
                <w:rFonts w:cs="Times New Roman"/>
                <w:szCs w:val="24"/>
              </w:rPr>
            </w:pPr>
            <w:r w:rsidRPr="00A33907">
              <w:rPr>
                <w:rFonts w:cs="Times New Roman"/>
                <w:szCs w:val="24"/>
              </w:rPr>
              <w:t>1</w:t>
            </w:r>
          </w:p>
        </w:tc>
        <w:tc>
          <w:tcPr>
            <w:tcW w:w="2547" w:type="dxa"/>
          </w:tcPr>
          <w:p w:rsidR="00A02699" w:rsidRPr="00A33907" w:rsidRDefault="00A02699" w:rsidP="00A02699">
            <w:pPr>
              <w:rPr>
                <w:rFonts w:cs="Times New Roman"/>
                <w:szCs w:val="24"/>
              </w:rPr>
            </w:pPr>
            <w:r w:rsidRPr="00A33907">
              <w:rPr>
                <w:rFonts w:cs="Times New Roman"/>
                <w:szCs w:val="24"/>
              </w:rPr>
              <w:t>2</w:t>
            </w:r>
          </w:p>
        </w:tc>
        <w:tc>
          <w:tcPr>
            <w:tcW w:w="2068" w:type="dxa"/>
          </w:tcPr>
          <w:p w:rsidR="00A02699" w:rsidRPr="00A33907" w:rsidRDefault="00A02699" w:rsidP="00A02699">
            <w:pPr>
              <w:rPr>
                <w:rFonts w:cs="Times New Roman"/>
                <w:szCs w:val="24"/>
              </w:rPr>
            </w:pPr>
            <w:r w:rsidRPr="00A33907">
              <w:rPr>
                <w:rFonts w:cs="Times New Roman"/>
                <w:szCs w:val="24"/>
              </w:rPr>
              <w:t>3</w:t>
            </w:r>
          </w:p>
        </w:tc>
        <w:tc>
          <w:tcPr>
            <w:tcW w:w="2012" w:type="dxa"/>
          </w:tcPr>
          <w:p w:rsidR="00A02699" w:rsidRPr="00A33907" w:rsidRDefault="00A02699" w:rsidP="00A02699">
            <w:pPr>
              <w:rPr>
                <w:rFonts w:cs="Times New Roman"/>
                <w:szCs w:val="24"/>
              </w:rPr>
            </w:pPr>
            <w:r w:rsidRPr="00A33907">
              <w:rPr>
                <w:rFonts w:cs="Times New Roman"/>
                <w:szCs w:val="24"/>
              </w:rPr>
              <w:t>4</w:t>
            </w:r>
          </w:p>
        </w:tc>
        <w:tc>
          <w:tcPr>
            <w:tcW w:w="2014" w:type="dxa"/>
          </w:tcPr>
          <w:p w:rsidR="00A02699" w:rsidRPr="00A33907" w:rsidRDefault="00A02699" w:rsidP="00A02699">
            <w:pPr>
              <w:rPr>
                <w:rFonts w:cs="Times New Roman"/>
                <w:szCs w:val="24"/>
              </w:rPr>
            </w:pPr>
            <w:r w:rsidRPr="00A33907">
              <w:rPr>
                <w:rFonts w:cs="Times New Roman"/>
                <w:szCs w:val="24"/>
              </w:rPr>
              <w:t>5</w:t>
            </w:r>
          </w:p>
        </w:tc>
      </w:tr>
    </w:tbl>
    <w:p w:rsidR="00A02699" w:rsidRDefault="00A02699" w:rsidP="00A02699">
      <w:pPr>
        <w:rPr>
          <w:rFonts w:cs="Times New Roman"/>
          <w:szCs w:val="24"/>
          <w:lang w:val="uk-UA"/>
        </w:rPr>
      </w:pPr>
    </w:p>
    <w:p w:rsidR="00A02699" w:rsidRDefault="00A02699" w:rsidP="00A02699">
      <w:pPr>
        <w:spacing w:line="240" w:lineRule="auto"/>
        <w:ind w:firstLine="708"/>
        <w:rPr>
          <w:rFonts w:eastAsia="Times New Roman" w:cs="Times New Roman"/>
          <w:sz w:val="28"/>
          <w:szCs w:val="28"/>
          <w:lang w:val="uk-UA" w:eastAsia="ru-RU"/>
        </w:rPr>
      </w:pPr>
      <w:r w:rsidRPr="00A33907">
        <w:rPr>
          <w:rFonts w:eastAsia="Times New Roman" w:cs="Times New Roman"/>
          <w:sz w:val="28"/>
          <w:szCs w:val="28"/>
          <w:lang w:val="uk-UA" w:eastAsia="ru-RU"/>
        </w:rPr>
        <w:t>Після цього для даного циклу підго</w:t>
      </w:r>
      <w:r>
        <w:rPr>
          <w:rFonts w:eastAsia="Times New Roman" w:cs="Times New Roman"/>
          <w:sz w:val="28"/>
          <w:szCs w:val="28"/>
          <w:lang w:val="uk-UA" w:eastAsia="ru-RU"/>
        </w:rPr>
        <w:t>товки встановлюються логічні зв’</w:t>
      </w:r>
      <w:r w:rsidRPr="00A33907">
        <w:rPr>
          <w:rFonts w:eastAsia="Times New Roman" w:cs="Times New Roman"/>
          <w:sz w:val="28"/>
          <w:szCs w:val="28"/>
          <w:lang w:val="uk-UA" w:eastAsia="ru-RU"/>
        </w:rPr>
        <w:t>язки між дисциплінами та їх темами, які подаються у вигляді структурно-логічної схеми, аналогічної за формою структурно-логічній схемі циклу професійної і практичної підготовки (</w:t>
      </w:r>
      <w:r w:rsidRPr="00440DFC">
        <w:rPr>
          <w:rFonts w:eastAsia="Times New Roman" w:cs="Times New Roman"/>
          <w:sz w:val="28"/>
          <w:szCs w:val="28"/>
          <w:lang w:val="uk-UA" w:eastAsia="ru-RU"/>
        </w:rPr>
        <w:t>рис. 6</w:t>
      </w:r>
      <w:r w:rsidRPr="00A33907">
        <w:rPr>
          <w:rFonts w:eastAsia="Times New Roman" w:cs="Times New Roman"/>
          <w:sz w:val="28"/>
          <w:szCs w:val="28"/>
          <w:lang w:val="uk-UA" w:eastAsia="ru-RU"/>
        </w:rPr>
        <w:t xml:space="preserve">), </w:t>
      </w:r>
      <w:r>
        <w:rPr>
          <w:rFonts w:eastAsia="Times New Roman" w:cs="Times New Roman"/>
          <w:sz w:val="28"/>
          <w:szCs w:val="28"/>
          <w:lang w:val="uk-UA" w:eastAsia="ru-RU"/>
        </w:rPr>
        <w:t>а</w:t>
      </w:r>
      <w:r w:rsidRPr="00A33907">
        <w:rPr>
          <w:rFonts w:eastAsia="Times New Roman" w:cs="Times New Roman"/>
          <w:sz w:val="28"/>
          <w:szCs w:val="28"/>
          <w:lang w:val="uk-UA" w:eastAsia="ru-RU"/>
        </w:rPr>
        <w:t xml:space="preserve"> також для кожної дисци</w:t>
      </w:r>
      <w:r>
        <w:rPr>
          <w:rFonts w:eastAsia="Times New Roman" w:cs="Times New Roman"/>
          <w:sz w:val="28"/>
          <w:szCs w:val="28"/>
          <w:lang w:val="uk-UA" w:eastAsia="ru-RU"/>
        </w:rPr>
        <w:t>пліни циклу вказується взаємозв’</w:t>
      </w:r>
      <w:r w:rsidRPr="00A33907">
        <w:rPr>
          <w:rFonts w:eastAsia="Times New Roman" w:cs="Times New Roman"/>
          <w:sz w:val="28"/>
          <w:szCs w:val="28"/>
          <w:lang w:val="uk-UA" w:eastAsia="ru-RU"/>
        </w:rPr>
        <w:t>язок її тем з темами дисциплін даного та інших циклів (</w:t>
      </w:r>
      <w:r w:rsidRPr="00440DFC">
        <w:rPr>
          <w:rFonts w:eastAsia="Times New Roman" w:cs="Times New Roman"/>
          <w:sz w:val="28"/>
          <w:szCs w:val="28"/>
          <w:lang w:val="uk-UA" w:eastAsia="ru-RU"/>
        </w:rPr>
        <w:t>див. рис. 6</w:t>
      </w:r>
      <w:r w:rsidRPr="00A33907">
        <w:rPr>
          <w:rFonts w:eastAsia="Times New Roman" w:cs="Times New Roman"/>
          <w:sz w:val="28"/>
          <w:szCs w:val="28"/>
          <w:lang w:val="uk-UA" w:eastAsia="ru-RU"/>
        </w:rPr>
        <w:t xml:space="preserve">). На схемі ліворуч від назв тем дисциплін в прямокутниках вказуються шифри тем дисциплін циклу професійної і практичної підготовки </w:t>
      </w:r>
      <w:r w:rsidRPr="00A33907">
        <w:rPr>
          <w:rFonts w:eastAsia="Times New Roman" w:cs="Times New Roman"/>
          <w:sz w:val="28"/>
          <w:szCs w:val="28"/>
          <w:lang w:val="uk-UA" w:eastAsia="ru-RU"/>
        </w:rPr>
        <w:lastRenderedPageBreak/>
        <w:t>та дисциплін даного циклу, що забезпечуються, а праворуч</w:t>
      </w:r>
      <w:r>
        <w:rPr>
          <w:rFonts w:eastAsia="Times New Roman" w:cs="Times New Roman"/>
          <w:sz w:val="28"/>
          <w:szCs w:val="28"/>
          <w:lang w:val="uk-UA" w:eastAsia="ru-RU"/>
        </w:rPr>
        <w:t xml:space="preserve"> – </w:t>
      </w:r>
      <w:r w:rsidRPr="00A33907">
        <w:rPr>
          <w:rFonts w:eastAsia="Times New Roman" w:cs="Times New Roman"/>
          <w:sz w:val="28"/>
          <w:szCs w:val="28"/>
          <w:lang w:val="uk-UA" w:eastAsia="ru-RU"/>
        </w:rPr>
        <w:t xml:space="preserve">шифри тем дисциплін даного циклу і циклу гуманітарної та соціально-економічної підготовки (проставляються після розроблення структурно-логічної схеми останнього циклу). На основі аналізу структурно-логічної системи циклу природничо-наукової підготовки встановлюється послідовність вивчення дисциплін за курсами, семестрами і чвертями, яка оформлюється за встановленим зразком </w:t>
      </w:r>
      <w:r w:rsidRPr="00440DFC">
        <w:rPr>
          <w:rFonts w:eastAsia="Times New Roman" w:cs="Times New Roman"/>
          <w:sz w:val="28"/>
          <w:szCs w:val="28"/>
          <w:lang w:val="uk-UA" w:eastAsia="ru-RU"/>
        </w:rPr>
        <w:t>(табл. 10</w:t>
      </w:r>
      <w:r w:rsidRPr="00A33907">
        <w:rPr>
          <w:rFonts w:eastAsia="Times New Roman" w:cs="Times New Roman"/>
          <w:sz w:val="28"/>
          <w:szCs w:val="28"/>
          <w:lang w:val="uk-UA" w:eastAsia="ru-RU"/>
        </w:rPr>
        <w:t>).</w:t>
      </w:r>
    </w:p>
    <w:p w:rsidR="00A02699" w:rsidRDefault="00A02699" w:rsidP="00A02699">
      <w:pPr>
        <w:spacing w:line="240" w:lineRule="auto"/>
        <w:ind w:firstLine="708"/>
        <w:rPr>
          <w:rFonts w:eastAsia="Times New Roman" w:cs="Times New Roman"/>
          <w:sz w:val="28"/>
          <w:szCs w:val="28"/>
          <w:lang w:val="uk-UA" w:eastAsia="ru-RU"/>
        </w:rPr>
      </w:pPr>
    </w:p>
    <w:p w:rsidR="00A02699" w:rsidRPr="00440DFC" w:rsidRDefault="00A02699" w:rsidP="00A02699">
      <w:pPr>
        <w:spacing w:line="240" w:lineRule="auto"/>
        <w:ind w:firstLine="708"/>
        <w:jc w:val="right"/>
        <w:rPr>
          <w:rFonts w:eastAsia="Times New Roman" w:cs="Times New Roman"/>
          <w:sz w:val="28"/>
          <w:szCs w:val="28"/>
          <w:lang w:val="uk-UA" w:eastAsia="ru-RU"/>
        </w:rPr>
      </w:pPr>
      <w:r w:rsidRPr="00440DFC">
        <w:rPr>
          <w:rFonts w:eastAsia="Times New Roman" w:cs="Times New Roman"/>
          <w:sz w:val="28"/>
          <w:szCs w:val="28"/>
          <w:lang w:val="uk-UA" w:eastAsia="ru-RU"/>
        </w:rPr>
        <w:t>Таблиця 10.</w:t>
      </w:r>
    </w:p>
    <w:p w:rsidR="00A02699" w:rsidRDefault="00A02699" w:rsidP="00A02699">
      <w:pPr>
        <w:spacing w:line="240" w:lineRule="auto"/>
        <w:ind w:firstLine="708"/>
        <w:jc w:val="center"/>
        <w:rPr>
          <w:rFonts w:eastAsia="Times New Roman" w:cs="Times New Roman"/>
          <w:sz w:val="28"/>
          <w:szCs w:val="28"/>
          <w:lang w:val="uk-UA" w:eastAsia="ru-RU"/>
        </w:rPr>
      </w:pPr>
      <w:r>
        <w:rPr>
          <w:rFonts w:eastAsia="Times New Roman" w:cs="Times New Roman"/>
          <w:sz w:val="28"/>
          <w:szCs w:val="28"/>
          <w:lang w:val="uk-UA" w:eastAsia="ru-RU"/>
        </w:rPr>
        <w:t>Послідовність вивчення дисциплін циклів</w:t>
      </w:r>
      <w:r w:rsidRPr="00153579">
        <w:rPr>
          <w:rFonts w:eastAsia="Times New Roman" w:cs="Times New Roman"/>
          <w:sz w:val="28"/>
          <w:szCs w:val="28"/>
          <w:lang w:val="uk-UA" w:eastAsia="ru-RU"/>
        </w:rPr>
        <w:t xml:space="preserve"> </w:t>
      </w:r>
      <w:r w:rsidRPr="00622998">
        <w:rPr>
          <w:rFonts w:eastAsia="Times New Roman" w:cs="Times New Roman"/>
          <w:sz w:val="28"/>
          <w:szCs w:val="28"/>
          <w:lang w:val="uk-UA" w:eastAsia="ru-RU"/>
        </w:rPr>
        <w:t>природничо-наукової</w:t>
      </w:r>
      <w:r>
        <w:rPr>
          <w:rFonts w:eastAsia="Times New Roman" w:cs="Times New Roman"/>
          <w:sz w:val="28"/>
          <w:szCs w:val="28"/>
          <w:lang w:val="uk-UA" w:eastAsia="ru-RU"/>
        </w:rPr>
        <w:t>,</w:t>
      </w:r>
      <w:r w:rsidRPr="00153579">
        <w:rPr>
          <w:rFonts w:eastAsia="Times New Roman" w:cs="Times New Roman"/>
          <w:sz w:val="28"/>
          <w:szCs w:val="28"/>
          <w:lang w:val="uk-UA" w:eastAsia="ru-RU"/>
        </w:rPr>
        <w:t xml:space="preserve"> </w:t>
      </w:r>
      <w:r w:rsidRPr="00622998">
        <w:rPr>
          <w:rFonts w:eastAsia="Times New Roman" w:cs="Times New Roman"/>
          <w:sz w:val="28"/>
          <w:szCs w:val="28"/>
          <w:lang w:val="uk-UA" w:eastAsia="ru-RU"/>
        </w:rPr>
        <w:t>гуманітарної та соціально-еконо</w:t>
      </w:r>
      <w:r>
        <w:rPr>
          <w:rFonts w:eastAsia="Times New Roman" w:cs="Times New Roman"/>
          <w:sz w:val="28"/>
          <w:szCs w:val="28"/>
          <w:lang w:val="uk-UA" w:eastAsia="ru-RU"/>
        </w:rPr>
        <w:t>мічної підготовки, за курсами та семестрами (</w:t>
      </w:r>
      <w:r w:rsidRPr="00B84685">
        <w:rPr>
          <w:rFonts w:eastAsia="Times New Roman" w:cs="Times New Roman"/>
          <w:i/>
          <w:sz w:val="28"/>
          <w:szCs w:val="28"/>
          <w:lang w:val="uk-UA" w:eastAsia="ru-RU"/>
        </w:rPr>
        <w:t>варіант</w:t>
      </w:r>
      <w:r>
        <w:rPr>
          <w:rFonts w:eastAsia="Times New Roman" w:cs="Times New Roman"/>
          <w:sz w:val="28"/>
          <w:szCs w:val="28"/>
          <w:lang w:val="uk-UA" w:eastAsia="ru-RU"/>
        </w:rPr>
        <w:t>).</w:t>
      </w:r>
    </w:p>
    <w:p w:rsidR="009E38F4" w:rsidRDefault="009E38F4" w:rsidP="00A02699">
      <w:pPr>
        <w:spacing w:line="240" w:lineRule="auto"/>
        <w:ind w:firstLine="708"/>
        <w:jc w:val="center"/>
        <w:rPr>
          <w:rFonts w:eastAsia="Times New Roman" w:cs="Times New Roman"/>
          <w:sz w:val="28"/>
          <w:szCs w:val="28"/>
          <w:lang w:val="uk-UA" w:eastAsia="ru-RU"/>
        </w:rPr>
      </w:pPr>
    </w:p>
    <w:p w:rsidR="009E38F4" w:rsidRDefault="009E38F4" w:rsidP="00A02699">
      <w:pPr>
        <w:spacing w:line="240" w:lineRule="auto"/>
        <w:ind w:firstLine="708"/>
        <w:jc w:val="center"/>
        <w:rPr>
          <w:rFonts w:eastAsia="Times New Roman" w:cs="Times New Roman"/>
          <w:sz w:val="28"/>
          <w:szCs w:val="28"/>
          <w:lang w:val="uk-UA" w:eastAsia="ru-RU"/>
        </w:rPr>
      </w:pPr>
    </w:p>
    <w:p w:rsidR="00A02699" w:rsidRDefault="00A02699" w:rsidP="00A02699">
      <w:pPr>
        <w:spacing w:line="240" w:lineRule="auto"/>
        <w:ind w:firstLine="708"/>
        <w:rPr>
          <w:rFonts w:eastAsia="Times New Roman" w:cs="Times New Roman"/>
          <w:sz w:val="28"/>
          <w:szCs w:val="28"/>
          <w:lang w:val="uk-UA" w:eastAsia="ru-RU"/>
        </w:rPr>
      </w:pPr>
    </w:p>
    <w:tbl>
      <w:tblPr>
        <w:tblStyle w:val="a4"/>
        <w:tblW w:w="14020" w:type="dxa"/>
        <w:tblLook w:val="04A0" w:firstRow="1" w:lastRow="0" w:firstColumn="1" w:lastColumn="0" w:noHBand="0" w:noVBand="1"/>
      </w:tblPr>
      <w:tblGrid>
        <w:gridCol w:w="1557"/>
        <w:gridCol w:w="1557"/>
        <w:gridCol w:w="1557"/>
        <w:gridCol w:w="1558"/>
        <w:gridCol w:w="1558"/>
        <w:gridCol w:w="1558"/>
        <w:gridCol w:w="935"/>
        <w:gridCol w:w="935"/>
        <w:gridCol w:w="935"/>
        <w:gridCol w:w="935"/>
        <w:gridCol w:w="935"/>
      </w:tblGrid>
      <w:tr w:rsidR="00A02699" w:rsidTr="00A02699">
        <w:trPr>
          <w:gridAfter w:val="5"/>
          <w:wAfter w:w="4675" w:type="dxa"/>
        </w:trPr>
        <w:tc>
          <w:tcPr>
            <w:tcW w:w="3114" w:type="dxa"/>
            <w:gridSpan w:val="2"/>
          </w:tcPr>
          <w:p w:rsidR="00A02699" w:rsidRPr="002877C2" w:rsidRDefault="00A02699" w:rsidP="00A02699">
            <w:pPr>
              <w:jc w:val="center"/>
              <w:rPr>
                <w:rFonts w:eastAsia="Times New Roman" w:cs="Times New Roman"/>
                <w:szCs w:val="24"/>
                <w:lang w:eastAsia="ru-RU"/>
              </w:rPr>
            </w:pPr>
            <w:r w:rsidRPr="002877C2">
              <w:rPr>
                <w:rFonts w:eastAsia="Times New Roman" w:cs="Times New Roman"/>
                <w:szCs w:val="24"/>
                <w:lang w:eastAsia="ru-RU"/>
              </w:rPr>
              <w:t>Третій курс</w:t>
            </w:r>
          </w:p>
        </w:tc>
        <w:tc>
          <w:tcPr>
            <w:tcW w:w="3115" w:type="dxa"/>
            <w:gridSpan w:val="2"/>
          </w:tcPr>
          <w:p w:rsidR="00A02699" w:rsidRPr="002877C2" w:rsidRDefault="00A02699" w:rsidP="00A02699">
            <w:pPr>
              <w:jc w:val="center"/>
              <w:rPr>
                <w:rFonts w:eastAsia="Times New Roman" w:cs="Times New Roman"/>
                <w:szCs w:val="24"/>
                <w:lang w:eastAsia="ru-RU"/>
              </w:rPr>
            </w:pPr>
            <w:r w:rsidRPr="002877C2">
              <w:rPr>
                <w:rFonts w:eastAsia="Times New Roman" w:cs="Times New Roman"/>
                <w:szCs w:val="24"/>
                <w:lang w:eastAsia="ru-RU"/>
              </w:rPr>
              <w:t>Другій курс</w:t>
            </w:r>
          </w:p>
        </w:tc>
        <w:tc>
          <w:tcPr>
            <w:tcW w:w="3116" w:type="dxa"/>
            <w:gridSpan w:val="2"/>
          </w:tcPr>
          <w:p w:rsidR="00A02699" w:rsidRPr="002877C2" w:rsidRDefault="00A02699" w:rsidP="00A02699">
            <w:pPr>
              <w:jc w:val="center"/>
              <w:rPr>
                <w:rFonts w:eastAsia="Times New Roman" w:cs="Times New Roman"/>
                <w:szCs w:val="24"/>
                <w:lang w:eastAsia="ru-RU"/>
              </w:rPr>
            </w:pPr>
            <w:r w:rsidRPr="002877C2">
              <w:rPr>
                <w:rFonts w:eastAsia="Times New Roman" w:cs="Times New Roman"/>
                <w:szCs w:val="24"/>
                <w:lang w:eastAsia="ru-RU"/>
              </w:rPr>
              <w:t>Перший курс</w:t>
            </w:r>
          </w:p>
        </w:tc>
      </w:tr>
      <w:tr w:rsidR="00A02699" w:rsidTr="00A02699">
        <w:tc>
          <w:tcPr>
            <w:tcW w:w="1557" w:type="dxa"/>
          </w:tcPr>
          <w:p w:rsidR="00A02699" w:rsidRPr="002877C2" w:rsidRDefault="00A02699" w:rsidP="002877C2">
            <w:pPr>
              <w:ind w:firstLine="22"/>
              <w:jc w:val="center"/>
              <w:rPr>
                <w:rFonts w:eastAsia="Times New Roman" w:cs="Times New Roman"/>
                <w:szCs w:val="24"/>
                <w:lang w:eastAsia="ru-RU"/>
              </w:rPr>
            </w:pPr>
            <w:r w:rsidRPr="002877C2">
              <w:rPr>
                <w:rFonts w:eastAsia="Times New Roman" w:cs="Times New Roman"/>
                <w:szCs w:val="24"/>
                <w:lang w:eastAsia="ru-RU"/>
              </w:rPr>
              <w:t>Весняний семестр</w:t>
            </w:r>
          </w:p>
        </w:tc>
        <w:tc>
          <w:tcPr>
            <w:tcW w:w="1557"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Осінній семестр</w:t>
            </w:r>
          </w:p>
        </w:tc>
        <w:tc>
          <w:tcPr>
            <w:tcW w:w="1557" w:type="dxa"/>
          </w:tcPr>
          <w:p w:rsidR="00A02699" w:rsidRPr="002877C2" w:rsidRDefault="00A02699" w:rsidP="002877C2">
            <w:pPr>
              <w:ind w:firstLine="0"/>
              <w:jc w:val="center"/>
              <w:rPr>
                <w:rFonts w:eastAsia="Times New Roman" w:cs="Times New Roman"/>
                <w:b/>
                <w:szCs w:val="24"/>
                <w:lang w:eastAsia="ru-RU"/>
              </w:rPr>
            </w:pPr>
            <w:r w:rsidRPr="002877C2">
              <w:rPr>
                <w:rFonts w:eastAsia="Times New Roman" w:cs="Times New Roman"/>
                <w:szCs w:val="24"/>
                <w:lang w:eastAsia="ru-RU"/>
              </w:rPr>
              <w:t>Весняний семестр</w:t>
            </w:r>
          </w:p>
        </w:tc>
        <w:tc>
          <w:tcPr>
            <w:tcW w:w="1558"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Осінній семестр</w:t>
            </w:r>
          </w:p>
        </w:tc>
        <w:tc>
          <w:tcPr>
            <w:tcW w:w="1558"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Весняний семестр</w:t>
            </w:r>
          </w:p>
        </w:tc>
        <w:tc>
          <w:tcPr>
            <w:tcW w:w="1558"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Осінній семестр</w:t>
            </w:r>
          </w:p>
        </w:tc>
        <w:tc>
          <w:tcPr>
            <w:tcW w:w="935" w:type="dxa"/>
            <w:vMerge w:val="restart"/>
            <w:tcBorders>
              <w:top w:val="nil"/>
            </w:tcBorders>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r>
      <w:tr w:rsidR="00A02699" w:rsidTr="00A02699">
        <w:tc>
          <w:tcPr>
            <w:tcW w:w="1557" w:type="dxa"/>
          </w:tcPr>
          <w:p w:rsidR="00A02699" w:rsidRPr="002877C2" w:rsidRDefault="00A02699" w:rsidP="002877C2">
            <w:pPr>
              <w:ind w:firstLine="22"/>
              <w:jc w:val="center"/>
              <w:rPr>
                <w:rFonts w:eastAsia="Times New Roman" w:cs="Times New Roman"/>
                <w:szCs w:val="24"/>
                <w:lang w:eastAsia="ru-RU"/>
              </w:rPr>
            </w:pPr>
            <w:r w:rsidRPr="002877C2">
              <w:rPr>
                <w:rFonts w:eastAsia="Times New Roman" w:cs="Times New Roman"/>
                <w:szCs w:val="24"/>
                <w:lang w:eastAsia="ru-RU"/>
              </w:rPr>
              <w:t>Дисципліна 3.6</w:t>
            </w:r>
          </w:p>
        </w:tc>
        <w:tc>
          <w:tcPr>
            <w:tcW w:w="1557"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2.12</w:t>
            </w:r>
          </w:p>
        </w:tc>
        <w:tc>
          <w:tcPr>
            <w:tcW w:w="1557"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2.4</w:t>
            </w:r>
          </w:p>
        </w:tc>
        <w:tc>
          <w:tcPr>
            <w:tcW w:w="1558"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1.1</w:t>
            </w:r>
          </w:p>
        </w:tc>
        <w:tc>
          <w:tcPr>
            <w:tcW w:w="1558"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2.1</w:t>
            </w:r>
          </w:p>
        </w:tc>
        <w:tc>
          <w:tcPr>
            <w:tcW w:w="1558"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1.1</w:t>
            </w:r>
          </w:p>
        </w:tc>
        <w:tc>
          <w:tcPr>
            <w:tcW w:w="935" w:type="dxa"/>
            <w:vMerge/>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r>
      <w:tr w:rsidR="00A02699" w:rsidTr="00A02699">
        <w:tc>
          <w:tcPr>
            <w:tcW w:w="1557" w:type="dxa"/>
          </w:tcPr>
          <w:p w:rsidR="00A02699" w:rsidRPr="002877C2" w:rsidRDefault="00A02699" w:rsidP="002877C2">
            <w:pPr>
              <w:ind w:firstLine="22"/>
              <w:jc w:val="center"/>
              <w:rPr>
                <w:rFonts w:eastAsia="Times New Roman" w:cs="Times New Roman"/>
                <w:szCs w:val="24"/>
                <w:lang w:eastAsia="ru-RU"/>
              </w:rPr>
            </w:pPr>
            <w:r w:rsidRPr="002877C2">
              <w:rPr>
                <w:rFonts w:eastAsia="Times New Roman" w:cs="Times New Roman"/>
                <w:szCs w:val="24"/>
                <w:lang w:eastAsia="ru-RU"/>
              </w:rPr>
              <w:t>Дисципліна 3.8</w:t>
            </w:r>
          </w:p>
        </w:tc>
        <w:tc>
          <w:tcPr>
            <w:tcW w:w="1557"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3.9</w:t>
            </w:r>
          </w:p>
        </w:tc>
        <w:tc>
          <w:tcPr>
            <w:tcW w:w="1557"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1.4</w:t>
            </w:r>
          </w:p>
        </w:tc>
        <w:tc>
          <w:tcPr>
            <w:tcW w:w="1558"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1.3</w:t>
            </w:r>
          </w:p>
        </w:tc>
        <w:tc>
          <w:tcPr>
            <w:tcW w:w="1558"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1.6</w:t>
            </w:r>
          </w:p>
        </w:tc>
        <w:tc>
          <w:tcPr>
            <w:tcW w:w="1558"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1.2</w:t>
            </w:r>
          </w:p>
        </w:tc>
        <w:tc>
          <w:tcPr>
            <w:tcW w:w="935" w:type="dxa"/>
            <w:vMerge/>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r>
      <w:tr w:rsidR="00A02699" w:rsidTr="00A02699">
        <w:tc>
          <w:tcPr>
            <w:tcW w:w="1557" w:type="dxa"/>
          </w:tcPr>
          <w:p w:rsidR="00A02699" w:rsidRPr="002877C2" w:rsidRDefault="00A02699" w:rsidP="002877C2">
            <w:pPr>
              <w:ind w:firstLine="22"/>
              <w:jc w:val="center"/>
              <w:rPr>
                <w:rFonts w:eastAsia="Times New Roman" w:cs="Times New Roman"/>
                <w:szCs w:val="24"/>
                <w:lang w:eastAsia="ru-RU"/>
              </w:rPr>
            </w:pPr>
            <w:r w:rsidRPr="002877C2">
              <w:rPr>
                <w:rFonts w:eastAsia="Times New Roman" w:cs="Times New Roman"/>
                <w:szCs w:val="24"/>
                <w:lang w:eastAsia="ru-RU"/>
              </w:rPr>
              <w:t>Дисципліна 3.10</w:t>
            </w:r>
          </w:p>
        </w:tc>
        <w:tc>
          <w:tcPr>
            <w:tcW w:w="1557"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2.10</w:t>
            </w:r>
          </w:p>
        </w:tc>
        <w:tc>
          <w:tcPr>
            <w:tcW w:w="1557"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2.6</w:t>
            </w:r>
          </w:p>
        </w:tc>
        <w:tc>
          <w:tcPr>
            <w:tcW w:w="1558"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1.2</w:t>
            </w:r>
          </w:p>
        </w:tc>
        <w:tc>
          <w:tcPr>
            <w:tcW w:w="1558"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1.7</w:t>
            </w:r>
          </w:p>
        </w:tc>
        <w:tc>
          <w:tcPr>
            <w:tcW w:w="1558"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1.8</w:t>
            </w:r>
          </w:p>
        </w:tc>
        <w:tc>
          <w:tcPr>
            <w:tcW w:w="935" w:type="dxa"/>
            <w:vMerge/>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r>
      <w:tr w:rsidR="00A02699" w:rsidTr="00A02699">
        <w:tc>
          <w:tcPr>
            <w:tcW w:w="1557" w:type="dxa"/>
          </w:tcPr>
          <w:p w:rsidR="00A02699" w:rsidRPr="002877C2" w:rsidRDefault="00A02699" w:rsidP="002877C2">
            <w:pPr>
              <w:ind w:firstLine="22"/>
              <w:jc w:val="center"/>
              <w:rPr>
                <w:rFonts w:eastAsia="Times New Roman" w:cs="Times New Roman"/>
                <w:szCs w:val="24"/>
                <w:lang w:eastAsia="ru-RU"/>
              </w:rPr>
            </w:pPr>
            <w:r w:rsidRPr="002877C2">
              <w:rPr>
                <w:rFonts w:eastAsia="Times New Roman" w:cs="Times New Roman"/>
                <w:szCs w:val="24"/>
                <w:lang w:eastAsia="ru-RU"/>
              </w:rPr>
              <w:t>Дисципліна 3.9</w:t>
            </w:r>
          </w:p>
        </w:tc>
        <w:tc>
          <w:tcPr>
            <w:tcW w:w="1557"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2.3</w:t>
            </w:r>
          </w:p>
        </w:tc>
        <w:tc>
          <w:tcPr>
            <w:tcW w:w="1557"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2.7</w:t>
            </w:r>
          </w:p>
        </w:tc>
        <w:tc>
          <w:tcPr>
            <w:tcW w:w="1558"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2.1</w:t>
            </w:r>
          </w:p>
        </w:tc>
        <w:tc>
          <w:tcPr>
            <w:tcW w:w="1558"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2.2</w:t>
            </w:r>
          </w:p>
        </w:tc>
        <w:tc>
          <w:tcPr>
            <w:tcW w:w="1558"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1.2</w:t>
            </w:r>
          </w:p>
        </w:tc>
        <w:tc>
          <w:tcPr>
            <w:tcW w:w="935" w:type="dxa"/>
            <w:vMerge/>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r>
      <w:tr w:rsidR="00A02699" w:rsidTr="00A02699">
        <w:tc>
          <w:tcPr>
            <w:tcW w:w="1557" w:type="dxa"/>
          </w:tcPr>
          <w:p w:rsidR="00A02699" w:rsidRPr="002877C2" w:rsidRDefault="00A02699" w:rsidP="002877C2">
            <w:pPr>
              <w:ind w:firstLine="22"/>
              <w:jc w:val="center"/>
              <w:rPr>
                <w:rFonts w:eastAsia="Times New Roman" w:cs="Times New Roman"/>
                <w:szCs w:val="24"/>
                <w:lang w:eastAsia="ru-RU"/>
              </w:rPr>
            </w:pPr>
            <w:r w:rsidRPr="002877C2">
              <w:rPr>
                <w:rFonts w:eastAsia="Times New Roman" w:cs="Times New Roman"/>
                <w:szCs w:val="24"/>
                <w:lang w:eastAsia="ru-RU"/>
              </w:rPr>
              <w:t>Дисципліна 2.2</w:t>
            </w:r>
          </w:p>
        </w:tc>
        <w:tc>
          <w:tcPr>
            <w:tcW w:w="1557"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2.4</w:t>
            </w:r>
          </w:p>
        </w:tc>
        <w:tc>
          <w:tcPr>
            <w:tcW w:w="1557"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2.8</w:t>
            </w:r>
          </w:p>
        </w:tc>
        <w:tc>
          <w:tcPr>
            <w:tcW w:w="1558"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2.2</w:t>
            </w:r>
          </w:p>
        </w:tc>
        <w:tc>
          <w:tcPr>
            <w:tcW w:w="3116" w:type="dxa"/>
            <w:gridSpan w:val="2"/>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1.4</w:t>
            </w:r>
          </w:p>
          <w:p w:rsidR="00A02699" w:rsidRPr="002877C2" w:rsidRDefault="00A02699" w:rsidP="00A02699">
            <w:pPr>
              <w:jc w:val="center"/>
              <w:rPr>
                <w:rFonts w:eastAsia="Times New Roman" w:cs="Times New Roman"/>
                <w:szCs w:val="24"/>
                <w:lang w:eastAsia="ru-RU"/>
              </w:rPr>
            </w:pPr>
          </w:p>
        </w:tc>
        <w:tc>
          <w:tcPr>
            <w:tcW w:w="935" w:type="dxa"/>
            <w:vMerge/>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r>
      <w:tr w:rsidR="00A02699" w:rsidTr="00A02699">
        <w:tc>
          <w:tcPr>
            <w:tcW w:w="1557" w:type="dxa"/>
          </w:tcPr>
          <w:p w:rsidR="00A02699" w:rsidRPr="002877C2" w:rsidRDefault="00A02699" w:rsidP="002877C2">
            <w:pPr>
              <w:ind w:firstLine="22"/>
              <w:jc w:val="center"/>
              <w:rPr>
                <w:rFonts w:eastAsia="Times New Roman" w:cs="Times New Roman"/>
                <w:szCs w:val="24"/>
                <w:lang w:eastAsia="ru-RU"/>
              </w:rPr>
            </w:pPr>
            <w:r w:rsidRPr="002877C2">
              <w:rPr>
                <w:rFonts w:eastAsia="Times New Roman" w:cs="Times New Roman"/>
                <w:szCs w:val="24"/>
                <w:lang w:eastAsia="ru-RU"/>
              </w:rPr>
              <w:t>Дисципліна 2.9</w:t>
            </w:r>
          </w:p>
        </w:tc>
        <w:tc>
          <w:tcPr>
            <w:tcW w:w="1557"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1.1</w:t>
            </w:r>
          </w:p>
        </w:tc>
        <w:tc>
          <w:tcPr>
            <w:tcW w:w="1557"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1.5</w:t>
            </w:r>
          </w:p>
        </w:tc>
        <w:tc>
          <w:tcPr>
            <w:tcW w:w="1558"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2.5</w:t>
            </w:r>
          </w:p>
        </w:tc>
        <w:tc>
          <w:tcPr>
            <w:tcW w:w="1558" w:type="dxa"/>
          </w:tcPr>
          <w:p w:rsidR="00A02699" w:rsidRPr="002877C2" w:rsidRDefault="00A02699" w:rsidP="00A02699">
            <w:pPr>
              <w:ind w:firstLine="0"/>
              <w:jc w:val="center"/>
              <w:rPr>
                <w:rFonts w:eastAsia="Times New Roman" w:cs="Times New Roman"/>
                <w:szCs w:val="24"/>
                <w:lang w:eastAsia="ru-RU"/>
              </w:rPr>
            </w:pPr>
            <w:r w:rsidRPr="002877C2">
              <w:rPr>
                <w:rFonts w:eastAsia="Times New Roman" w:cs="Times New Roman"/>
                <w:szCs w:val="24"/>
                <w:lang w:eastAsia="ru-RU"/>
              </w:rPr>
              <w:t>Дисципліна 2.3</w:t>
            </w:r>
          </w:p>
        </w:tc>
        <w:tc>
          <w:tcPr>
            <w:tcW w:w="1558" w:type="dxa"/>
          </w:tcPr>
          <w:p w:rsidR="00A02699" w:rsidRPr="002877C2" w:rsidRDefault="00A02699" w:rsidP="00A02699">
            <w:pPr>
              <w:ind w:firstLine="0"/>
              <w:jc w:val="center"/>
              <w:rPr>
                <w:rFonts w:eastAsia="Times New Roman" w:cs="Times New Roman"/>
                <w:szCs w:val="24"/>
                <w:lang w:eastAsia="ru-RU"/>
              </w:rPr>
            </w:pPr>
            <w:r w:rsidRPr="002877C2">
              <w:rPr>
                <w:rFonts w:eastAsia="Times New Roman" w:cs="Times New Roman"/>
                <w:szCs w:val="24"/>
                <w:lang w:eastAsia="ru-RU"/>
              </w:rPr>
              <w:t>Дисципліна 1.5</w:t>
            </w:r>
          </w:p>
        </w:tc>
        <w:tc>
          <w:tcPr>
            <w:tcW w:w="935" w:type="dxa"/>
            <w:vMerge/>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r>
      <w:tr w:rsidR="00A02699" w:rsidTr="00A02699">
        <w:tc>
          <w:tcPr>
            <w:tcW w:w="1557" w:type="dxa"/>
          </w:tcPr>
          <w:p w:rsidR="00A02699" w:rsidRPr="002877C2" w:rsidRDefault="00A02699" w:rsidP="002877C2">
            <w:pPr>
              <w:ind w:firstLine="22"/>
              <w:jc w:val="center"/>
              <w:rPr>
                <w:rFonts w:eastAsia="Times New Roman" w:cs="Times New Roman"/>
                <w:szCs w:val="24"/>
                <w:lang w:eastAsia="ru-RU"/>
              </w:rPr>
            </w:pPr>
            <w:r w:rsidRPr="002877C2">
              <w:rPr>
                <w:rFonts w:eastAsia="Times New Roman" w:cs="Times New Roman"/>
                <w:szCs w:val="24"/>
                <w:lang w:eastAsia="ru-RU"/>
              </w:rPr>
              <w:t>Дисципліна 2.3</w:t>
            </w:r>
          </w:p>
        </w:tc>
        <w:tc>
          <w:tcPr>
            <w:tcW w:w="1557"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2.6</w:t>
            </w:r>
          </w:p>
        </w:tc>
        <w:tc>
          <w:tcPr>
            <w:tcW w:w="1557" w:type="dxa"/>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2.9</w:t>
            </w:r>
          </w:p>
        </w:tc>
        <w:tc>
          <w:tcPr>
            <w:tcW w:w="1558" w:type="dxa"/>
          </w:tcPr>
          <w:p w:rsidR="00A02699" w:rsidRPr="002877C2" w:rsidRDefault="00A02699" w:rsidP="00A02699">
            <w:pPr>
              <w:ind w:firstLine="0"/>
              <w:jc w:val="center"/>
              <w:rPr>
                <w:rFonts w:eastAsia="Times New Roman" w:cs="Times New Roman"/>
                <w:szCs w:val="24"/>
                <w:lang w:eastAsia="ru-RU"/>
              </w:rPr>
            </w:pPr>
            <w:r w:rsidRPr="002877C2">
              <w:rPr>
                <w:rFonts w:eastAsia="Times New Roman" w:cs="Times New Roman"/>
                <w:szCs w:val="24"/>
                <w:lang w:eastAsia="ru-RU"/>
              </w:rPr>
              <w:t>Дисципліна 1.6</w:t>
            </w:r>
          </w:p>
        </w:tc>
        <w:tc>
          <w:tcPr>
            <w:tcW w:w="3116" w:type="dxa"/>
            <w:gridSpan w:val="2"/>
          </w:tcPr>
          <w:p w:rsidR="00A02699" w:rsidRPr="002877C2" w:rsidRDefault="00A02699" w:rsidP="002877C2">
            <w:pPr>
              <w:ind w:firstLine="0"/>
              <w:jc w:val="center"/>
              <w:rPr>
                <w:rFonts w:eastAsia="Times New Roman" w:cs="Times New Roman"/>
                <w:szCs w:val="24"/>
                <w:lang w:eastAsia="ru-RU"/>
              </w:rPr>
            </w:pPr>
            <w:r w:rsidRPr="002877C2">
              <w:rPr>
                <w:rFonts w:eastAsia="Times New Roman" w:cs="Times New Roman"/>
                <w:szCs w:val="24"/>
                <w:lang w:eastAsia="ru-RU"/>
              </w:rPr>
              <w:t>Дисципліна 2.4</w:t>
            </w:r>
          </w:p>
          <w:p w:rsidR="00A02699" w:rsidRPr="002877C2" w:rsidRDefault="00A02699" w:rsidP="00A02699">
            <w:pPr>
              <w:jc w:val="center"/>
              <w:rPr>
                <w:rFonts w:eastAsia="Times New Roman" w:cs="Times New Roman"/>
                <w:szCs w:val="24"/>
                <w:lang w:eastAsia="ru-RU"/>
              </w:rPr>
            </w:pPr>
          </w:p>
        </w:tc>
        <w:tc>
          <w:tcPr>
            <w:tcW w:w="935" w:type="dxa"/>
            <w:vMerge/>
            <w:tcBorders>
              <w:bottom w:val="nil"/>
            </w:tcBorders>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c>
          <w:tcPr>
            <w:tcW w:w="935" w:type="dxa"/>
          </w:tcPr>
          <w:p w:rsidR="00A02699" w:rsidRDefault="00A02699" w:rsidP="00A02699">
            <w:pPr>
              <w:rPr>
                <w:rFonts w:eastAsia="Times New Roman" w:cs="Times New Roman"/>
                <w:sz w:val="28"/>
                <w:szCs w:val="28"/>
                <w:lang w:eastAsia="ru-RU"/>
              </w:rPr>
            </w:pPr>
          </w:p>
        </w:tc>
      </w:tr>
    </w:tbl>
    <w:p w:rsidR="00A02699" w:rsidRPr="00622998" w:rsidRDefault="00A02699" w:rsidP="00A02699">
      <w:pPr>
        <w:spacing w:line="240" w:lineRule="auto"/>
        <w:ind w:firstLine="708"/>
        <w:rPr>
          <w:rFonts w:eastAsia="Times New Roman" w:cs="Times New Roman"/>
          <w:sz w:val="28"/>
          <w:szCs w:val="28"/>
          <w:lang w:val="uk-UA" w:eastAsia="ru-RU"/>
        </w:rPr>
      </w:pPr>
    </w:p>
    <w:p w:rsidR="00A02699" w:rsidRDefault="00A02699" w:rsidP="00A02699">
      <w:pPr>
        <w:spacing w:line="240" w:lineRule="auto"/>
        <w:ind w:firstLine="708"/>
        <w:rPr>
          <w:rFonts w:eastAsia="Times New Roman" w:cs="Times New Roman"/>
          <w:sz w:val="28"/>
          <w:szCs w:val="28"/>
          <w:lang w:val="uk-UA" w:eastAsia="ru-RU"/>
        </w:rPr>
      </w:pPr>
      <w:r w:rsidRPr="00A03105">
        <w:rPr>
          <w:rFonts w:eastAsia="Times New Roman" w:cs="Times New Roman"/>
          <w:sz w:val="28"/>
          <w:szCs w:val="28"/>
          <w:lang w:val="uk-UA" w:eastAsia="ru-RU"/>
        </w:rPr>
        <w:t>На останньому етапі для циклу гуманітарної та соціально-наукової підготовки</w:t>
      </w:r>
      <w:r w:rsidRPr="00780F6D">
        <w:rPr>
          <w:rFonts w:eastAsia="Times New Roman" w:cs="Times New Roman"/>
          <w:sz w:val="28"/>
          <w:szCs w:val="28"/>
          <w:lang w:val="uk-UA" w:eastAsia="ru-RU"/>
        </w:rPr>
        <w:t xml:space="preserve"> </w:t>
      </w:r>
      <w:r w:rsidRPr="00A03105">
        <w:rPr>
          <w:rFonts w:eastAsia="Times New Roman" w:cs="Times New Roman"/>
          <w:sz w:val="28"/>
          <w:szCs w:val="28"/>
          <w:lang w:val="uk-UA" w:eastAsia="ru-RU"/>
        </w:rPr>
        <w:t>(1-й</w:t>
      </w:r>
      <w:r w:rsidRPr="00780F6D">
        <w:rPr>
          <w:rFonts w:eastAsia="Times New Roman" w:cs="Times New Roman"/>
          <w:sz w:val="28"/>
          <w:szCs w:val="28"/>
          <w:lang w:val="uk-UA" w:eastAsia="ru-RU"/>
        </w:rPr>
        <w:t xml:space="preserve"> </w:t>
      </w:r>
      <w:r w:rsidRPr="00A03105">
        <w:rPr>
          <w:rFonts w:eastAsia="Times New Roman" w:cs="Times New Roman"/>
          <w:sz w:val="28"/>
          <w:szCs w:val="28"/>
          <w:lang w:val="uk-UA" w:eastAsia="ru-RU"/>
        </w:rPr>
        <w:t>цикл) знання, уміння і навички, визначені кваліфікаційними вимогами до бакалавра, а також ті,</w:t>
      </w:r>
      <w:r w:rsidRPr="00780F6D">
        <w:rPr>
          <w:rFonts w:eastAsia="Times New Roman" w:cs="Times New Roman"/>
          <w:sz w:val="28"/>
          <w:szCs w:val="28"/>
          <w:lang w:val="uk-UA" w:eastAsia="ru-RU"/>
        </w:rPr>
        <w:t xml:space="preserve"> </w:t>
      </w:r>
      <w:r w:rsidRPr="00A03105">
        <w:rPr>
          <w:rFonts w:eastAsia="Times New Roman" w:cs="Times New Roman"/>
          <w:sz w:val="28"/>
          <w:szCs w:val="28"/>
          <w:lang w:val="uk-UA" w:eastAsia="ru-RU"/>
        </w:rPr>
        <w:t xml:space="preserve">що повинні забезпечувати дисципліни </w:t>
      </w:r>
      <w:r w:rsidRPr="00780F6D">
        <w:rPr>
          <w:rFonts w:eastAsia="Times New Roman" w:cs="Times New Roman"/>
          <w:sz w:val="28"/>
          <w:szCs w:val="28"/>
          <w:lang w:val="uk-UA" w:eastAsia="ru-RU"/>
        </w:rPr>
        <w:t xml:space="preserve">циклів професійної і практичної </w:t>
      </w:r>
      <w:r w:rsidRPr="00A03105">
        <w:rPr>
          <w:rFonts w:eastAsia="Times New Roman" w:cs="Times New Roman"/>
          <w:sz w:val="28"/>
          <w:szCs w:val="28"/>
          <w:lang w:val="uk-UA" w:eastAsia="ru-RU"/>
        </w:rPr>
        <w:t>підготовки</w:t>
      </w:r>
      <w:r w:rsidRPr="00780F6D">
        <w:rPr>
          <w:rFonts w:eastAsia="Times New Roman" w:cs="Times New Roman"/>
          <w:sz w:val="28"/>
          <w:szCs w:val="28"/>
          <w:lang w:val="uk-UA" w:eastAsia="ru-RU"/>
        </w:rPr>
        <w:t xml:space="preserve"> </w:t>
      </w:r>
      <w:r w:rsidRPr="00A03105">
        <w:rPr>
          <w:rFonts w:eastAsia="Times New Roman" w:cs="Times New Roman"/>
          <w:sz w:val="28"/>
          <w:szCs w:val="28"/>
          <w:lang w:val="uk-UA" w:eastAsia="ru-RU"/>
        </w:rPr>
        <w:t>(</w:t>
      </w:r>
      <w:r w:rsidRPr="00AE0A47">
        <w:rPr>
          <w:rFonts w:eastAsia="Times New Roman" w:cs="Times New Roman"/>
          <w:sz w:val="28"/>
          <w:szCs w:val="28"/>
          <w:lang w:val="uk-UA" w:eastAsia="ru-RU"/>
        </w:rPr>
        <w:t>табл. 7</w:t>
      </w:r>
      <w:r w:rsidRPr="00A03105">
        <w:rPr>
          <w:rFonts w:eastAsia="Times New Roman" w:cs="Times New Roman"/>
          <w:sz w:val="28"/>
          <w:szCs w:val="28"/>
          <w:lang w:val="uk-UA" w:eastAsia="ru-RU"/>
        </w:rPr>
        <w:t>,</w:t>
      </w:r>
      <w:r w:rsidRPr="00780F6D">
        <w:rPr>
          <w:rFonts w:eastAsia="Times New Roman" w:cs="Times New Roman"/>
          <w:sz w:val="28"/>
          <w:szCs w:val="28"/>
          <w:lang w:val="uk-UA" w:eastAsia="ru-RU"/>
        </w:rPr>
        <w:t xml:space="preserve"> </w:t>
      </w:r>
      <w:r w:rsidRPr="00A03105">
        <w:rPr>
          <w:rFonts w:eastAsia="Times New Roman" w:cs="Times New Roman"/>
          <w:sz w:val="28"/>
          <w:szCs w:val="28"/>
          <w:lang w:val="uk-UA" w:eastAsia="ru-RU"/>
        </w:rPr>
        <w:t>графи</w:t>
      </w:r>
      <w:r w:rsidRPr="00780F6D">
        <w:rPr>
          <w:rFonts w:eastAsia="Times New Roman" w:cs="Times New Roman"/>
          <w:sz w:val="28"/>
          <w:szCs w:val="28"/>
          <w:lang w:val="uk-UA" w:eastAsia="ru-RU"/>
        </w:rPr>
        <w:t xml:space="preserve"> </w:t>
      </w:r>
      <w:r w:rsidRPr="00A03105">
        <w:rPr>
          <w:rFonts w:eastAsia="Times New Roman" w:cs="Times New Roman"/>
          <w:sz w:val="28"/>
          <w:szCs w:val="28"/>
          <w:lang w:val="uk-UA" w:eastAsia="ru-RU"/>
        </w:rPr>
        <w:t>8 і</w:t>
      </w:r>
      <w:r w:rsidRPr="00780F6D">
        <w:rPr>
          <w:rFonts w:eastAsia="Times New Roman" w:cs="Times New Roman"/>
          <w:sz w:val="28"/>
          <w:szCs w:val="28"/>
          <w:lang w:val="uk-UA" w:eastAsia="ru-RU"/>
        </w:rPr>
        <w:t xml:space="preserve"> </w:t>
      </w:r>
      <w:r w:rsidRPr="00A03105">
        <w:rPr>
          <w:rFonts w:eastAsia="Times New Roman" w:cs="Times New Roman"/>
          <w:sz w:val="28"/>
          <w:szCs w:val="28"/>
          <w:lang w:val="uk-UA" w:eastAsia="ru-RU"/>
        </w:rPr>
        <w:t>9) та природничо-наукової підготовки</w:t>
      </w:r>
      <w:r>
        <w:rPr>
          <w:rFonts w:eastAsia="Times New Roman" w:cs="Times New Roman"/>
          <w:sz w:val="28"/>
          <w:szCs w:val="28"/>
          <w:lang w:val="uk-UA" w:eastAsia="ru-RU"/>
        </w:rPr>
        <w:t xml:space="preserve"> </w:t>
      </w:r>
      <w:r w:rsidRPr="00A03105">
        <w:rPr>
          <w:rFonts w:eastAsia="Times New Roman" w:cs="Times New Roman"/>
          <w:sz w:val="28"/>
          <w:szCs w:val="28"/>
          <w:lang w:val="uk-UA" w:eastAsia="ru-RU"/>
        </w:rPr>
        <w:t>(</w:t>
      </w:r>
      <w:r w:rsidRPr="00AE0A47">
        <w:rPr>
          <w:rFonts w:eastAsia="Times New Roman" w:cs="Times New Roman"/>
          <w:sz w:val="28"/>
          <w:szCs w:val="28"/>
          <w:lang w:val="uk-UA" w:eastAsia="ru-RU"/>
        </w:rPr>
        <w:t>табл. 9</w:t>
      </w:r>
      <w:r w:rsidRPr="00162B3C">
        <w:rPr>
          <w:rFonts w:eastAsia="Times New Roman" w:cs="Times New Roman"/>
          <w:sz w:val="28"/>
          <w:szCs w:val="28"/>
          <w:lang w:val="uk-UA" w:eastAsia="ru-RU"/>
        </w:rPr>
        <w:t>, графи</w:t>
      </w:r>
      <w:r w:rsidRPr="00780F6D">
        <w:rPr>
          <w:rFonts w:eastAsia="Times New Roman" w:cs="Times New Roman"/>
          <w:sz w:val="28"/>
          <w:szCs w:val="28"/>
          <w:lang w:val="uk-UA" w:eastAsia="ru-RU"/>
        </w:rPr>
        <w:t xml:space="preserve"> </w:t>
      </w:r>
      <w:r w:rsidRPr="00162B3C">
        <w:rPr>
          <w:rFonts w:eastAsia="Times New Roman" w:cs="Times New Roman"/>
          <w:sz w:val="28"/>
          <w:szCs w:val="28"/>
          <w:lang w:val="uk-UA" w:eastAsia="ru-RU"/>
        </w:rPr>
        <w:t>4 і</w:t>
      </w:r>
      <w:r w:rsidRPr="00780F6D">
        <w:rPr>
          <w:rFonts w:eastAsia="Times New Roman" w:cs="Times New Roman"/>
          <w:sz w:val="28"/>
          <w:szCs w:val="28"/>
          <w:lang w:val="uk-UA" w:eastAsia="ru-RU"/>
        </w:rPr>
        <w:t xml:space="preserve"> </w:t>
      </w:r>
      <w:r w:rsidRPr="00162B3C">
        <w:rPr>
          <w:rFonts w:eastAsia="Times New Roman" w:cs="Times New Roman"/>
          <w:sz w:val="28"/>
          <w:szCs w:val="28"/>
          <w:lang w:val="uk-UA" w:eastAsia="ru-RU"/>
        </w:rPr>
        <w:t xml:space="preserve">5) </w:t>
      </w:r>
      <w:r w:rsidRPr="00A03105">
        <w:rPr>
          <w:rFonts w:eastAsia="Times New Roman" w:cs="Times New Roman"/>
          <w:sz w:val="28"/>
          <w:szCs w:val="28"/>
          <w:lang w:val="uk-UA" w:eastAsia="ru-RU"/>
        </w:rPr>
        <w:t>структуруються за</w:t>
      </w:r>
      <w:r w:rsidRPr="00780F6D">
        <w:rPr>
          <w:rFonts w:eastAsia="Times New Roman" w:cs="Times New Roman"/>
          <w:sz w:val="28"/>
          <w:szCs w:val="28"/>
          <w:lang w:val="uk-UA" w:eastAsia="ru-RU"/>
        </w:rPr>
        <w:t xml:space="preserve"> </w:t>
      </w:r>
      <w:r w:rsidRPr="00A03105">
        <w:rPr>
          <w:rFonts w:eastAsia="Times New Roman" w:cs="Times New Roman"/>
          <w:sz w:val="28"/>
          <w:szCs w:val="28"/>
          <w:lang w:val="uk-UA" w:eastAsia="ru-RU"/>
        </w:rPr>
        <w:t>дисциплінами і темами з попереднім уточненням назв та кількості дисциплін циклу та їх тем.</w:t>
      </w:r>
      <w:r w:rsidRPr="00780F6D">
        <w:rPr>
          <w:rFonts w:eastAsia="Times New Roman" w:cs="Times New Roman"/>
          <w:sz w:val="28"/>
          <w:szCs w:val="28"/>
          <w:lang w:val="uk-UA" w:eastAsia="ru-RU"/>
        </w:rPr>
        <w:t xml:space="preserve"> </w:t>
      </w:r>
    </w:p>
    <w:p w:rsidR="00A02699" w:rsidRPr="00A03105" w:rsidRDefault="00A02699" w:rsidP="00A02699">
      <w:pPr>
        <w:spacing w:line="240" w:lineRule="auto"/>
        <w:ind w:firstLine="708"/>
        <w:rPr>
          <w:rFonts w:eastAsia="Times New Roman" w:cs="Times New Roman"/>
          <w:sz w:val="28"/>
          <w:szCs w:val="28"/>
          <w:lang w:val="uk-UA" w:eastAsia="ru-RU"/>
        </w:rPr>
      </w:pPr>
      <w:r w:rsidRPr="00A03105">
        <w:rPr>
          <w:rFonts w:eastAsia="Times New Roman" w:cs="Times New Roman"/>
          <w:sz w:val="28"/>
          <w:szCs w:val="28"/>
          <w:lang w:val="uk-UA" w:eastAsia="ru-RU"/>
        </w:rPr>
        <w:t xml:space="preserve">Після цього на основі даних </w:t>
      </w:r>
      <w:r w:rsidRPr="00AE0A47">
        <w:rPr>
          <w:rFonts w:eastAsia="Times New Roman" w:cs="Times New Roman"/>
          <w:sz w:val="28"/>
          <w:szCs w:val="28"/>
          <w:lang w:val="uk-UA" w:eastAsia="ru-RU"/>
        </w:rPr>
        <w:t>таблиці 9</w:t>
      </w:r>
      <w:r w:rsidRPr="00A03105">
        <w:rPr>
          <w:rFonts w:eastAsia="Times New Roman" w:cs="Times New Roman"/>
          <w:color w:val="FF0000"/>
          <w:sz w:val="28"/>
          <w:szCs w:val="28"/>
          <w:lang w:val="uk-UA" w:eastAsia="ru-RU"/>
        </w:rPr>
        <w:t xml:space="preserve"> </w:t>
      </w:r>
      <w:r w:rsidRPr="00780F6D">
        <w:rPr>
          <w:rFonts w:eastAsia="Times New Roman" w:cs="Times New Roman"/>
          <w:sz w:val="28"/>
          <w:szCs w:val="28"/>
          <w:lang w:val="uk-UA" w:eastAsia="ru-RU"/>
        </w:rPr>
        <w:t xml:space="preserve">розробляється </w:t>
      </w:r>
      <w:r w:rsidRPr="00A03105">
        <w:rPr>
          <w:rFonts w:eastAsia="Times New Roman" w:cs="Times New Roman"/>
          <w:sz w:val="28"/>
          <w:szCs w:val="28"/>
          <w:lang w:val="uk-UA" w:eastAsia="ru-RU"/>
        </w:rPr>
        <w:t>структурно-логічна схема першого</w:t>
      </w:r>
      <w:r w:rsidRPr="00780F6D">
        <w:rPr>
          <w:rFonts w:eastAsia="Times New Roman" w:cs="Times New Roman"/>
          <w:sz w:val="28"/>
          <w:szCs w:val="28"/>
          <w:lang w:val="uk-UA" w:eastAsia="ru-RU"/>
        </w:rPr>
        <w:t xml:space="preserve"> </w:t>
      </w:r>
      <w:r w:rsidRPr="00A03105">
        <w:rPr>
          <w:rFonts w:eastAsia="Times New Roman" w:cs="Times New Roman"/>
          <w:sz w:val="28"/>
          <w:szCs w:val="28"/>
          <w:lang w:val="uk-UA" w:eastAsia="ru-RU"/>
        </w:rPr>
        <w:t>циклу,</w:t>
      </w:r>
      <w:r w:rsidRPr="00780F6D">
        <w:rPr>
          <w:rFonts w:eastAsia="Times New Roman" w:cs="Times New Roman"/>
          <w:sz w:val="28"/>
          <w:szCs w:val="28"/>
          <w:lang w:val="uk-UA" w:eastAsia="ru-RU"/>
        </w:rPr>
        <w:t xml:space="preserve"> </w:t>
      </w:r>
      <w:r w:rsidRPr="00A03105">
        <w:rPr>
          <w:rFonts w:eastAsia="Times New Roman" w:cs="Times New Roman"/>
          <w:sz w:val="28"/>
          <w:szCs w:val="28"/>
          <w:lang w:val="uk-UA" w:eastAsia="ru-RU"/>
        </w:rPr>
        <w:t xml:space="preserve"> а також наводяться для кожної дисципліни цього циклу схеми взаємозв'язку її тем з</w:t>
      </w:r>
      <w:r>
        <w:rPr>
          <w:rFonts w:eastAsia="Times New Roman" w:cs="Times New Roman"/>
          <w:sz w:val="28"/>
          <w:szCs w:val="28"/>
          <w:lang w:val="uk-UA" w:eastAsia="ru-RU"/>
        </w:rPr>
        <w:t xml:space="preserve"> </w:t>
      </w:r>
      <w:r w:rsidRPr="00A03105">
        <w:rPr>
          <w:rFonts w:eastAsia="Times New Roman" w:cs="Times New Roman"/>
          <w:sz w:val="28"/>
          <w:szCs w:val="28"/>
          <w:lang w:val="uk-UA" w:eastAsia="ru-RU"/>
        </w:rPr>
        <w:t>темами дисциплін даного та інших циклів</w:t>
      </w:r>
      <w:r w:rsidRPr="00780F6D">
        <w:rPr>
          <w:rFonts w:eastAsia="Times New Roman" w:cs="Times New Roman"/>
          <w:sz w:val="28"/>
          <w:szCs w:val="28"/>
          <w:lang w:val="uk-UA" w:eastAsia="ru-RU"/>
        </w:rPr>
        <w:t xml:space="preserve"> </w:t>
      </w:r>
      <w:r w:rsidRPr="00A03105">
        <w:rPr>
          <w:rFonts w:eastAsia="Times New Roman" w:cs="Times New Roman"/>
          <w:sz w:val="28"/>
          <w:szCs w:val="28"/>
          <w:lang w:val="uk-UA" w:eastAsia="ru-RU"/>
        </w:rPr>
        <w:t>(другого і третього).</w:t>
      </w:r>
    </w:p>
    <w:p w:rsidR="00A02699" w:rsidRPr="00D40AB3" w:rsidRDefault="00A02699" w:rsidP="00A02699">
      <w:pPr>
        <w:spacing w:line="240" w:lineRule="auto"/>
        <w:ind w:firstLine="708"/>
        <w:rPr>
          <w:rFonts w:eastAsia="Times New Roman" w:cs="Times New Roman"/>
          <w:sz w:val="28"/>
          <w:szCs w:val="28"/>
          <w:lang w:val="uk-UA" w:eastAsia="ru-RU"/>
        </w:rPr>
      </w:pPr>
      <w:r w:rsidRPr="00A03105">
        <w:rPr>
          <w:rFonts w:eastAsia="Times New Roman" w:cs="Times New Roman"/>
          <w:sz w:val="28"/>
          <w:szCs w:val="28"/>
          <w:lang w:val="uk-UA" w:eastAsia="ru-RU"/>
        </w:rPr>
        <w:lastRenderedPageBreak/>
        <w:t>Далі на основі структурно-логічної схеми циклу гуманітарної та соціально-наукової</w:t>
      </w:r>
      <w:r w:rsidRPr="00780F6D">
        <w:rPr>
          <w:rFonts w:eastAsia="Times New Roman" w:cs="Times New Roman"/>
          <w:sz w:val="28"/>
          <w:szCs w:val="28"/>
          <w:lang w:val="uk-UA" w:eastAsia="ru-RU"/>
        </w:rPr>
        <w:t xml:space="preserve"> </w:t>
      </w:r>
      <w:r w:rsidRPr="00A03105">
        <w:rPr>
          <w:rFonts w:eastAsia="Times New Roman" w:cs="Times New Roman"/>
          <w:sz w:val="28"/>
          <w:szCs w:val="28"/>
          <w:lang w:val="uk-UA" w:eastAsia="ru-RU"/>
        </w:rPr>
        <w:t>підготовки встановлюється послідовність вивчення дисциплін за курсами, семестрами і</w:t>
      </w:r>
      <w:r w:rsidRPr="00780F6D">
        <w:rPr>
          <w:rFonts w:eastAsia="Times New Roman" w:cs="Times New Roman"/>
          <w:sz w:val="28"/>
          <w:szCs w:val="28"/>
          <w:lang w:val="uk-UA" w:eastAsia="ru-RU"/>
        </w:rPr>
        <w:t xml:space="preserve"> </w:t>
      </w:r>
      <w:r w:rsidRPr="00A03105">
        <w:rPr>
          <w:rFonts w:eastAsia="Times New Roman" w:cs="Times New Roman"/>
          <w:sz w:val="28"/>
          <w:szCs w:val="28"/>
          <w:lang w:val="uk-UA" w:eastAsia="ru-RU"/>
        </w:rPr>
        <w:t>чвертями, яка оформляється за встановленою формою</w:t>
      </w:r>
      <w:r w:rsidRPr="00780F6D">
        <w:rPr>
          <w:rFonts w:eastAsia="Times New Roman" w:cs="Times New Roman"/>
          <w:sz w:val="28"/>
          <w:szCs w:val="28"/>
          <w:lang w:val="uk-UA" w:eastAsia="ru-RU"/>
        </w:rPr>
        <w:t xml:space="preserve"> </w:t>
      </w:r>
      <w:r w:rsidRPr="00D40AB3">
        <w:rPr>
          <w:rFonts w:eastAsia="Times New Roman" w:cs="Times New Roman"/>
          <w:sz w:val="28"/>
          <w:szCs w:val="28"/>
          <w:lang w:val="uk-UA" w:eastAsia="ru-RU"/>
        </w:rPr>
        <w:t>(див</w:t>
      </w:r>
      <w:r w:rsidRPr="00AE0A47">
        <w:rPr>
          <w:rFonts w:eastAsia="Times New Roman" w:cs="Times New Roman"/>
          <w:sz w:val="28"/>
          <w:szCs w:val="28"/>
          <w:lang w:val="uk-UA" w:eastAsia="ru-RU"/>
        </w:rPr>
        <w:t>. табл. 10</w:t>
      </w:r>
      <w:r w:rsidRPr="00D40AB3">
        <w:rPr>
          <w:rFonts w:eastAsia="Times New Roman" w:cs="Times New Roman"/>
          <w:sz w:val="28"/>
          <w:szCs w:val="28"/>
          <w:lang w:val="uk-UA" w:eastAsia="ru-RU"/>
        </w:rPr>
        <w:t>).</w:t>
      </w:r>
    </w:p>
    <w:p w:rsidR="00A02699" w:rsidRDefault="00A02699" w:rsidP="00A02699">
      <w:pPr>
        <w:spacing w:line="240" w:lineRule="auto"/>
        <w:ind w:firstLine="708"/>
        <w:rPr>
          <w:rFonts w:cs="Times New Roman"/>
          <w:sz w:val="28"/>
          <w:szCs w:val="28"/>
          <w:lang w:val="uk-UA"/>
        </w:rPr>
      </w:pPr>
      <w:r w:rsidRPr="00D40AB3">
        <w:rPr>
          <w:rFonts w:cs="Times New Roman"/>
          <w:sz w:val="28"/>
          <w:szCs w:val="28"/>
          <w:lang w:val="uk-UA"/>
        </w:rPr>
        <w:t>Таким чином</w:t>
      </w:r>
      <w:r>
        <w:rPr>
          <w:rFonts w:cs="Times New Roman"/>
          <w:sz w:val="28"/>
          <w:szCs w:val="28"/>
          <w:lang w:val="uk-UA"/>
        </w:rPr>
        <w:t>,</w:t>
      </w:r>
      <w:r w:rsidRPr="00D40AB3">
        <w:rPr>
          <w:rFonts w:cs="Times New Roman"/>
          <w:sz w:val="28"/>
          <w:szCs w:val="28"/>
          <w:lang w:val="uk-UA"/>
        </w:rPr>
        <w:t xml:space="preserve"> структурно-логічна схема </w:t>
      </w:r>
      <w:r w:rsidRPr="00D40AB3">
        <w:rPr>
          <w:rFonts w:eastAsia="Times New Roman" w:cs="Times New Roman"/>
          <w:sz w:val="28"/>
          <w:szCs w:val="28"/>
          <w:lang w:val="uk-UA" w:eastAsia="ru-RU"/>
        </w:rPr>
        <w:t>підготовки фахівців</w:t>
      </w:r>
      <w:r w:rsidRPr="00D40AB3">
        <w:rPr>
          <w:rFonts w:cs="Times New Roman"/>
          <w:sz w:val="28"/>
          <w:szCs w:val="28"/>
          <w:lang w:val="uk-UA"/>
        </w:rPr>
        <w:t xml:space="preserve"> представляє собою  алгоритмом реалізації навчального плану та освітньо-професійної програми для ф</w:t>
      </w:r>
      <w:r>
        <w:rPr>
          <w:rFonts w:cs="Times New Roman"/>
          <w:sz w:val="28"/>
          <w:szCs w:val="28"/>
          <w:lang w:val="uk-UA"/>
        </w:rPr>
        <w:t>ормування у випускників знань,</w:t>
      </w:r>
      <w:r w:rsidRPr="00D40AB3">
        <w:rPr>
          <w:rFonts w:cs="Times New Roman"/>
          <w:sz w:val="28"/>
          <w:szCs w:val="28"/>
          <w:lang w:val="uk-UA"/>
        </w:rPr>
        <w:t xml:space="preserve"> умінь</w:t>
      </w:r>
      <w:r>
        <w:rPr>
          <w:rFonts w:cs="Times New Roman"/>
          <w:sz w:val="28"/>
          <w:szCs w:val="28"/>
          <w:lang w:val="uk-UA"/>
        </w:rPr>
        <w:t xml:space="preserve"> та</w:t>
      </w:r>
      <w:r w:rsidRPr="00D40AB3">
        <w:rPr>
          <w:rFonts w:cs="Times New Roman"/>
          <w:sz w:val="28"/>
          <w:szCs w:val="28"/>
          <w:lang w:val="uk-UA"/>
        </w:rPr>
        <w:t xml:space="preserve"> навичок, передбачених освітньо-кваліфікаційною характеристикою фахівця. Вона призначена для визначення та формування цілей і задач навчання студентів у кожному семестрі, на кожному курсі шляхом конкретизації кінцевої мети навчання, розробки логічної послідовності вивчення дисципліни за часом, створення раціональної структури навчального процесу на весь період навчання з урахуванням складності і змісту навчальних дисциплін, оптимізації навантаження професорсько-викладацького складу тощо. Схема забезпечує можливість зробити систему організації навчального процесу більш гнучкішою та об’єктивнішою, вказує шляхи відшукання резервів покращення професійних якостей фахівця.</w:t>
      </w:r>
    </w:p>
    <w:p w:rsidR="00A02699" w:rsidRPr="00A33907" w:rsidRDefault="00A02699" w:rsidP="00A02699">
      <w:pPr>
        <w:spacing w:line="240" w:lineRule="auto"/>
        <w:ind w:firstLine="708"/>
        <w:rPr>
          <w:rFonts w:eastAsia="Times New Roman" w:cs="Times New Roman"/>
          <w:sz w:val="28"/>
          <w:szCs w:val="28"/>
          <w:lang w:val="uk-UA" w:eastAsia="ru-RU"/>
        </w:rPr>
      </w:pPr>
    </w:p>
    <w:p w:rsidR="00A02699" w:rsidRDefault="00A02699" w:rsidP="00A02699">
      <w:pPr>
        <w:jc w:val="center"/>
        <w:rPr>
          <w:rFonts w:cs="Times New Roman"/>
          <w:b/>
          <w:i/>
          <w:sz w:val="28"/>
          <w:szCs w:val="28"/>
          <w:lang w:val="uk-UA"/>
        </w:rPr>
      </w:pPr>
      <w:r w:rsidRPr="00992CCA">
        <w:rPr>
          <w:rFonts w:cs="Times New Roman"/>
          <w:b/>
          <w:i/>
          <w:sz w:val="28"/>
          <w:szCs w:val="28"/>
          <w:lang w:val="uk-UA"/>
        </w:rPr>
        <w:t>Питання для самоконтролю.</w:t>
      </w:r>
    </w:p>
    <w:p w:rsidR="002877C2" w:rsidRDefault="002877C2" w:rsidP="00A02699">
      <w:pPr>
        <w:jc w:val="center"/>
        <w:rPr>
          <w:rFonts w:cs="Times New Roman"/>
          <w:b/>
          <w:i/>
          <w:sz w:val="28"/>
          <w:szCs w:val="28"/>
          <w:lang w:val="uk-UA"/>
        </w:rPr>
      </w:pPr>
    </w:p>
    <w:p w:rsidR="00A02699" w:rsidRPr="00586FE1" w:rsidRDefault="00A02699" w:rsidP="005C3118">
      <w:pPr>
        <w:pStyle w:val="a5"/>
        <w:numPr>
          <w:ilvl w:val="0"/>
          <w:numId w:val="240"/>
        </w:numPr>
        <w:spacing w:before="0" w:beforeAutospacing="0" w:after="0" w:afterAutospacing="0"/>
        <w:ind w:left="709" w:firstLine="0"/>
        <w:jc w:val="both"/>
        <w:rPr>
          <w:i/>
          <w:sz w:val="28"/>
          <w:szCs w:val="28"/>
          <w:lang w:val="uk-UA"/>
        </w:rPr>
      </w:pPr>
      <w:r w:rsidRPr="00586FE1">
        <w:rPr>
          <w:i/>
          <w:sz w:val="28"/>
          <w:szCs w:val="28"/>
          <w:lang w:val="uk-UA"/>
        </w:rPr>
        <w:t>Що таке структурно-логічна схема підготовки фахівців?</w:t>
      </w:r>
    </w:p>
    <w:p w:rsidR="00A02699" w:rsidRPr="00586FE1" w:rsidRDefault="00A02699" w:rsidP="005C3118">
      <w:pPr>
        <w:pStyle w:val="a5"/>
        <w:numPr>
          <w:ilvl w:val="0"/>
          <w:numId w:val="240"/>
        </w:numPr>
        <w:spacing w:before="0" w:beforeAutospacing="0" w:after="0" w:afterAutospacing="0"/>
        <w:ind w:left="709" w:firstLine="0"/>
        <w:jc w:val="both"/>
        <w:rPr>
          <w:i/>
          <w:sz w:val="28"/>
          <w:szCs w:val="28"/>
          <w:lang w:val="uk-UA"/>
        </w:rPr>
      </w:pPr>
      <w:r w:rsidRPr="00586FE1">
        <w:rPr>
          <w:i/>
          <w:sz w:val="28"/>
          <w:szCs w:val="28"/>
          <w:lang w:val="uk-UA"/>
        </w:rPr>
        <w:t>Для чого призначена структурно-логічна схема підготовки фахівців?</w:t>
      </w:r>
    </w:p>
    <w:p w:rsidR="00A02699" w:rsidRPr="00586FE1" w:rsidRDefault="00A02699" w:rsidP="005C3118">
      <w:pPr>
        <w:pStyle w:val="a5"/>
        <w:numPr>
          <w:ilvl w:val="0"/>
          <w:numId w:val="240"/>
        </w:numPr>
        <w:spacing w:before="0" w:beforeAutospacing="0" w:after="0" w:afterAutospacing="0"/>
        <w:ind w:left="709" w:firstLine="0"/>
        <w:jc w:val="both"/>
        <w:rPr>
          <w:i/>
          <w:sz w:val="28"/>
          <w:szCs w:val="28"/>
          <w:lang w:val="uk-UA"/>
        </w:rPr>
      </w:pPr>
      <w:r w:rsidRPr="00586FE1">
        <w:rPr>
          <w:i/>
          <w:sz w:val="28"/>
          <w:szCs w:val="28"/>
          <w:lang w:val="uk-UA"/>
        </w:rPr>
        <w:t>Які ключові компоненти необхідно враховувати при побудові структурно-логічної схеми підготовки фахівців?</w:t>
      </w:r>
    </w:p>
    <w:p w:rsidR="00A02699" w:rsidRPr="00586FE1" w:rsidRDefault="00A02699" w:rsidP="005C3118">
      <w:pPr>
        <w:pStyle w:val="a5"/>
        <w:numPr>
          <w:ilvl w:val="0"/>
          <w:numId w:val="240"/>
        </w:numPr>
        <w:spacing w:before="0" w:beforeAutospacing="0" w:after="0" w:afterAutospacing="0"/>
        <w:ind w:left="709" w:firstLine="0"/>
        <w:jc w:val="both"/>
        <w:rPr>
          <w:i/>
          <w:sz w:val="28"/>
          <w:szCs w:val="28"/>
          <w:lang w:val="uk-UA"/>
        </w:rPr>
      </w:pPr>
      <w:r w:rsidRPr="00586FE1">
        <w:rPr>
          <w:i/>
          <w:sz w:val="28"/>
          <w:szCs w:val="28"/>
          <w:lang w:val="uk-UA"/>
        </w:rPr>
        <w:t>На основі яких документів будується структурно-логічна схема підготовки фахівців?</w:t>
      </w:r>
    </w:p>
    <w:p w:rsidR="00A02699" w:rsidRDefault="00A02699" w:rsidP="005C3118">
      <w:pPr>
        <w:pStyle w:val="a5"/>
        <w:numPr>
          <w:ilvl w:val="0"/>
          <w:numId w:val="240"/>
        </w:numPr>
        <w:spacing w:before="0" w:beforeAutospacing="0" w:after="0" w:afterAutospacing="0"/>
        <w:ind w:left="709" w:firstLine="0"/>
        <w:jc w:val="both"/>
        <w:rPr>
          <w:i/>
          <w:sz w:val="28"/>
          <w:szCs w:val="28"/>
          <w:lang w:val="uk-UA"/>
        </w:rPr>
      </w:pPr>
      <w:r>
        <w:rPr>
          <w:i/>
          <w:sz w:val="28"/>
          <w:szCs w:val="28"/>
          <w:lang w:val="uk-UA"/>
        </w:rPr>
        <w:t>Яким чином відбувається процес формування професійних знань, умінь і навичок у відповідності до курсу навчання?</w:t>
      </w:r>
    </w:p>
    <w:p w:rsidR="00A02699" w:rsidRPr="00586FE1" w:rsidRDefault="00A02699" w:rsidP="005C3118">
      <w:pPr>
        <w:pStyle w:val="a5"/>
        <w:numPr>
          <w:ilvl w:val="0"/>
          <w:numId w:val="240"/>
        </w:numPr>
        <w:spacing w:before="0" w:beforeAutospacing="0" w:after="0" w:afterAutospacing="0"/>
        <w:ind w:left="709" w:firstLine="0"/>
        <w:jc w:val="both"/>
        <w:rPr>
          <w:i/>
          <w:sz w:val="28"/>
          <w:szCs w:val="28"/>
          <w:lang w:val="uk-UA"/>
        </w:rPr>
      </w:pPr>
      <w:r>
        <w:rPr>
          <w:i/>
          <w:sz w:val="28"/>
          <w:szCs w:val="28"/>
          <w:lang w:val="uk-UA"/>
        </w:rPr>
        <w:t>Які принципи навчання лежать в основі побудови</w:t>
      </w:r>
      <w:r w:rsidRPr="00595CFF">
        <w:rPr>
          <w:i/>
          <w:sz w:val="28"/>
          <w:szCs w:val="28"/>
          <w:lang w:val="uk-UA"/>
        </w:rPr>
        <w:t xml:space="preserve"> </w:t>
      </w:r>
      <w:r w:rsidRPr="00586FE1">
        <w:rPr>
          <w:i/>
          <w:sz w:val="28"/>
          <w:szCs w:val="28"/>
          <w:lang w:val="uk-UA"/>
        </w:rPr>
        <w:t>с</w:t>
      </w:r>
      <w:r>
        <w:rPr>
          <w:i/>
          <w:sz w:val="28"/>
          <w:szCs w:val="28"/>
          <w:lang w:val="uk-UA"/>
        </w:rPr>
        <w:t>труктурно-логічної схеми</w:t>
      </w:r>
      <w:r w:rsidRPr="00586FE1">
        <w:rPr>
          <w:i/>
          <w:sz w:val="28"/>
          <w:szCs w:val="28"/>
          <w:lang w:val="uk-UA"/>
        </w:rPr>
        <w:t xml:space="preserve"> підготовки фахівців?</w:t>
      </w:r>
    </w:p>
    <w:p w:rsidR="00A02699" w:rsidRPr="00586FE1" w:rsidRDefault="00A02699" w:rsidP="005C3118">
      <w:pPr>
        <w:pStyle w:val="a5"/>
        <w:numPr>
          <w:ilvl w:val="0"/>
          <w:numId w:val="240"/>
        </w:numPr>
        <w:spacing w:before="0" w:beforeAutospacing="0" w:after="0" w:afterAutospacing="0"/>
        <w:ind w:left="709" w:firstLine="0"/>
        <w:jc w:val="both"/>
        <w:rPr>
          <w:i/>
          <w:sz w:val="28"/>
          <w:szCs w:val="28"/>
          <w:lang w:val="uk-UA"/>
        </w:rPr>
      </w:pPr>
      <w:r>
        <w:rPr>
          <w:i/>
          <w:sz w:val="28"/>
          <w:szCs w:val="28"/>
          <w:lang w:val="uk-UA"/>
        </w:rPr>
        <w:t>Розкрийте принципи</w:t>
      </w:r>
      <w:r w:rsidRPr="00595CFF">
        <w:rPr>
          <w:i/>
          <w:sz w:val="28"/>
          <w:szCs w:val="28"/>
          <w:lang w:val="uk-UA"/>
        </w:rPr>
        <w:t xml:space="preserve"> </w:t>
      </w:r>
      <w:r>
        <w:rPr>
          <w:i/>
          <w:sz w:val="28"/>
          <w:szCs w:val="28"/>
          <w:lang w:val="uk-UA"/>
        </w:rPr>
        <w:t>побудови</w:t>
      </w:r>
      <w:r w:rsidRPr="00595CFF">
        <w:rPr>
          <w:i/>
          <w:sz w:val="28"/>
          <w:szCs w:val="28"/>
          <w:lang w:val="uk-UA"/>
        </w:rPr>
        <w:t xml:space="preserve"> </w:t>
      </w:r>
      <w:r w:rsidRPr="00586FE1">
        <w:rPr>
          <w:i/>
          <w:sz w:val="28"/>
          <w:szCs w:val="28"/>
          <w:lang w:val="uk-UA"/>
        </w:rPr>
        <w:t>с</w:t>
      </w:r>
      <w:r>
        <w:rPr>
          <w:i/>
          <w:sz w:val="28"/>
          <w:szCs w:val="28"/>
          <w:lang w:val="uk-UA"/>
        </w:rPr>
        <w:t>труктурно-логічної схеми</w:t>
      </w:r>
      <w:r w:rsidRPr="00586FE1">
        <w:rPr>
          <w:i/>
          <w:sz w:val="28"/>
          <w:szCs w:val="28"/>
          <w:lang w:val="uk-UA"/>
        </w:rPr>
        <w:t xml:space="preserve"> підготовки фахівців</w:t>
      </w:r>
      <w:r>
        <w:rPr>
          <w:i/>
          <w:sz w:val="28"/>
          <w:szCs w:val="28"/>
          <w:lang w:val="uk-UA"/>
        </w:rPr>
        <w:t>.</w:t>
      </w:r>
    </w:p>
    <w:p w:rsidR="00A02699" w:rsidRPr="00586FE1" w:rsidRDefault="00A02699" w:rsidP="005C3118">
      <w:pPr>
        <w:pStyle w:val="a5"/>
        <w:numPr>
          <w:ilvl w:val="0"/>
          <w:numId w:val="240"/>
        </w:numPr>
        <w:spacing w:before="0" w:beforeAutospacing="0" w:after="0" w:afterAutospacing="0"/>
        <w:ind w:left="709" w:firstLine="0"/>
        <w:jc w:val="both"/>
        <w:rPr>
          <w:i/>
          <w:sz w:val="28"/>
          <w:szCs w:val="28"/>
          <w:lang w:val="uk-UA"/>
        </w:rPr>
      </w:pPr>
      <w:r>
        <w:rPr>
          <w:i/>
          <w:sz w:val="28"/>
          <w:szCs w:val="28"/>
          <w:lang w:val="uk-UA"/>
        </w:rPr>
        <w:t>Які показники необхідно враховувати при побудови</w:t>
      </w:r>
      <w:r w:rsidRPr="00595CFF">
        <w:rPr>
          <w:i/>
          <w:sz w:val="28"/>
          <w:szCs w:val="28"/>
          <w:lang w:val="uk-UA"/>
        </w:rPr>
        <w:t xml:space="preserve"> </w:t>
      </w:r>
      <w:r w:rsidRPr="00586FE1">
        <w:rPr>
          <w:i/>
          <w:sz w:val="28"/>
          <w:szCs w:val="28"/>
          <w:lang w:val="uk-UA"/>
        </w:rPr>
        <w:t>с</w:t>
      </w:r>
      <w:r>
        <w:rPr>
          <w:i/>
          <w:sz w:val="28"/>
          <w:szCs w:val="28"/>
          <w:lang w:val="uk-UA"/>
        </w:rPr>
        <w:t>труктурно-логічної схеми</w:t>
      </w:r>
      <w:r w:rsidRPr="00586FE1">
        <w:rPr>
          <w:i/>
          <w:sz w:val="28"/>
          <w:szCs w:val="28"/>
          <w:lang w:val="uk-UA"/>
        </w:rPr>
        <w:t xml:space="preserve"> підготовки фахівців</w:t>
      </w:r>
      <w:r>
        <w:rPr>
          <w:i/>
          <w:sz w:val="28"/>
          <w:szCs w:val="28"/>
          <w:lang w:val="uk-UA"/>
        </w:rPr>
        <w:t>?</w:t>
      </w:r>
    </w:p>
    <w:p w:rsidR="00A02699" w:rsidRDefault="00A02699" w:rsidP="005C3118">
      <w:pPr>
        <w:pStyle w:val="a5"/>
        <w:numPr>
          <w:ilvl w:val="0"/>
          <w:numId w:val="240"/>
        </w:numPr>
        <w:spacing w:before="0" w:beforeAutospacing="0" w:after="0" w:afterAutospacing="0"/>
        <w:ind w:left="709" w:firstLine="0"/>
        <w:jc w:val="both"/>
        <w:rPr>
          <w:i/>
          <w:sz w:val="28"/>
          <w:szCs w:val="28"/>
          <w:lang w:val="uk-UA"/>
        </w:rPr>
      </w:pPr>
      <w:r>
        <w:rPr>
          <w:i/>
          <w:sz w:val="28"/>
          <w:szCs w:val="28"/>
          <w:lang w:val="uk-UA"/>
        </w:rPr>
        <w:t xml:space="preserve">Розкрийте сутність взаємозв’язку професійних предметів навчання з </w:t>
      </w:r>
      <w:r w:rsidRPr="00B84685">
        <w:rPr>
          <w:i/>
          <w:sz w:val="28"/>
          <w:szCs w:val="28"/>
          <w:lang w:val="uk-UA"/>
        </w:rPr>
        <w:t>дисципліна</w:t>
      </w:r>
      <w:r>
        <w:rPr>
          <w:i/>
          <w:sz w:val="28"/>
          <w:szCs w:val="28"/>
          <w:lang w:val="uk-UA"/>
        </w:rPr>
        <w:t>ми</w:t>
      </w:r>
      <w:r w:rsidRPr="00B84685">
        <w:rPr>
          <w:i/>
          <w:sz w:val="28"/>
          <w:szCs w:val="28"/>
          <w:lang w:val="uk-UA"/>
        </w:rPr>
        <w:t xml:space="preserve"> циклу гуманітарної та соціально-економічної підготовки</w:t>
      </w:r>
      <w:r>
        <w:rPr>
          <w:i/>
          <w:sz w:val="28"/>
          <w:szCs w:val="28"/>
          <w:lang w:val="uk-UA"/>
        </w:rPr>
        <w:t>.</w:t>
      </w:r>
    </w:p>
    <w:p w:rsidR="00A02699" w:rsidRDefault="00A02699" w:rsidP="005C3118">
      <w:pPr>
        <w:pStyle w:val="a5"/>
        <w:numPr>
          <w:ilvl w:val="0"/>
          <w:numId w:val="240"/>
        </w:numPr>
        <w:spacing w:before="0" w:beforeAutospacing="0" w:after="0" w:afterAutospacing="0"/>
        <w:ind w:left="709" w:firstLine="0"/>
        <w:jc w:val="both"/>
        <w:rPr>
          <w:i/>
          <w:sz w:val="28"/>
          <w:szCs w:val="28"/>
          <w:lang w:val="uk-UA"/>
        </w:rPr>
      </w:pPr>
      <w:r>
        <w:rPr>
          <w:i/>
          <w:sz w:val="28"/>
          <w:szCs w:val="28"/>
          <w:lang w:val="uk-UA"/>
        </w:rPr>
        <w:t xml:space="preserve">Розкрийте сутність взаємозв’язку професійних предметів навчання з </w:t>
      </w:r>
      <w:r w:rsidRPr="00B84685">
        <w:rPr>
          <w:i/>
          <w:sz w:val="28"/>
          <w:szCs w:val="28"/>
          <w:lang w:val="uk-UA"/>
        </w:rPr>
        <w:t>дисципліна</w:t>
      </w:r>
      <w:r>
        <w:rPr>
          <w:i/>
          <w:sz w:val="28"/>
          <w:szCs w:val="28"/>
          <w:lang w:val="uk-UA"/>
        </w:rPr>
        <w:t>ми</w:t>
      </w:r>
      <w:r w:rsidRPr="00B84685">
        <w:rPr>
          <w:i/>
          <w:sz w:val="28"/>
          <w:szCs w:val="28"/>
          <w:lang w:val="uk-UA"/>
        </w:rPr>
        <w:t xml:space="preserve"> циклу</w:t>
      </w:r>
      <w:r w:rsidRPr="00B84685">
        <w:rPr>
          <w:sz w:val="28"/>
          <w:szCs w:val="28"/>
          <w:lang w:val="uk-UA"/>
        </w:rPr>
        <w:t xml:space="preserve"> </w:t>
      </w:r>
      <w:r w:rsidRPr="00B84685">
        <w:rPr>
          <w:i/>
          <w:sz w:val="28"/>
          <w:szCs w:val="28"/>
          <w:lang w:val="uk-UA"/>
        </w:rPr>
        <w:t>природничо-наукової підготовки</w:t>
      </w:r>
      <w:r>
        <w:rPr>
          <w:i/>
          <w:sz w:val="28"/>
          <w:szCs w:val="28"/>
          <w:lang w:val="uk-UA"/>
        </w:rPr>
        <w:t>.</w:t>
      </w:r>
    </w:p>
    <w:p w:rsidR="00A02699" w:rsidRPr="00B84685" w:rsidRDefault="00A02699" w:rsidP="005C3118">
      <w:pPr>
        <w:pStyle w:val="a5"/>
        <w:numPr>
          <w:ilvl w:val="0"/>
          <w:numId w:val="240"/>
        </w:numPr>
        <w:spacing w:before="0" w:beforeAutospacing="0" w:after="0" w:afterAutospacing="0"/>
        <w:ind w:left="709" w:firstLine="0"/>
        <w:jc w:val="both"/>
        <w:rPr>
          <w:i/>
          <w:sz w:val="28"/>
          <w:szCs w:val="28"/>
          <w:lang w:val="uk-UA"/>
        </w:rPr>
      </w:pPr>
      <w:r>
        <w:rPr>
          <w:i/>
          <w:sz w:val="28"/>
          <w:szCs w:val="28"/>
          <w:lang w:val="uk-UA"/>
        </w:rPr>
        <w:t>Розкрийте алгоритм дій при побудові</w:t>
      </w:r>
      <w:r w:rsidRPr="00B84685">
        <w:rPr>
          <w:i/>
          <w:sz w:val="28"/>
          <w:szCs w:val="28"/>
          <w:lang w:val="uk-UA"/>
        </w:rPr>
        <w:t xml:space="preserve"> </w:t>
      </w:r>
      <w:r w:rsidRPr="00586FE1">
        <w:rPr>
          <w:i/>
          <w:sz w:val="28"/>
          <w:szCs w:val="28"/>
          <w:lang w:val="uk-UA"/>
        </w:rPr>
        <w:t>с</w:t>
      </w:r>
      <w:r>
        <w:rPr>
          <w:i/>
          <w:sz w:val="28"/>
          <w:szCs w:val="28"/>
          <w:lang w:val="uk-UA"/>
        </w:rPr>
        <w:t>труктурно-логічної схеми</w:t>
      </w:r>
      <w:r w:rsidRPr="00586FE1">
        <w:rPr>
          <w:i/>
          <w:sz w:val="28"/>
          <w:szCs w:val="28"/>
          <w:lang w:val="uk-UA"/>
        </w:rPr>
        <w:t xml:space="preserve"> підготовки фахівців</w:t>
      </w:r>
      <w:r>
        <w:rPr>
          <w:i/>
          <w:sz w:val="28"/>
          <w:szCs w:val="28"/>
          <w:lang w:val="uk-UA"/>
        </w:rPr>
        <w:t>.</w:t>
      </w:r>
    </w:p>
    <w:p w:rsidR="00A02699" w:rsidRPr="00B84685" w:rsidRDefault="00A02699" w:rsidP="00A02699">
      <w:pPr>
        <w:pStyle w:val="a5"/>
        <w:spacing w:before="0" w:beforeAutospacing="0" w:after="0" w:afterAutospacing="0"/>
        <w:ind w:left="928"/>
        <w:jc w:val="both"/>
        <w:rPr>
          <w:i/>
          <w:lang w:val="uk-UA"/>
        </w:rPr>
      </w:pPr>
      <w:r w:rsidRPr="00B84685">
        <w:rPr>
          <w:i/>
          <w:sz w:val="28"/>
          <w:szCs w:val="28"/>
          <w:lang w:val="uk-UA"/>
        </w:rPr>
        <w:t xml:space="preserve"> </w:t>
      </w:r>
    </w:p>
    <w:p w:rsidR="00A02699" w:rsidRPr="00992CCA" w:rsidRDefault="00A02699" w:rsidP="00A02699">
      <w:pPr>
        <w:ind w:firstLine="708"/>
        <w:jc w:val="center"/>
        <w:rPr>
          <w:rFonts w:cs="Times New Roman"/>
          <w:b/>
          <w:i/>
          <w:sz w:val="28"/>
          <w:szCs w:val="28"/>
          <w:lang w:val="uk-UA"/>
        </w:rPr>
      </w:pPr>
      <w:r w:rsidRPr="00992CCA">
        <w:rPr>
          <w:rFonts w:cs="Times New Roman"/>
          <w:b/>
          <w:i/>
          <w:sz w:val="28"/>
          <w:szCs w:val="28"/>
          <w:lang w:val="uk-UA"/>
        </w:rPr>
        <w:t>Література.</w:t>
      </w:r>
    </w:p>
    <w:p w:rsidR="00A02699" w:rsidRPr="00992CCA" w:rsidRDefault="00A02699" w:rsidP="00A02699">
      <w:pPr>
        <w:spacing w:line="360" w:lineRule="auto"/>
        <w:rPr>
          <w:rFonts w:cs="Times New Roman"/>
          <w:b/>
          <w:i/>
          <w:sz w:val="28"/>
          <w:szCs w:val="28"/>
          <w:lang w:val="uk-UA"/>
        </w:rPr>
      </w:pPr>
      <w:r w:rsidRPr="00992CCA">
        <w:rPr>
          <w:rFonts w:cs="Times New Roman"/>
          <w:b/>
          <w:i/>
          <w:sz w:val="28"/>
          <w:szCs w:val="28"/>
          <w:lang w:val="uk-UA"/>
        </w:rPr>
        <w:lastRenderedPageBreak/>
        <w:t>Основна:</w:t>
      </w:r>
    </w:p>
    <w:p w:rsidR="002877C2" w:rsidRDefault="00A02699" w:rsidP="002877C2">
      <w:pPr>
        <w:pStyle w:val="a7"/>
        <w:numPr>
          <w:ilvl w:val="1"/>
          <w:numId w:val="185"/>
        </w:numPr>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Драч І.</w:t>
      </w:r>
      <w:r w:rsidRPr="00162B3C">
        <w:rPr>
          <w:rFonts w:ascii="Times New Roman" w:eastAsia="Times New Roman" w:hAnsi="Times New Roman" w:cs="Times New Roman"/>
          <w:sz w:val="28"/>
          <w:szCs w:val="28"/>
          <w:lang w:val="uk-UA" w:eastAsia="ru-RU"/>
        </w:rPr>
        <w:t>І. Управління формуванням професійної компетентності магістрантів педагогіки вищої школи: теоретико-методичні засади: навч.-метод. посіб. для студ. окр "Магістр" з напрямів підготовки "Управління навчальним закладом" та "Педаго</w:t>
      </w:r>
      <w:r>
        <w:rPr>
          <w:rFonts w:ascii="Times New Roman" w:eastAsia="Times New Roman" w:hAnsi="Times New Roman" w:cs="Times New Roman"/>
          <w:sz w:val="28"/>
          <w:szCs w:val="28"/>
          <w:lang w:val="uk-UA" w:eastAsia="ru-RU"/>
        </w:rPr>
        <w:t>гіка вищої школи" / І.</w:t>
      </w:r>
      <w:r w:rsidRPr="00162B3C">
        <w:rPr>
          <w:rFonts w:ascii="Times New Roman" w:eastAsia="Times New Roman" w:hAnsi="Times New Roman" w:cs="Times New Roman"/>
          <w:sz w:val="28"/>
          <w:szCs w:val="28"/>
          <w:lang w:val="uk-UA" w:eastAsia="ru-RU"/>
        </w:rPr>
        <w:t>І. Драч. – К.: Вид. Дорадо-Друк, 2013. – Ч. 1. – 455 с.</w:t>
      </w:r>
    </w:p>
    <w:p w:rsidR="002877C2" w:rsidRDefault="00A02699" w:rsidP="002877C2">
      <w:pPr>
        <w:pStyle w:val="a7"/>
        <w:numPr>
          <w:ilvl w:val="1"/>
          <w:numId w:val="185"/>
        </w:numPr>
        <w:spacing w:after="0" w:line="240" w:lineRule="auto"/>
        <w:ind w:left="0" w:firstLine="709"/>
        <w:jc w:val="both"/>
        <w:rPr>
          <w:rFonts w:ascii="Times New Roman" w:eastAsia="Times New Roman" w:hAnsi="Times New Roman" w:cs="Times New Roman"/>
          <w:sz w:val="28"/>
          <w:szCs w:val="28"/>
          <w:lang w:val="uk-UA" w:eastAsia="ru-RU"/>
        </w:rPr>
      </w:pPr>
      <w:r w:rsidRPr="002877C2">
        <w:rPr>
          <w:rFonts w:ascii="Times New Roman" w:eastAsia="Times New Roman" w:hAnsi="Times New Roman" w:cs="Times New Roman"/>
          <w:sz w:val="28"/>
          <w:szCs w:val="28"/>
          <w:lang w:val="uk-UA" w:eastAsia="ru-RU"/>
        </w:rPr>
        <w:t>Драч І.І. Управління професійною підготовкою майбутніх фахівців на засадах компетентнісного підходу: навч.-метод. посіб. для студ. Окр "Магістр" з напрямів підготовки "Управління навчальним закладом" та "Педагогіка вищої школи" / І.І. Драч. – К.: Вид. ДВНЗ "Ун-т менеджменту освіти", 2013. – Ч. 2. – 71 с.</w:t>
      </w:r>
    </w:p>
    <w:p w:rsidR="002877C2" w:rsidRDefault="00A02699" w:rsidP="002877C2">
      <w:pPr>
        <w:pStyle w:val="a7"/>
        <w:numPr>
          <w:ilvl w:val="1"/>
          <w:numId w:val="185"/>
        </w:numPr>
        <w:spacing w:after="0" w:line="240" w:lineRule="auto"/>
        <w:ind w:left="0" w:firstLine="709"/>
        <w:jc w:val="both"/>
        <w:rPr>
          <w:rFonts w:ascii="Times New Roman" w:eastAsia="Times New Roman" w:hAnsi="Times New Roman" w:cs="Times New Roman"/>
          <w:sz w:val="28"/>
          <w:szCs w:val="28"/>
          <w:lang w:val="uk-UA" w:eastAsia="ru-RU"/>
        </w:rPr>
      </w:pPr>
      <w:r w:rsidRPr="002877C2">
        <w:rPr>
          <w:rFonts w:ascii="Times New Roman" w:eastAsia="Times New Roman" w:hAnsi="Times New Roman" w:cs="Times New Roman"/>
          <w:sz w:val="28"/>
          <w:szCs w:val="28"/>
          <w:lang w:val="uk-UA" w:eastAsia="ru-RU"/>
        </w:rPr>
        <w:t>Галузевий стандарт вищої освіти. Освітньо-кваліфікаційна характеристика магістра за спеціальністю «Педагогіка вищої школи». – К. : МОН України, 2005. – 35 с.</w:t>
      </w:r>
    </w:p>
    <w:p w:rsidR="002877C2" w:rsidRDefault="00A02699" w:rsidP="002877C2">
      <w:pPr>
        <w:pStyle w:val="a7"/>
        <w:numPr>
          <w:ilvl w:val="1"/>
          <w:numId w:val="185"/>
        </w:numPr>
        <w:spacing w:after="0" w:line="240" w:lineRule="auto"/>
        <w:ind w:left="0" w:firstLine="709"/>
        <w:jc w:val="both"/>
        <w:rPr>
          <w:rFonts w:ascii="Times New Roman" w:eastAsia="Times New Roman" w:hAnsi="Times New Roman" w:cs="Times New Roman"/>
          <w:sz w:val="28"/>
          <w:szCs w:val="28"/>
          <w:lang w:val="uk-UA" w:eastAsia="ru-RU"/>
        </w:rPr>
      </w:pPr>
      <w:r w:rsidRPr="002877C2">
        <w:rPr>
          <w:rFonts w:ascii="Times New Roman" w:eastAsia="Times New Roman" w:hAnsi="Times New Roman" w:cs="Times New Roman"/>
          <w:sz w:val="28"/>
          <w:szCs w:val="28"/>
          <w:lang w:val="uk-UA" w:eastAsia="ru-RU"/>
        </w:rPr>
        <w:t>Гнезділова К.М. Моделі та моделювання у професійній діяльності викладача вищої школи : навч. посіб. / К.М. Гнезділова, С.О. Касярум. – Черкаси : Видавець Чабаненко Ю. А., 2011. – 124 с.</w:t>
      </w:r>
    </w:p>
    <w:p w:rsidR="002877C2" w:rsidRDefault="00A02699" w:rsidP="002877C2">
      <w:pPr>
        <w:pStyle w:val="a7"/>
        <w:numPr>
          <w:ilvl w:val="1"/>
          <w:numId w:val="185"/>
        </w:numPr>
        <w:spacing w:after="0" w:line="240" w:lineRule="auto"/>
        <w:ind w:left="0" w:firstLine="709"/>
        <w:jc w:val="both"/>
        <w:rPr>
          <w:rFonts w:ascii="Times New Roman" w:eastAsia="Times New Roman" w:hAnsi="Times New Roman" w:cs="Times New Roman"/>
          <w:sz w:val="28"/>
          <w:szCs w:val="28"/>
          <w:lang w:val="uk-UA" w:eastAsia="ru-RU"/>
        </w:rPr>
      </w:pPr>
      <w:r w:rsidRPr="002877C2">
        <w:rPr>
          <w:rFonts w:ascii="Times New Roman" w:eastAsia="Times New Roman" w:hAnsi="Times New Roman" w:cs="Times New Roman"/>
          <w:sz w:val="28"/>
          <w:szCs w:val="28"/>
          <w:lang w:val="uk-UA" w:eastAsia="ru-RU"/>
        </w:rPr>
        <w:t xml:space="preserve">Гончаренко С.У. Український педагогічний словник. Вид. друге, доповн. й виправл. / С.У. Гончаренко. – Рівне : Волинські обереги, 2011. – </w:t>
      </w:r>
      <w:r w:rsidRPr="002877C2">
        <w:rPr>
          <w:rFonts w:ascii="Times New Roman" w:eastAsia="Times New Roman" w:hAnsi="Times New Roman" w:cs="Times New Roman"/>
          <w:sz w:val="28"/>
          <w:szCs w:val="28"/>
          <w:lang w:val="uk-UA" w:eastAsia="ru-RU"/>
        </w:rPr>
        <w:br/>
        <w:t>552 с.</w:t>
      </w:r>
    </w:p>
    <w:p w:rsidR="002877C2" w:rsidRDefault="00A02699" w:rsidP="002877C2">
      <w:pPr>
        <w:pStyle w:val="a7"/>
        <w:numPr>
          <w:ilvl w:val="1"/>
          <w:numId w:val="185"/>
        </w:numPr>
        <w:spacing w:after="0" w:line="240" w:lineRule="auto"/>
        <w:ind w:left="0" w:firstLine="709"/>
        <w:jc w:val="both"/>
        <w:rPr>
          <w:rFonts w:ascii="Times New Roman" w:eastAsia="Times New Roman" w:hAnsi="Times New Roman" w:cs="Times New Roman"/>
          <w:sz w:val="28"/>
          <w:szCs w:val="28"/>
          <w:lang w:val="uk-UA" w:eastAsia="ru-RU"/>
        </w:rPr>
      </w:pPr>
      <w:r w:rsidRPr="002877C2">
        <w:rPr>
          <w:rFonts w:ascii="Times New Roman" w:eastAsia="Times New Roman" w:hAnsi="Times New Roman" w:cs="Times New Roman"/>
          <w:sz w:val="28"/>
          <w:szCs w:val="28"/>
          <w:lang w:val="uk-UA" w:eastAsia="ru-RU"/>
        </w:rPr>
        <w:t xml:space="preserve">Енциклопедія освіти / голов. ред. В.Г. Кремень; члени ред. кол. </w:t>
      </w:r>
      <w:r w:rsidRPr="002877C2">
        <w:rPr>
          <w:rFonts w:ascii="Times New Roman" w:eastAsia="Times New Roman" w:hAnsi="Times New Roman" w:cs="Times New Roman"/>
          <w:sz w:val="28"/>
          <w:szCs w:val="28"/>
          <w:lang w:val="uk-UA" w:eastAsia="ru-RU"/>
        </w:rPr>
        <w:br/>
        <w:t>І.Д. Бех, Н.М. Бібік, В.Ю. Биков та ін.; АПНУ. – К.: Юрінком Інтер, 2008. – 1040 с.</w:t>
      </w:r>
    </w:p>
    <w:p w:rsidR="002877C2" w:rsidRDefault="00A02699" w:rsidP="002877C2">
      <w:pPr>
        <w:pStyle w:val="a7"/>
        <w:numPr>
          <w:ilvl w:val="1"/>
          <w:numId w:val="185"/>
        </w:numPr>
        <w:spacing w:after="0" w:line="240" w:lineRule="auto"/>
        <w:ind w:left="0" w:firstLine="709"/>
        <w:jc w:val="both"/>
        <w:rPr>
          <w:rFonts w:ascii="Times New Roman" w:eastAsia="Times New Roman" w:hAnsi="Times New Roman" w:cs="Times New Roman"/>
          <w:sz w:val="28"/>
          <w:szCs w:val="28"/>
          <w:lang w:val="uk-UA" w:eastAsia="ru-RU"/>
        </w:rPr>
      </w:pPr>
      <w:r w:rsidRPr="002877C2">
        <w:rPr>
          <w:rFonts w:ascii="Times New Roman" w:eastAsia="Times New Roman" w:hAnsi="Times New Roman" w:cs="Times New Roman"/>
          <w:sz w:val="28"/>
          <w:szCs w:val="28"/>
          <w:lang w:val="uk-UA" w:eastAsia="ru-RU"/>
        </w:rPr>
        <w:t>Краевский В.В. Методология для педагога: теория и практика / В.В. Краевский, В. М. Полонский. – Волгоград : Перемена, 2001. – 324 с.</w:t>
      </w:r>
    </w:p>
    <w:p w:rsidR="002877C2" w:rsidRDefault="00A02699" w:rsidP="002877C2">
      <w:pPr>
        <w:pStyle w:val="a7"/>
        <w:numPr>
          <w:ilvl w:val="1"/>
          <w:numId w:val="185"/>
        </w:numPr>
        <w:spacing w:after="0" w:line="240" w:lineRule="auto"/>
        <w:ind w:left="0" w:firstLine="709"/>
        <w:jc w:val="both"/>
        <w:rPr>
          <w:rFonts w:ascii="Times New Roman" w:eastAsia="Times New Roman" w:hAnsi="Times New Roman" w:cs="Times New Roman"/>
          <w:sz w:val="28"/>
          <w:szCs w:val="28"/>
          <w:lang w:val="uk-UA" w:eastAsia="ru-RU"/>
        </w:rPr>
      </w:pPr>
      <w:r w:rsidRPr="002877C2">
        <w:rPr>
          <w:rFonts w:ascii="Times New Roman" w:eastAsia="Times New Roman" w:hAnsi="Times New Roman" w:cs="Times New Roman"/>
          <w:sz w:val="28"/>
          <w:szCs w:val="28"/>
          <w:lang w:val="uk-UA" w:eastAsia="ru-RU"/>
        </w:rPr>
        <w:t>Курлянд З.Н. Педагогіка вищої школи. – К. : Знання, 2009. – 387 с.</w:t>
      </w:r>
    </w:p>
    <w:p w:rsidR="002877C2" w:rsidRDefault="00A02699" w:rsidP="002877C2">
      <w:pPr>
        <w:pStyle w:val="a7"/>
        <w:numPr>
          <w:ilvl w:val="1"/>
          <w:numId w:val="185"/>
        </w:numPr>
        <w:spacing w:after="0" w:line="240" w:lineRule="auto"/>
        <w:ind w:left="0" w:firstLine="709"/>
        <w:jc w:val="both"/>
        <w:rPr>
          <w:rFonts w:ascii="Times New Roman" w:eastAsia="Times New Roman" w:hAnsi="Times New Roman" w:cs="Times New Roman"/>
          <w:sz w:val="28"/>
          <w:szCs w:val="28"/>
          <w:lang w:val="uk-UA" w:eastAsia="ru-RU"/>
        </w:rPr>
      </w:pPr>
      <w:r w:rsidRPr="002877C2">
        <w:rPr>
          <w:rFonts w:ascii="Times New Roman" w:eastAsia="Times New Roman" w:hAnsi="Times New Roman" w:cs="Times New Roman"/>
          <w:sz w:val="28"/>
          <w:szCs w:val="28"/>
          <w:lang w:val="uk-UA" w:eastAsia="ru-RU"/>
        </w:rPr>
        <w:t>Педагогіка вищої школи: Підручник / За ред. Д.В. Чернілевського. – Вінниця: АМСКП, Глобус-Прес, 2010. – 408 с.</w:t>
      </w:r>
    </w:p>
    <w:p w:rsidR="002877C2" w:rsidRDefault="00A02699" w:rsidP="002877C2">
      <w:pPr>
        <w:pStyle w:val="a7"/>
        <w:numPr>
          <w:ilvl w:val="1"/>
          <w:numId w:val="185"/>
        </w:numPr>
        <w:spacing w:after="0" w:line="240" w:lineRule="auto"/>
        <w:ind w:left="0" w:firstLine="709"/>
        <w:jc w:val="both"/>
        <w:rPr>
          <w:rFonts w:ascii="Times New Roman" w:eastAsia="Times New Roman" w:hAnsi="Times New Roman" w:cs="Times New Roman"/>
          <w:sz w:val="28"/>
          <w:szCs w:val="28"/>
          <w:lang w:val="uk-UA" w:eastAsia="ru-RU"/>
        </w:rPr>
      </w:pPr>
      <w:r w:rsidRPr="002877C2">
        <w:rPr>
          <w:rFonts w:ascii="Times New Roman" w:eastAsia="Times New Roman" w:hAnsi="Times New Roman" w:cs="Times New Roman"/>
          <w:sz w:val="28"/>
          <w:szCs w:val="28"/>
          <w:lang w:val="uk-UA" w:eastAsia="ru-RU"/>
        </w:rPr>
        <w:t>Полякова Г.А., Борова Т.А. Педагогіка : навч. посібн. Рек. МОНХ. – Х. : Вид. ІНЖЕК, 2011. – 374 с.</w:t>
      </w:r>
    </w:p>
    <w:p w:rsidR="00A02699" w:rsidRPr="002877C2" w:rsidRDefault="00A02699" w:rsidP="002877C2">
      <w:pPr>
        <w:pStyle w:val="a7"/>
        <w:numPr>
          <w:ilvl w:val="1"/>
          <w:numId w:val="185"/>
        </w:numPr>
        <w:spacing w:after="0" w:line="240" w:lineRule="auto"/>
        <w:ind w:left="0" w:firstLine="709"/>
        <w:jc w:val="both"/>
        <w:rPr>
          <w:rFonts w:ascii="Times New Roman" w:eastAsia="Times New Roman" w:hAnsi="Times New Roman" w:cs="Times New Roman"/>
          <w:sz w:val="28"/>
          <w:szCs w:val="28"/>
          <w:lang w:val="uk-UA" w:eastAsia="ru-RU"/>
        </w:rPr>
      </w:pPr>
      <w:r w:rsidRPr="002877C2">
        <w:rPr>
          <w:rFonts w:ascii="Times New Roman" w:eastAsia="Times New Roman" w:hAnsi="Times New Roman" w:cs="Times New Roman"/>
          <w:sz w:val="28"/>
          <w:szCs w:val="28"/>
          <w:lang w:val="uk-UA" w:eastAsia="ru-RU"/>
        </w:rPr>
        <w:t xml:space="preserve">Фіцула М.М. Педагогіка вищої школи : Навч. посіб. – К.: "Академвидав", 2006 –164 с. </w:t>
      </w:r>
    </w:p>
    <w:p w:rsidR="00A02699" w:rsidRDefault="00A02699" w:rsidP="00A02699">
      <w:pPr>
        <w:spacing w:line="360" w:lineRule="auto"/>
        <w:rPr>
          <w:rFonts w:cs="Times New Roman"/>
          <w:b/>
          <w:i/>
          <w:sz w:val="28"/>
          <w:szCs w:val="28"/>
          <w:lang w:val="uk-UA"/>
        </w:rPr>
      </w:pPr>
    </w:p>
    <w:p w:rsidR="00A02699" w:rsidRPr="008B4615" w:rsidRDefault="00A02699" w:rsidP="00A02699">
      <w:pPr>
        <w:spacing w:line="360" w:lineRule="auto"/>
        <w:rPr>
          <w:rFonts w:cs="Times New Roman"/>
          <w:b/>
          <w:i/>
          <w:sz w:val="28"/>
          <w:szCs w:val="28"/>
          <w:lang w:val="uk-UA"/>
        </w:rPr>
      </w:pPr>
      <w:r>
        <w:rPr>
          <w:rFonts w:cs="Times New Roman"/>
          <w:b/>
          <w:i/>
          <w:sz w:val="28"/>
          <w:szCs w:val="28"/>
          <w:lang w:val="uk-UA"/>
        </w:rPr>
        <w:t>Допоміжна:</w:t>
      </w:r>
    </w:p>
    <w:p w:rsidR="00A02699" w:rsidRDefault="00A02699" w:rsidP="005C3118">
      <w:pPr>
        <w:pStyle w:val="a7"/>
        <w:numPr>
          <w:ilvl w:val="0"/>
          <w:numId w:val="239"/>
        </w:numPr>
        <w:spacing w:after="0" w:line="240" w:lineRule="auto"/>
        <w:ind w:left="0" w:firstLine="709"/>
        <w:jc w:val="both"/>
        <w:rPr>
          <w:rFonts w:ascii="Times New Roman" w:eastAsia="Times New Roman" w:hAnsi="Times New Roman" w:cs="Times New Roman"/>
          <w:sz w:val="28"/>
          <w:szCs w:val="28"/>
          <w:lang w:val="uk-UA" w:eastAsia="ru-RU"/>
        </w:rPr>
      </w:pPr>
      <w:r w:rsidRPr="00620112">
        <w:rPr>
          <w:rFonts w:ascii="Times New Roman" w:eastAsia="Times New Roman" w:hAnsi="Times New Roman" w:cs="Times New Roman"/>
          <w:sz w:val="28"/>
          <w:szCs w:val="28"/>
          <w:lang w:val="uk-UA" w:eastAsia="ru-RU"/>
        </w:rPr>
        <w:t xml:space="preserve">Вітвицька С.С. Основи педагогіки вищої школи : підручник за модульно-рейтинговою системою навчання для студентів магістратури / </w:t>
      </w:r>
      <w:r>
        <w:rPr>
          <w:rFonts w:ascii="Times New Roman" w:eastAsia="Times New Roman" w:hAnsi="Times New Roman" w:cs="Times New Roman"/>
          <w:sz w:val="28"/>
          <w:szCs w:val="28"/>
          <w:lang w:val="uk-UA" w:eastAsia="ru-RU"/>
        </w:rPr>
        <w:br/>
      </w:r>
      <w:r w:rsidRPr="00620112">
        <w:rPr>
          <w:rFonts w:ascii="Times New Roman" w:eastAsia="Times New Roman" w:hAnsi="Times New Roman" w:cs="Times New Roman"/>
          <w:sz w:val="28"/>
          <w:szCs w:val="28"/>
          <w:lang w:val="uk-UA" w:eastAsia="ru-RU"/>
        </w:rPr>
        <w:t xml:space="preserve">С.С. </w:t>
      </w:r>
      <w:r>
        <w:rPr>
          <w:rFonts w:ascii="Times New Roman" w:eastAsia="Times New Roman" w:hAnsi="Times New Roman" w:cs="Times New Roman"/>
          <w:sz w:val="28"/>
          <w:szCs w:val="28"/>
          <w:lang w:val="uk-UA" w:eastAsia="ru-RU"/>
        </w:rPr>
        <w:t xml:space="preserve">Вітвицька. – </w:t>
      </w:r>
      <w:r w:rsidRPr="00620112">
        <w:rPr>
          <w:rFonts w:ascii="Times New Roman" w:eastAsia="Times New Roman" w:hAnsi="Times New Roman" w:cs="Times New Roman"/>
          <w:sz w:val="28"/>
          <w:szCs w:val="28"/>
          <w:lang w:val="uk-UA" w:eastAsia="ru-RU"/>
        </w:rPr>
        <w:t>К. : Центр навчальної літератури, 2006. – 384 с.</w:t>
      </w:r>
    </w:p>
    <w:p w:rsidR="00A02699" w:rsidRDefault="00A02699" w:rsidP="005C3118">
      <w:pPr>
        <w:pStyle w:val="a7"/>
        <w:numPr>
          <w:ilvl w:val="0"/>
          <w:numId w:val="239"/>
        </w:numPr>
        <w:spacing w:after="0" w:line="240" w:lineRule="auto"/>
        <w:ind w:left="0" w:firstLine="709"/>
        <w:jc w:val="both"/>
        <w:rPr>
          <w:rFonts w:ascii="Times New Roman" w:eastAsia="Times New Roman" w:hAnsi="Times New Roman" w:cs="Times New Roman"/>
          <w:sz w:val="28"/>
          <w:szCs w:val="28"/>
          <w:lang w:val="uk-UA" w:eastAsia="ru-RU"/>
        </w:rPr>
      </w:pPr>
      <w:r w:rsidRPr="00620112">
        <w:rPr>
          <w:rFonts w:ascii="Times New Roman" w:eastAsia="Times New Roman" w:hAnsi="Times New Roman" w:cs="Times New Roman"/>
          <w:sz w:val="28"/>
          <w:szCs w:val="28"/>
          <w:lang w:val="uk-UA" w:eastAsia="ru-RU"/>
        </w:rPr>
        <w:t xml:space="preserve">Енциклопедія освіти / Акад. пед. наук України ; гол. ред. </w:t>
      </w:r>
      <w:r>
        <w:rPr>
          <w:rFonts w:ascii="Times New Roman" w:eastAsia="Times New Roman" w:hAnsi="Times New Roman" w:cs="Times New Roman"/>
          <w:sz w:val="28"/>
          <w:szCs w:val="28"/>
          <w:lang w:val="uk-UA" w:eastAsia="ru-RU"/>
        </w:rPr>
        <w:br/>
      </w:r>
      <w:r w:rsidRPr="00620112">
        <w:rPr>
          <w:rFonts w:ascii="Times New Roman" w:eastAsia="Times New Roman" w:hAnsi="Times New Roman" w:cs="Times New Roman"/>
          <w:sz w:val="28"/>
          <w:szCs w:val="28"/>
          <w:lang w:val="uk-UA" w:eastAsia="ru-RU"/>
        </w:rPr>
        <w:t>В.Г. Кремень. – К. : Юрінком Інтер, 2008. – 1040 с.</w:t>
      </w:r>
    </w:p>
    <w:p w:rsidR="00A02699" w:rsidRDefault="00A02699" w:rsidP="005C3118">
      <w:pPr>
        <w:pStyle w:val="a7"/>
        <w:numPr>
          <w:ilvl w:val="0"/>
          <w:numId w:val="239"/>
        </w:numPr>
        <w:spacing w:after="0" w:line="240" w:lineRule="auto"/>
        <w:ind w:left="0" w:firstLine="709"/>
        <w:jc w:val="both"/>
        <w:rPr>
          <w:rFonts w:ascii="Times New Roman" w:eastAsia="Times New Roman" w:hAnsi="Times New Roman" w:cs="Times New Roman"/>
          <w:sz w:val="28"/>
          <w:szCs w:val="28"/>
          <w:lang w:val="uk-UA" w:eastAsia="ru-RU"/>
        </w:rPr>
      </w:pPr>
      <w:r w:rsidRPr="00620112">
        <w:rPr>
          <w:rFonts w:ascii="Times New Roman" w:eastAsia="Times New Roman" w:hAnsi="Times New Roman" w:cs="Times New Roman"/>
          <w:sz w:val="28"/>
          <w:szCs w:val="28"/>
          <w:lang w:val="uk-UA" w:eastAsia="ru-RU"/>
        </w:rPr>
        <w:t xml:space="preserve">Зимняя И.А. </w:t>
      </w:r>
      <w:r w:rsidRPr="00620112">
        <w:rPr>
          <w:rFonts w:ascii="Times New Roman" w:eastAsia="Times New Roman" w:hAnsi="Times New Roman" w:cs="Times New Roman"/>
          <w:sz w:val="28"/>
          <w:szCs w:val="28"/>
          <w:lang w:eastAsia="ru-RU"/>
        </w:rPr>
        <w:t xml:space="preserve">Ключевые компетентности как результативно-целевая основа компетентностного подхода в образовании / И.А. Зимняя. – </w:t>
      </w:r>
      <w:r>
        <w:rPr>
          <w:rFonts w:ascii="Times New Roman" w:eastAsia="Times New Roman" w:hAnsi="Times New Roman" w:cs="Times New Roman"/>
          <w:sz w:val="28"/>
          <w:szCs w:val="28"/>
          <w:lang w:eastAsia="ru-RU"/>
        </w:rPr>
        <w:br/>
      </w:r>
      <w:r w:rsidRPr="00620112">
        <w:rPr>
          <w:rFonts w:ascii="Times New Roman" w:eastAsia="Times New Roman" w:hAnsi="Times New Roman" w:cs="Times New Roman"/>
          <w:sz w:val="28"/>
          <w:szCs w:val="28"/>
          <w:lang w:eastAsia="ru-RU"/>
        </w:rPr>
        <w:t>М. : Исслед. центр. пробл. качества подгот. специалистов, 2004. – 38 с</w:t>
      </w:r>
      <w:r w:rsidRPr="00620112">
        <w:rPr>
          <w:rFonts w:ascii="Times New Roman" w:eastAsia="Times New Roman" w:hAnsi="Times New Roman" w:cs="Times New Roman"/>
          <w:sz w:val="28"/>
          <w:szCs w:val="28"/>
          <w:lang w:val="uk-UA" w:eastAsia="ru-RU"/>
        </w:rPr>
        <w:t>.</w:t>
      </w:r>
    </w:p>
    <w:p w:rsidR="00A02699" w:rsidRPr="00A54408" w:rsidRDefault="00A02699" w:rsidP="005C3118">
      <w:pPr>
        <w:pStyle w:val="a7"/>
        <w:numPr>
          <w:ilvl w:val="0"/>
          <w:numId w:val="239"/>
        </w:numPr>
        <w:spacing w:after="0" w:line="240" w:lineRule="auto"/>
        <w:ind w:left="0" w:firstLine="709"/>
        <w:jc w:val="both"/>
        <w:rPr>
          <w:rFonts w:ascii="Times New Roman" w:eastAsia="Times New Roman" w:hAnsi="Times New Roman" w:cs="Times New Roman"/>
          <w:sz w:val="28"/>
          <w:szCs w:val="28"/>
          <w:lang w:val="uk-UA" w:eastAsia="ru-RU"/>
        </w:rPr>
      </w:pPr>
      <w:r w:rsidRPr="00620112">
        <w:rPr>
          <w:rFonts w:ascii="Times New Roman" w:eastAsia="Times New Roman" w:hAnsi="Times New Roman" w:cs="Times New Roman"/>
          <w:sz w:val="28"/>
          <w:szCs w:val="28"/>
          <w:lang w:val="uk-UA" w:eastAsia="ru-RU"/>
        </w:rPr>
        <w:lastRenderedPageBreak/>
        <w:t>П</w:t>
      </w:r>
      <w:r w:rsidRPr="00620112">
        <w:rPr>
          <w:rFonts w:ascii="Times New Roman" w:eastAsia="Times New Roman" w:hAnsi="Times New Roman" w:cs="Times New Roman"/>
          <w:sz w:val="28"/>
          <w:szCs w:val="28"/>
          <w:lang w:eastAsia="ru-RU"/>
        </w:rPr>
        <w:t>ушкар О.І., Прибиткова Н.І. Педагогіка вищої школи : конспект лекцій. –</w:t>
      </w:r>
      <w:r>
        <w:rPr>
          <w:rFonts w:ascii="Times New Roman" w:eastAsia="Times New Roman" w:hAnsi="Times New Roman" w:cs="Times New Roman"/>
          <w:sz w:val="28"/>
          <w:szCs w:val="28"/>
          <w:lang w:val="uk-UA" w:eastAsia="ru-RU"/>
        </w:rPr>
        <w:t xml:space="preserve"> </w:t>
      </w:r>
      <w:r w:rsidRPr="00620112">
        <w:rPr>
          <w:rFonts w:ascii="Times New Roman" w:eastAsia="Times New Roman" w:hAnsi="Times New Roman" w:cs="Times New Roman"/>
          <w:sz w:val="28"/>
          <w:szCs w:val="28"/>
          <w:lang w:eastAsia="ru-RU"/>
        </w:rPr>
        <w:t>Х. : Вид.</w:t>
      </w:r>
      <w:r w:rsidRPr="00620112">
        <w:rPr>
          <w:rFonts w:ascii="Times New Roman" w:eastAsia="Times New Roman" w:hAnsi="Times New Roman" w:cs="Times New Roman"/>
          <w:sz w:val="28"/>
          <w:szCs w:val="28"/>
          <w:lang w:val="uk-UA" w:eastAsia="ru-RU"/>
        </w:rPr>
        <w:t xml:space="preserve"> </w:t>
      </w:r>
      <w:r w:rsidRPr="00620112">
        <w:rPr>
          <w:rFonts w:ascii="Times New Roman" w:eastAsia="Times New Roman" w:hAnsi="Times New Roman" w:cs="Times New Roman"/>
          <w:sz w:val="28"/>
          <w:szCs w:val="28"/>
          <w:lang w:eastAsia="ru-RU"/>
        </w:rPr>
        <w:t>ХНЕУ, 2010. –</w:t>
      </w:r>
      <w:r w:rsidRPr="00620112">
        <w:rPr>
          <w:rFonts w:ascii="Times New Roman" w:eastAsia="Times New Roman" w:hAnsi="Times New Roman" w:cs="Times New Roman"/>
          <w:sz w:val="28"/>
          <w:szCs w:val="28"/>
          <w:lang w:val="uk-UA" w:eastAsia="ru-RU"/>
        </w:rPr>
        <w:t xml:space="preserve"> </w:t>
      </w:r>
      <w:r w:rsidRPr="00620112">
        <w:rPr>
          <w:rFonts w:ascii="Times New Roman" w:eastAsia="Times New Roman" w:hAnsi="Times New Roman" w:cs="Times New Roman"/>
          <w:sz w:val="28"/>
          <w:szCs w:val="28"/>
          <w:lang w:eastAsia="ru-RU"/>
        </w:rPr>
        <w:t>146 c.</w:t>
      </w:r>
    </w:p>
    <w:p w:rsidR="00A02699" w:rsidRDefault="00A02699" w:rsidP="005C3118">
      <w:pPr>
        <w:pStyle w:val="a7"/>
        <w:numPr>
          <w:ilvl w:val="0"/>
          <w:numId w:val="239"/>
        </w:numPr>
        <w:spacing w:after="0" w:line="240" w:lineRule="auto"/>
        <w:ind w:left="0" w:firstLine="709"/>
        <w:jc w:val="both"/>
        <w:rPr>
          <w:rFonts w:ascii="Times New Roman" w:eastAsia="Times New Roman" w:hAnsi="Times New Roman" w:cs="Times New Roman"/>
          <w:sz w:val="28"/>
          <w:szCs w:val="28"/>
          <w:lang w:val="uk-UA" w:eastAsia="ru-RU"/>
        </w:rPr>
      </w:pPr>
      <w:r w:rsidRPr="00A54408">
        <w:rPr>
          <w:rFonts w:ascii="Times New Roman" w:eastAsia="Times New Roman" w:hAnsi="Times New Roman" w:cs="Times New Roman"/>
          <w:sz w:val="28"/>
          <w:szCs w:val="28"/>
          <w:lang w:val="uk-UA" w:eastAsia="ru-RU"/>
        </w:rPr>
        <w:t>Теорія і практика вищої професійної освіти в Україні: конспект лекцій для магістрантів спец. 8.000005 «Педагогіка вищої школи»/ Укр. інж.-пед. академія; уклад. Н. О. Брюханова. – Х.: [б. в.], 2011. – 92 с.</w:t>
      </w:r>
    </w:p>
    <w:p w:rsidR="00A02699" w:rsidRPr="00A54408" w:rsidRDefault="00A02699" w:rsidP="005C3118">
      <w:pPr>
        <w:pStyle w:val="a7"/>
        <w:numPr>
          <w:ilvl w:val="0"/>
          <w:numId w:val="239"/>
        </w:numPr>
        <w:spacing w:after="0" w:line="240" w:lineRule="auto"/>
        <w:ind w:left="0" w:firstLine="709"/>
        <w:jc w:val="both"/>
        <w:rPr>
          <w:rFonts w:ascii="Times New Roman" w:eastAsia="Times New Roman" w:hAnsi="Times New Roman" w:cs="Times New Roman"/>
          <w:sz w:val="28"/>
          <w:szCs w:val="28"/>
          <w:lang w:val="uk-UA" w:eastAsia="ru-RU"/>
        </w:rPr>
      </w:pPr>
      <w:r w:rsidRPr="00A54408">
        <w:rPr>
          <w:rFonts w:ascii="Times New Roman" w:eastAsia="Times New Roman" w:hAnsi="Times New Roman" w:cs="Times New Roman"/>
          <w:sz w:val="28"/>
          <w:szCs w:val="28"/>
          <w:lang w:eastAsia="ru-RU"/>
        </w:rPr>
        <w:t>Хуторской А.В. Практикум по дидактике и методам обучения / А.В. Хуторской. –</w:t>
      </w:r>
      <w:r w:rsidRPr="00A54408">
        <w:rPr>
          <w:rFonts w:ascii="Times New Roman" w:eastAsia="Times New Roman" w:hAnsi="Times New Roman" w:cs="Times New Roman"/>
          <w:sz w:val="28"/>
          <w:szCs w:val="28"/>
          <w:lang w:val="uk-UA" w:eastAsia="ru-RU"/>
        </w:rPr>
        <w:t xml:space="preserve"> </w:t>
      </w:r>
      <w:r w:rsidRPr="00A54408">
        <w:rPr>
          <w:rFonts w:ascii="Times New Roman" w:eastAsia="Times New Roman" w:hAnsi="Times New Roman" w:cs="Times New Roman"/>
          <w:sz w:val="28"/>
          <w:szCs w:val="28"/>
          <w:lang w:eastAsia="ru-RU"/>
        </w:rPr>
        <w:t>СПб. : Питер, 2004. –</w:t>
      </w:r>
      <w:r w:rsidRPr="00A54408">
        <w:rPr>
          <w:rFonts w:ascii="Times New Roman" w:eastAsia="Times New Roman" w:hAnsi="Times New Roman" w:cs="Times New Roman"/>
          <w:sz w:val="28"/>
          <w:szCs w:val="28"/>
          <w:lang w:val="uk-UA" w:eastAsia="ru-RU"/>
        </w:rPr>
        <w:t xml:space="preserve"> </w:t>
      </w:r>
      <w:r w:rsidRPr="00A54408">
        <w:rPr>
          <w:rFonts w:ascii="Times New Roman" w:eastAsia="Times New Roman" w:hAnsi="Times New Roman" w:cs="Times New Roman"/>
          <w:sz w:val="28"/>
          <w:szCs w:val="28"/>
          <w:lang w:eastAsia="ru-RU"/>
        </w:rPr>
        <w:t>541 с.</w:t>
      </w:r>
    </w:p>
    <w:p w:rsidR="00A02699" w:rsidRPr="00A54408" w:rsidRDefault="00A02699" w:rsidP="00A02699">
      <w:pPr>
        <w:spacing w:line="240" w:lineRule="auto"/>
        <w:rPr>
          <w:rFonts w:eastAsia="Times New Roman" w:cs="Times New Roman"/>
          <w:sz w:val="28"/>
          <w:szCs w:val="28"/>
          <w:lang w:val="uk-UA" w:eastAsia="ru-RU"/>
        </w:rPr>
      </w:pPr>
    </w:p>
    <w:p w:rsidR="00A02699" w:rsidRPr="00004585" w:rsidRDefault="00A02699" w:rsidP="00A02699">
      <w:pPr>
        <w:rPr>
          <w:rFonts w:cs="Times New Roman"/>
          <w:sz w:val="28"/>
          <w:szCs w:val="28"/>
          <w:lang w:val="uk-UA"/>
        </w:rPr>
      </w:pPr>
    </w:p>
    <w:p w:rsidR="00A02699" w:rsidRPr="00004585" w:rsidRDefault="00A02699" w:rsidP="00A02699">
      <w:pPr>
        <w:spacing w:line="240" w:lineRule="auto"/>
        <w:ind w:firstLine="708"/>
        <w:rPr>
          <w:rFonts w:eastAsia="Times New Roman" w:cs="Times New Roman"/>
          <w:sz w:val="28"/>
          <w:szCs w:val="28"/>
          <w:lang w:val="uk-UA" w:eastAsia="ru-RU"/>
        </w:rPr>
      </w:pPr>
    </w:p>
    <w:p w:rsidR="002877C2" w:rsidRDefault="002877C2" w:rsidP="002877C2">
      <w:pPr>
        <w:ind w:firstLine="708"/>
        <w:rPr>
          <w:rFonts w:cs="Times New Roman"/>
          <w:b/>
          <w:sz w:val="28"/>
          <w:szCs w:val="28"/>
          <w:lang w:val="uk-UA"/>
        </w:rPr>
      </w:pPr>
      <w:r>
        <w:rPr>
          <w:rFonts w:cs="Times New Roman"/>
          <w:b/>
          <w:sz w:val="28"/>
          <w:szCs w:val="28"/>
          <w:lang w:val="uk-UA"/>
        </w:rPr>
        <w:t>Тема 16</w:t>
      </w:r>
      <w:r w:rsidRPr="00674A6C">
        <w:rPr>
          <w:rFonts w:cs="Times New Roman"/>
          <w:b/>
          <w:sz w:val="28"/>
          <w:szCs w:val="28"/>
          <w:lang w:val="uk-UA"/>
        </w:rPr>
        <w:t>. Компетентна орієнтація в сучасній освіті.</w:t>
      </w:r>
    </w:p>
    <w:p w:rsidR="002877C2" w:rsidRPr="00674A6C" w:rsidRDefault="002877C2" w:rsidP="002877C2">
      <w:pPr>
        <w:ind w:firstLine="708"/>
        <w:rPr>
          <w:rFonts w:cs="Times New Roman"/>
          <w:b/>
          <w:sz w:val="28"/>
          <w:szCs w:val="28"/>
          <w:lang w:val="uk-UA"/>
        </w:rPr>
      </w:pPr>
    </w:p>
    <w:p w:rsidR="002877C2" w:rsidRPr="00B10293" w:rsidRDefault="002877C2" w:rsidP="002877C2">
      <w:pPr>
        <w:jc w:val="center"/>
        <w:rPr>
          <w:rFonts w:cs="Times New Roman"/>
          <w:sz w:val="28"/>
          <w:szCs w:val="28"/>
          <w:lang w:val="uk-UA"/>
        </w:rPr>
      </w:pPr>
      <w:r w:rsidRPr="00B10293">
        <w:rPr>
          <w:rFonts w:cs="Times New Roman"/>
          <w:sz w:val="28"/>
          <w:szCs w:val="28"/>
          <w:lang w:val="uk-UA"/>
        </w:rPr>
        <w:t>План</w:t>
      </w:r>
    </w:p>
    <w:p w:rsidR="002877C2" w:rsidRPr="002877C2" w:rsidRDefault="002877C2" w:rsidP="002877C2">
      <w:pPr>
        <w:pStyle w:val="a7"/>
        <w:numPr>
          <w:ilvl w:val="1"/>
          <w:numId w:val="182"/>
        </w:numPr>
        <w:ind w:left="709" w:firstLine="0"/>
        <w:rPr>
          <w:rFonts w:ascii="Times New Roman" w:hAnsi="Times New Roman" w:cs="Times New Roman"/>
          <w:szCs w:val="28"/>
          <w:lang w:val="uk-UA"/>
        </w:rPr>
      </w:pPr>
      <w:r w:rsidRPr="002877C2">
        <w:rPr>
          <w:rFonts w:ascii="Times New Roman" w:eastAsia="Times New Roman" w:hAnsi="Times New Roman" w:cs="Times New Roman"/>
          <w:sz w:val="28"/>
          <w:szCs w:val="28"/>
          <w:lang w:val="uk-UA" w:eastAsia="ru-RU"/>
        </w:rPr>
        <w:t>Компетентнісно-орієнтована освіта в підготовці сучасного фахівця.</w:t>
      </w:r>
    </w:p>
    <w:p w:rsidR="002877C2" w:rsidRPr="002877C2" w:rsidRDefault="002877C2" w:rsidP="002877C2">
      <w:pPr>
        <w:pStyle w:val="a7"/>
        <w:numPr>
          <w:ilvl w:val="1"/>
          <w:numId w:val="182"/>
        </w:numPr>
        <w:ind w:left="709" w:firstLine="0"/>
        <w:rPr>
          <w:rFonts w:ascii="Times New Roman" w:hAnsi="Times New Roman" w:cs="Times New Roman"/>
          <w:szCs w:val="28"/>
          <w:lang w:val="uk-UA"/>
        </w:rPr>
      </w:pPr>
      <w:r w:rsidRPr="002877C2">
        <w:rPr>
          <w:rFonts w:ascii="Times New Roman" w:hAnsi="Times New Roman" w:cs="Times New Roman"/>
          <w:sz w:val="28"/>
          <w:szCs w:val="28"/>
          <w:lang w:val="uk-UA"/>
        </w:rPr>
        <w:t>Особистість фахівця та його професійна культура.</w:t>
      </w:r>
    </w:p>
    <w:p w:rsidR="002877C2" w:rsidRPr="002877C2" w:rsidRDefault="002877C2" w:rsidP="002877C2">
      <w:pPr>
        <w:pStyle w:val="a7"/>
        <w:numPr>
          <w:ilvl w:val="1"/>
          <w:numId w:val="182"/>
        </w:numPr>
        <w:ind w:left="709" w:firstLine="0"/>
        <w:rPr>
          <w:rFonts w:ascii="Times New Roman" w:hAnsi="Times New Roman" w:cs="Times New Roman"/>
          <w:szCs w:val="28"/>
          <w:lang w:val="uk-UA"/>
        </w:rPr>
      </w:pPr>
      <w:r w:rsidRPr="002877C2">
        <w:rPr>
          <w:rFonts w:ascii="Times New Roman" w:hAnsi="Times New Roman" w:cs="Times New Roman"/>
          <w:sz w:val="28"/>
          <w:szCs w:val="28"/>
          <w:lang w:val="uk-UA"/>
        </w:rPr>
        <w:t>Модель компетентної особистості.</w:t>
      </w:r>
    </w:p>
    <w:p w:rsidR="002877C2" w:rsidRDefault="002877C2" w:rsidP="002877C2">
      <w:pPr>
        <w:rPr>
          <w:szCs w:val="28"/>
          <w:lang w:val="uk-UA"/>
        </w:rPr>
      </w:pPr>
    </w:p>
    <w:p w:rsidR="002877C2" w:rsidRPr="00FB3C8F" w:rsidRDefault="002877C2" w:rsidP="005C3118">
      <w:pPr>
        <w:pStyle w:val="a7"/>
        <w:numPr>
          <w:ilvl w:val="0"/>
          <w:numId w:val="250"/>
        </w:numPr>
        <w:spacing w:after="0"/>
        <w:jc w:val="both"/>
        <w:rPr>
          <w:b/>
          <w:szCs w:val="28"/>
          <w:lang w:val="uk-UA"/>
        </w:rPr>
      </w:pPr>
      <w:r w:rsidRPr="00FB3C8F">
        <w:rPr>
          <w:rFonts w:ascii="Times New Roman" w:eastAsia="Times New Roman" w:hAnsi="Times New Roman" w:cs="Times New Roman"/>
          <w:b/>
          <w:sz w:val="28"/>
          <w:szCs w:val="28"/>
          <w:lang w:val="uk-UA" w:eastAsia="ru-RU"/>
        </w:rPr>
        <w:t>Компетентнісно-орієнтована освіта в підготовці сучасного фахівця.</w:t>
      </w:r>
    </w:p>
    <w:p w:rsidR="002877C2" w:rsidRDefault="002877C2" w:rsidP="002877C2">
      <w:pPr>
        <w:ind w:firstLine="708"/>
        <w:rPr>
          <w:szCs w:val="28"/>
          <w:lang w:val="uk-UA"/>
        </w:rPr>
      </w:pPr>
    </w:p>
    <w:p w:rsidR="002877C2" w:rsidRDefault="002877C2" w:rsidP="002877C2">
      <w:pPr>
        <w:pStyle w:val="j"/>
        <w:spacing w:before="0" w:beforeAutospacing="0" w:after="0" w:afterAutospacing="0"/>
        <w:ind w:firstLine="708"/>
        <w:jc w:val="both"/>
        <w:rPr>
          <w:sz w:val="28"/>
          <w:szCs w:val="28"/>
          <w:lang w:val="uk-UA"/>
        </w:rPr>
      </w:pPr>
      <w:r>
        <w:rPr>
          <w:sz w:val="28"/>
          <w:szCs w:val="28"/>
          <w:lang w:val="uk-UA"/>
        </w:rPr>
        <w:t>Сучасні</w:t>
      </w:r>
      <w:r w:rsidRPr="00E535A7">
        <w:rPr>
          <w:sz w:val="28"/>
          <w:szCs w:val="28"/>
          <w:lang w:val="uk-UA"/>
        </w:rPr>
        <w:t xml:space="preserve"> тенденції розвитку </w:t>
      </w:r>
      <w:r>
        <w:rPr>
          <w:sz w:val="28"/>
          <w:szCs w:val="28"/>
          <w:lang w:val="uk-UA"/>
        </w:rPr>
        <w:t xml:space="preserve">суспільства </w:t>
      </w:r>
      <w:r w:rsidRPr="00E535A7">
        <w:rPr>
          <w:sz w:val="28"/>
          <w:szCs w:val="28"/>
          <w:lang w:val="uk-UA"/>
        </w:rPr>
        <w:t xml:space="preserve">висувають нові вимоги до людини, </w:t>
      </w:r>
      <w:r>
        <w:rPr>
          <w:sz w:val="28"/>
          <w:szCs w:val="28"/>
          <w:lang w:val="uk-UA"/>
        </w:rPr>
        <w:t xml:space="preserve">як фахівця своєї справи, </w:t>
      </w:r>
      <w:r w:rsidRPr="00E535A7">
        <w:rPr>
          <w:sz w:val="28"/>
          <w:szCs w:val="28"/>
          <w:lang w:val="uk-UA"/>
        </w:rPr>
        <w:t xml:space="preserve">а це </w:t>
      </w:r>
      <w:r>
        <w:rPr>
          <w:sz w:val="28"/>
          <w:szCs w:val="28"/>
          <w:lang w:val="uk-UA"/>
        </w:rPr>
        <w:t>в свою чергу висуває нові вимоги</w:t>
      </w:r>
      <w:r w:rsidRPr="00E535A7">
        <w:rPr>
          <w:sz w:val="28"/>
          <w:szCs w:val="28"/>
          <w:lang w:val="uk-UA"/>
        </w:rPr>
        <w:t xml:space="preserve"> до </w:t>
      </w:r>
      <w:r>
        <w:rPr>
          <w:sz w:val="28"/>
          <w:szCs w:val="28"/>
          <w:lang w:val="uk-UA"/>
        </w:rPr>
        <w:t xml:space="preserve">рівня її </w:t>
      </w:r>
      <w:r w:rsidRPr="00E535A7">
        <w:rPr>
          <w:sz w:val="28"/>
          <w:szCs w:val="28"/>
          <w:lang w:val="uk-UA"/>
        </w:rPr>
        <w:t>освіти</w:t>
      </w:r>
      <w:r>
        <w:rPr>
          <w:sz w:val="28"/>
          <w:szCs w:val="28"/>
          <w:lang w:val="uk-UA"/>
        </w:rPr>
        <w:t xml:space="preserve"> та формуванні професійно важливих особистісних якостей</w:t>
      </w:r>
      <w:r w:rsidRPr="00E535A7">
        <w:rPr>
          <w:sz w:val="28"/>
          <w:szCs w:val="28"/>
          <w:lang w:val="uk-UA"/>
        </w:rPr>
        <w:t xml:space="preserve">. Сьогодні школі потрібні творчі вчителі, які вміють працювати з людьми, з колективом, глибоко розуміють і знають свою роль у суспільстві, вміють використовувати набуті знання, вміння та навички на практиці, тобто професійно компетентні. </w:t>
      </w:r>
      <w:r>
        <w:rPr>
          <w:sz w:val="28"/>
          <w:szCs w:val="28"/>
          <w:lang w:val="uk-UA"/>
        </w:rPr>
        <w:t>О</w:t>
      </w:r>
      <w:r w:rsidRPr="00E535A7">
        <w:rPr>
          <w:sz w:val="28"/>
          <w:szCs w:val="28"/>
          <w:lang w:val="uk-UA"/>
        </w:rPr>
        <w:t>сновною метою вищої освіти є підготовка кваліфікованого педагога відповідного рівня та профілю, конкурентноздатного на ринку праці, компетентного, який вільно володіє професією та орієнтується в суміжних галузях діяльності, готового до постійного професійного росту, соціальної та професійної мобільності. Одним із шляхів вирішення зазначеної проблеми є оновлення вищої освіти, перенесення уваги з процесу навчання на його результат, орієнтація змісту й організації навчання на компетентнісний підхід і пошук ефективних механізмів його запровадження.</w:t>
      </w:r>
    </w:p>
    <w:p w:rsidR="002877C2" w:rsidRPr="00E535A7" w:rsidRDefault="002877C2" w:rsidP="002877C2">
      <w:pPr>
        <w:spacing w:line="240" w:lineRule="auto"/>
        <w:rPr>
          <w:rFonts w:eastAsia="Times New Roman" w:cs="Times New Roman"/>
          <w:sz w:val="28"/>
          <w:szCs w:val="28"/>
          <w:lang w:val="uk-UA" w:eastAsia="ru-RU"/>
        </w:rPr>
      </w:pPr>
      <w:r w:rsidRPr="00E535A7">
        <w:rPr>
          <w:rFonts w:eastAsia="Times New Roman" w:cs="Times New Roman"/>
          <w:sz w:val="28"/>
          <w:szCs w:val="28"/>
          <w:lang w:val="uk-UA" w:eastAsia="ru-RU"/>
        </w:rPr>
        <w:t xml:space="preserve">Необхідність формування професійної компетентності </w:t>
      </w:r>
      <w:r>
        <w:rPr>
          <w:rFonts w:eastAsia="Times New Roman" w:cs="Times New Roman"/>
          <w:sz w:val="28"/>
          <w:szCs w:val="28"/>
          <w:lang w:val="uk-UA" w:eastAsia="ru-RU"/>
        </w:rPr>
        <w:t xml:space="preserve">майбутніх фахівців </w:t>
      </w:r>
      <w:r w:rsidRPr="00E535A7">
        <w:rPr>
          <w:rFonts w:eastAsia="Times New Roman" w:cs="Times New Roman"/>
          <w:sz w:val="28"/>
          <w:szCs w:val="28"/>
          <w:lang w:val="uk-UA" w:eastAsia="ru-RU"/>
        </w:rPr>
        <w:t xml:space="preserve">зумовлено: </w:t>
      </w:r>
    </w:p>
    <w:p w:rsidR="002877C2" w:rsidRPr="00E535A7" w:rsidRDefault="002877C2" w:rsidP="005C3118">
      <w:pPr>
        <w:numPr>
          <w:ilvl w:val="0"/>
          <w:numId w:val="248"/>
        </w:numPr>
        <w:tabs>
          <w:tab w:val="clear" w:pos="720"/>
        </w:tabs>
        <w:spacing w:line="240" w:lineRule="auto"/>
        <w:ind w:left="0" w:firstLine="709"/>
        <w:rPr>
          <w:rFonts w:eastAsia="Times New Roman" w:cs="Times New Roman"/>
          <w:sz w:val="28"/>
          <w:szCs w:val="28"/>
          <w:lang w:val="uk-UA" w:eastAsia="ru-RU"/>
        </w:rPr>
      </w:pPr>
      <w:r w:rsidRPr="00E535A7">
        <w:rPr>
          <w:rFonts w:eastAsia="Times New Roman" w:cs="Times New Roman"/>
          <w:sz w:val="28"/>
          <w:szCs w:val="28"/>
          <w:lang w:val="uk-UA" w:eastAsia="ru-RU"/>
        </w:rPr>
        <w:t xml:space="preserve">переходом світової спільноти до інформаційного суспільства, де пріоритетним вважається не просте накопичення студентами знань та предметних умінь і навичок, а й формування уміння вчитися, оволодіння навичками пошуку інформації, здатності до самонавчання упродовж життя, де </w:t>
      </w:r>
      <w:r w:rsidRPr="00E535A7">
        <w:rPr>
          <w:rFonts w:eastAsia="Times New Roman" w:cs="Times New Roman"/>
          <w:sz w:val="28"/>
          <w:szCs w:val="28"/>
          <w:lang w:val="uk-UA" w:eastAsia="ru-RU"/>
        </w:rPr>
        <w:lastRenderedPageBreak/>
        <w:t>ці новоутворення стають визначальною сферою профе</w:t>
      </w:r>
      <w:r>
        <w:rPr>
          <w:rFonts w:eastAsia="Times New Roman" w:cs="Times New Roman"/>
          <w:sz w:val="28"/>
          <w:szCs w:val="28"/>
          <w:lang w:val="uk-UA" w:eastAsia="ru-RU"/>
        </w:rPr>
        <w:t>сійної діяльності людини</w:t>
      </w:r>
      <w:r w:rsidRPr="00E535A7">
        <w:rPr>
          <w:rFonts w:eastAsia="Times New Roman" w:cs="Times New Roman"/>
          <w:sz w:val="28"/>
          <w:szCs w:val="28"/>
          <w:lang w:val="uk-UA" w:eastAsia="ru-RU"/>
        </w:rPr>
        <w:t xml:space="preserve">; </w:t>
      </w:r>
    </w:p>
    <w:p w:rsidR="002877C2" w:rsidRPr="00E535A7" w:rsidRDefault="002877C2" w:rsidP="005C3118">
      <w:pPr>
        <w:numPr>
          <w:ilvl w:val="0"/>
          <w:numId w:val="248"/>
        </w:numPr>
        <w:tabs>
          <w:tab w:val="clear" w:pos="720"/>
          <w:tab w:val="num" w:pos="360"/>
        </w:tabs>
        <w:spacing w:line="240" w:lineRule="auto"/>
        <w:ind w:left="0" w:firstLine="709"/>
        <w:rPr>
          <w:rFonts w:eastAsia="Times New Roman" w:cs="Times New Roman"/>
          <w:sz w:val="28"/>
          <w:szCs w:val="28"/>
          <w:lang w:val="uk-UA" w:eastAsia="ru-RU"/>
        </w:rPr>
      </w:pPr>
      <w:r w:rsidRPr="00E535A7">
        <w:rPr>
          <w:rFonts w:eastAsia="Times New Roman" w:cs="Times New Roman"/>
          <w:sz w:val="28"/>
          <w:szCs w:val="28"/>
          <w:lang w:val="uk-UA" w:eastAsia="ru-RU"/>
        </w:rPr>
        <w:t>особливою актуалізацією глобалізації усіх сфер життєдіяльності особистості і суспільства в умовах загально цивілізаційних тенденцій сучасного світу, що вимагає від вищої школи надати молодій людині елементарні можливості інтегруватися в різні соціуми, самовизначатися в житті, активно діяти, бути конкурентоспроможною на світовому ринку праці</w:t>
      </w:r>
      <w:r>
        <w:rPr>
          <w:rFonts w:eastAsia="Times New Roman" w:cs="Times New Roman"/>
          <w:sz w:val="28"/>
          <w:szCs w:val="28"/>
          <w:lang w:val="uk-UA" w:eastAsia="ru-RU"/>
        </w:rPr>
        <w:t>.</w:t>
      </w:r>
    </w:p>
    <w:p w:rsidR="002877C2" w:rsidRDefault="002877C2" w:rsidP="002877C2">
      <w:pPr>
        <w:spacing w:line="240" w:lineRule="auto"/>
        <w:rPr>
          <w:rFonts w:eastAsia="Times New Roman" w:cs="Times New Roman"/>
          <w:sz w:val="28"/>
          <w:szCs w:val="28"/>
          <w:lang w:val="uk-UA" w:eastAsia="ru-RU"/>
        </w:rPr>
      </w:pPr>
      <w:r w:rsidRPr="00FB3C8F">
        <w:rPr>
          <w:rFonts w:eastAsia="Times New Roman" w:cs="Times New Roman"/>
          <w:sz w:val="28"/>
          <w:szCs w:val="28"/>
          <w:lang w:val="uk-UA" w:eastAsia="ru-RU"/>
        </w:rPr>
        <w:t>Однією з найважливіших особливостей вищої педагогічної освіти є зростання значення компетентності майбутнього фахівця.</w:t>
      </w:r>
      <w:r w:rsidRPr="003A15FD">
        <w:rPr>
          <w:rFonts w:cs="Times New Roman"/>
          <w:sz w:val="28"/>
          <w:szCs w:val="28"/>
          <w:lang w:val="uk-UA"/>
        </w:rPr>
        <w:t xml:space="preserve"> Завдання сучасної вищої освіти полягає не тільки в тому, щоб дати професійні знання, а й у тому, щоб підготувати фахівця, який глибоко розуміє і знає свою роль у суспільстві, вміє творчо використовувати здобуті знання на практиці, вміє працювати з людьми, у колективі, цінує колективний досвід, прислухається до думки колег, критично оцінює досягнуте. У зв’язку з цим підготовка компетентних педагогів є одним із пріоритетних завдань сучасної професійної освіти. </w:t>
      </w:r>
      <w:r w:rsidRPr="00FB3C8F">
        <w:rPr>
          <w:rFonts w:eastAsia="Times New Roman" w:cs="Times New Roman"/>
          <w:sz w:val="28"/>
          <w:szCs w:val="28"/>
          <w:lang w:val="uk-UA" w:eastAsia="ru-RU"/>
        </w:rPr>
        <w:t xml:space="preserve"> Сьогодні важливо бути не лише кваліфікованим фахівцем, а й, передусім, компетентним. Компетентність допомагає фахівцеві ефективно вирішувати різноманітні завдання, які стосуються його професійної діяльності. </w:t>
      </w:r>
    </w:p>
    <w:p w:rsidR="002877C2" w:rsidRPr="00FB3C8F" w:rsidRDefault="002877C2" w:rsidP="002877C2">
      <w:pPr>
        <w:spacing w:line="240" w:lineRule="auto"/>
        <w:rPr>
          <w:rFonts w:eastAsia="Times New Roman" w:cs="Times New Roman"/>
          <w:sz w:val="28"/>
          <w:szCs w:val="28"/>
          <w:lang w:val="uk-UA" w:eastAsia="ru-RU"/>
        </w:rPr>
      </w:pPr>
      <w:r w:rsidRPr="00FB3C8F">
        <w:rPr>
          <w:rFonts w:eastAsia="Times New Roman" w:cs="Times New Roman"/>
          <w:sz w:val="28"/>
          <w:szCs w:val="28"/>
          <w:lang w:val="uk-UA" w:eastAsia="ru-RU"/>
        </w:rPr>
        <w:t xml:space="preserve">Компетентний фахівець відрізняється від кваліфікованого тим, що він: </w:t>
      </w:r>
    </w:p>
    <w:p w:rsidR="002877C2" w:rsidRPr="00FB3C8F" w:rsidRDefault="002877C2" w:rsidP="005C3118">
      <w:pPr>
        <w:numPr>
          <w:ilvl w:val="0"/>
          <w:numId w:val="249"/>
        </w:numPr>
        <w:spacing w:line="240" w:lineRule="auto"/>
        <w:rPr>
          <w:rFonts w:eastAsia="Times New Roman" w:cs="Times New Roman"/>
          <w:sz w:val="28"/>
          <w:szCs w:val="28"/>
          <w:lang w:val="uk-UA" w:eastAsia="ru-RU"/>
        </w:rPr>
      </w:pPr>
      <w:r w:rsidRPr="00FB3C8F">
        <w:rPr>
          <w:rFonts w:eastAsia="Times New Roman" w:cs="Times New Roman"/>
          <w:sz w:val="28"/>
          <w:szCs w:val="28"/>
          <w:lang w:val="uk-UA" w:eastAsia="ru-RU"/>
        </w:rPr>
        <w:t xml:space="preserve">реалізує у своїй роботі професійні знання, уміння та навички; </w:t>
      </w:r>
    </w:p>
    <w:p w:rsidR="002877C2" w:rsidRPr="00FB3C8F" w:rsidRDefault="002877C2" w:rsidP="005C3118">
      <w:pPr>
        <w:numPr>
          <w:ilvl w:val="0"/>
          <w:numId w:val="249"/>
        </w:numPr>
        <w:spacing w:line="240" w:lineRule="auto"/>
        <w:rPr>
          <w:rFonts w:eastAsia="Times New Roman" w:cs="Times New Roman"/>
          <w:sz w:val="28"/>
          <w:szCs w:val="28"/>
          <w:lang w:val="uk-UA" w:eastAsia="ru-RU"/>
        </w:rPr>
      </w:pPr>
      <w:r w:rsidRPr="00FB3C8F">
        <w:rPr>
          <w:rFonts w:eastAsia="Times New Roman" w:cs="Times New Roman"/>
          <w:sz w:val="28"/>
          <w:szCs w:val="28"/>
          <w:lang w:val="uk-UA" w:eastAsia="ru-RU"/>
        </w:rPr>
        <w:t xml:space="preserve">завжди саморозвивається та виходить за межі своєї дисципліни; </w:t>
      </w:r>
    </w:p>
    <w:p w:rsidR="002877C2" w:rsidRPr="00FB3C8F" w:rsidRDefault="002877C2" w:rsidP="005C3118">
      <w:pPr>
        <w:numPr>
          <w:ilvl w:val="0"/>
          <w:numId w:val="249"/>
        </w:numPr>
        <w:spacing w:line="240" w:lineRule="auto"/>
        <w:rPr>
          <w:rFonts w:eastAsia="Times New Roman" w:cs="Times New Roman"/>
          <w:sz w:val="28"/>
          <w:szCs w:val="28"/>
          <w:lang w:val="uk-UA" w:eastAsia="ru-RU"/>
        </w:rPr>
      </w:pPr>
      <w:r w:rsidRPr="00FB3C8F">
        <w:rPr>
          <w:rFonts w:eastAsia="Times New Roman" w:cs="Times New Roman"/>
          <w:sz w:val="28"/>
          <w:szCs w:val="28"/>
          <w:lang w:val="uk-UA" w:eastAsia="ru-RU"/>
        </w:rPr>
        <w:t xml:space="preserve">вважає свою професію великою цінністю. </w:t>
      </w:r>
    </w:p>
    <w:p w:rsidR="002877C2" w:rsidRDefault="002877C2" w:rsidP="002877C2">
      <w:pPr>
        <w:pStyle w:val="a7"/>
        <w:spacing w:after="0" w:line="240" w:lineRule="auto"/>
        <w:ind w:left="0" w:firstLine="709"/>
        <w:jc w:val="both"/>
        <w:rPr>
          <w:rFonts w:ascii="Times New Roman" w:eastAsia="Times New Roman" w:hAnsi="Times New Roman" w:cs="Times New Roman"/>
          <w:sz w:val="28"/>
          <w:szCs w:val="28"/>
          <w:lang w:val="uk-UA" w:eastAsia="ru-RU"/>
        </w:rPr>
      </w:pPr>
      <w:r w:rsidRPr="00A777B1">
        <w:rPr>
          <w:rFonts w:ascii="Times New Roman" w:hAnsi="Times New Roman" w:cs="Times New Roman"/>
          <w:sz w:val="28"/>
          <w:szCs w:val="28"/>
          <w:lang w:val="uk-UA"/>
        </w:rPr>
        <w:t>Визначальним фактором у реалізації компетентнісного підходу є зорієнтованість на розвиток системного комплексу умінь, смислових орієнтацій, адаптаційних можливостей, досвіду і способів трансформаційної діяльності з отриманням конкретного продукту.</w:t>
      </w:r>
      <w:r>
        <w:rPr>
          <w:rFonts w:ascii="Times New Roman" w:hAnsi="Times New Roman" w:cs="Times New Roman"/>
          <w:sz w:val="28"/>
          <w:szCs w:val="28"/>
          <w:lang w:val="uk-UA"/>
        </w:rPr>
        <w:t xml:space="preserve"> </w:t>
      </w:r>
      <w:r w:rsidRPr="00FB3C8F">
        <w:rPr>
          <w:rFonts w:ascii="Times New Roman" w:eastAsia="Times New Roman" w:hAnsi="Times New Roman" w:cs="Times New Roman"/>
          <w:sz w:val="28"/>
          <w:szCs w:val="28"/>
          <w:lang w:val="uk-UA" w:eastAsia="ru-RU"/>
        </w:rPr>
        <w:t xml:space="preserve">Загальною ідеєю компетентнісного підходу є компетентнісно-орієнтована освіта, яка спрямована на комплексне засвоєння знань та способів практичної діяльності, завдяки яким людина успішно реалізує себе в різних галузях своєї життєдіяльності. </w:t>
      </w:r>
    </w:p>
    <w:p w:rsidR="002877C2" w:rsidRPr="00FB3C8F" w:rsidRDefault="002877C2" w:rsidP="002877C2">
      <w:pPr>
        <w:spacing w:line="240" w:lineRule="auto"/>
        <w:rPr>
          <w:rFonts w:eastAsia="Times New Roman" w:cs="Times New Roman"/>
          <w:sz w:val="28"/>
          <w:szCs w:val="28"/>
          <w:lang w:val="uk-UA" w:eastAsia="ru-RU"/>
        </w:rPr>
      </w:pPr>
      <w:r w:rsidRPr="00FB3C8F">
        <w:rPr>
          <w:rFonts w:cs="Times New Roman"/>
          <w:sz w:val="28"/>
          <w:szCs w:val="28"/>
          <w:lang w:val="uk-UA"/>
        </w:rPr>
        <w:t>Компетентнісний підхід переміщує акценти з процесу накопичення нормативно визначених знань, умінь і навичок в площину формування й розвитку в учнів здатності практично діяти і творчо застосовувати набуті знання і досвід у різних ситуаціях. Це вимагає від викладача змістити акценти у своїй навчально-виховній діяльності з інформаційної до організаційно-управлінської площини. У першому випадку він відігравав роль «ретранслятора знань», а в другому – організатора освітньої діяльності. Змінюється й модель поведінки студента – від пасивного засвоєння знань до дослідницько активної, самостійної та самоосвітньої діяльності. Процес учіння наповнюється розвивальною функцією, яка стає інтегрованою характеристикою навчання. Така характеристика має сформуватись у процесі навчання і включає знання, вміння, навички, ставлення, досвід діяльності й поведінкові моделі особистості</w:t>
      </w:r>
    </w:p>
    <w:p w:rsidR="002877C2" w:rsidRPr="00830B68" w:rsidRDefault="002877C2" w:rsidP="002877C2">
      <w:pPr>
        <w:pStyle w:val="j"/>
        <w:spacing w:before="0" w:beforeAutospacing="0" w:after="0" w:afterAutospacing="0"/>
        <w:ind w:firstLine="708"/>
        <w:jc w:val="both"/>
        <w:rPr>
          <w:sz w:val="28"/>
          <w:szCs w:val="28"/>
          <w:lang w:val="uk-UA"/>
        </w:rPr>
      </w:pPr>
      <w:r>
        <w:rPr>
          <w:sz w:val="28"/>
          <w:szCs w:val="28"/>
          <w:lang w:val="uk-UA"/>
        </w:rPr>
        <w:t>К</w:t>
      </w:r>
      <w:r w:rsidRPr="00830B68">
        <w:rPr>
          <w:sz w:val="28"/>
          <w:szCs w:val="28"/>
          <w:lang w:val="uk-UA"/>
        </w:rPr>
        <w:t xml:space="preserve">омпетентнісний підхід ставить на перше місце не поінформованість студента, а вміння розв’язувати проблеми, що виникають у пізнавальній, </w:t>
      </w:r>
      <w:r w:rsidRPr="00830B68">
        <w:rPr>
          <w:sz w:val="28"/>
          <w:szCs w:val="28"/>
          <w:lang w:val="uk-UA"/>
        </w:rPr>
        <w:lastRenderedPageBreak/>
        <w:t>технологічній і психічній діяльності, у сферах етичних, соціальних, правових, професійних, особистих взаємовідносин. З огляду на це, зазначений підхід передбачає такий вид змісту освіти, який не зводиться до знаннєво-орієнтованого компонента, а передбачає цілісний досвід вирішення життєвих проблем, виконання ключових функцій, с</w:t>
      </w:r>
      <w:r>
        <w:rPr>
          <w:sz w:val="28"/>
          <w:szCs w:val="28"/>
          <w:lang w:val="uk-UA"/>
        </w:rPr>
        <w:t xml:space="preserve">оціальних ролей, компетенцій. </w:t>
      </w:r>
      <w:r w:rsidRPr="00830B68">
        <w:rPr>
          <w:sz w:val="28"/>
          <w:szCs w:val="28"/>
          <w:lang w:val="uk-UA"/>
        </w:rPr>
        <w:t>Водночас у системі компетентнісного підходу до навчання у вищій школі нових акцентів набувають вимоги до засобів навчання. Доцільно віддати перевагу тим із них, які містять комунікативно-ситуативні завдання, завдання, що вимагають залучення досвіду студентів, наближені до життя, майбутньої педагогічної діяльності, ст</w:t>
      </w:r>
      <w:r>
        <w:rPr>
          <w:sz w:val="28"/>
          <w:szCs w:val="28"/>
          <w:lang w:val="uk-UA"/>
        </w:rPr>
        <w:t>имулюють їхню активну розумову</w:t>
      </w:r>
      <w:r w:rsidRPr="00830B68">
        <w:rPr>
          <w:sz w:val="28"/>
          <w:szCs w:val="28"/>
          <w:lang w:val="uk-UA"/>
        </w:rPr>
        <w:t xml:space="preserve"> діяльність. </w:t>
      </w:r>
    </w:p>
    <w:p w:rsidR="002877C2" w:rsidRDefault="002877C2" w:rsidP="002877C2">
      <w:pPr>
        <w:pStyle w:val="j"/>
        <w:spacing w:before="0" w:beforeAutospacing="0" w:after="0" w:afterAutospacing="0"/>
        <w:ind w:firstLine="708"/>
        <w:jc w:val="both"/>
        <w:rPr>
          <w:sz w:val="28"/>
          <w:szCs w:val="28"/>
          <w:lang w:val="uk-UA"/>
        </w:rPr>
      </w:pPr>
      <w:r w:rsidRPr="00830B68">
        <w:rPr>
          <w:sz w:val="28"/>
          <w:szCs w:val="28"/>
          <w:lang w:val="uk-UA"/>
        </w:rPr>
        <w:t>Однією з основних вимог до вищої освіти є вимога сьогодення, що включає в себе уявлення про те, якою повинна бути сучасна людина, людина-професіонал, яке її призначення, роль у суспільстві, яке замовлення на її освіту, які очікування від освіти у самої людини, суспільства. Освіта все більше орієнтується на «вільний розвиток», високу культуру, творчу ініціативу, самостійність, мобільність майбутніх спеціалістів, що вимагає якісно нового підходу до формування майбутнього фахівця. Випус</w:t>
      </w:r>
      <w:r>
        <w:rPr>
          <w:sz w:val="28"/>
          <w:szCs w:val="28"/>
          <w:lang w:val="uk-UA"/>
        </w:rPr>
        <w:t>книку – педагогу</w:t>
      </w:r>
      <w:r w:rsidRPr="00830B68">
        <w:rPr>
          <w:sz w:val="28"/>
          <w:szCs w:val="28"/>
          <w:lang w:val="uk-UA"/>
        </w:rPr>
        <w:t xml:space="preserve"> доведеться працювати в навчальних закладах різних форм власності, </w:t>
      </w:r>
      <w:r>
        <w:rPr>
          <w:sz w:val="28"/>
          <w:szCs w:val="28"/>
          <w:lang w:val="uk-UA"/>
        </w:rPr>
        <w:t xml:space="preserve">в </w:t>
      </w:r>
      <w:r w:rsidRPr="00830B68">
        <w:rPr>
          <w:sz w:val="28"/>
          <w:szCs w:val="28"/>
          <w:lang w:val="uk-UA"/>
        </w:rPr>
        <w:t>різних сегментах соціальної та економічної сфер, у галузі управління та адміністрування. В одних випадках для працедавця буде важливою кваліфікація, а також засвоєні освітні програми, в інших, – працедавець зацікавлений у робітнику, який в оптимальні терміни зможе реалізувати певний проект, спрямований на вирішення проблем розвитку організації, підприємства чи закладу. У першому випадку йдеться про знання, вміння та навички, сформовані у студентів, у другому – про їхню компетенцію та компетентність</w:t>
      </w:r>
      <w:r>
        <w:rPr>
          <w:sz w:val="28"/>
          <w:szCs w:val="28"/>
          <w:lang w:val="uk-UA"/>
        </w:rPr>
        <w:t>.</w:t>
      </w:r>
    </w:p>
    <w:p w:rsidR="002877C2" w:rsidRDefault="002877C2" w:rsidP="002877C2">
      <w:pPr>
        <w:pStyle w:val="j"/>
        <w:spacing w:before="0" w:beforeAutospacing="0" w:after="0" w:afterAutospacing="0"/>
        <w:ind w:firstLine="708"/>
        <w:jc w:val="both"/>
        <w:rPr>
          <w:sz w:val="28"/>
          <w:szCs w:val="28"/>
          <w:lang w:val="uk-UA"/>
        </w:rPr>
      </w:pPr>
      <w:r w:rsidRPr="00077584">
        <w:rPr>
          <w:sz w:val="28"/>
          <w:szCs w:val="28"/>
          <w:lang w:val="uk-UA"/>
        </w:rPr>
        <w:t xml:space="preserve">Під компетентністю людини, слід розуміти спеціально структуровані набори знань, умінь, навичок і ставлень, що їх набувають у процесі навчання. Загальні і фахові компетентності людина використовує в різних сферах діяльності для виконання певних завдань, вони також служать їй при виборі моделі поведінки в різних ситуаціях. </w:t>
      </w:r>
    </w:p>
    <w:p w:rsidR="002877C2" w:rsidRDefault="002877C2" w:rsidP="002877C2">
      <w:pPr>
        <w:pStyle w:val="j"/>
        <w:spacing w:before="0" w:beforeAutospacing="0" w:after="0" w:afterAutospacing="0"/>
        <w:ind w:firstLine="708"/>
        <w:jc w:val="both"/>
        <w:rPr>
          <w:sz w:val="28"/>
          <w:szCs w:val="28"/>
          <w:lang w:val="uk-UA"/>
        </w:rPr>
      </w:pPr>
      <w:r>
        <w:rPr>
          <w:sz w:val="28"/>
          <w:szCs w:val="28"/>
          <w:lang w:val="uk-UA"/>
        </w:rPr>
        <w:t>Компетентнісний підхід передбачає цілеспрямовану, осмислену діяльність студента, яка спрямовується на:</w:t>
      </w:r>
    </w:p>
    <w:p w:rsidR="002877C2" w:rsidRDefault="002877C2" w:rsidP="005C3118">
      <w:pPr>
        <w:pStyle w:val="j"/>
        <w:numPr>
          <w:ilvl w:val="0"/>
          <w:numId w:val="251"/>
        </w:numPr>
        <w:spacing w:before="0" w:beforeAutospacing="0" w:after="0" w:afterAutospacing="0"/>
        <w:jc w:val="both"/>
        <w:rPr>
          <w:sz w:val="28"/>
          <w:szCs w:val="28"/>
          <w:lang w:val="uk-UA"/>
        </w:rPr>
      </w:pPr>
      <w:r>
        <w:rPr>
          <w:sz w:val="28"/>
          <w:szCs w:val="28"/>
          <w:lang w:val="uk-UA"/>
        </w:rPr>
        <w:t>усвідомлення мети навчання</w:t>
      </w:r>
      <w:r w:rsidRPr="00077584">
        <w:rPr>
          <w:sz w:val="28"/>
          <w:szCs w:val="28"/>
          <w:lang w:val="uk-UA"/>
        </w:rPr>
        <w:t xml:space="preserve">; </w:t>
      </w:r>
    </w:p>
    <w:p w:rsidR="002877C2" w:rsidRDefault="002877C2" w:rsidP="005C3118">
      <w:pPr>
        <w:pStyle w:val="j"/>
        <w:numPr>
          <w:ilvl w:val="0"/>
          <w:numId w:val="251"/>
        </w:numPr>
        <w:spacing w:before="0" w:beforeAutospacing="0" w:after="0" w:afterAutospacing="0"/>
        <w:jc w:val="both"/>
        <w:rPr>
          <w:sz w:val="28"/>
          <w:szCs w:val="28"/>
          <w:lang w:val="uk-UA"/>
        </w:rPr>
      </w:pPr>
      <w:r>
        <w:rPr>
          <w:sz w:val="28"/>
          <w:szCs w:val="28"/>
          <w:lang w:val="uk-UA"/>
        </w:rPr>
        <w:t>мотивацію</w:t>
      </w:r>
      <w:r w:rsidRPr="00077584">
        <w:rPr>
          <w:sz w:val="28"/>
          <w:szCs w:val="28"/>
          <w:lang w:val="uk-UA"/>
        </w:rPr>
        <w:t xml:space="preserve"> до ефективної освітньої діяльності; </w:t>
      </w:r>
    </w:p>
    <w:p w:rsidR="002877C2" w:rsidRDefault="002877C2" w:rsidP="005C3118">
      <w:pPr>
        <w:pStyle w:val="j"/>
        <w:numPr>
          <w:ilvl w:val="0"/>
          <w:numId w:val="251"/>
        </w:numPr>
        <w:spacing w:before="0" w:beforeAutospacing="0" w:after="0" w:afterAutospacing="0"/>
        <w:jc w:val="both"/>
        <w:rPr>
          <w:sz w:val="28"/>
          <w:szCs w:val="28"/>
          <w:lang w:val="uk-UA"/>
        </w:rPr>
      </w:pPr>
      <w:r>
        <w:rPr>
          <w:sz w:val="28"/>
          <w:szCs w:val="28"/>
          <w:lang w:val="uk-UA"/>
        </w:rPr>
        <w:t>формування вмінь організовувати</w:t>
      </w:r>
      <w:r w:rsidRPr="00077584">
        <w:rPr>
          <w:sz w:val="28"/>
          <w:szCs w:val="28"/>
          <w:lang w:val="uk-UA"/>
        </w:rPr>
        <w:t xml:space="preserve"> свою освітню діяльність; </w:t>
      </w:r>
    </w:p>
    <w:p w:rsidR="002877C2" w:rsidRDefault="002877C2" w:rsidP="005C3118">
      <w:pPr>
        <w:pStyle w:val="j"/>
        <w:numPr>
          <w:ilvl w:val="0"/>
          <w:numId w:val="251"/>
        </w:numPr>
        <w:spacing w:before="0" w:beforeAutospacing="0" w:after="0" w:afterAutospacing="0"/>
        <w:jc w:val="both"/>
        <w:rPr>
          <w:sz w:val="28"/>
          <w:szCs w:val="28"/>
          <w:lang w:val="uk-UA"/>
        </w:rPr>
      </w:pPr>
      <w:r>
        <w:rPr>
          <w:sz w:val="28"/>
          <w:szCs w:val="28"/>
          <w:lang w:val="uk-UA"/>
        </w:rPr>
        <w:t>пошуку та відбору потрібних знань</w:t>
      </w:r>
      <w:r w:rsidRPr="00077584">
        <w:rPr>
          <w:sz w:val="28"/>
          <w:szCs w:val="28"/>
          <w:lang w:val="uk-UA"/>
        </w:rPr>
        <w:t xml:space="preserve">; </w:t>
      </w:r>
    </w:p>
    <w:p w:rsidR="002877C2" w:rsidRDefault="002877C2" w:rsidP="005C3118">
      <w:pPr>
        <w:pStyle w:val="j"/>
        <w:numPr>
          <w:ilvl w:val="0"/>
          <w:numId w:val="251"/>
        </w:numPr>
        <w:spacing w:before="0" w:beforeAutospacing="0" w:after="0" w:afterAutospacing="0"/>
        <w:jc w:val="both"/>
        <w:rPr>
          <w:sz w:val="28"/>
          <w:szCs w:val="28"/>
          <w:lang w:val="uk-UA"/>
        </w:rPr>
      </w:pPr>
      <w:r>
        <w:rPr>
          <w:sz w:val="28"/>
          <w:szCs w:val="28"/>
          <w:lang w:val="uk-UA"/>
        </w:rPr>
        <w:t>організацію роботи</w:t>
      </w:r>
      <w:r w:rsidRPr="00077584">
        <w:rPr>
          <w:sz w:val="28"/>
          <w:szCs w:val="28"/>
          <w:lang w:val="uk-UA"/>
        </w:rPr>
        <w:t xml:space="preserve"> за обґрунтованим планом, який веде до поставленої мети; </w:t>
      </w:r>
    </w:p>
    <w:p w:rsidR="002877C2" w:rsidRDefault="002877C2" w:rsidP="005C3118">
      <w:pPr>
        <w:pStyle w:val="j"/>
        <w:numPr>
          <w:ilvl w:val="0"/>
          <w:numId w:val="251"/>
        </w:numPr>
        <w:spacing w:before="0" w:beforeAutospacing="0" w:after="0" w:afterAutospacing="0"/>
        <w:jc w:val="both"/>
        <w:rPr>
          <w:sz w:val="28"/>
          <w:szCs w:val="28"/>
          <w:lang w:val="uk-UA"/>
        </w:rPr>
      </w:pPr>
      <w:r>
        <w:rPr>
          <w:sz w:val="28"/>
          <w:szCs w:val="28"/>
          <w:lang w:val="uk-UA"/>
        </w:rPr>
        <w:t>здійснення</w:t>
      </w:r>
      <w:r w:rsidRPr="00077584">
        <w:rPr>
          <w:sz w:val="28"/>
          <w:szCs w:val="28"/>
          <w:lang w:val="uk-UA"/>
        </w:rPr>
        <w:t xml:space="preserve"> моніторинг</w:t>
      </w:r>
      <w:r>
        <w:rPr>
          <w:sz w:val="28"/>
          <w:szCs w:val="28"/>
          <w:lang w:val="uk-UA"/>
        </w:rPr>
        <w:t>у і самоконтролю</w:t>
      </w:r>
      <w:r w:rsidRPr="00077584">
        <w:rPr>
          <w:sz w:val="28"/>
          <w:szCs w:val="28"/>
          <w:lang w:val="uk-UA"/>
        </w:rPr>
        <w:t xml:space="preserve"> </w:t>
      </w:r>
      <w:r>
        <w:rPr>
          <w:sz w:val="28"/>
          <w:szCs w:val="28"/>
          <w:lang w:val="uk-UA"/>
        </w:rPr>
        <w:t>за своєю освітньою діяльністю</w:t>
      </w:r>
      <w:r w:rsidRPr="00077584">
        <w:rPr>
          <w:sz w:val="28"/>
          <w:szCs w:val="28"/>
          <w:lang w:val="uk-UA"/>
        </w:rPr>
        <w:t xml:space="preserve">; </w:t>
      </w:r>
    </w:p>
    <w:p w:rsidR="002877C2" w:rsidRPr="003A15FD" w:rsidRDefault="002877C2" w:rsidP="005C3118">
      <w:pPr>
        <w:pStyle w:val="j"/>
        <w:numPr>
          <w:ilvl w:val="0"/>
          <w:numId w:val="251"/>
        </w:numPr>
        <w:spacing w:before="0" w:beforeAutospacing="0" w:after="0" w:afterAutospacing="0"/>
        <w:jc w:val="both"/>
        <w:rPr>
          <w:sz w:val="28"/>
          <w:szCs w:val="28"/>
          <w:lang w:val="uk-UA"/>
        </w:rPr>
      </w:pPr>
      <w:r>
        <w:rPr>
          <w:sz w:val="28"/>
          <w:szCs w:val="28"/>
          <w:lang w:val="uk-UA"/>
        </w:rPr>
        <w:t xml:space="preserve">свідомого </w:t>
      </w:r>
      <w:r w:rsidRPr="00077584">
        <w:rPr>
          <w:sz w:val="28"/>
          <w:szCs w:val="28"/>
          <w:lang w:val="uk-UA"/>
        </w:rPr>
        <w:t>прагне</w:t>
      </w:r>
      <w:r>
        <w:rPr>
          <w:sz w:val="28"/>
          <w:szCs w:val="28"/>
          <w:lang w:val="uk-UA"/>
        </w:rPr>
        <w:t xml:space="preserve">ння до </w:t>
      </w:r>
      <w:r w:rsidRPr="00077584">
        <w:rPr>
          <w:sz w:val="28"/>
          <w:szCs w:val="28"/>
          <w:lang w:val="uk-UA"/>
        </w:rPr>
        <w:t xml:space="preserve"> </w:t>
      </w:r>
      <w:r>
        <w:rPr>
          <w:sz w:val="28"/>
          <w:szCs w:val="28"/>
          <w:lang w:val="uk-UA"/>
        </w:rPr>
        <w:t xml:space="preserve">власного </w:t>
      </w:r>
      <w:r w:rsidRPr="00077584">
        <w:rPr>
          <w:sz w:val="28"/>
          <w:szCs w:val="28"/>
          <w:lang w:val="uk-UA"/>
        </w:rPr>
        <w:t>вдосконалення</w:t>
      </w:r>
      <w:r>
        <w:rPr>
          <w:sz w:val="28"/>
          <w:szCs w:val="28"/>
          <w:lang w:val="uk-UA"/>
        </w:rPr>
        <w:t>.</w:t>
      </w:r>
    </w:p>
    <w:p w:rsidR="002877C2" w:rsidRPr="003A15FD" w:rsidRDefault="002877C2" w:rsidP="002877C2">
      <w:pPr>
        <w:rPr>
          <w:rFonts w:cs="Times New Roman"/>
          <w:sz w:val="28"/>
          <w:szCs w:val="28"/>
          <w:lang w:val="uk-UA"/>
        </w:rPr>
      </w:pPr>
      <w:r w:rsidRPr="003A15FD">
        <w:rPr>
          <w:rFonts w:cs="Times New Roman"/>
          <w:sz w:val="28"/>
          <w:szCs w:val="28"/>
          <w:lang w:val="uk-UA"/>
        </w:rPr>
        <w:lastRenderedPageBreak/>
        <w:t>Отже, з позицій компетентністного підходу рівень освіти визначається здатністю фахівця вирішувати проблеми різної складності на основі наявних знань та досвіду.</w:t>
      </w:r>
    </w:p>
    <w:p w:rsidR="002877C2" w:rsidRDefault="002877C2" w:rsidP="002877C2">
      <w:pPr>
        <w:rPr>
          <w:szCs w:val="28"/>
          <w:lang w:val="uk-UA"/>
        </w:rPr>
      </w:pPr>
    </w:p>
    <w:p w:rsidR="002877C2" w:rsidRDefault="002877C2" w:rsidP="002877C2">
      <w:pPr>
        <w:ind w:firstLine="708"/>
        <w:rPr>
          <w:szCs w:val="28"/>
          <w:lang w:val="uk-UA"/>
        </w:rPr>
      </w:pPr>
    </w:p>
    <w:p w:rsidR="002877C2" w:rsidRPr="003A15FD" w:rsidRDefault="002877C2" w:rsidP="002877C2">
      <w:pPr>
        <w:ind w:firstLine="708"/>
        <w:rPr>
          <w:rFonts w:cs="Times New Roman"/>
          <w:b/>
          <w:sz w:val="28"/>
          <w:szCs w:val="28"/>
          <w:lang w:val="uk-UA"/>
        </w:rPr>
      </w:pPr>
      <w:r>
        <w:rPr>
          <w:rFonts w:cs="Times New Roman"/>
          <w:b/>
          <w:sz w:val="28"/>
          <w:szCs w:val="28"/>
          <w:lang w:val="uk-UA"/>
        </w:rPr>
        <w:t>2. О</w:t>
      </w:r>
      <w:r w:rsidRPr="003A15FD">
        <w:rPr>
          <w:rFonts w:cs="Times New Roman"/>
          <w:b/>
          <w:sz w:val="28"/>
          <w:szCs w:val="28"/>
          <w:lang w:val="uk-UA"/>
        </w:rPr>
        <w:t>собистість фахівця та його професійна культура.</w:t>
      </w:r>
    </w:p>
    <w:p w:rsidR="002877C2" w:rsidRPr="00AD462F" w:rsidRDefault="002877C2" w:rsidP="002877C2">
      <w:pPr>
        <w:ind w:firstLine="708"/>
        <w:rPr>
          <w:rFonts w:cs="Times New Roman"/>
          <w:b/>
          <w:sz w:val="28"/>
          <w:szCs w:val="28"/>
          <w:lang w:val="uk-UA"/>
        </w:rPr>
      </w:pPr>
    </w:p>
    <w:p w:rsidR="002877C2" w:rsidRDefault="002877C2" w:rsidP="002877C2">
      <w:pPr>
        <w:spacing w:line="240" w:lineRule="auto"/>
        <w:rPr>
          <w:rFonts w:eastAsia="Times New Roman" w:cs="Times New Roman"/>
          <w:i/>
          <w:iCs/>
          <w:sz w:val="28"/>
          <w:szCs w:val="28"/>
          <w:lang w:val="uk-UA" w:eastAsia="ru-RU"/>
        </w:rPr>
      </w:pPr>
      <w:r w:rsidRPr="00F82EBA">
        <w:rPr>
          <w:rFonts w:eastAsia="Times New Roman" w:cs="Times New Roman"/>
          <w:sz w:val="28"/>
          <w:szCs w:val="28"/>
          <w:lang w:val="uk-UA" w:eastAsia="ru-RU"/>
        </w:rPr>
        <w:t xml:space="preserve">Високий рівень оволодіння професійною діяльністю характеризує поняття </w:t>
      </w:r>
      <w:r w:rsidRPr="00F82EBA">
        <w:rPr>
          <w:rFonts w:eastAsia="Times New Roman" w:cs="Times New Roman"/>
          <w:iCs/>
          <w:sz w:val="28"/>
          <w:szCs w:val="28"/>
          <w:lang w:val="uk-UA" w:eastAsia="ru-RU"/>
        </w:rPr>
        <w:t>професійна культура.</w:t>
      </w:r>
    </w:p>
    <w:p w:rsidR="002877C2" w:rsidRPr="00AD462F" w:rsidRDefault="002877C2" w:rsidP="002877C2">
      <w:pPr>
        <w:ind w:firstLine="708"/>
        <w:rPr>
          <w:rFonts w:eastAsia="Times New Roman" w:cs="Times New Roman"/>
          <w:sz w:val="28"/>
          <w:szCs w:val="28"/>
          <w:lang w:val="uk-UA" w:eastAsia="ru-RU"/>
        </w:rPr>
      </w:pPr>
      <w:r w:rsidRPr="00F82EBA">
        <w:rPr>
          <w:rFonts w:eastAsia="Times New Roman" w:cs="Times New Roman"/>
          <w:i/>
          <w:iCs/>
          <w:sz w:val="28"/>
          <w:szCs w:val="28"/>
          <w:lang w:val="uk-UA" w:eastAsia="ru-RU"/>
        </w:rPr>
        <w:t>Професійна культура</w:t>
      </w:r>
      <w:r w:rsidRPr="00F82EBA">
        <w:rPr>
          <w:rFonts w:eastAsia="Times New Roman" w:cs="Times New Roman"/>
          <w:b/>
          <w:bCs/>
          <w:i/>
          <w:iCs/>
          <w:sz w:val="28"/>
          <w:szCs w:val="28"/>
          <w:lang w:val="uk-UA" w:eastAsia="ru-RU"/>
        </w:rPr>
        <w:t xml:space="preserve"> </w:t>
      </w:r>
      <w:r w:rsidRPr="00F82EBA">
        <w:rPr>
          <w:rFonts w:eastAsia="Times New Roman" w:cs="Times New Roman"/>
          <w:i/>
          <w:iCs/>
          <w:sz w:val="28"/>
          <w:szCs w:val="28"/>
          <w:lang w:val="uk-UA" w:eastAsia="ru-RU"/>
        </w:rPr>
        <w:t xml:space="preserve">– </w:t>
      </w:r>
      <w:r w:rsidRPr="00F82EBA">
        <w:rPr>
          <w:rFonts w:eastAsia="Times New Roman" w:cs="Times New Roman"/>
          <w:sz w:val="28"/>
          <w:szCs w:val="28"/>
          <w:lang w:val="uk-UA" w:eastAsia="ru-RU"/>
        </w:rPr>
        <w:t>це високий рівень професійних знань, професійного мислення, а також відпо</w:t>
      </w:r>
      <w:r>
        <w:rPr>
          <w:rFonts w:eastAsia="Times New Roman" w:cs="Times New Roman"/>
          <w:sz w:val="28"/>
          <w:szCs w:val="28"/>
          <w:lang w:val="uk-UA" w:eastAsia="ru-RU"/>
        </w:rPr>
        <w:t xml:space="preserve">відальність і рефлексивність. </w:t>
      </w:r>
      <w:r w:rsidRPr="00FD7A13">
        <w:rPr>
          <w:rFonts w:eastAsia="Times New Roman" w:cs="Times New Roman"/>
          <w:sz w:val="28"/>
          <w:szCs w:val="28"/>
          <w:lang w:val="uk-UA" w:eastAsia="ru-RU"/>
        </w:rPr>
        <w:t>Складниками професійної культури є професійна компетентність, системний світогляд, модельне (професійне) мислення, а також професійна творчість і професійна рефлексія (критич</w:t>
      </w:r>
      <w:r w:rsidRPr="00FD7A13">
        <w:rPr>
          <w:rFonts w:eastAsia="Times New Roman" w:cs="Times New Roman"/>
          <w:sz w:val="28"/>
          <w:szCs w:val="28"/>
          <w:lang w:val="uk-UA" w:eastAsia="ru-RU"/>
        </w:rPr>
        <w:softHyphen/>
        <w:t>на об'єктивна самооцінка).</w:t>
      </w:r>
      <w:r w:rsidRPr="00ED2CAF">
        <w:rPr>
          <w:rFonts w:ascii="Arial" w:hAnsi="Arial" w:cs="Arial"/>
          <w:sz w:val="40"/>
          <w:szCs w:val="40"/>
        </w:rPr>
        <w:t xml:space="preserve"> </w:t>
      </w:r>
      <w:r w:rsidRPr="00ED2CAF">
        <w:rPr>
          <w:rFonts w:eastAsia="Times New Roman" w:cs="Times New Roman"/>
          <w:sz w:val="28"/>
          <w:szCs w:val="28"/>
          <w:lang w:val="uk-UA" w:eastAsia="ru-RU"/>
        </w:rPr>
        <w:t xml:space="preserve">Професійна культура орієнтує професійну діяльність на формування і відтворення цілісної сутності людини у професії та через професію. Вона наповнює змістову структуру відповідних навчальних предметів і посилює їх загальнокультурну спрямованість. Професійна культура повинна бути орієнтована на формування фахівця, на майбутнє поле його діяльності, в рамках якого ця культура виявляється. </w:t>
      </w:r>
    </w:p>
    <w:p w:rsidR="002877C2" w:rsidRDefault="002877C2" w:rsidP="002877C2">
      <w:pPr>
        <w:ind w:firstLine="708"/>
        <w:rPr>
          <w:rFonts w:cs="Times New Roman"/>
          <w:sz w:val="28"/>
          <w:szCs w:val="28"/>
        </w:rPr>
      </w:pPr>
      <w:r>
        <w:rPr>
          <w:rFonts w:cs="Times New Roman"/>
          <w:sz w:val="28"/>
          <w:szCs w:val="28"/>
          <w:lang w:val="uk-UA"/>
        </w:rPr>
        <w:t xml:space="preserve">Культура особистості фахівця вміщує не тільки знання, уміння і навички, а і деякі професійно важливі якості особистості. Отже поняття </w:t>
      </w:r>
      <w:r w:rsidRPr="003B02E8">
        <w:rPr>
          <w:rFonts w:cs="Times New Roman"/>
          <w:sz w:val="28"/>
          <w:szCs w:val="28"/>
        </w:rPr>
        <w:t>“</w:t>
      </w:r>
      <w:r>
        <w:rPr>
          <w:rFonts w:cs="Times New Roman"/>
          <w:sz w:val="28"/>
          <w:szCs w:val="28"/>
          <w:lang w:val="uk-UA"/>
        </w:rPr>
        <w:t>культури особистості</w:t>
      </w:r>
      <w:r w:rsidRPr="003B02E8">
        <w:rPr>
          <w:rFonts w:cs="Times New Roman"/>
          <w:sz w:val="28"/>
          <w:szCs w:val="28"/>
        </w:rPr>
        <w:t>”</w:t>
      </w:r>
      <w:r>
        <w:rPr>
          <w:rFonts w:cs="Times New Roman"/>
          <w:sz w:val="28"/>
          <w:szCs w:val="28"/>
          <w:lang w:val="uk-UA"/>
        </w:rPr>
        <w:t xml:space="preserve"> взаємопов’язано з поняттям </w:t>
      </w:r>
      <w:r w:rsidRPr="003B02E8">
        <w:rPr>
          <w:rFonts w:cs="Times New Roman"/>
          <w:sz w:val="28"/>
          <w:szCs w:val="28"/>
        </w:rPr>
        <w:t>“</w:t>
      </w:r>
      <w:r>
        <w:rPr>
          <w:rFonts w:cs="Times New Roman"/>
          <w:sz w:val="28"/>
          <w:szCs w:val="28"/>
          <w:lang w:val="uk-UA"/>
        </w:rPr>
        <w:t>структура особистості фахівця</w:t>
      </w:r>
      <w:r w:rsidRPr="003B02E8">
        <w:rPr>
          <w:rFonts w:cs="Times New Roman"/>
          <w:sz w:val="28"/>
          <w:szCs w:val="28"/>
        </w:rPr>
        <w:t>”</w:t>
      </w:r>
      <w:r>
        <w:rPr>
          <w:rFonts w:cs="Times New Roman"/>
          <w:sz w:val="28"/>
          <w:szCs w:val="28"/>
          <w:lang w:val="uk-UA"/>
        </w:rPr>
        <w:t xml:space="preserve"> (див. таблиця 11)</w:t>
      </w:r>
      <w:r w:rsidRPr="003B02E8">
        <w:rPr>
          <w:rFonts w:cs="Times New Roman"/>
          <w:sz w:val="28"/>
          <w:szCs w:val="28"/>
        </w:rPr>
        <w:t>.</w:t>
      </w:r>
    </w:p>
    <w:p w:rsidR="002877C2" w:rsidRPr="003B02E8" w:rsidRDefault="002877C2" w:rsidP="002877C2">
      <w:pPr>
        <w:ind w:firstLine="708"/>
        <w:jc w:val="right"/>
        <w:rPr>
          <w:rFonts w:cs="Times New Roman"/>
          <w:sz w:val="28"/>
          <w:szCs w:val="28"/>
          <w:lang w:val="uk-UA"/>
        </w:rPr>
      </w:pPr>
      <w:r>
        <w:rPr>
          <w:rFonts w:cs="Times New Roman"/>
          <w:sz w:val="28"/>
          <w:szCs w:val="28"/>
          <w:lang w:val="uk-UA"/>
        </w:rPr>
        <w:t xml:space="preserve">Таблиця 11. </w:t>
      </w:r>
    </w:p>
    <w:p w:rsidR="002877C2" w:rsidRDefault="002877C2" w:rsidP="002877C2">
      <w:pPr>
        <w:ind w:firstLine="708"/>
        <w:rPr>
          <w:rFonts w:cs="Times New Roman"/>
          <w:sz w:val="28"/>
          <w:szCs w:val="28"/>
          <w:lang w:val="uk-UA"/>
        </w:rPr>
      </w:pPr>
      <w:r>
        <w:rPr>
          <w:rFonts w:cs="Times New Roman"/>
          <w:sz w:val="28"/>
          <w:szCs w:val="28"/>
          <w:lang w:val="uk-UA"/>
        </w:rPr>
        <w:t>Професійно обумовлена структура особистості фахівця.</w:t>
      </w:r>
    </w:p>
    <w:p w:rsidR="002877C2" w:rsidRPr="003B02E8" w:rsidRDefault="002877C2" w:rsidP="002877C2">
      <w:pPr>
        <w:ind w:firstLine="708"/>
        <w:rPr>
          <w:rFonts w:cs="Times New Roman"/>
          <w:sz w:val="28"/>
          <w:szCs w:val="28"/>
          <w:lang w:val="uk-UA"/>
        </w:rPr>
      </w:pPr>
    </w:p>
    <w:tbl>
      <w:tblPr>
        <w:tblStyle w:val="a4"/>
        <w:tblW w:w="9498" w:type="dxa"/>
        <w:tblInd w:w="-147" w:type="dxa"/>
        <w:tblLayout w:type="fixed"/>
        <w:tblLook w:val="04A0" w:firstRow="1" w:lastRow="0" w:firstColumn="1" w:lastColumn="0" w:noHBand="0" w:noVBand="1"/>
      </w:tblPr>
      <w:tblGrid>
        <w:gridCol w:w="1843"/>
        <w:gridCol w:w="3343"/>
        <w:gridCol w:w="4312"/>
      </w:tblGrid>
      <w:tr w:rsidR="002877C2" w:rsidRPr="00343ABB" w:rsidTr="002877C2">
        <w:tc>
          <w:tcPr>
            <w:tcW w:w="1843" w:type="dxa"/>
          </w:tcPr>
          <w:p w:rsidR="002877C2" w:rsidRPr="00815DE1" w:rsidRDefault="002877C2" w:rsidP="002877C2">
            <w:pPr>
              <w:ind w:right="-111" w:firstLine="30"/>
              <w:rPr>
                <w:rFonts w:cs="Times New Roman"/>
                <w:sz w:val="28"/>
                <w:szCs w:val="28"/>
              </w:rPr>
            </w:pPr>
            <w:r w:rsidRPr="00815DE1">
              <w:rPr>
                <w:rFonts w:cs="Times New Roman"/>
                <w:sz w:val="28"/>
                <w:szCs w:val="28"/>
              </w:rPr>
              <w:t>Підструктури особистості</w:t>
            </w:r>
          </w:p>
        </w:tc>
        <w:tc>
          <w:tcPr>
            <w:tcW w:w="3343" w:type="dxa"/>
          </w:tcPr>
          <w:p w:rsidR="002877C2" w:rsidRPr="00815DE1" w:rsidRDefault="002877C2" w:rsidP="002877C2">
            <w:pPr>
              <w:ind w:left="29" w:hanging="142"/>
              <w:rPr>
                <w:rFonts w:cs="Times New Roman"/>
                <w:sz w:val="28"/>
                <w:szCs w:val="28"/>
              </w:rPr>
            </w:pPr>
            <w:r w:rsidRPr="00815DE1">
              <w:rPr>
                <w:rFonts w:cs="Times New Roman"/>
                <w:sz w:val="28"/>
                <w:szCs w:val="28"/>
              </w:rPr>
              <w:t xml:space="preserve">Соціально-психологічні та психофізіологічні компоненти підструктур </w:t>
            </w:r>
          </w:p>
        </w:tc>
        <w:tc>
          <w:tcPr>
            <w:tcW w:w="4312" w:type="dxa"/>
          </w:tcPr>
          <w:p w:rsidR="002877C2" w:rsidRPr="00815DE1" w:rsidRDefault="002877C2" w:rsidP="002877C2">
            <w:pPr>
              <w:ind w:right="42"/>
              <w:rPr>
                <w:rFonts w:cs="Times New Roman"/>
                <w:sz w:val="28"/>
                <w:szCs w:val="28"/>
              </w:rPr>
            </w:pPr>
            <w:r w:rsidRPr="00815DE1">
              <w:rPr>
                <w:rFonts w:cs="Times New Roman"/>
                <w:sz w:val="28"/>
                <w:szCs w:val="28"/>
              </w:rPr>
              <w:t>Професійно обумовленні компонентів підструктур</w:t>
            </w:r>
            <w:r>
              <w:rPr>
                <w:rFonts w:cs="Times New Roman"/>
                <w:sz w:val="28"/>
                <w:szCs w:val="28"/>
              </w:rPr>
              <w:t xml:space="preserve"> </w:t>
            </w:r>
            <w:r w:rsidRPr="00815DE1">
              <w:rPr>
                <w:rFonts w:cs="Times New Roman"/>
                <w:sz w:val="28"/>
                <w:szCs w:val="28"/>
              </w:rPr>
              <w:t>(ключові кваліфікації)</w:t>
            </w:r>
          </w:p>
        </w:tc>
      </w:tr>
      <w:tr w:rsidR="002877C2" w:rsidRPr="009022E1" w:rsidTr="002877C2">
        <w:trPr>
          <w:trHeight w:val="1730"/>
        </w:trPr>
        <w:tc>
          <w:tcPr>
            <w:tcW w:w="1843" w:type="dxa"/>
          </w:tcPr>
          <w:p w:rsidR="002877C2" w:rsidRPr="00815DE1" w:rsidRDefault="002877C2" w:rsidP="002877C2">
            <w:pPr>
              <w:ind w:right="-111" w:firstLine="30"/>
              <w:rPr>
                <w:rFonts w:cs="Times New Roman"/>
                <w:sz w:val="28"/>
                <w:szCs w:val="28"/>
              </w:rPr>
            </w:pPr>
            <w:r>
              <w:rPr>
                <w:rFonts w:cs="Times New Roman"/>
                <w:sz w:val="28"/>
                <w:szCs w:val="28"/>
              </w:rPr>
              <w:t>Професійна спрямованіст</w:t>
            </w:r>
            <w:r w:rsidRPr="00815DE1">
              <w:rPr>
                <w:rFonts w:cs="Times New Roman"/>
                <w:sz w:val="28"/>
                <w:szCs w:val="28"/>
              </w:rPr>
              <w:t>ь</w:t>
            </w:r>
          </w:p>
        </w:tc>
        <w:tc>
          <w:tcPr>
            <w:tcW w:w="3343" w:type="dxa"/>
          </w:tcPr>
          <w:p w:rsidR="002877C2" w:rsidRPr="00815DE1" w:rsidRDefault="002877C2" w:rsidP="002877C2">
            <w:pPr>
              <w:rPr>
                <w:rFonts w:cs="Times New Roman"/>
                <w:sz w:val="28"/>
                <w:szCs w:val="28"/>
              </w:rPr>
            </w:pPr>
            <w:r w:rsidRPr="00815DE1">
              <w:rPr>
                <w:rFonts w:cs="Times New Roman"/>
                <w:sz w:val="28"/>
                <w:szCs w:val="28"/>
              </w:rPr>
              <w:t>Нахили,</w:t>
            </w:r>
            <w:r>
              <w:rPr>
                <w:rFonts w:cs="Times New Roman"/>
                <w:sz w:val="28"/>
                <w:szCs w:val="28"/>
              </w:rPr>
              <w:t xml:space="preserve"> </w:t>
            </w:r>
            <w:r w:rsidRPr="00815DE1">
              <w:rPr>
                <w:rFonts w:cs="Times New Roman"/>
                <w:sz w:val="28"/>
                <w:szCs w:val="28"/>
              </w:rPr>
              <w:t>інтереси,</w:t>
            </w:r>
            <w:r>
              <w:rPr>
                <w:rFonts w:cs="Times New Roman"/>
                <w:sz w:val="28"/>
                <w:szCs w:val="28"/>
              </w:rPr>
              <w:t xml:space="preserve"> </w:t>
            </w:r>
            <w:r w:rsidRPr="00815DE1">
              <w:rPr>
                <w:rFonts w:cs="Times New Roman"/>
                <w:sz w:val="28"/>
                <w:szCs w:val="28"/>
              </w:rPr>
              <w:t>відносини,</w:t>
            </w:r>
            <w:r>
              <w:rPr>
                <w:rFonts w:cs="Times New Roman"/>
                <w:sz w:val="28"/>
                <w:szCs w:val="28"/>
              </w:rPr>
              <w:t xml:space="preserve"> очі</w:t>
            </w:r>
            <w:r w:rsidRPr="00815DE1">
              <w:rPr>
                <w:rFonts w:cs="Times New Roman"/>
                <w:sz w:val="28"/>
                <w:szCs w:val="28"/>
              </w:rPr>
              <w:t>кування,</w:t>
            </w:r>
          </w:p>
          <w:p w:rsidR="002877C2" w:rsidRPr="00815DE1" w:rsidRDefault="002877C2" w:rsidP="002877C2">
            <w:pPr>
              <w:ind w:left="171" w:hanging="203"/>
              <w:rPr>
                <w:rFonts w:cs="Times New Roman"/>
                <w:sz w:val="28"/>
                <w:szCs w:val="28"/>
              </w:rPr>
            </w:pPr>
            <w:r>
              <w:rPr>
                <w:rFonts w:cs="Times New Roman"/>
                <w:sz w:val="28"/>
                <w:szCs w:val="28"/>
              </w:rPr>
              <w:t>у</w:t>
            </w:r>
            <w:r w:rsidRPr="00815DE1">
              <w:rPr>
                <w:rFonts w:cs="Times New Roman"/>
                <w:sz w:val="28"/>
                <w:szCs w:val="28"/>
              </w:rPr>
              <w:t>становки,</w:t>
            </w:r>
            <w:r>
              <w:rPr>
                <w:rFonts w:cs="Times New Roman"/>
                <w:sz w:val="28"/>
                <w:szCs w:val="28"/>
              </w:rPr>
              <w:t xml:space="preserve"> </w:t>
            </w:r>
            <w:r w:rsidRPr="00815DE1">
              <w:rPr>
                <w:rFonts w:cs="Times New Roman"/>
                <w:sz w:val="28"/>
                <w:szCs w:val="28"/>
              </w:rPr>
              <w:t>мотиви</w:t>
            </w:r>
          </w:p>
        </w:tc>
        <w:tc>
          <w:tcPr>
            <w:tcW w:w="4312" w:type="dxa"/>
          </w:tcPr>
          <w:p w:rsidR="002877C2" w:rsidRPr="00815DE1" w:rsidRDefault="002877C2" w:rsidP="002877C2">
            <w:pPr>
              <w:ind w:right="42" w:firstLine="0"/>
              <w:rPr>
                <w:rFonts w:cs="Times New Roman"/>
                <w:sz w:val="28"/>
                <w:szCs w:val="28"/>
              </w:rPr>
            </w:pPr>
            <w:r w:rsidRPr="00815DE1">
              <w:rPr>
                <w:rFonts w:cs="Times New Roman"/>
                <w:sz w:val="28"/>
                <w:szCs w:val="28"/>
              </w:rPr>
              <w:t>Соціально-професійні здібності:</w:t>
            </w:r>
            <w:r>
              <w:rPr>
                <w:rFonts w:cs="Times New Roman"/>
                <w:sz w:val="28"/>
                <w:szCs w:val="28"/>
              </w:rPr>
              <w:t xml:space="preserve"> готовність до взаємодії</w:t>
            </w:r>
            <w:r w:rsidRPr="00815DE1">
              <w:rPr>
                <w:rFonts w:cs="Times New Roman"/>
                <w:sz w:val="28"/>
                <w:szCs w:val="28"/>
              </w:rPr>
              <w:t>,</w:t>
            </w:r>
            <w:r>
              <w:rPr>
                <w:rFonts w:cs="Times New Roman"/>
                <w:sz w:val="28"/>
                <w:szCs w:val="28"/>
              </w:rPr>
              <w:t xml:space="preserve"> </w:t>
            </w:r>
            <w:r w:rsidRPr="00815DE1">
              <w:rPr>
                <w:rFonts w:cs="Times New Roman"/>
                <w:sz w:val="28"/>
                <w:szCs w:val="28"/>
              </w:rPr>
              <w:t>спрямованість на досягнення</w:t>
            </w:r>
            <w:r>
              <w:rPr>
                <w:rFonts w:cs="Times New Roman"/>
                <w:sz w:val="28"/>
                <w:szCs w:val="28"/>
              </w:rPr>
              <w:t xml:space="preserve"> результату</w:t>
            </w:r>
            <w:r w:rsidRPr="00815DE1">
              <w:rPr>
                <w:rFonts w:cs="Times New Roman"/>
                <w:sz w:val="28"/>
                <w:szCs w:val="28"/>
              </w:rPr>
              <w:t>, успіх та професійний зріст,</w:t>
            </w:r>
            <w:r>
              <w:rPr>
                <w:rFonts w:cs="Times New Roman"/>
                <w:sz w:val="28"/>
                <w:szCs w:val="28"/>
              </w:rPr>
              <w:t xml:space="preserve"> </w:t>
            </w:r>
            <w:r w:rsidRPr="00815DE1">
              <w:rPr>
                <w:rFonts w:cs="Times New Roman"/>
                <w:sz w:val="28"/>
                <w:szCs w:val="28"/>
              </w:rPr>
              <w:t>корпоративність,</w:t>
            </w:r>
            <w:r>
              <w:rPr>
                <w:rFonts w:cs="Times New Roman"/>
                <w:sz w:val="28"/>
                <w:szCs w:val="28"/>
              </w:rPr>
              <w:t xml:space="preserve"> </w:t>
            </w:r>
            <w:r w:rsidRPr="00815DE1">
              <w:rPr>
                <w:rFonts w:cs="Times New Roman"/>
                <w:sz w:val="28"/>
                <w:szCs w:val="28"/>
              </w:rPr>
              <w:t>надійність,</w:t>
            </w:r>
            <w:r>
              <w:rPr>
                <w:rFonts w:cs="Times New Roman"/>
                <w:sz w:val="28"/>
                <w:szCs w:val="28"/>
              </w:rPr>
              <w:t xml:space="preserve"> </w:t>
            </w:r>
            <w:r w:rsidRPr="00815DE1">
              <w:rPr>
                <w:rFonts w:cs="Times New Roman"/>
                <w:sz w:val="28"/>
                <w:szCs w:val="28"/>
              </w:rPr>
              <w:t>соціальна відповідальність і т</w:t>
            </w:r>
            <w:r>
              <w:rPr>
                <w:rFonts w:cs="Times New Roman"/>
                <w:sz w:val="28"/>
                <w:szCs w:val="28"/>
              </w:rPr>
              <w:t>.і</w:t>
            </w:r>
            <w:r w:rsidRPr="00815DE1">
              <w:rPr>
                <w:rFonts w:cs="Times New Roman"/>
                <w:sz w:val="28"/>
                <w:szCs w:val="28"/>
              </w:rPr>
              <w:t>.</w:t>
            </w:r>
          </w:p>
        </w:tc>
      </w:tr>
      <w:tr w:rsidR="002877C2" w:rsidRPr="0002239C" w:rsidTr="002877C2">
        <w:trPr>
          <w:trHeight w:val="1258"/>
        </w:trPr>
        <w:tc>
          <w:tcPr>
            <w:tcW w:w="1843" w:type="dxa"/>
          </w:tcPr>
          <w:p w:rsidR="002877C2" w:rsidRPr="00815DE1" w:rsidRDefault="002877C2" w:rsidP="002877C2">
            <w:pPr>
              <w:ind w:left="-112" w:firstLine="0"/>
              <w:rPr>
                <w:rFonts w:cs="Times New Roman"/>
                <w:sz w:val="28"/>
                <w:szCs w:val="28"/>
              </w:rPr>
            </w:pPr>
            <w:r w:rsidRPr="00815DE1">
              <w:rPr>
                <w:rFonts w:cs="Times New Roman"/>
                <w:sz w:val="28"/>
                <w:szCs w:val="28"/>
              </w:rPr>
              <w:lastRenderedPageBreak/>
              <w:t>Професійна компетент</w:t>
            </w:r>
            <w:r>
              <w:rPr>
                <w:rFonts w:cs="Times New Roman"/>
                <w:sz w:val="28"/>
                <w:szCs w:val="28"/>
              </w:rPr>
              <w:t>-</w:t>
            </w:r>
            <w:r>
              <w:rPr>
                <w:rFonts w:cs="Times New Roman"/>
                <w:sz w:val="28"/>
                <w:szCs w:val="28"/>
              </w:rPr>
              <w:br/>
            </w:r>
            <w:r w:rsidRPr="00815DE1">
              <w:rPr>
                <w:rFonts w:cs="Times New Roman"/>
                <w:sz w:val="28"/>
                <w:szCs w:val="28"/>
              </w:rPr>
              <w:t>ність</w:t>
            </w:r>
          </w:p>
        </w:tc>
        <w:tc>
          <w:tcPr>
            <w:tcW w:w="3343" w:type="dxa"/>
          </w:tcPr>
          <w:p w:rsidR="002877C2" w:rsidRPr="00815DE1" w:rsidRDefault="002877C2" w:rsidP="002877C2">
            <w:pPr>
              <w:ind w:hanging="29"/>
              <w:rPr>
                <w:rFonts w:cs="Times New Roman"/>
                <w:sz w:val="28"/>
                <w:szCs w:val="28"/>
              </w:rPr>
            </w:pPr>
            <w:r w:rsidRPr="00815DE1">
              <w:rPr>
                <w:rFonts w:cs="Times New Roman"/>
                <w:sz w:val="28"/>
                <w:szCs w:val="28"/>
              </w:rPr>
              <w:t>Професійні знання,</w:t>
            </w:r>
            <w:r>
              <w:rPr>
                <w:rFonts w:cs="Times New Roman"/>
                <w:sz w:val="28"/>
                <w:szCs w:val="28"/>
              </w:rPr>
              <w:t xml:space="preserve"> </w:t>
            </w:r>
            <w:r w:rsidRPr="00815DE1">
              <w:rPr>
                <w:rFonts w:cs="Times New Roman"/>
                <w:sz w:val="28"/>
                <w:szCs w:val="28"/>
              </w:rPr>
              <w:t>уміння</w:t>
            </w:r>
            <w:r>
              <w:rPr>
                <w:rFonts w:cs="Times New Roman"/>
                <w:sz w:val="28"/>
                <w:szCs w:val="28"/>
              </w:rPr>
              <w:t>,</w:t>
            </w:r>
            <w:r w:rsidRPr="00815DE1">
              <w:rPr>
                <w:rFonts w:cs="Times New Roman"/>
                <w:sz w:val="28"/>
                <w:szCs w:val="28"/>
              </w:rPr>
              <w:t xml:space="preserve"> навички,</w:t>
            </w:r>
            <w:r>
              <w:rPr>
                <w:rFonts w:cs="Times New Roman"/>
                <w:sz w:val="28"/>
                <w:szCs w:val="28"/>
              </w:rPr>
              <w:t xml:space="preserve"> </w:t>
            </w:r>
            <w:r w:rsidRPr="00815DE1">
              <w:rPr>
                <w:rFonts w:cs="Times New Roman"/>
                <w:sz w:val="28"/>
                <w:szCs w:val="28"/>
              </w:rPr>
              <w:t>кваліфікація</w:t>
            </w:r>
          </w:p>
        </w:tc>
        <w:tc>
          <w:tcPr>
            <w:tcW w:w="4312" w:type="dxa"/>
          </w:tcPr>
          <w:p w:rsidR="002877C2" w:rsidRPr="00815DE1" w:rsidRDefault="002877C2" w:rsidP="002877C2">
            <w:pPr>
              <w:ind w:right="42" w:firstLine="0"/>
              <w:rPr>
                <w:rFonts w:cs="Times New Roman"/>
                <w:sz w:val="28"/>
                <w:szCs w:val="28"/>
              </w:rPr>
            </w:pPr>
            <w:r>
              <w:rPr>
                <w:rFonts w:cs="Times New Roman"/>
                <w:sz w:val="28"/>
                <w:szCs w:val="28"/>
              </w:rPr>
              <w:t>Педагогічна</w:t>
            </w:r>
            <w:r w:rsidRPr="00815DE1">
              <w:rPr>
                <w:rFonts w:cs="Times New Roman"/>
                <w:sz w:val="28"/>
                <w:szCs w:val="28"/>
              </w:rPr>
              <w:t xml:space="preserve"> компетентність,</w:t>
            </w:r>
            <w:r>
              <w:rPr>
                <w:rFonts w:cs="Times New Roman"/>
                <w:sz w:val="28"/>
                <w:szCs w:val="28"/>
              </w:rPr>
              <w:t xml:space="preserve"> </w:t>
            </w:r>
            <w:r w:rsidRPr="00815DE1">
              <w:rPr>
                <w:rFonts w:cs="Times New Roman"/>
                <w:sz w:val="28"/>
                <w:szCs w:val="28"/>
              </w:rPr>
              <w:t>спеціальна і персональна компетентність,</w:t>
            </w:r>
            <w:r>
              <w:rPr>
                <w:rFonts w:cs="Times New Roman"/>
                <w:sz w:val="28"/>
                <w:szCs w:val="28"/>
              </w:rPr>
              <w:t xml:space="preserve"> </w:t>
            </w:r>
            <w:r w:rsidRPr="00815DE1">
              <w:rPr>
                <w:rFonts w:cs="Times New Roman"/>
                <w:sz w:val="28"/>
                <w:szCs w:val="28"/>
              </w:rPr>
              <w:t>аутокомпетентність</w:t>
            </w:r>
          </w:p>
        </w:tc>
      </w:tr>
      <w:tr w:rsidR="002877C2" w:rsidTr="002877C2">
        <w:trPr>
          <w:trHeight w:val="1689"/>
        </w:trPr>
        <w:tc>
          <w:tcPr>
            <w:tcW w:w="1843" w:type="dxa"/>
          </w:tcPr>
          <w:p w:rsidR="002877C2" w:rsidRPr="00815DE1" w:rsidRDefault="002877C2" w:rsidP="002877C2">
            <w:pPr>
              <w:ind w:firstLine="0"/>
              <w:rPr>
                <w:rFonts w:cs="Times New Roman"/>
                <w:sz w:val="28"/>
                <w:szCs w:val="28"/>
              </w:rPr>
            </w:pPr>
            <w:r w:rsidRPr="00815DE1">
              <w:rPr>
                <w:rFonts w:cs="Times New Roman"/>
                <w:sz w:val="28"/>
                <w:szCs w:val="28"/>
              </w:rPr>
              <w:t>Професійно важливі психологічні якості</w:t>
            </w:r>
          </w:p>
        </w:tc>
        <w:tc>
          <w:tcPr>
            <w:tcW w:w="3343" w:type="dxa"/>
          </w:tcPr>
          <w:p w:rsidR="002877C2" w:rsidRPr="00815DE1" w:rsidRDefault="002877C2" w:rsidP="002877C2">
            <w:pPr>
              <w:ind w:left="29" w:firstLine="0"/>
              <w:rPr>
                <w:rFonts w:cs="Times New Roman"/>
                <w:sz w:val="28"/>
                <w:szCs w:val="28"/>
              </w:rPr>
            </w:pPr>
            <w:r w:rsidRPr="00815DE1">
              <w:rPr>
                <w:rFonts w:cs="Times New Roman"/>
                <w:sz w:val="28"/>
                <w:szCs w:val="28"/>
              </w:rPr>
              <w:t>Уважність,</w:t>
            </w:r>
            <w:r>
              <w:rPr>
                <w:rFonts w:cs="Times New Roman"/>
                <w:sz w:val="28"/>
                <w:szCs w:val="28"/>
              </w:rPr>
              <w:t xml:space="preserve"> </w:t>
            </w:r>
            <w:r w:rsidRPr="00815DE1">
              <w:rPr>
                <w:rFonts w:cs="Times New Roman"/>
                <w:sz w:val="28"/>
                <w:szCs w:val="28"/>
              </w:rPr>
              <w:t>спостережливість,</w:t>
            </w:r>
            <w:r>
              <w:rPr>
                <w:rFonts w:cs="Times New Roman"/>
                <w:sz w:val="28"/>
                <w:szCs w:val="28"/>
              </w:rPr>
              <w:t xml:space="preserve"> </w:t>
            </w:r>
            <w:r w:rsidRPr="00815DE1">
              <w:rPr>
                <w:rFonts w:cs="Times New Roman"/>
                <w:sz w:val="28"/>
                <w:szCs w:val="28"/>
              </w:rPr>
              <w:t>креативність,</w:t>
            </w:r>
          </w:p>
          <w:p w:rsidR="002877C2" w:rsidRPr="00815DE1" w:rsidRDefault="002877C2" w:rsidP="002877C2">
            <w:pPr>
              <w:ind w:left="29" w:firstLine="0"/>
              <w:rPr>
                <w:rFonts w:cs="Times New Roman"/>
                <w:sz w:val="28"/>
                <w:szCs w:val="28"/>
              </w:rPr>
            </w:pPr>
            <w:r>
              <w:rPr>
                <w:rFonts w:cs="Times New Roman"/>
                <w:sz w:val="28"/>
                <w:szCs w:val="28"/>
              </w:rPr>
              <w:t>р</w:t>
            </w:r>
            <w:r w:rsidRPr="00815DE1">
              <w:rPr>
                <w:rFonts w:cs="Times New Roman"/>
                <w:sz w:val="28"/>
                <w:szCs w:val="28"/>
              </w:rPr>
              <w:t>ішучість,</w:t>
            </w:r>
            <w:r>
              <w:rPr>
                <w:rFonts w:cs="Times New Roman"/>
                <w:sz w:val="28"/>
                <w:szCs w:val="28"/>
              </w:rPr>
              <w:t xml:space="preserve"> контактність, </w:t>
            </w:r>
            <w:r w:rsidRPr="00815DE1">
              <w:rPr>
                <w:rFonts w:cs="Times New Roman"/>
                <w:sz w:val="28"/>
                <w:szCs w:val="28"/>
              </w:rPr>
              <w:t>самоконтроль,</w:t>
            </w:r>
          </w:p>
          <w:p w:rsidR="002877C2" w:rsidRPr="00815DE1" w:rsidRDefault="002877C2" w:rsidP="002877C2">
            <w:pPr>
              <w:ind w:left="29" w:firstLine="0"/>
              <w:rPr>
                <w:rFonts w:cs="Times New Roman"/>
                <w:sz w:val="28"/>
                <w:szCs w:val="28"/>
              </w:rPr>
            </w:pPr>
            <w:r>
              <w:rPr>
                <w:rFonts w:cs="Times New Roman"/>
                <w:sz w:val="28"/>
                <w:szCs w:val="28"/>
              </w:rPr>
              <w:t>с</w:t>
            </w:r>
            <w:r w:rsidRPr="00815DE1">
              <w:rPr>
                <w:rFonts w:cs="Times New Roman"/>
                <w:sz w:val="28"/>
                <w:szCs w:val="28"/>
              </w:rPr>
              <w:t>амостійність і т</w:t>
            </w:r>
            <w:r>
              <w:rPr>
                <w:rFonts w:cs="Times New Roman"/>
                <w:sz w:val="28"/>
                <w:szCs w:val="28"/>
              </w:rPr>
              <w:t>.і</w:t>
            </w:r>
            <w:r w:rsidRPr="00815DE1">
              <w:rPr>
                <w:rFonts w:cs="Times New Roman"/>
                <w:sz w:val="28"/>
                <w:szCs w:val="28"/>
              </w:rPr>
              <w:t>.</w:t>
            </w:r>
          </w:p>
        </w:tc>
        <w:tc>
          <w:tcPr>
            <w:tcW w:w="4312" w:type="dxa"/>
          </w:tcPr>
          <w:p w:rsidR="002877C2" w:rsidRPr="00815DE1" w:rsidRDefault="002877C2" w:rsidP="002877C2">
            <w:pPr>
              <w:ind w:right="42" w:firstLine="0"/>
              <w:rPr>
                <w:rFonts w:cs="Times New Roman"/>
                <w:sz w:val="28"/>
                <w:szCs w:val="28"/>
              </w:rPr>
            </w:pPr>
            <w:r w:rsidRPr="00815DE1">
              <w:rPr>
                <w:rFonts w:cs="Times New Roman"/>
                <w:sz w:val="28"/>
                <w:szCs w:val="28"/>
              </w:rPr>
              <w:t>Професійна спрямованість,</w:t>
            </w:r>
            <w:r>
              <w:rPr>
                <w:rFonts w:cs="Times New Roman"/>
                <w:sz w:val="28"/>
                <w:szCs w:val="28"/>
              </w:rPr>
              <w:t xml:space="preserve"> </w:t>
            </w:r>
            <w:r w:rsidRPr="00815DE1">
              <w:rPr>
                <w:rFonts w:cs="Times New Roman"/>
                <w:sz w:val="28"/>
                <w:szCs w:val="28"/>
              </w:rPr>
              <w:t>соціально-професійний інтелект,</w:t>
            </w:r>
            <w:r>
              <w:rPr>
                <w:rFonts w:cs="Times New Roman"/>
                <w:sz w:val="28"/>
                <w:szCs w:val="28"/>
              </w:rPr>
              <w:t xml:space="preserve"> </w:t>
            </w:r>
            <w:r w:rsidRPr="00815DE1">
              <w:rPr>
                <w:rFonts w:cs="Times New Roman"/>
                <w:sz w:val="28"/>
                <w:szCs w:val="28"/>
              </w:rPr>
              <w:t>здатність до планування технологічних процесів,</w:t>
            </w:r>
            <w:r>
              <w:rPr>
                <w:rFonts w:cs="Times New Roman"/>
                <w:sz w:val="28"/>
                <w:szCs w:val="28"/>
              </w:rPr>
              <w:t xml:space="preserve"> </w:t>
            </w:r>
            <w:r w:rsidRPr="00815DE1">
              <w:rPr>
                <w:rFonts w:cs="Times New Roman"/>
                <w:sz w:val="28"/>
                <w:szCs w:val="28"/>
              </w:rPr>
              <w:t>діагностичні спроможності,</w:t>
            </w:r>
            <w:r>
              <w:rPr>
                <w:rFonts w:cs="Times New Roman"/>
                <w:sz w:val="28"/>
                <w:szCs w:val="28"/>
              </w:rPr>
              <w:t xml:space="preserve"> </w:t>
            </w:r>
            <w:r w:rsidRPr="00815DE1">
              <w:rPr>
                <w:rFonts w:cs="Times New Roman"/>
                <w:sz w:val="28"/>
                <w:szCs w:val="28"/>
              </w:rPr>
              <w:t xml:space="preserve">професійна мобільність і </w:t>
            </w:r>
            <w:r>
              <w:rPr>
                <w:rFonts w:cs="Times New Roman"/>
                <w:sz w:val="28"/>
                <w:szCs w:val="28"/>
              </w:rPr>
              <w:t>самоконтроль і т.і</w:t>
            </w:r>
            <w:r w:rsidRPr="00815DE1">
              <w:rPr>
                <w:rFonts w:cs="Times New Roman"/>
                <w:sz w:val="28"/>
                <w:szCs w:val="28"/>
              </w:rPr>
              <w:t>.</w:t>
            </w:r>
          </w:p>
        </w:tc>
      </w:tr>
      <w:tr w:rsidR="002877C2" w:rsidRPr="00343ABB" w:rsidTr="002877C2">
        <w:trPr>
          <w:trHeight w:val="1874"/>
        </w:trPr>
        <w:tc>
          <w:tcPr>
            <w:tcW w:w="1843" w:type="dxa"/>
          </w:tcPr>
          <w:p w:rsidR="002877C2" w:rsidRPr="00815DE1" w:rsidRDefault="002877C2" w:rsidP="002877C2">
            <w:pPr>
              <w:ind w:firstLine="0"/>
              <w:rPr>
                <w:rFonts w:cs="Times New Roman"/>
                <w:sz w:val="28"/>
                <w:szCs w:val="28"/>
              </w:rPr>
            </w:pPr>
            <w:r w:rsidRPr="00815DE1">
              <w:rPr>
                <w:rFonts w:cs="Times New Roman"/>
                <w:sz w:val="28"/>
                <w:szCs w:val="28"/>
              </w:rPr>
              <w:t>Професійно значимі психофізіологічні властивості</w:t>
            </w:r>
          </w:p>
        </w:tc>
        <w:tc>
          <w:tcPr>
            <w:tcW w:w="3343" w:type="dxa"/>
          </w:tcPr>
          <w:p w:rsidR="002877C2" w:rsidRPr="00815DE1" w:rsidRDefault="002877C2" w:rsidP="002877C2">
            <w:pPr>
              <w:ind w:left="29" w:firstLine="0"/>
              <w:rPr>
                <w:rFonts w:cs="Times New Roman"/>
                <w:sz w:val="28"/>
                <w:szCs w:val="28"/>
              </w:rPr>
            </w:pPr>
            <w:r w:rsidRPr="00815DE1">
              <w:rPr>
                <w:rFonts w:cs="Times New Roman"/>
                <w:sz w:val="28"/>
                <w:szCs w:val="28"/>
              </w:rPr>
              <w:t>Енергетизм,</w:t>
            </w:r>
            <w:r>
              <w:rPr>
                <w:rFonts w:cs="Times New Roman"/>
                <w:sz w:val="28"/>
                <w:szCs w:val="28"/>
              </w:rPr>
              <w:t xml:space="preserve"> </w:t>
            </w:r>
            <w:r w:rsidRPr="00815DE1">
              <w:rPr>
                <w:rFonts w:cs="Times New Roman"/>
                <w:sz w:val="28"/>
                <w:szCs w:val="28"/>
              </w:rPr>
              <w:t>нейротизм,</w:t>
            </w:r>
            <w:r>
              <w:rPr>
                <w:rFonts w:cs="Times New Roman"/>
                <w:sz w:val="28"/>
                <w:szCs w:val="28"/>
              </w:rPr>
              <w:t xml:space="preserve"> </w:t>
            </w:r>
            <w:r w:rsidRPr="00815DE1">
              <w:rPr>
                <w:rFonts w:cs="Times New Roman"/>
                <w:sz w:val="28"/>
                <w:szCs w:val="28"/>
              </w:rPr>
              <w:t>екстравертированність,</w:t>
            </w:r>
          </w:p>
          <w:p w:rsidR="002877C2" w:rsidRPr="00815DE1" w:rsidRDefault="002877C2" w:rsidP="002877C2">
            <w:pPr>
              <w:ind w:firstLine="0"/>
              <w:rPr>
                <w:rFonts w:cs="Times New Roman"/>
                <w:sz w:val="28"/>
                <w:szCs w:val="28"/>
              </w:rPr>
            </w:pPr>
            <w:r w:rsidRPr="00815DE1">
              <w:rPr>
                <w:rFonts w:cs="Times New Roman"/>
                <w:sz w:val="28"/>
                <w:szCs w:val="28"/>
              </w:rPr>
              <w:t>зорова-рухова координація,</w:t>
            </w:r>
            <w:r>
              <w:rPr>
                <w:rFonts w:cs="Times New Roman"/>
                <w:sz w:val="28"/>
                <w:szCs w:val="28"/>
              </w:rPr>
              <w:t xml:space="preserve"> </w:t>
            </w:r>
            <w:r w:rsidRPr="00815DE1">
              <w:rPr>
                <w:rFonts w:cs="Times New Roman"/>
                <w:sz w:val="28"/>
                <w:szCs w:val="28"/>
              </w:rPr>
              <w:t>реактивність і т</w:t>
            </w:r>
            <w:r>
              <w:rPr>
                <w:rFonts w:cs="Times New Roman"/>
                <w:sz w:val="28"/>
                <w:szCs w:val="28"/>
              </w:rPr>
              <w:t>.і</w:t>
            </w:r>
            <w:r w:rsidRPr="00815DE1">
              <w:rPr>
                <w:rFonts w:cs="Times New Roman"/>
                <w:sz w:val="28"/>
                <w:szCs w:val="28"/>
              </w:rPr>
              <w:t>.</w:t>
            </w:r>
          </w:p>
        </w:tc>
        <w:tc>
          <w:tcPr>
            <w:tcW w:w="4312" w:type="dxa"/>
          </w:tcPr>
          <w:p w:rsidR="002877C2" w:rsidRDefault="002877C2" w:rsidP="002877C2">
            <w:pPr>
              <w:ind w:firstLine="0"/>
              <w:rPr>
                <w:rFonts w:cs="Times New Roman"/>
                <w:sz w:val="28"/>
                <w:szCs w:val="28"/>
              </w:rPr>
            </w:pPr>
            <w:r w:rsidRPr="00815DE1">
              <w:rPr>
                <w:rFonts w:cs="Times New Roman"/>
                <w:sz w:val="28"/>
                <w:szCs w:val="28"/>
              </w:rPr>
              <w:t>Узагальнені професійні здібності:</w:t>
            </w:r>
            <w:r>
              <w:rPr>
                <w:rFonts w:cs="Times New Roman"/>
                <w:sz w:val="28"/>
                <w:szCs w:val="28"/>
              </w:rPr>
              <w:t xml:space="preserve"> </w:t>
            </w:r>
            <w:r w:rsidRPr="00815DE1">
              <w:rPr>
                <w:rFonts w:cs="Times New Roman"/>
                <w:sz w:val="28"/>
                <w:szCs w:val="28"/>
              </w:rPr>
              <w:t>координація дій,</w:t>
            </w:r>
            <w:r>
              <w:rPr>
                <w:rFonts w:cs="Times New Roman"/>
                <w:sz w:val="28"/>
                <w:szCs w:val="28"/>
              </w:rPr>
              <w:t xml:space="preserve"> </w:t>
            </w:r>
            <w:r w:rsidRPr="00815DE1">
              <w:rPr>
                <w:rFonts w:cs="Times New Roman"/>
                <w:sz w:val="28"/>
                <w:szCs w:val="28"/>
              </w:rPr>
              <w:t>швидкість сенсомоторних реакцій,</w:t>
            </w:r>
          </w:p>
          <w:p w:rsidR="002877C2" w:rsidRPr="00815DE1" w:rsidRDefault="002877C2" w:rsidP="002877C2">
            <w:pPr>
              <w:ind w:firstLine="0"/>
              <w:rPr>
                <w:rFonts w:cs="Times New Roman"/>
                <w:sz w:val="28"/>
                <w:szCs w:val="28"/>
              </w:rPr>
            </w:pPr>
            <w:r w:rsidRPr="00815DE1">
              <w:rPr>
                <w:rFonts w:cs="Times New Roman"/>
                <w:sz w:val="28"/>
                <w:szCs w:val="28"/>
              </w:rPr>
              <w:t>витривалість,</w:t>
            </w:r>
            <w:r>
              <w:rPr>
                <w:rFonts w:cs="Times New Roman"/>
                <w:sz w:val="28"/>
                <w:szCs w:val="28"/>
              </w:rPr>
              <w:t xml:space="preserve"> стійкість до стресів і т.і</w:t>
            </w:r>
            <w:r w:rsidRPr="00815DE1">
              <w:rPr>
                <w:rFonts w:cs="Times New Roman"/>
                <w:sz w:val="28"/>
                <w:szCs w:val="28"/>
              </w:rPr>
              <w:t>.</w:t>
            </w:r>
          </w:p>
        </w:tc>
      </w:tr>
    </w:tbl>
    <w:p w:rsidR="002877C2" w:rsidRPr="003B02E8" w:rsidRDefault="002877C2" w:rsidP="002877C2">
      <w:pPr>
        <w:rPr>
          <w:rFonts w:cs="Times New Roman"/>
          <w:sz w:val="28"/>
          <w:szCs w:val="28"/>
          <w:lang w:val="uk-UA"/>
        </w:rPr>
      </w:pPr>
    </w:p>
    <w:p w:rsidR="002877C2" w:rsidRPr="00F93448" w:rsidRDefault="002877C2" w:rsidP="002877C2">
      <w:pPr>
        <w:ind w:firstLine="708"/>
        <w:rPr>
          <w:rFonts w:cs="Times New Roman"/>
          <w:sz w:val="28"/>
          <w:szCs w:val="28"/>
          <w:lang w:val="uk-UA"/>
        </w:rPr>
      </w:pPr>
      <w:r w:rsidRPr="00F93448">
        <w:rPr>
          <w:rFonts w:cs="Times New Roman"/>
          <w:sz w:val="28"/>
          <w:szCs w:val="28"/>
          <w:lang w:val="uk-UA"/>
        </w:rPr>
        <w:t>До основних компонентів професійної компетентності відносять:</w:t>
      </w:r>
    </w:p>
    <w:p w:rsidR="002877C2" w:rsidRDefault="002877C2" w:rsidP="005C3118">
      <w:pPr>
        <w:pStyle w:val="a7"/>
        <w:numPr>
          <w:ilvl w:val="0"/>
          <w:numId w:val="241"/>
        </w:numPr>
        <w:spacing w:after="0"/>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F93448">
        <w:rPr>
          <w:rFonts w:ascii="Times New Roman" w:hAnsi="Times New Roman" w:cs="Times New Roman"/>
          <w:sz w:val="28"/>
          <w:szCs w:val="28"/>
          <w:lang w:val="uk-UA"/>
        </w:rPr>
        <w:t>оціально-правову компетентність: знання та вміння в сфері взаємодії з суспільними інститутами і людьми, а також володіння прийомами професійного спілкування і поведінки;</w:t>
      </w:r>
    </w:p>
    <w:p w:rsidR="002877C2" w:rsidRDefault="002877C2" w:rsidP="005C3118">
      <w:pPr>
        <w:pStyle w:val="a7"/>
        <w:numPr>
          <w:ilvl w:val="0"/>
          <w:numId w:val="241"/>
        </w:numPr>
        <w:spacing w:after="0"/>
        <w:ind w:left="0" w:firstLine="0"/>
        <w:jc w:val="both"/>
        <w:rPr>
          <w:rFonts w:ascii="Times New Roman" w:hAnsi="Times New Roman" w:cs="Times New Roman"/>
          <w:sz w:val="28"/>
          <w:szCs w:val="28"/>
          <w:lang w:val="uk-UA"/>
        </w:rPr>
      </w:pPr>
      <w:r w:rsidRPr="00077654">
        <w:rPr>
          <w:rFonts w:ascii="Times New Roman" w:hAnsi="Times New Roman" w:cs="Times New Roman"/>
          <w:sz w:val="28"/>
          <w:szCs w:val="28"/>
          <w:lang w:val="uk-UA"/>
        </w:rPr>
        <w:t>соціальну компетентність:</w:t>
      </w:r>
      <w:r>
        <w:rPr>
          <w:rFonts w:ascii="Times New Roman" w:hAnsi="Times New Roman" w:cs="Times New Roman"/>
          <w:sz w:val="28"/>
          <w:szCs w:val="28"/>
          <w:lang w:val="uk-UA"/>
        </w:rPr>
        <w:t xml:space="preserve"> </w:t>
      </w:r>
      <w:r w:rsidRPr="00077654">
        <w:rPr>
          <w:rFonts w:ascii="Times New Roman" w:hAnsi="Times New Roman" w:cs="Times New Roman"/>
          <w:sz w:val="28"/>
          <w:szCs w:val="28"/>
          <w:lang w:val="uk-UA"/>
        </w:rPr>
        <w:t>підготовленість до самостійного виконання конкретних видів діяльності,</w:t>
      </w:r>
      <w:r>
        <w:rPr>
          <w:rFonts w:ascii="Times New Roman" w:hAnsi="Times New Roman" w:cs="Times New Roman"/>
          <w:sz w:val="28"/>
          <w:szCs w:val="28"/>
          <w:lang w:val="uk-UA"/>
        </w:rPr>
        <w:t xml:space="preserve"> </w:t>
      </w:r>
      <w:r w:rsidRPr="00077654">
        <w:rPr>
          <w:rFonts w:ascii="Times New Roman" w:hAnsi="Times New Roman" w:cs="Times New Roman"/>
          <w:sz w:val="28"/>
          <w:szCs w:val="28"/>
          <w:lang w:val="uk-UA"/>
        </w:rPr>
        <w:t>рішення типових професійних задач,</w:t>
      </w:r>
      <w:r>
        <w:rPr>
          <w:rFonts w:ascii="Times New Roman" w:hAnsi="Times New Roman" w:cs="Times New Roman"/>
          <w:sz w:val="28"/>
          <w:szCs w:val="28"/>
          <w:lang w:val="uk-UA"/>
        </w:rPr>
        <w:t xml:space="preserve"> </w:t>
      </w:r>
      <w:r w:rsidRPr="00077654">
        <w:rPr>
          <w:rFonts w:ascii="Times New Roman" w:hAnsi="Times New Roman" w:cs="Times New Roman"/>
          <w:sz w:val="28"/>
          <w:szCs w:val="28"/>
          <w:lang w:val="uk-UA"/>
        </w:rPr>
        <w:t>спроможність адекватно оцінювати результати своєї праці,</w:t>
      </w:r>
      <w:r>
        <w:rPr>
          <w:rFonts w:ascii="Times New Roman" w:hAnsi="Times New Roman" w:cs="Times New Roman"/>
          <w:sz w:val="28"/>
          <w:szCs w:val="28"/>
          <w:lang w:val="uk-UA"/>
        </w:rPr>
        <w:t xml:space="preserve"> </w:t>
      </w:r>
      <w:r w:rsidRPr="00077654">
        <w:rPr>
          <w:rFonts w:ascii="Times New Roman" w:hAnsi="Times New Roman" w:cs="Times New Roman"/>
          <w:sz w:val="28"/>
          <w:szCs w:val="28"/>
          <w:lang w:val="uk-UA"/>
        </w:rPr>
        <w:t>здатність сам</w:t>
      </w:r>
      <w:r>
        <w:rPr>
          <w:rFonts w:ascii="Times New Roman" w:hAnsi="Times New Roman" w:cs="Times New Roman"/>
          <w:sz w:val="28"/>
          <w:szCs w:val="28"/>
          <w:lang w:val="uk-UA"/>
        </w:rPr>
        <w:t xml:space="preserve">остійно опановувати нові знання </w:t>
      </w:r>
      <w:r w:rsidRPr="00077654">
        <w:rPr>
          <w:rFonts w:ascii="Times New Roman" w:hAnsi="Times New Roman" w:cs="Times New Roman"/>
          <w:sz w:val="28"/>
          <w:szCs w:val="28"/>
          <w:lang w:val="uk-UA"/>
        </w:rPr>
        <w:t>і вміння за спеціальністю;</w:t>
      </w:r>
    </w:p>
    <w:p w:rsidR="002877C2" w:rsidRDefault="002877C2" w:rsidP="005C3118">
      <w:pPr>
        <w:pStyle w:val="a7"/>
        <w:numPr>
          <w:ilvl w:val="0"/>
          <w:numId w:val="241"/>
        </w:numPr>
        <w:spacing w:after="0"/>
        <w:ind w:left="0" w:firstLine="0"/>
        <w:jc w:val="both"/>
        <w:rPr>
          <w:rFonts w:ascii="Times New Roman" w:hAnsi="Times New Roman" w:cs="Times New Roman"/>
          <w:sz w:val="28"/>
          <w:szCs w:val="28"/>
          <w:lang w:val="uk-UA"/>
        </w:rPr>
      </w:pPr>
      <w:r w:rsidRPr="00077654">
        <w:rPr>
          <w:rFonts w:ascii="Times New Roman" w:hAnsi="Times New Roman" w:cs="Times New Roman"/>
          <w:sz w:val="28"/>
          <w:szCs w:val="28"/>
          <w:lang w:val="uk-UA"/>
        </w:rPr>
        <w:t>персональну компетентність:</w:t>
      </w:r>
      <w:r>
        <w:rPr>
          <w:rFonts w:ascii="Times New Roman" w:hAnsi="Times New Roman" w:cs="Times New Roman"/>
          <w:sz w:val="28"/>
          <w:szCs w:val="28"/>
          <w:lang w:val="uk-UA"/>
        </w:rPr>
        <w:t xml:space="preserve"> </w:t>
      </w:r>
      <w:r w:rsidRPr="00077654">
        <w:rPr>
          <w:rFonts w:ascii="Times New Roman" w:hAnsi="Times New Roman" w:cs="Times New Roman"/>
          <w:sz w:val="28"/>
          <w:szCs w:val="28"/>
          <w:lang w:val="uk-UA"/>
        </w:rPr>
        <w:t>здатність до постійного професійного зростання,</w:t>
      </w:r>
      <w:r>
        <w:rPr>
          <w:rFonts w:ascii="Times New Roman" w:hAnsi="Times New Roman" w:cs="Times New Roman"/>
          <w:sz w:val="28"/>
          <w:szCs w:val="28"/>
          <w:lang w:val="uk-UA"/>
        </w:rPr>
        <w:t xml:space="preserve"> </w:t>
      </w:r>
      <w:r w:rsidRPr="00077654">
        <w:rPr>
          <w:rFonts w:ascii="Times New Roman" w:hAnsi="Times New Roman" w:cs="Times New Roman"/>
          <w:sz w:val="28"/>
          <w:szCs w:val="28"/>
          <w:lang w:val="uk-UA"/>
        </w:rPr>
        <w:t>та підвищення кваліфікації;</w:t>
      </w:r>
      <w:r>
        <w:rPr>
          <w:rFonts w:ascii="Times New Roman" w:hAnsi="Times New Roman" w:cs="Times New Roman"/>
          <w:sz w:val="28"/>
          <w:szCs w:val="28"/>
          <w:lang w:val="uk-UA"/>
        </w:rPr>
        <w:t xml:space="preserve"> </w:t>
      </w:r>
    </w:p>
    <w:p w:rsidR="002877C2" w:rsidRPr="00077654" w:rsidRDefault="002877C2" w:rsidP="005C3118">
      <w:pPr>
        <w:pStyle w:val="a7"/>
        <w:numPr>
          <w:ilvl w:val="0"/>
          <w:numId w:val="241"/>
        </w:numPr>
        <w:spacing w:after="0"/>
        <w:ind w:left="0" w:firstLine="0"/>
        <w:jc w:val="both"/>
        <w:rPr>
          <w:rFonts w:ascii="Times New Roman" w:hAnsi="Times New Roman" w:cs="Times New Roman"/>
          <w:sz w:val="28"/>
          <w:szCs w:val="28"/>
          <w:lang w:val="uk-UA"/>
        </w:rPr>
      </w:pPr>
      <w:r w:rsidRPr="00077654">
        <w:rPr>
          <w:rFonts w:ascii="Times New Roman" w:hAnsi="Times New Roman" w:cs="Times New Roman"/>
          <w:sz w:val="28"/>
          <w:szCs w:val="28"/>
          <w:lang w:val="uk-UA"/>
        </w:rPr>
        <w:t>аутокомпетентність:</w:t>
      </w:r>
      <w:r>
        <w:rPr>
          <w:rFonts w:ascii="Times New Roman" w:hAnsi="Times New Roman" w:cs="Times New Roman"/>
          <w:sz w:val="28"/>
          <w:szCs w:val="28"/>
          <w:lang w:val="uk-UA"/>
        </w:rPr>
        <w:t xml:space="preserve"> </w:t>
      </w:r>
      <w:r w:rsidRPr="00077654">
        <w:rPr>
          <w:rFonts w:ascii="Times New Roman" w:hAnsi="Times New Roman" w:cs="Times New Roman"/>
          <w:sz w:val="28"/>
          <w:szCs w:val="28"/>
          <w:lang w:val="uk-UA"/>
        </w:rPr>
        <w:t>адекватне уявлення про власні соціально-професійні якості та володіння методами подолання можливих професійних диструкцій;</w:t>
      </w:r>
    </w:p>
    <w:p w:rsidR="002877C2" w:rsidRPr="00F93448" w:rsidRDefault="002877C2" w:rsidP="002877C2">
      <w:pPr>
        <w:ind w:firstLine="708"/>
        <w:rPr>
          <w:rFonts w:cs="Times New Roman"/>
          <w:sz w:val="28"/>
          <w:szCs w:val="28"/>
          <w:lang w:val="uk-UA"/>
        </w:rPr>
      </w:pPr>
      <w:r w:rsidRPr="00F93448">
        <w:rPr>
          <w:rFonts w:cs="Times New Roman"/>
          <w:sz w:val="28"/>
          <w:szCs w:val="28"/>
          <w:lang w:val="uk-UA"/>
        </w:rPr>
        <w:t>Під ключовими кваліфікаціями розуміються відносно стійкі інтегративні ансамблі</w:t>
      </w:r>
      <w:r>
        <w:rPr>
          <w:rFonts w:cs="Times New Roman"/>
          <w:sz w:val="28"/>
          <w:szCs w:val="28"/>
          <w:lang w:val="uk-UA"/>
        </w:rPr>
        <w:t xml:space="preserve"> </w:t>
      </w:r>
      <w:r w:rsidRPr="00F93448">
        <w:rPr>
          <w:rFonts w:cs="Times New Roman"/>
          <w:sz w:val="28"/>
          <w:szCs w:val="28"/>
          <w:lang w:val="uk-UA"/>
        </w:rPr>
        <w:t>(симптомо-комплекси)</w:t>
      </w:r>
      <w:r>
        <w:rPr>
          <w:rFonts w:cs="Times New Roman"/>
          <w:sz w:val="28"/>
          <w:szCs w:val="28"/>
          <w:lang w:val="uk-UA"/>
        </w:rPr>
        <w:t xml:space="preserve"> </w:t>
      </w:r>
      <w:r w:rsidRPr="00F93448">
        <w:rPr>
          <w:rFonts w:cs="Times New Roman"/>
          <w:sz w:val="28"/>
          <w:szCs w:val="28"/>
          <w:lang w:val="uk-UA"/>
        </w:rPr>
        <w:t>професійно важливих якостей особистості.</w:t>
      </w:r>
    </w:p>
    <w:p w:rsidR="002877C2" w:rsidRDefault="002877C2" w:rsidP="002877C2">
      <w:pPr>
        <w:ind w:firstLine="708"/>
        <w:rPr>
          <w:rFonts w:cs="Times New Roman"/>
          <w:sz w:val="28"/>
          <w:szCs w:val="28"/>
          <w:lang w:val="uk-UA"/>
        </w:rPr>
      </w:pPr>
      <w:r>
        <w:rPr>
          <w:rFonts w:cs="Times New Roman"/>
          <w:sz w:val="28"/>
          <w:szCs w:val="28"/>
          <w:lang w:val="uk-UA"/>
        </w:rPr>
        <w:t>Наведені у таблиці</w:t>
      </w:r>
      <w:r w:rsidRPr="00F93448">
        <w:rPr>
          <w:rFonts w:cs="Times New Roman"/>
          <w:sz w:val="28"/>
          <w:szCs w:val="28"/>
          <w:lang w:val="uk-UA"/>
        </w:rPr>
        <w:t xml:space="preserve"> підструктури </w:t>
      </w:r>
      <w:r>
        <w:rPr>
          <w:rFonts w:cs="Times New Roman"/>
          <w:sz w:val="28"/>
          <w:szCs w:val="28"/>
          <w:lang w:val="uk-UA"/>
        </w:rPr>
        <w:t>особистості можна розділити на дві</w:t>
      </w:r>
      <w:r w:rsidRPr="00F93448">
        <w:rPr>
          <w:rFonts w:cs="Times New Roman"/>
          <w:sz w:val="28"/>
          <w:szCs w:val="28"/>
          <w:lang w:val="uk-UA"/>
        </w:rPr>
        <w:t xml:space="preserve"> групи: </w:t>
      </w:r>
    </w:p>
    <w:p w:rsidR="002877C2" w:rsidRDefault="002877C2" w:rsidP="002877C2">
      <w:pPr>
        <w:ind w:firstLine="708"/>
        <w:rPr>
          <w:rFonts w:cs="Times New Roman"/>
          <w:sz w:val="28"/>
          <w:szCs w:val="28"/>
          <w:lang w:val="uk-UA"/>
        </w:rPr>
      </w:pPr>
      <w:r w:rsidRPr="00F93448">
        <w:rPr>
          <w:rFonts w:cs="Times New Roman"/>
          <w:sz w:val="28"/>
          <w:szCs w:val="28"/>
          <w:lang w:val="uk-UA"/>
        </w:rPr>
        <w:t>а)</w:t>
      </w:r>
      <w:r>
        <w:rPr>
          <w:rFonts w:cs="Times New Roman"/>
          <w:sz w:val="28"/>
          <w:szCs w:val="28"/>
          <w:lang w:val="uk-UA"/>
        </w:rPr>
        <w:t xml:space="preserve"> обумовленні природними задатками;</w:t>
      </w:r>
    </w:p>
    <w:p w:rsidR="002877C2" w:rsidRDefault="002877C2" w:rsidP="002877C2">
      <w:pPr>
        <w:ind w:firstLine="708"/>
        <w:rPr>
          <w:rFonts w:cs="Times New Roman"/>
          <w:sz w:val="28"/>
          <w:szCs w:val="28"/>
          <w:lang w:val="uk-UA"/>
        </w:rPr>
      </w:pPr>
      <w:r w:rsidRPr="00F93448">
        <w:rPr>
          <w:rFonts w:cs="Times New Roman"/>
          <w:sz w:val="28"/>
          <w:szCs w:val="28"/>
          <w:lang w:val="uk-UA"/>
        </w:rPr>
        <w:t>б)</w:t>
      </w:r>
      <w:r>
        <w:rPr>
          <w:rFonts w:cs="Times New Roman"/>
          <w:sz w:val="28"/>
          <w:szCs w:val="28"/>
          <w:lang w:val="uk-UA"/>
        </w:rPr>
        <w:t xml:space="preserve"> </w:t>
      </w:r>
      <w:r w:rsidRPr="00F93448">
        <w:rPr>
          <w:rFonts w:cs="Times New Roman"/>
          <w:sz w:val="28"/>
          <w:szCs w:val="28"/>
          <w:lang w:val="uk-UA"/>
        </w:rPr>
        <w:t>ті що піддаються розвитку в результаті педагогічного впливу.</w:t>
      </w:r>
    </w:p>
    <w:p w:rsidR="002877C2" w:rsidRDefault="002877C2" w:rsidP="002877C2">
      <w:pPr>
        <w:ind w:firstLine="708"/>
        <w:rPr>
          <w:rFonts w:cs="Times New Roman"/>
          <w:sz w:val="28"/>
          <w:szCs w:val="28"/>
          <w:lang w:val="uk-UA"/>
        </w:rPr>
      </w:pPr>
      <w:r w:rsidRPr="00F93448">
        <w:rPr>
          <w:rFonts w:cs="Times New Roman"/>
          <w:sz w:val="28"/>
          <w:szCs w:val="28"/>
          <w:lang w:val="uk-UA"/>
        </w:rPr>
        <w:t>До першої групи відносяться професійно значимі психо-фізіологічні властивості і частково-психологічно важливі психологічні якості.</w:t>
      </w:r>
      <w:r>
        <w:rPr>
          <w:rFonts w:cs="Times New Roman"/>
          <w:sz w:val="28"/>
          <w:szCs w:val="28"/>
          <w:lang w:val="uk-UA"/>
        </w:rPr>
        <w:t xml:space="preserve"> Ц</w:t>
      </w:r>
      <w:r w:rsidRPr="00F93448">
        <w:rPr>
          <w:rFonts w:cs="Times New Roman"/>
          <w:sz w:val="28"/>
          <w:szCs w:val="28"/>
          <w:lang w:val="uk-UA"/>
        </w:rPr>
        <w:t xml:space="preserve">і </w:t>
      </w:r>
      <w:r w:rsidRPr="00F93448">
        <w:rPr>
          <w:rFonts w:cs="Times New Roman"/>
          <w:sz w:val="28"/>
          <w:szCs w:val="28"/>
          <w:lang w:val="uk-UA"/>
        </w:rPr>
        <w:lastRenderedPageBreak/>
        <w:t xml:space="preserve">властивості фахівця є частиною </w:t>
      </w:r>
      <w:r>
        <w:rPr>
          <w:rFonts w:cs="Times New Roman"/>
          <w:sz w:val="28"/>
          <w:szCs w:val="28"/>
          <w:lang w:val="uk-UA"/>
        </w:rPr>
        <w:t>його культури</w:t>
      </w:r>
      <w:r w:rsidRPr="00F93448">
        <w:rPr>
          <w:rFonts w:cs="Times New Roman"/>
          <w:sz w:val="28"/>
          <w:szCs w:val="28"/>
          <w:lang w:val="uk-UA"/>
        </w:rPr>
        <w:t>,</w:t>
      </w:r>
      <w:r>
        <w:rPr>
          <w:rFonts w:cs="Times New Roman"/>
          <w:sz w:val="28"/>
          <w:szCs w:val="28"/>
          <w:lang w:val="uk-UA"/>
        </w:rPr>
        <w:t xml:space="preserve"> </w:t>
      </w:r>
      <w:r w:rsidRPr="00F93448">
        <w:rPr>
          <w:rFonts w:cs="Times New Roman"/>
          <w:sz w:val="28"/>
          <w:szCs w:val="28"/>
          <w:lang w:val="uk-UA"/>
        </w:rPr>
        <w:t>і в свою чергу складаються із підпорядкованих складових компонентів.</w:t>
      </w:r>
      <w:r>
        <w:rPr>
          <w:rFonts w:cs="Times New Roman"/>
          <w:sz w:val="28"/>
          <w:szCs w:val="28"/>
          <w:lang w:val="uk-UA"/>
        </w:rPr>
        <w:t xml:space="preserve"> Я</w:t>
      </w:r>
      <w:r w:rsidRPr="00F93448">
        <w:rPr>
          <w:rFonts w:cs="Times New Roman"/>
          <w:sz w:val="28"/>
          <w:szCs w:val="28"/>
          <w:lang w:val="uk-UA"/>
        </w:rPr>
        <w:t>кості,</w:t>
      </w:r>
      <w:r>
        <w:rPr>
          <w:rFonts w:cs="Times New Roman"/>
          <w:sz w:val="28"/>
          <w:szCs w:val="28"/>
          <w:lang w:val="uk-UA"/>
        </w:rPr>
        <w:t xml:space="preserve"> </w:t>
      </w:r>
      <w:r w:rsidRPr="00F93448">
        <w:rPr>
          <w:rFonts w:cs="Times New Roman"/>
          <w:sz w:val="28"/>
          <w:szCs w:val="28"/>
          <w:lang w:val="uk-UA"/>
        </w:rPr>
        <w:t xml:space="preserve">що складають </w:t>
      </w:r>
      <w:r>
        <w:rPr>
          <w:rFonts w:cs="Times New Roman"/>
          <w:sz w:val="28"/>
          <w:szCs w:val="28"/>
          <w:lang w:val="uk-UA"/>
        </w:rPr>
        <w:t>професійну</w:t>
      </w:r>
      <w:r w:rsidRPr="00F93448">
        <w:rPr>
          <w:rFonts w:cs="Times New Roman"/>
          <w:sz w:val="28"/>
          <w:szCs w:val="28"/>
          <w:lang w:val="uk-UA"/>
        </w:rPr>
        <w:t xml:space="preserve"> культуру</w:t>
      </w:r>
      <w:r>
        <w:rPr>
          <w:rFonts w:cs="Times New Roman"/>
          <w:sz w:val="28"/>
          <w:szCs w:val="28"/>
          <w:lang w:val="uk-UA"/>
        </w:rPr>
        <w:t>,</w:t>
      </w:r>
      <w:r w:rsidRPr="00F93448">
        <w:rPr>
          <w:rFonts w:cs="Times New Roman"/>
          <w:sz w:val="28"/>
          <w:szCs w:val="28"/>
          <w:lang w:val="uk-UA"/>
        </w:rPr>
        <w:t xml:space="preserve"> студенти набувають у процесі вивчення професійно спрямованих дисциплін,</w:t>
      </w:r>
      <w:r>
        <w:rPr>
          <w:rFonts w:cs="Times New Roman"/>
          <w:sz w:val="28"/>
          <w:szCs w:val="28"/>
          <w:lang w:val="uk-UA"/>
        </w:rPr>
        <w:t xml:space="preserve"> </w:t>
      </w:r>
      <w:r w:rsidRPr="00F93448">
        <w:rPr>
          <w:rFonts w:cs="Times New Roman"/>
          <w:sz w:val="28"/>
          <w:szCs w:val="28"/>
          <w:lang w:val="uk-UA"/>
        </w:rPr>
        <w:t>виконання курсового і дипломного проектів,</w:t>
      </w:r>
      <w:r>
        <w:rPr>
          <w:rFonts w:cs="Times New Roman"/>
          <w:sz w:val="28"/>
          <w:szCs w:val="28"/>
          <w:lang w:val="uk-UA"/>
        </w:rPr>
        <w:t xml:space="preserve"> </w:t>
      </w:r>
      <w:r w:rsidRPr="00F93448">
        <w:rPr>
          <w:rFonts w:cs="Times New Roman"/>
          <w:sz w:val="28"/>
          <w:szCs w:val="28"/>
          <w:lang w:val="uk-UA"/>
        </w:rPr>
        <w:t>завдяки участі в науково-дослідній роботі.</w:t>
      </w:r>
      <w:r>
        <w:rPr>
          <w:rFonts w:cs="Times New Roman"/>
          <w:sz w:val="28"/>
          <w:szCs w:val="28"/>
          <w:lang w:val="uk-UA"/>
        </w:rPr>
        <w:t xml:space="preserve"> </w:t>
      </w:r>
    </w:p>
    <w:p w:rsidR="002877C2" w:rsidRDefault="002877C2" w:rsidP="002877C2">
      <w:pPr>
        <w:ind w:firstLine="708"/>
        <w:rPr>
          <w:rFonts w:cs="Times New Roman"/>
          <w:sz w:val="28"/>
          <w:szCs w:val="28"/>
          <w:lang w:val="uk-UA"/>
        </w:rPr>
      </w:pPr>
      <w:r>
        <w:rPr>
          <w:rFonts w:cs="Times New Roman"/>
          <w:sz w:val="28"/>
          <w:szCs w:val="28"/>
          <w:lang w:val="uk-UA"/>
        </w:rPr>
        <w:t>До другої групи відносяться п</w:t>
      </w:r>
      <w:r w:rsidRPr="00815DE1">
        <w:rPr>
          <w:rFonts w:cs="Times New Roman"/>
          <w:sz w:val="28"/>
          <w:szCs w:val="28"/>
          <w:lang w:val="uk-UA"/>
        </w:rPr>
        <w:t xml:space="preserve">рофесійно обумовленні </w:t>
      </w:r>
      <w:r>
        <w:rPr>
          <w:rFonts w:cs="Times New Roman"/>
          <w:sz w:val="28"/>
          <w:szCs w:val="28"/>
          <w:lang w:val="uk-UA"/>
        </w:rPr>
        <w:t>компоненти, що характеризують ключові кваліфікації підготовки фахівця. Вони є результатом освітнього процесу та особистих прагнень студента щодо здобуття професійної кваліфікації.</w:t>
      </w:r>
    </w:p>
    <w:p w:rsidR="002877C2" w:rsidRDefault="002877C2" w:rsidP="002877C2">
      <w:pPr>
        <w:ind w:firstLine="708"/>
        <w:rPr>
          <w:rFonts w:cs="Times New Roman"/>
          <w:sz w:val="28"/>
          <w:szCs w:val="28"/>
          <w:lang w:val="uk-UA"/>
        </w:rPr>
      </w:pPr>
      <w:r>
        <w:rPr>
          <w:rFonts w:cs="Times New Roman"/>
          <w:sz w:val="28"/>
          <w:szCs w:val="28"/>
          <w:lang w:val="uk-UA"/>
        </w:rPr>
        <w:t xml:space="preserve"> Професійно важливі якості як складова культури фахівця:</w:t>
      </w:r>
    </w:p>
    <w:p w:rsidR="002877C2" w:rsidRDefault="002877C2" w:rsidP="005C3118">
      <w:pPr>
        <w:pStyle w:val="a7"/>
        <w:numPr>
          <w:ilvl w:val="0"/>
          <w:numId w:val="242"/>
        </w:numPr>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Зорієнтованість на розв’язання проблем в реальних умовах:</w:t>
      </w:r>
    </w:p>
    <w:p w:rsidR="002877C2" w:rsidRDefault="002877C2" w:rsidP="005C3118">
      <w:pPr>
        <w:pStyle w:val="a7"/>
        <w:numPr>
          <w:ilvl w:val="0"/>
          <w:numId w:val="243"/>
        </w:numPr>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ступень готовності до вирішення нових (складних) задач;</w:t>
      </w:r>
    </w:p>
    <w:p w:rsidR="002877C2" w:rsidRDefault="002877C2" w:rsidP="005C3118">
      <w:pPr>
        <w:pStyle w:val="a7"/>
        <w:numPr>
          <w:ilvl w:val="0"/>
          <w:numId w:val="243"/>
        </w:numPr>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рівень обізнаності щодо реальних проблем та способів їх вирішення;</w:t>
      </w:r>
    </w:p>
    <w:p w:rsidR="002877C2" w:rsidRDefault="002877C2" w:rsidP="005C3118">
      <w:pPr>
        <w:pStyle w:val="a7"/>
        <w:numPr>
          <w:ilvl w:val="0"/>
          <w:numId w:val="243"/>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широкого спектру добре відпрацьованих методів та стандартних ситуацій;</w:t>
      </w:r>
    </w:p>
    <w:p w:rsidR="002877C2" w:rsidRDefault="002877C2" w:rsidP="005C3118">
      <w:pPr>
        <w:pStyle w:val="a7"/>
        <w:numPr>
          <w:ilvl w:val="0"/>
          <w:numId w:val="243"/>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ступень активності в науково-дослідній роботі;</w:t>
      </w:r>
    </w:p>
    <w:p w:rsidR="002877C2" w:rsidRDefault="002877C2" w:rsidP="005C3118">
      <w:pPr>
        <w:pStyle w:val="a7"/>
        <w:numPr>
          <w:ilvl w:val="0"/>
          <w:numId w:val="243"/>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здатність розробити новий метод під конкретну задачу;</w:t>
      </w:r>
    </w:p>
    <w:p w:rsidR="002877C2" w:rsidRDefault="002877C2" w:rsidP="005C3118">
      <w:pPr>
        <w:pStyle w:val="a7"/>
        <w:numPr>
          <w:ilvl w:val="0"/>
          <w:numId w:val="243"/>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рівень застосування системного (комплексного) підходу до розгляду ситуації.</w:t>
      </w:r>
    </w:p>
    <w:p w:rsidR="002877C2" w:rsidRDefault="002877C2" w:rsidP="005C3118">
      <w:pPr>
        <w:pStyle w:val="a7"/>
        <w:numPr>
          <w:ilvl w:val="0"/>
          <w:numId w:val="242"/>
        </w:numPr>
        <w:spacing w:after="0" w:line="240" w:lineRule="auto"/>
        <w:ind w:left="709" w:firstLine="0"/>
        <w:jc w:val="both"/>
        <w:rPr>
          <w:rFonts w:ascii="Times New Roman" w:hAnsi="Times New Roman" w:cs="Times New Roman"/>
          <w:sz w:val="28"/>
          <w:szCs w:val="28"/>
          <w:lang w:val="uk-UA"/>
        </w:rPr>
      </w:pPr>
      <w:r>
        <w:rPr>
          <w:rFonts w:ascii="Times New Roman" w:hAnsi="Times New Roman" w:cs="Times New Roman"/>
          <w:sz w:val="28"/>
          <w:szCs w:val="28"/>
          <w:lang w:val="uk-UA"/>
        </w:rPr>
        <w:t>Прагнення до підвищення власного професійного рівня:</w:t>
      </w:r>
    </w:p>
    <w:p w:rsidR="002877C2" w:rsidRDefault="002877C2" w:rsidP="005C3118">
      <w:pPr>
        <w:pStyle w:val="a7"/>
        <w:numPr>
          <w:ilvl w:val="0"/>
          <w:numId w:val="244"/>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здатність до самонавчання;</w:t>
      </w:r>
    </w:p>
    <w:p w:rsidR="002877C2" w:rsidRDefault="002877C2" w:rsidP="005C3118">
      <w:pPr>
        <w:pStyle w:val="a7"/>
        <w:numPr>
          <w:ilvl w:val="0"/>
          <w:numId w:val="244"/>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рівень самокритичної оцінки власних можливостей;</w:t>
      </w:r>
    </w:p>
    <w:p w:rsidR="002877C2" w:rsidRPr="007B6D07" w:rsidRDefault="002877C2" w:rsidP="005C3118">
      <w:pPr>
        <w:pStyle w:val="a7"/>
        <w:numPr>
          <w:ilvl w:val="0"/>
          <w:numId w:val="244"/>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ступень обізнаності щодо новацій в професійному середовищі;</w:t>
      </w:r>
    </w:p>
    <w:p w:rsidR="002877C2" w:rsidRDefault="002877C2" w:rsidP="005C3118">
      <w:pPr>
        <w:pStyle w:val="a7"/>
        <w:numPr>
          <w:ilvl w:val="0"/>
          <w:numId w:val="244"/>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широта професійних інтересів, у тому числі в суміжних областях і сферах діяльності;</w:t>
      </w:r>
    </w:p>
    <w:p w:rsidR="002877C2" w:rsidRDefault="002877C2" w:rsidP="005C3118">
      <w:pPr>
        <w:pStyle w:val="a7"/>
        <w:numPr>
          <w:ilvl w:val="0"/>
          <w:numId w:val="244"/>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рівень творчості в роботі, володіння власним унікальним «почерком».</w:t>
      </w:r>
    </w:p>
    <w:p w:rsidR="002877C2" w:rsidRDefault="002877C2" w:rsidP="005C3118">
      <w:pPr>
        <w:pStyle w:val="a7"/>
        <w:numPr>
          <w:ilvl w:val="0"/>
          <w:numId w:val="242"/>
        </w:numPr>
        <w:spacing w:after="0" w:line="240" w:lineRule="auto"/>
        <w:ind w:left="709" w:firstLine="0"/>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Відповідальність за результати своєї роботи:</w:t>
      </w:r>
    </w:p>
    <w:p w:rsidR="002877C2" w:rsidRDefault="002877C2" w:rsidP="005C3118">
      <w:pPr>
        <w:pStyle w:val="a7"/>
        <w:numPr>
          <w:ilvl w:val="0"/>
          <w:numId w:val="245"/>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ступень усвідомленості власної відповідальності за наслідки використання розроблених продуктів;</w:t>
      </w:r>
    </w:p>
    <w:p w:rsidR="002877C2" w:rsidRDefault="002877C2" w:rsidP="005C3118">
      <w:pPr>
        <w:pStyle w:val="a7"/>
        <w:numPr>
          <w:ilvl w:val="0"/>
          <w:numId w:val="245"/>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рівень передбачення можливих наслідків на наперед усунених негативів;</w:t>
      </w:r>
    </w:p>
    <w:p w:rsidR="002877C2" w:rsidRDefault="002877C2" w:rsidP="005C3118">
      <w:pPr>
        <w:pStyle w:val="a7"/>
        <w:numPr>
          <w:ilvl w:val="0"/>
          <w:numId w:val="245"/>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дисциплінованість і наполегливість в досягненні результатів своєї роботи;</w:t>
      </w:r>
    </w:p>
    <w:p w:rsidR="002877C2" w:rsidRDefault="002877C2" w:rsidP="005C3118">
      <w:pPr>
        <w:pStyle w:val="a7"/>
        <w:numPr>
          <w:ilvl w:val="0"/>
          <w:numId w:val="245"/>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вміння працювати за планом, управління часом і ресурсами;</w:t>
      </w:r>
    </w:p>
    <w:p w:rsidR="002877C2" w:rsidRDefault="002877C2" w:rsidP="005C3118">
      <w:pPr>
        <w:pStyle w:val="a7"/>
        <w:numPr>
          <w:ilvl w:val="0"/>
          <w:numId w:val="245"/>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здатність подати і продати свою майстерність;</w:t>
      </w:r>
    </w:p>
    <w:p w:rsidR="002877C2" w:rsidRDefault="002877C2" w:rsidP="005C3118">
      <w:pPr>
        <w:pStyle w:val="a7"/>
        <w:numPr>
          <w:ilvl w:val="0"/>
          <w:numId w:val="245"/>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спроможність щодо прояву громадської позиції.</w:t>
      </w:r>
    </w:p>
    <w:p w:rsidR="002877C2" w:rsidRDefault="002877C2" w:rsidP="005C3118">
      <w:pPr>
        <w:pStyle w:val="a7"/>
        <w:numPr>
          <w:ilvl w:val="0"/>
          <w:numId w:val="242"/>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Комунікативність та вміння працювати в команді на досягнення результату:</w:t>
      </w:r>
    </w:p>
    <w:p w:rsidR="002877C2" w:rsidRDefault="002877C2" w:rsidP="005C3118">
      <w:pPr>
        <w:pStyle w:val="a7"/>
        <w:numPr>
          <w:ilvl w:val="0"/>
          <w:numId w:val="246"/>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рівень вільного спілкування в професійному середовищі;</w:t>
      </w:r>
    </w:p>
    <w:p w:rsidR="002877C2" w:rsidRDefault="002877C2" w:rsidP="005C3118">
      <w:pPr>
        <w:pStyle w:val="a7"/>
        <w:numPr>
          <w:ilvl w:val="0"/>
          <w:numId w:val="246"/>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готовність до співпраці та взаємодопомоги с колегами;</w:t>
      </w:r>
    </w:p>
    <w:p w:rsidR="002877C2" w:rsidRDefault="002877C2" w:rsidP="005C3118">
      <w:pPr>
        <w:pStyle w:val="a7"/>
        <w:numPr>
          <w:ilvl w:val="0"/>
          <w:numId w:val="246"/>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ступінь толерантності та поваги до іншої думки;</w:t>
      </w:r>
    </w:p>
    <w:p w:rsidR="002877C2" w:rsidRDefault="002877C2" w:rsidP="005C3118">
      <w:pPr>
        <w:pStyle w:val="a7"/>
        <w:numPr>
          <w:ilvl w:val="0"/>
          <w:numId w:val="246"/>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володінні навичками вести професійну дискусію чи науковий диспут;</w:t>
      </w:r>
    </w:p>
    <w:p w:rsidR="002877C2" w:rsidRDefault="002877C2" w:rsidP="005C3118">
      <w:pPr>
        <w:pStyle w:val="a7"/>
        <w:numPr>
          <w:ilvl w:val="0"/>
          <w:numId w:val="246"/>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спроможність висловлювати власну думку та відстоювати свої позиції;</w:t>
      </w:r>
    </w:p>
    <w:p w:rsidR="002877C2" w:rsidRDefault="002877C2" w:rsidP="005C3118">
      <w:pPr>
        <w:pStyle w:val="a7"/>
        <w:numPr>
          <w:ilvl w:val="0"/>
          <w:numId w:val="246"/>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вміння працювати в команді на досягнення спільного успіху.</w:t>
      </w:r>
    </w:p>
    <w:p w:rsidR="002877C2" w:rsidRDefault="002877C2" w:rsidP="005C3118">
      <w:pPr>
        <w:pStyle w:val="a7"/>
        <w:numPr>
          <w:ilvl w:val="0"/>
          <w:numId w:val="242"/>
        </w:numPr>
        <w:spacing w:after="0" w:line="240" w:lineRule="auto"/>
        <w:ind w:left="709" w:firstLine="0"/>
        <w:jc w:val="both"/>
        <w:rPr>
          <w:rFonts w:ascii="Times New Roman" w:hAnsi="Times New Roman" w:cs="Times New Roman"/>
          <w:sz w:val="28"/>
          <w:szCs w:val="28"/>
          <w:lang w:val="uk-UA"/>
        </w:rPr>
      </w:pPr>
      <w:r>
        <w:rPr>
          <w:rFonts w:ascii="Times New Roman" w:hAnsi="Times New Roman" w:cs="Times New Roman"/>
          <w:sz w:val="28"/>
          <w:szCs w:val="28"/>
          <w:lang w:val="uk-UA"/>
        </w:rPr>
        <w:t>Особистісні якості, що характеризують професійні якості фахівця:</w:t>
      </w:r>
    </w:p>
    <w:p w:rsidR="002877C2" w:rsidRDefault="002877C2" w:rsidP="005C3118">
      <w:pPr>
        <w:pStyle w:val="a7"/>
        <w:numPr>
          <w:ilvl w:val="0"/>
          <w:numId w:val="247"/>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рівень сформованості позитивних мотиві на виконання своєї роботи;</w:t>
      </w:r>
    </w:p>
    <w:p w:rsidR="002877C2" w:rsidRDefault="002877C2" w:rsidP="005C3118">
      <w:pPr>
        <w:pStyle w:val="a7"/>
        <w:numPr>
          <w:ilvl w:val="0"/>
          <w:numId w:val="247"/>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ступень наполегливості в досягненні успіху;</w:t>
      </w:r>
    </w:p>
    <w:p w:rsidR="002877C2" w:rsidRDefault="002877C2" w:rsidP="005C3118">
      <w:pPr>
        <w:pStyle w:val="a7"/>
        <w:numPr>
          <w:ilvl w:val="0"/>
          <w:numId w:val="247"/>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впевненість у власних професійних здібностях та в успіху;</w:t>
      </w:r>
    </w:p>
    <w:p w:rsidR="002877C2" w:rsidRDefault="002877C2" w:rsidP="005C3118">
      <w:pPr>
        <w:pStyle w:val="a7"/>
        <w:numPr>
          <w:ilvl w:val="0"/>
          <w:numId w:val="247"/>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рівень прагнення щодо послідовного професійного зростання та досягнення поставлених цілей.</w:t>
      </w:r>
    </w:p>
    <w:p w:rsidR="002877C2" w:rsidRDefault="002877C2" w:rsidP="002877C2">
      <w:pPr>
        <w:pStyle w:val="a7"/>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Форми і засоби формування</w:t>
      </w:r>
      <w:r w:rsidRPr="00670D68">
        <w:rPr>
          <w:rFonts w:ascii="Times New Roman" w:hAnsi="Times New Roman" w:cs="Times New Roman"/>
          <w:sz w:val="28"/>
          <w:szCs w:val="28"/>
          <w:lang w:val="uk-UA"/>
        </w:rPr>
        <w:t xml:space="preserve"> </w:t>
      </w:r>
      <w:r>
        <w:rPr>
          <w:rFonts w:ascii="Times New Roman" w:hAnsi="Times New Roman" w:cs="Times New Roman"/>
          <w:sz w:val="28"/>
          <w:szCs w:val="28"/>
          <w:lang w:val="uk-UA"/>
        </w:rPr>
        <w:t>професійно важливих якостей педагогів у відповідності до встановлених критеріїв та форми і засоби їх оцінювання наведені у таблиці 12.</w:t>
      </w:r>
    </w:p>
    <w:p w:rsidR="002877C2" w:rsidRDefault="002877C2" w:rsidP="002877C2">
      <w:pPr>
        <w:pStyle w:val="a7"/>
        <w:spacing w:after="0" w:line="240" w:lineRule="auto"/>
        <w:ind w:left="0" w:firstLine="709"/>
        <w:jc w:val="both"/>
        <w:rPr>
          <w:rFonts w:ascii="Times New Roman" w:hAnsi="Times New Roman" w:cs="Times New Roman"/>
          <w:sz w:val="28"/>
          <w:szCs w:val="28"/>
          <w:lang w:val="uk-UA"/>
        </w:rPr>
      </w:pPr>
    </w:p>
    <w:p w:rsidR="002877C2" w:rsidRDefault="002877C2" w:rsidP="002877C2">
      <w:pPr>
        <w:pStyle w:val="a7"/>
        <w:spacing w:after="0" w:line="240" w:lineRule="auto"/>
        <w:ind w:left="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12.</w:t>
      </w:r>
    </w:p>
    <w:p w:rsidR="002877C2" w:rsidRDefault="002877C2" w:rsidP="002877C2">
      <w:pPr>
        <w:pStyle w:val="a7"/>
        <w:spacing w:after="0" w:line="24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професійно важливих якостей педагогів.</w:t>
      </w:r>
    </w:p>
    <w:p w:rsidR="002877C2" w:rsidRDefault="002877C2" w:rsidP="002877C2">
      <w:pPr>
        <w:pStyle w:val="a7"/>
        <w:spacing w:after="0" w:line="240" w:lineRule="auto"/>
        <w:ind w:left="709"/>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1154"/>
        <w:gridCol w:w="3644"/>
        <w:gridCol w:w="2315"/>
        <w:gridCol w:w="2232"/>
      </w:tblGrid>
      <w:tr w:rsidR="002877C2" w:rsidTr="002877C2">
        <w:tc>
          <w:tcPr>
            <w:tcW w:w="445" w:type="dxa"/>
          </w:tcPr>
          <w:p w:rsidR="002877C2" w:rsidRDefault="002877C2" w:rsidP="002877C2">
            <w:pPr>
              <w:rPr>
                <w:rFonts w:cs="Times New Roman"/>
                <w:sz w:val="28"/>
                <w:szCs w:val="28"/>
              </w:rPr>
            </w:pPr>
            <w:r w:rsidRPr="00674A6C">
              <w:rPr>
                <w:rFonts w:cs="Times New Roman"/>
                <w:szCs w:val="24"/>
              </w:rPr>
              <w:t>№</w:t>
            </w:r>
          </w:p>
        </w:tc>
        <w:tc>
          <w:tcPr>
            <w:tcW w:w="4239" w:type="dxa"/>
          </w:tcPr>
          <w:p w:rsidR="002877C2" w:rsidRDefault="002877C2" w:rsidP="002877C2">
            <w:pPr>
              <w:rPr>
                <w:rFonts w:cs="Times New Roman"/>
                <w:sz w:val="28"/>
                <w:szCs w:val="28"/>
              </w:rPr>
            </w:pPr>
            <w:r w:rsidRPr="00674A6C">
              <w:rPr>
                <w:rFonts w:cs="Times New Roman"/>
                <w:szCs w:val="24"/>
              </w:rPr>
              <w:t>Критерії та показники сформованості</w:t>
            </w:r>
          </w:p>
        </w:tc>
        <w:tc>
          <w:tcPr>
            <w:tcW w:w="2330" w:type="dxa"/>
          </w:tcPr>
          <w:p w:rsidR="002877C2" w:rsidRDefault="002877C2" w:rsidP="002877C2">
            <w:pPr>
              <w:rPr>
                <w:rFonts w:cs="Times New Roman"/>
                <w:sz w:val="28"/>
                <w:szCs w:val="28"/>
              </w:rPr>
            </w:pPr>
            <w:r w:rsidRPr="00674A6C">
              <w:rPr>
                <w:rFonts w:cs="Times New Roman"/>
                <w:szCs w:val="24"/>
              </w:rPr>
              <w:t>Форми і засоби формування</w:t>
            </w:r>
          </w:p>
        </w:tc>
        <w:tc>
          <w:tcPr>
            <w:tcW w:w="2331" w:type="dxa"/>
          </w:tcPr>
          <w:p w:rsidR="002877C2" w:rsidRDefault="002877C2" w:rsidP="002877C2">
            <w:pPr>
              <w:rPr>
                <w:rFonts w:cs="Times New Roman"/>
                <w:sz w:val="28"/>
                <w:szCs w:val="28"/>
              </w:rPr>
            </w:pPr>
            <w:r w:rsidRPr="00674A6C">
              <w:rPr>
                <w:rFonts w:cs="Times New Roman"/>
                <w:szCs w:val="24"/>
              </w:rPr>
              <w:t>Форми і засоби оцінювання</w:t>
            </w:r>
          </w:p>
        </w:tc>
      </w:tr>
      <w:tr w:rsidR="002877C2" w:rsidTr="002877C2">
        <w:tc>
          <w:tcPr>
            <w:tcW w:w="445" w:type="dxa"/>
          </w:tcPr>
          <w:p w:rsidR="002877C2" w:rsidRPr="00310A89" w:rsidRDefault="002877C2" w:rsidP="002877C2">
            <w:pPr>
              <w:rPr>
                <w:rFonts w:cs="Times New Roman"/>
                <w:szCs w:val="24"/>
              </w:rPr>
            </w:pPr>
            <w:r w:rsidRPr="00310A89">
              <w:rPr>
                <w:rFonts w:cs="Times New Roman"/>
                <w:szCs w:val="24"/>
              </w:rPr>
              <w:t>1.</w:t>
            </w:r>
          </w:p>
        </w:tc>
        <w:tc>
          <w:tcPr>
            <w:tcW w:w="4239" w:type="dxa"/>
          </w:tcPr>
          <w:p w:rsidR="002877C2" w:rsidRDefault="002877C2" w:rsidP="002877C2">
            <w:pPr>
              <w:pStyle w:val="a7"/>
              <w:ind w:left="0"/>
              <w:rPr>
                <w:rFonts w:ascii="Times New Roman" w:hAnsi="Times New Roman" w:cs="Times New Roman"/>
                <w:sz w:val="24"/>
                <w:szCs w:val="24"/>
              </w:rPr>
            </w:pPr>
            <w:r>
              <w:rPr>
                <w:rFonts w:ascii="Times New Roman" w:hAnsi="Times New Roman" w:cs="Times New Roman"/>
                <w:sz w:val="24"/>
                <w:szCs w:val="24"/>
              </w:rPr>
              <w:t>Зорієнтованість на розв’язання проблем в різних умовах:</w:t>
            </w:r>
          </w:p>
          <w:p w:rsidR="002877C2" w:rsidRDefault="002877C2" w:rsidP="005C3118">
            <w:pPr>
              <w:pStyle w:val="a7"/>
              <w:numPr>
                <w:ilvl w:val="0"/>
                <w:numId w:val="256"/>
              </w:numPr>
              <w:spacing w:after="0" w:line="240" w:lineRule="auto"/>
              <w:ind w:left="170" w:firstLine="0"/>
              <w:rPr>
                <w:rFonts w:ascii="Times New Roman" w:hAnsi="Times New Roman" w:cs="Times New Roman"/>
                <w:sz w:val="24"/>
                <w:szCs w:val="24"/>
              </w:rPr>
            </w:pPr>
            <w:r>
              <w:rPr>
                <w:rFonts w:ascii="Times New Roman" w:hAnsi="Times New Roman" w:cs="Times New Roman"/>
                <w:sz w:val="24"/>
                <w:szCs w:val="24"/>
              </w:rPr>
              <w:t>Ступінь готовності до вирішення нових(складних) задач</w:t>
            </w:r>
          </w:p>
          <w:p w:rsidR="002877C2" w:rsidRDefault="002877C2" w:rsidP="005C3118">
            <w:pPr>
              <w:pStyle w:val="a7"/>
              <w:numPr>
                <w:ilvl w:val="0"/>
                <w:numId w:val="256"/>
              </w:numPr>
              <w:spacing w:after="0" w:line="240" w:lineRule="auto"/>
              <w:ind w:left="170" w:firstLine="0"/>
              <w:rPr>
                <w:rFonts w:ascii="Times New Roman" w:hAnsi="Times New Roman" w:cs="Times New Roman"/>
                <w:sz w:val="24"/>
                <w:szCs w:val="24"/>
              </w:rPr>
            </w:pPr>
            <w:r>
              <w:rPr>
                <w:rFonts w:ascii="Times New Roman" w:hAnsi="Times New Roman" w:cs="Times New Roman"/>
                <w:sz w:val="24"/>
                <w:szCs w:val="24"/>
              </w:rPr>
              <w:t>Рівень обізнаності щодо реальних проблем та способів їх вирішення</w:t>
            </w:r>
          </w:p>
          <w:p w:rsidR="002877C2" w:rsidRDefault="002877C2" w:rsidP="005C3118">
            <w:pPr>
              <w:pStyle w:val="a7"/>
              <w:numPr>
                <w:ilvl w:val="0"/>
                <w:numId w:val="256"/>
              </w:numPr>
              <w:spacing w:after="0" w:line="240" w:lineRule="auto"/>
              <w:ind w:left="170" w:firstLine="0"/>
              <w:rPr>
                <w:rFonts w:ascii="Times New Roman" w:hAnsi="Times New Roman" w:cs="Times New Roman"/>
                <w:sz w:val="24"/>
                <w:szCs w:val="24"/>
              </w:rPr>
            </w:pPr>
            <w:r>
              <w:rPr>
                <w:rFonts w:ascii="Times New Roman" w:hAnsi="Times New Roman" w:cs="Times New Roman"/>
                <w:sz w:val="24"/>
                <w:szCs w:val="24"/>
              </w:rPr>
              <w:t>Використання широкого спектру добре відпрацьованих методів та шаблонів</w:t>
            </w:r>
          </w:p>
          <w:p w:rsidR="002877C2" w:rsidRDefault="002877C2" w:rsidP="005C3118">
            <w:pPr>
              <w:pStyle w:val="a7"/>
              <w:numPr>
                <w:ilvl w:val="0"/>
                <w:numId w:val="256"/>
              </w:numPr>
              <w:spacing w:after="0" w:line="240" w:lineRule="auto"/>
              <w:ind w:left="170" w:firstLine="0"/>
              <w:rPr>
                <w:rFonts w:ascii="Times New Roman" w:hAnsi="Times New Roman" w:cs="Times New Roman"/>
                <w:sz w:val="24"/>
                <w:szCs w:val="24"/>
              </w:rPr>
            </w:pPr>
            <w:r>
              <w:rPr>
                <w:rFonts w:ascii="Times New Roman" w:hAnsi="Times New Roman" w:cs="Times New Roman"/>
                <w:sz w:val="24"/>
                <w:szCs w:val="24"/>
              </w:rPr>
              <w:t>Ступінь активності в науково-дослідній роботі</w:t>
            </w:r>
          </w:p>
          <w:p w:rsidR="002877C2" w:rsidRDefault="002877C2" w:rsidP="005C3118">
            <w:pPr>
              <w:pStyle w:val="a7"/>
              <w:numPr>
                <w:ilvl w:val="0"/>
                <w:numId w:val="256"/>
              </w:numPr>
              <w:spacing w:after="0" w:line="240" w:lineRule="auto"/>
              <w:ind w:left="170" w:firstLine="0"/>
              <w:rPr>
                <w:rFonts w:ascii="Times New Roman" w:hAnsi="Times New Roman" w:cs="Times New Roman"/>
                <w:sz w:val="24"/>
                <w:szCs w:val="24"/>
              </w:rPr>
            </w:pPr>
            <w:r>
              <w:rPr>
                <w:rFonts w:ascii="Times New Roman" w:hAnsi="Times New Roman" w:cs="Times New Roman"/>
                <w:sz w:val="24"/>
                <w:szCs w:val="24"/>
              </w:rPr>
              <w:t>Здатність розробити новий метод під конкретну задачу</w:t>
            </w:r>
          </w:p>
          <w:p w:rsidR="002877C2" w:rsidRPr="00310A89" w:rsidRDefault="002877C2" w:rsidP="005C3118">
            <w:pPr>
              <w:pStyle w:val="a7"/>
              <w:numPr>
                <w:ilvl w:val="0"/>
                <w:numId w:val="256"/>
              </w:numPr>
              <w:spacing w:after="0" w:line="240" w:lineRule="auto"/>
              <w:ind w:left="155" w:firstLine="0"/>
              <w:jc w:val="both"/>
              <w:rPr>
                <w:rFonts w:ascii="Times New Roman" w:hAnsi="Times New Roman" w:cs="Times New Roman"/>
                <w:sz w:val="28"/>
                <w:szCs w:val="28"/>
              </w:rPr>
            </w:pPr>
            <w:r w:rsidRPr="00310A89">
              <w:rPr>
                <w:rFonts w:ascii="Times New Roman" w:hAnsi="Times New Roman" w:cs="Times New Roman"/>
                <w:sz w:val="24"/>
                <w:szCs w:val="24"/>
              </w:rPr>
              <w:t>Рівень застосування системного (комплексного) підходу до розгляду ситуації</w:t>
            </w:r>
          </w:p>
        </w:tc>
        <w:tc>
          <w:tcPr>
            <w:tcW w:w="2330" w:type="dxa"/>
          </w:tcPr>
          <w:p w:rsidR="002877C2" w:rsidRPr="00B75676" w:rsidRDefault="002877C2" w:rsidP="005C3118">
            <w:pPr>
              <w:pStyle w:val="a7"/>
              <w:numPr>
                <w:ilvl w:val="0"/>
                <w:numId w:val="256"/>
              </w:numPr>
              <w:spacing w:after="0" w:line="240" w:lineRule="auto"/>
              <w:ind w:left="112" w:firstLine="0"/>
              <w:jc w:val="both"/>
              <w:rPr>
                <w:rFonts w:ascii="Times New Roman" w:hAnsi="Times New Roman" w:cs="Times New Roman"/>
                <w:sz w:val="24"/>
                <w:szCs w:val="24"/>
              </w:rPr>
            </w:pPr>
            <w:r>
              <w:rPr>
                <w:rFonts w:ascii="Times New Roman" w:hAnsi="Times New Roman" w:cs="Times New Roman"/>
                <w:sz w:val="24"/>
                <w:szCs w:val="24"/>
              </w:rPr>
              <w:t>в</w:t>
            </w:r>
            <w:r w:rsidRPr="00B75676">
              <w:rPr>
                <w:rFonts w:ascii="Times New Roman" w:hAnsi="Times New Roman" w:cs="Times New Roman"/>
                <w:sz w:val="24"/>
                <w:szCs w:val="24"/>
              </w:rPr>
              <w:t xml:space="preserve">иконання реальних </w:t>
            </w:r>
          </w:p>
          <w:p w:rsidR="002877C2" w:rsidRDefault="002877C2" w:rsidP="002877C2">
            <w:pPr>
              <w:ind w:left="112"/>
              <w:rPr>
                <w:rFonts w:cs="Times New Roman"/>
                <w:szCs w:val="24"/>
              </w:rPr>
            </w:pPr>
            <w:r w:rsidRPr="00B75676">
              <w:rPr>
                <w:rFonts w:cs="Times New Roman"/>
                <w:szCs w:val="24"/>
              </w:rPr>
              <w:t>курсових  та  дипломних проектів;</w:t>
            </w:r>
          </w:p>
          <w:p w:rsidR="002877C2" w:rsidRPr="00B75676" w:rsidRDefault="002877C2" w:rsidP="005C3118">
            <w:pPr>
              <w:pStyle w:val="a7"/>
              <w:numPr>
                <w:ilvl w:val="0"/>
                <w:numId w:val="256"/>
              </w:numPr>
              <w:spacing w:after="0" w:line="240" w:lineRule="auto"/>
              <w:ind w:left="112" w:firstLine="0"/>
              <w:jc w:val="both"/>
              <w:rPr>
                <w:rFonts w:ascii="Times New Roman" w:hAnsi="Times New Roman" w:cs="Times New Roman"/>
                <w:sz w:val="24"/>
                <w:szCs w:val="24"/>
              </w:rPr>
            </w:pPr>
            <w:r w:rsidRPr="00B75676">
              <w:rPr>
                <w:rFonts w:ascii="Times New Roman" w:hAnsi="Times New Roman" w:cs="Times New Roman"/>
                <w:sz w:val="24"/>
                <w:szCs w:val="24"/>
              </w:rPr>
              <w:t xml:space="preserve">проведення  різного </w:t>
            </w:r>
          </w:p>
          <w:p w:rsidR="002877C2" w:rsidRPr="00B75676" w:rsidRDefault="002877C2" w:rsidP="002877C2">
            <w:pPr>
              <w:ind w:left="112"/>
              <w:rPr>
                <w:rFonts w:cs="Times New Roman"/>
                <w:szCs w:val="24"/>
              </w:rPr>
            </w:pPr>
            <w:r w:rsidRPr="00B75676">
              <w:rPr>
                <w:rFonts w:cs="Times New Roman"/>
                <w:szCs w:val="24"/>
              </w:rPr>
              <w:t xml:space="preserve">рівня змагань, конкурсів, </w:t>
            </w:r>
          </w:p>
          <w:p w:rsidR="002877C2" w:rsidRPr="00B75676" w:rsidRDefault="002877C2" w:rsidP="002877C2">
            <w:pPr>
              <w:ind w:left="112"/>
              <w:rPr>
                <w:rFonts w:cs="Times New Roman"/>
                <w:szCs w:val="24"/>
              </w:rPr>
            </w:pPr>
            <w:r w:rsidRPr="00B75676">
              <w:rPr>
                <w:rFonts w:cs="Times New Roman"/>
                <w:szCs w:val="24"/>
              </w:rPr>
              <w:t>олімпіад серед студентських робіт;</w:t>
            </w:r>
          </w:p>
          <w:p w:rsidR="002877C2" w:rsidRPr="00B75676" w:rsidRDefault="002877C2" w:rsidP="005C3118">
            <w:pPr>
              <w:pStyle w:val="a7"/>
              <w:numPr>
                <w:ilvl w:val="0"/>
                <w:numId w:val="256"/>
              </w:numPr>
              <w:spacing w:after="0" w:line="240" w:lineRule="auto"/>
              <w:ind w:left="112" w:firstLine="0"/>
              <w:jc w:val="both"/>
              <w:rPr>
                <w:rFonts w:ascii="Times New Roman" w:hAnsi="Times New Roman" w:cs="Times New Roman"/>
                <w:sz w:val="24"/>
                <w:szCs w:val="24"/>
              </w:rPr>
            </w:pPr>
            <w:r w:rsidRPr="00B75676">
              <w:rPr>
                <w:rFonts w:ascii="Times New Roman" w:hAnsi="Times New Roman" w:cs="Times New Roman"/>
                <w:sz w:val="24"/>
                <w:szCs w:val="24"/>
              </w:rPr>
              <w:t xml:space="preserve">проходження практики </w:t>
            </w:r>
          </w:p>
          <w:p w:rsidR="002877C2" w:rsidRPr="00B75676" w:rsidRDefault="002877C2" w:rsidP="002877C2">
            <w:pPr>
              <w:pStyle w:val="a7"/>
              <w:ind w:left="112"/>
              <w:jc w:val="both"/>
              <w:rPr>
                <w:rFonts w:ascii="Times New Roman" w:hAnsi="Times New Roman" w:cs="Times New Roman"/>
                <w:sz w:val="24"/>
                <w:szCs w:val="24"/>
              </w:rPr>
            </w:pPr>
            <w:r>
              <w:rPr>
                <w:rFonts w:ascii="Times New Roman" w:hAnsi="Times New Roman" w:cs="Times New Roman"/>
                <w:sz w:val="24"/>
                <w:szCs w:val="24"/>
              </w:rPr>
              <w:t>в  реальних уст</w:t>
            </w:r>
            <w:r w:rsidRPr="00B75676">
              <w:rPr>
                <w:rFonts w:ascii="Times New Roman" w:hAnsi="Times New Roman" w:cs="Times New Roman"/>
                <w:sz w:val="24"/>
                <w:szCs w:val="24"/>
              </w:rPr>
              <w:t xml:space="preserve">ановах </w:t>
            </w:r>
          </w:p>
          <w:p w:rsidR="002877C2" w:rsidRPr="00674A6C" w:rsidRDefault="002877C2" w:rsidP="002877C2">
            <w:pPr>
              <w:pStyle w:val="a7"/>
              <w:ind w:left="112"/>
              <w:jc w:val="both"/>
              <w:rPr>
                <w:rFonts w:ascii="Times New Roman" w:hAnsi="Times New Roman" w:cs="Times New Roman"/>
                <w:sz w:val="24"/>
                <w:szCs w:val="24"/>
              </w:rPr>
            </w:pPr>
            <w:r w:rsidRPr="00B75676">
              <w:rPr>
                <w:rFonts w:ascii="Times New Roman" w:hAnsi="Times New Roman" w:cs="Times New Roman"/>
                <w:sz w:val="24"/>
                <w:szCs w:val="24"/>
              </w:rPr>
              <w:t>(організаціях)</w:t>
            </w:r>
          </w:p>
        </w:tc>
        <w:tc>
          <w:tcPr>
            <w:tcW w:w="2331" w:type="dxa"/>
          </w:tcPr>
          <w:p w:rsidR="002877C2" w:rsidRPr="00B75676" w:rsidRDefault="002877C2" w:rsidP="005C3118">
            <w:pPr>
              <w:pStyle w:val="a7"/>
              <w:numPr>
                <w:ilvl w:val="0"/>
                <w:numId w:val="256"/>
              </w:numPr>
              <w:spacing w:after="0" w:line="240" w:lineRule="auto"/>
              <w:ind w:left="32" w:hanging="32"/>
              <w:jc w:val="both"/>
              <w:rPr>
                <w:rFonts w:ascii="Times New Roman" w:hAnsi="Times New Roman" w:cs="Times New Roman"/>
                <w:sz w:val="24"/>
                <w:szCs w:val="24"/>
              </w:rPr>
            </w:pPr>
            <w:r>
              <w:rPr>
                <w:rFonts w:ascii="Times New Roman" w:hAnsi="Times New Roman" w:cs="Times New Roman"/>
                <w:sz w:val="24"/>
                <w:szCs w:val="24"/>
              </w:rPr>
              <w:t xml:space="preserve">експертні </w:t>
            </w:r>
            <w:r w:rsidRPr="00B75676">
              <w:rPr>
                <w:rFonts w:ascii="Times New Roman" w:hAnsi="Times New Roman" w:cs="Times New Roman"/>
                <w:sz w:val="24"/>
                <w:szCs w:val="24"/>
              </w:rPr>
              <w:t>оцінки  в</w:t>
            </w:r>
            <w:r>
              <w:rPr>
                <w:rFonts w:ascii="Times New Roman" w:hAnsi="Times New Roman" w:cs="Times New Roman"/>
                <w:sz w:val="24"/>
                <w:szCs w:val="24"/>
              </w:rPr>
              <w:t>и</w:t>
            </w:r>
            <w:r w:rsidRPr="00B75676">
              <w:rPr>
                <w:rFonts w:ascii="Times New Roman" w:hAnsi="Times New Roman" w:cs="Times New Roman"/>
                <w:sz w:val="24"/>
                <w:szCs w:val="24"/>
              </w:rPr>
              <w:t xml:space="preserve">кладачів  за  підсумками </w:t>
            </w:r>
          </w:p>
          <w:p w:rsidR="002877C2" w:rsidRPr="003E4D04" w:rsidRDefault="002877C2" w:rsidP="002877C2">
            <w:pPr>
              <w:pStyle w:val="a7"/>
              <w:ind w:left="32"/>
              <w:jc w:val="both"/>
              <w:rPr>
                <w:rFonts w:ascii="Times New Roman" w:hAnsi="Times New Roman" w:cs="Times New Roman"/>
                <w:sz w:val="24"/>
                <w:szCs w:val="24"/>
              </w:rPr>
            </w:pPr>
            <w:r>
              <w:rPr>
                <w:rFonts w:ascii="Times New Roman" w:hAnsi="Times New Roman" w:cs="Times New Roman"/>
                <w:sz w:val="24"/>
                <w:szCs w:val="24"/>
              </w:rPr>
              <w:t xml:space="preserve">виконання  і  захисту  курсових </w:t>
            </w:r>
            <w:r w:rsidRPr="003E4D04">
              <w:rPr>
                <w:rFonts w:ascii="Times New Roman" w:hAnsi="Times New Roman" w:cs="Times New Roman"/>
                <w:sz w:val="24"/>
                <w:szCs w:val="24"/>
              </w:rPr>
              <w:t>та дипломних проектів,  проходження практик;</w:t>
            </w:r>
          </w:p>
          <w:p w:rsidR="002877C2" w:rsidRPr="00B75676" w:rsidRDefault="002877C2" w:rsidP="005C3118">
            <w:pPr>
              <w:pStyle w:val="a7"/>
              <w:numPr>
                <w:ilvl w:val="0"/>
                <w:numId w:val="256"/>
              </w:numPr>
              <w:spacing w:after="0" w:line="240" w:lineRule="auto"/>
              <w:ind w:left="32" w:firstLine="0"/>
              <w:jc w:val="both"/>
              <w:rPr>
                <w:rFonts w:ascii="Times New Roman" w:hAnsi="Times New Roman" w:cs="Times New Roman"/>
                <w:sz w:val="24"/>
                <w:szCs w:val="24"/>
              </w:rPr>
            </w:pPr>
            <w:r w:rsidRPr="00B75676">
              <w:rPr>
                <w:rFonts w:ascii="Times New Roman" w:hAnsi="Times New Roman" w:cs="Times New Roman"/>
                <w:sz w:val="24"/>
                <w:szCs w:val="24"/>
              </w:rPr>
              <w:t>тестування студентів;</w:t>
            </w:r>
          </w:p>
          <w:p w:rsidR="002877C2" w:rsidRPr="00B75676" w:rsidRDefault="002877C2" w:rsidP="005C3118">
            <w:pPr>
              <w:pStyle w:val="a7"/>
              <w:numPr>
                <w:ilvl w:val="0"/>
                <w:numId w:val="256"/>
              </w:numPr>
              <w:spacing w:after="0" w:line="240" w:lineRule="auto"/>
              <w:ind w:left="32" w:firstLine="0"/>
              <w:jc w:val="both"/>
              <w:rPr>
                <w:rFonts w:ascii="Times New Roman" w:hAnsi="Times New Roman" w:cs="Times New Roman"/>
                <w:sz w:val="24"/>
                <w:szCs w:val="24"/>
              </w:rPr>
            </w:pPr>
            <w:r w:rsidRPr="00B75676">
              <w:rPr>
                <w:rFonts w:ascii="Times New Roman" w:hAnsi="Times New Roman" w:cs="Times New Roman"/>
                <w:sz w:val="24"/>
                <w:szCs w:val="24"/>
              </w:rPr>
              <w:t>самоаналіз  (анкет</w:t>
            </w:r>
            <w:r>
              <w:rPr>
                <w:rFonts w:ascii="Times New Roman" w:hAnsi="Times New Roman" w:cs="Times New Roman"/>
                <w:sz w:val="24"/>
                <w:szCs w:val="24"/>
              </w:rPr>
              <w:t>у</w:t>
            </w:r>
            <w:r w:rsidRPr="00B75676">
              <w:rPr>
                <w:rFonts w:ascii="Times New Roman" w:hAnsi="Times New Roman" w:cs="Times New Roman"/>
                <w:sz w:val="24"/>
                <w:szCs w:val="24"/>
              </w:rPr>
              <w:t>вання);</w:t>
            </w:r>
          </w:p>
          <w:p w:rsidR="002877C2" w:rsidRPr="00B75676" w:rsidRDefault="002877C2" w:rsidP="005C3118">
            <w:pPr>
              <w:pStyle w:val="a7"/>
              <w:numPr>
                <w:ilvl w:val="0"/>
                <w:numId w:val="256"/>
              </w:numPr>
              <w:spacing w:after="0" w:line="240" w:lineRule="auto"/>
              <w:ind w:left="32" w:firstLine="0"/>
              <w:jc w:val="both"/>
              <w:rPr>
                <w:rFonts w:ascii="Times New Roman" w:hAnsi="Times New Roman" w:cs="Times New Roman"/>
                <w:sz w:val="24"/>
                <w:szCs w:val="24"/>
              </w:rPr>
            </w:pPr>
            <w:r w:rsidRPr="00B75676">
              <w:rPr>
                <w:rFonts w:ascii="Times New Roman" w:hAnsi="Times New Roman" w:cs="Times New Roman"/>
                <w:sz w:val="24"/>
                <w:szCs w:val="24"/>
              </w:rPr>
              <w:t xml:space="preserve">результати  участі  в </w:t>
            </w:r>
          </w:p>
          <w:p w:rsidR="002877C2" w:rsidRPr="00674A6C" w:rsidRDefault="002877C2" w:rsidP="002877C2">
            <w:pPr>
              <w:pStyle w:val="a7"/>
              <w:ind w:left="32"/>
              <w:jc w:val="both"/>
              <w:rPr>
                <w:rFonts w:ascii="Times New Roman" w:hAnsi="Times New Roman" w:cs="Times New Roman"/>
                <w:sz w:val="24"/>
                <w:szCs w:val="24"/>
              </w:rPr>
            </w:pPr>
            <w:r>
              <w:rPr>
                <w:rFonts w:ascii="Times New Roman" w:hAnsi="Times New Roman" w:cs="Times New Roman"/>
                <w:sz w:val="24"/>
                <w:szCs w:val="24"/>
              </w:rPr>
              <w:t>олімпіадах,   науково-</w:t>
            </w:r>
            <w:r w:rsidRPr="00B75676">
              <w:rPr>
                <w:rFonts w:ascii="Times New Roman" w:hAnsi="Times New Roman" w:cs="Times New Roman"/>
                <w:sz w:val="24"/>
                <w:szCs w:val="24"/>
              </w:rPr>
              <w:t>практичних  конференц</w:t>
            </w:r>
            <w:r>
              <w:rPr>
                <w:rFonts w:ascii="Times New Roman" w:hAnsi="Times New Roman" w:cs="Times New Roman"/>
                <w:sz w:val="24"/>
                <w:szCs w:val="24"/>
              </w:rPr>
              <w:t>і</w:t>
            </w:r>
            <w:r w:rsidRPr="00B75676">
              <w:rPr>
                <w:rFonts w:ascii="Times New Roman" w:hAnsi="Times New Roman" w:cs="Times New Roman"/>
                <w:sz w:val="24"/>
                <w:szCs w:val="24"/>
              </w:rPr>
              <w:t>ях</w:t>
            </w:r>
          </w:p>
        </w:tc>
      </w:tr>
      <w:tr w:rsidR="002877C2" w:rsidTr="002877C2">
        <w:tc>
          <w:tcPr>
            <w:tcW w:w="445" w:type="dxa"/>
          </w:tcPr>
          <w:p w:rsidR="002877C2" w:rsidRDefault="002877C2" w:rsidP="002877C2">
            <w:pPr>
              <w:rPr>
                <w:rFonts w:cs="Times New Roman"/>
                <w:sz w:val="28"/>
                <w:szCs w:val="28"/>
              </w:rPr>
            </w:pPr>
            <w:r>
              <w:rPr>
                <w:rFonts w:cs="Times New Roman"/>
                <w:szCs w:val="24"/>
              </w:rPr>
              <w:t>2.</w:t>
            </w:r>
          </w:p>
        </w:tc>
        <w:tc>
          <w:tcPr>
            <w:tcW w:w="4239" w:type="dxa"/>
          </w:tcPr>
          <w:p w:rsidR="002877C2" w:rsidRPr="00067305" w:rsidRDefault="002877C2" w:rsidP="002877C2">
            <w:pPr>
              <w:rPr>
                <w:rFonts w:cs="Times New Roman"/>
                <w:szCs w:val="24"/>
              </w:rPr>
            </w:pPr>
            <w:r w:rsidRPr="00067305">
              <w:rPr>
                <w:rFonts w:cs="Times New Roman"/>
                <w:szCs w:val="24"/>
              </w:rPr>
              <w:t>Прагнення до підвищення власного професійного рівня:</w:t>
            </w:r>
          </w:p>
          <w:p w:rsidR="002877C2" w:rsidRPr="00B75676" w:rsidRDefault="002877C2" w:rsidP="002877C2">
            <w:pPr>
              <w:pStyle w:val="a7"/>
              <w:ind w:left="170"/>
              <w:rPr>
                <w:rFonts w:ascii="Times New Roman" w:hAnsi="Times New Roman" w:cs="Times New Roman"/>
                <w:sz w:val="24"/>
                <w:szCs w:val="24"/>
              </w:rPr>
            </w:pPr>
            <w:r>
              <w:rPr>
                <w:rFonts w:ascii="Times New Roman" w:hAnsi="Times New Roman" w:cs="Times New Roman"/>
                <w:sz w:val="24"/>
                <w:szCs w:val="24"/>
              </w:rPr>
              <w:t xml:space="preserve">- </w:t>
            </w:r>
            <w:r w:rsidRPr="00B75676">
              <w:rPr>
                <w:rFonts w:ascii="Times New Roman" w:hAnsi="Times New Roman" w:cs="Times New Roman"/>
                <w:sz w:val="24"/>
                <w:szCs w:val="24"/>
              </w:rPr>
              <w:t>здатність до самонавчання;</w:t>
            </w:r>
          </w:p>
          <w:p w:rsidR="002877C2" w:rsidRPr="00B75676" w:rsidRDefault="002877C2" w:rsidP="002877C2">
            <w:pPr>
              <w:pStyle w:val="a7"/>
              <w:ind w:left="170"/>
              <w:rPr>
                <w:rFonts w:ascii="Times New Roman" w:hAnsi="Times New Roman" w:cs="Times New Roman"/>
                <w:sz w:val="24"/>
                <w:szCs w:val="24"/>
              </w:rPr>
            </w:pPr>
            <w:r>
              <w:rPr>
                <w:rFonts w:ascii="Times New Roman" w:hAnsi="Times New Roman" w:cs="Times New Roman"/>
                <w:sz w:val="24"/>
                <w:szCs w:val="24"/>
              </w:rPr>
              <w:t xml:space="preserve">- </w:t>
            </w:r>
            <w:r w:rsidRPr="00B75676">
              <w:rPr>
                <w:rFonts w:ascii="Times New Roman" w:hAnsi="Times New Roman" w:cs="Times New Roman"/>
                <w:sz w:val="24"/>
                <w:szCs w:val="24"/>
              </w:rPr>
              <w:t>рівень самокритичної оцінки власних можл</w:t>
            </w:r>
            <w:r>
              <w:rPr>
                <w:rFonts w:ascii="Times New Roman" w:hAnsi="Times New Roman" w:cs="Times New Roman"/>
                <w:sz w:val="24"/>
                <w:szCs w:val="24"/>
              </w:rPr>
              <w:t>и</w:t>
            </w:r>
            <w:r w:rsidRPr="00B75676">
              <w:rPr>
                <w:rFonts w:ascii="Times New Roman" w:hAnsi="Times New Roman" w:cs="Times New Roman"/>
                <w:sz w:val="24"/>
                <w:szCs w:val="24"/>
              </w:rPr>
              <w:t>востей;</w:t>
            </w:r>
          </w:p>
          <w:p w:rsidR="002877C2" w:rsidRPr="00B75676" w:rsidRDefault="002877C2" w:rsidP="002877C2">
            <w:pPr>
              <w:pStyle w:val="a7"/>
              <w:ind w:left="17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75676">
              <w:rPr>
                <w:rFonts w:ascii="Times New Roman" w:hAnsi="Times New Roman" w:cs="Times New Roman"/>
                <w:sz w:val="24"/>
                <w:szCs w:val="24"/>
              </w:rPr>
              <w:t>ступінь обізнаності щодо новацій в професі</w:t>
            </w:r>
            <w:r>
              <w:rPr>
                <w:rFonts w:ascii="Times New Roman" w:hAnsi="Times New Roman" w:cs="Times New Roman"/>
                <w:sz w:val="24"/>
                <w:szCs w:val="24"/>
              </w:rPr>
              <w:t>й</w:t>
            </w:r>
            <w:r w:rsidRPr="00B75676">
              <w:rPr>
                <w:rFonts w:ascii="Times New Roman" w:hAnsi="Times New Roman" w:cs="Times New Roman"/>
                <w:sz w:val="24"/>
                <w:szCs w:val="24"/>
              </w:rPr>
              <w:t>ному середовищі;</w:t>
            </w:r>
          </w:p>
          <w:p w:rsidR="002877C2" w:rsidRPr="00B75676" w:rsidRDefault="002877C2" w:rsidP="002877C2">
            <w:pPr>
              <w:pStyle w:val="a7"/>
              <w:ind w:left="170"/>
              <w:rPr>
                <w:rFonts w:ascii="Times New Roman" w:hAnsi="Times New Roman" w:cs="Times New Roman"/>
                <w:sz w:val="24"/>
                <w:szCs w:val="24"/>
              </w:rPr>
            </w:pPr>
            <w:r>
              <w:rPr>
                <w:rFonts w:ascii="Times New Roman" w:hAnsi="Times New Roman" w:cs="Times New Roman"/>
                <w:sz w:val="24"/>
                <w:szCs w:val="24"/>
              </w:rPr>
              <w:t xml:space="preserve">- </w:t>
            </w:r>
            <w:r w:rsidRPr="00B75676">
              <w:rPr>
                <w:rFonts w:ascii="Times New Roman" w:hAnsi="Times New Roman" w:cs="Times New Roman"/>
                <w:sz w:val="24"/>
                <w:szCs w:val="24"/>
              </w:rPr>
              <w:t xml:space="preserve">широта професійних інтересів, у тому числі в </w:t>
            </w:r>
          </w:p>
          <w:p w:rsidR="002877C2" w:rsidRPr="00B75676" w:rsidRDefault="002877C2" w:rsidP="002877C2">
            <w:pPr>
              <w:pStyle w:val="a7"/>
              <w:ind w:left="170"/>
              <w:rPr>
                <w:rFonts w:ascii="Times New Roman" w:hAnsi="Times New Roman" w:cs="Times New Roman"/>
                <w:sz w:val="24"/>
                <w:szCs w:val="24"/>
              </w:rPr>
            </w:pPr>
            <w:r w:rsidRPr="00B75676">
              <w:rPr>
                <w:rFonts w:ascii="Times New Roman" w:hAnsi="Times New Roman" w:cs="Times New Roman"/>
                <w:sz w:val="24"/>
                <w:szCs w:val="24"/>
              </w:rPr>
              <w:t>сум</w:t>
            </w:r>
            <w:r>
              <w:rPr>
                <w:rFonts w:ascii="Times New Roman" w:hAnsi="Times New Roman" w:cs="Times New Roman"/>
                <w:sz w:val="24"/>
                <w:szCs w:val="24"/>
              </w:rPr>
              <w:t>іжних областях і сферах діял</w:t>
            </w:r>
            <w:r w:rsidRPr="00B75676">
              <w:rPr>
                <w:rFonts w:ascii="Times New Roman" w:hAnsi="Times New Roman" w:cs="Times New Roman"/>
                <w:sz w:val="24"/>
                <w:szCs w:val="24"/>
              </w:rPr>
              <w:t>ьності;</w:t>
            </w:r>
          </w:p>
          <w:p w:rsidR="002877C2" w:rsidRPr="00B75676" w:rsidRDefault="002877C2" w:rsidP="005C3118">
            <w:pPr>
              <w:pStyle w:val="a7"/>
              <w:numPr>
                <w:ilvl w:val="0"/>
                <w:numId w:val="256"/>
              </w:numPr>
              <w:spacing w:after="0" w:line="240" w:lineRule="auto"/>
              <w:ind w:left="170" w:firstLine="0"/>
              <w:rPr>
                <w:rFonts w:ascii="Times New Roman" w:hAnsi="Times New Roman" w:cs="Times New Roman"/>
                <w:sz w:val="24"/>
                <w:szCs w:val="24"/>
              </w:rPr>
            </w:pPr>
            <w:r w:rsidRPr="00B75676">
              <w:rPr>
                <w:rFonts w:ascii="Times New Roman" w:hAnsi="Times New Roman" w:cs="Times New Roman"/>
                <w:sz w:val="24"/>
                <w:szCs w:val="24"/>
              </w:rPr>
              <w:t xml:space="preserve">рівень творчості в роботі, володіння власним </w:t>
            </w:r>
            <w:r>
              <w:rPr>
                <w:rFonts w:ascii="Times New Roman" w:hAnsi="Times New Roman" w:cs="Times New Roman"/>
                <w:sz w:val="24"/>
                <w:szCs w:val="24"/>
              </w:rPr>
              <w:t xml:space="preserve">  </w:t>
            </w:r>
            <w:r w:rsidRPr="00B75676">
              <w:rPr>
                <w:rFonts w:ascii="Times New Roman" w:hAnsi="Times New Roman" w:cs="Times New Roman"/>
                <w:sz w:val="24"/>
                <w:szCs w:val="24"/>
              </w:rPr>
              <w:t>унікальним «почерком»</w:t>
            </w:r>
          </w:p>
        </w:tc>
        <w:tc>
          <w:tcPr>
            <w:tcW w:w="2330" w:type="dxa"/>
          </w:tcPr>
          <w:p w:rsidR="002877C2" w:rsidRPr="00B75676" w:rsidRDefault="002877C2" w:rsidP="005C3118">
            <w:pPr>
              <w:pStyle w:val="a7"/>
              <w:numPr>
                <w:ilvl w:val="0"/>
                <w:numId w:val="256"/>
              </w:numPr>
              <w:spacing w:after="0" w:line="240" w:lineRule="auto"/>
              <w:ind w:left="254" w:hanging="254"/>
              <w:rPr>
                <w:rFonts w:ascii="Times New Roman" w:hAnsi="Times New Roman" w:cs="Times New Roman"/>
                <w:sz w:val="24"/>
                <w:szCs w:val="24"/>
              </w:rPr>
            </w:pPr>
            <w:r w:rsidRPr="00B75676">
              <w:rPr>
                <w:rFonts w:ascii="Times New Roman" w:hAnsi="Times New Roman" w:cs="Times New Roman"/>
                <w:sz w:val="24"/>
                <w:szCs w:val="24"/>
              </w:rPr>
              <w:lastRenderedPageBreak/>
              <w:t xml:space="preserve">виконання домашніх </w:t>
            </w:r>
          </w:p>
          <w:p w:rsidR="002877C2" w:rsidRPr="00B75676" w:rsidRDefault="002877C2" w:rsidP="002877C2">
            <w:pPr>
              <w:rPr>
                <w:rFonts w:cs="Times New Roman"/>
                <w:szCs w:val="24"/>
              </w:rPr>
            </w:pPr>
            <w:r w:rsidRPr="00B75676">
              <w:rPr>
                <w:rFonts w:cs="Times New Roman"/>
                <w:szCs w:val="24"/>
              </w:rPr>
              <w:t>завдань, доручень;</w:t>
            </w:r>
          </w:p>
          <w:p w:rsidR="002877C2" w:rsidRPr="003E387C" w:rsidRDefault="002877C2" w:rsidP="002877C2">
            <w:pPr>
              <w:rPr>
                <w:rFonts w:cs="Times New Roman"/>
                <w:szCs w:val="24"/>
              </w:rPr>
            </w:pPr>
            <w:r w:rsidRPr="00B75676">
              <w:rPr>
                <w:rFonts w:cs="Times New Roman"/>
                <w:szCs w:val="24"/>
              </w:rPr>
              <w:t>-</w:t>
            </w:r>
            <w:r>
              <w:rPr>
                <w:rFonts w:cs="Times New Roman"/>
                <w:szCs w:val="24"/>
              </w:rPr>
              <w:t xml:space="preserve"> </w:t>
            </w:r>
            <w:r w:rsidRPr="003E387C">
              <w:rPr>
                <w:rFonts w:cs="Times New Roman"/>
                <w:szCs w:val="24"/>
              </w:rPr>
              <w:t>участь  у  науково</w:t>
            </w:r>
          </w:p>
          <w:p w:rsidR="002877C2" w:rsidRPr="003E387C" w:rsidRDefault="002877C2" w:rsidP="002877C2">
            <w:pPr>
              <w:rPr>
                <w:rFonts w:cs="Times New Roman"/>
                <w:szCs w:val="24"/>
              </w:rPr>
            </w:pPr>
            <w:r w:rsidRPr="003E387C">
              <w:rPr>
                <w:rFonts w:cs="Times New Roman"/>
                <w:szCs w:val="24"/>
              </w:rPr>
              <w:lastRenderedPageBreak/>
              <w:t>-</w:t>
            </w:r>
            <w:r>
              <w:rPr>
                <w:rFonts w:cs="Times New Roman"/>
                <w:szCs w:val="24"/>
              </w:rPr>
              <w:t xml:space="preserve"> </w:t>
            </w:r>
            <w:r w:rsidRPr="003E387C">
              <w:rPr>
                <w:rFonts w:cs="Times New Roman"/>
                <w:szCs w:val="24"/>
              </w:rPr>
              <w:t>дослідній роботі;</w:t>
            </w:r>
          </w:p>
          <w:p w:rsidR="002877C2" w:rsidRDefault="002877C2" w:rsidP="002877C2">
            <w:pPr>
              <w:rPr>
                <w:rFonts w:cs="Times New Roman"/>
                <w:sz w:val="28"/>
                <w:szCs w:val="28"/>
              </w:rPr>
            </w:pPr>
            <w:r w:rsidRPr="003E387C">
              <w:rPr>
                <w:rFonts w:cs="Times New Roman"/>
                <w:szCs w:val="24"/>
              </w:rPr>
              <w:t>-</w:t>
            </w:r>
            <w:r>
              <w:rPr>
                <w:rFonts w:cs="Times New Roman"/>
                <w:szCs w:val="24"/>
              </w:rPr>
              <w:t xml:space="preserve"> </w:t>
            </w:r>
            <w:r w:rsidRPr="003E387C">
              <w:rPr>
                <w:rFonts w:cs="Times New Roman"/>
                <w:szCs w:val="24"/>
              </w:rPr>
              <w:t>участь у факультати</w:t>
            </w:r>
            <w:r>
              <w:rPr>
                <w:rFonts w:cs="Times New Roman"/>
                <w:szCs w:val="24"/>
              </w:rPr>
              <w:t>в</w:t>
            </w:r>
            <w:r w:rsidRPr="003E387C">
              <w:rPr>
                <w:rFonts w:cs="Times New Roman"/>
                <w:szCs w:val="24"/>
              </w:rPr>
              <w:t>них  заняттях,  науково-</w:t>
            </w:r>
            <w:r w:rsidRPr="00B75676">
              <w:rPr>
                <w:rFonts w:cs="Times New Roman"/>
                <w:szCs w:val="24"/>
              </w:rPr>
              <w:t>творчих  гуртках;</w:t>
            </w:r>
          </w:p>
        </w:tc>
        <w:tc>
          <w:tcPr>
            <w:tcW w:w="2331" w:type="dxa"/>
          </w:tcPr>
          <w:p w:rsidR="002877C2" w:rsidRPr="003E387C" w:rsidRDefault="002877C2" w:rsidP="002877C2">
            <w:pPr>
              <w:ind w:left="174" w:hanging="142"/>
              <w:rPr>
                <w:rFonts w:cs="Times New Roman"/>
                <w:szCs w:val="24"/>
              </w:rPr>
            </w:pPr>
            <w:r w:rsidRPr="003E387C">
              <w:rPr>
                <w:rFonts w:cs="Times New Roman"/>
                <w:szCs w:val="24"/>
              </w:rPr>
              <w:lastRenderedPageBreak/>
              <w:t xml:space="preserve">- результати  участі  в </w:t>
            </w:r>
          </w:p>
          <w:p w:rsidR="002877C2" w:rsidRPr="003E387C" w:rsidRDefault="002877C2" w:rsidP="002877C2">
            <w:pPr>
              <w:rPr>
                <w:rFonts w:cs="Times New Roman"/>
                <w:szCs w:val="24"/>
              </w:rPr>
            </w:pPr>
            <w:r w:rsidRPr="003E387C">
              <w:rPr>
                <w:rFonts w:cs="Times New Roman"/>
                <w:szCs w:val="24"/>
              </w:rPr>
              <w:t>олімпіадах,   науково</w:t>
            </w:r>
          </w:p>
          <w:p w:rsidR="002877C2" w:rsidRPr="003E387C" w:rsidRDefault="002877C2" w:rsidP="005C3118">
            <w:pPr>
              <w:pStyle w:val="a7"/>
              <w:numPr>
                <w:ilvl w:val="0"/>
                <w:numId w:val="256"/>
              </w:numPr>
              <w:spacing w:after="0" w:line="240" w:lineRule="auto"/>
              <w:ind w:left="174" w:hanging="142"/>
              <w:rPr>
                <w:rFonts w:ascii="Times New Roman" w:hAnsi="Times New Roman" w:cs="Times New Roman"/>
                <w:sz w:val="24"/>
                <w:szCs w:val="24"/>
              </w:rPr>
            </w:pPr>
            <w:r w:rsidRPr="003E387C">
              <w:rPr>
                <w:rFonts w:ascii="Times New Roman" w:hAnsi="Times New Roman" w:cs="Times New Roman"/>
                <w:sz w:val="24"/>
                <w:szCs w:val="24"/>
              </w:rPr>
              <w:t>практичних  конференц</w:t>
            </w:r>
            <w:r>
              <w:rPr>
                <w:rFonts w:ascii="Times New Roman" w:hAnsi="Times New Roman" w:cs="Times New Roman"/>
                <w:sz w:val="24"/>
                <w:szCs w:val="24"/>
              </w:rPr>
              <w:t>і</w:t>
            </w:r>
            <w:r w:rsidRPr="003E387C">
              <w:rPr>
                <w:rFonts w:ascii="Times New Roman" w:hAnsi="Times New Roman" w:cs="Times New Roman"/>
                <w:sz w:val="24"/>
                <w:szCs w:val="24"/>
              </w:rPr>
              <w:t>ях;</w:t>
            </w:r>
          </w:p>
          <w:p w:rsidR="002877C2" w:rsidRPr="003E387C" w:rsidRDefault="002877C2" w:rsidP="002877C2">
            <w:pPr>
              <w:ind w:left="32"/>
              <w:rPr>
                <w:rFonts w:cs="Times New Roman"/>
                <w:szCs w:val="24"/>
              </w:rPr>
            </w:pPr>
            <w:r w:rsidRPr="003E387C">
              <w:rPr>
                <w:rFonts w:cs="Times New Roman"/>
                <w:szCs w:val="24"/>
              </w:rPr>
              <w:lastRenderedPageBreak/>
              <w:t>-</w:t>
            </w:r>
            <w:r>
              <w:rPr>
                <w:rFonts w:cs="Times New Roman"/>
                <w:szCs w:val="24"/>
              </w:rPr>
              <w:t xml:space="preserve"> </w:t>
            </w:r>
            <w:r w:rsidRPr="003E387C">
              <w:rPr>
                <w:rFonts w:cs="Times New Roman"/>
                <w:szCs w:val="24"/>
              </w:rPr>
              <w:t>тестування студентів;</w:t>
            </w:r>
          </w:p>
          <w:p w:rsidR="002877C2" w:rsidRPr="003E387C" w:rsidRDefault="002877C2" w:rsidP="002877C2">
            <w:pPr>
              <w:ind w:left="32"/>
              <w:rPr>
                <w:rFonts w:cs="Times New Roman"/>
                <w:szCs w:val="24"/>
              </w:rPr>
            </w:pPr>
            <w:r w:rsidRPr="003E387C">
              <w:rPr>
                <w:rFonts w:cs="Times New Roman"/>
                <w:szCs w:val="24"/>
              </w:rPr>
              <w:t>-</w:t>
            </w:r>
            <w:r>
              <w:rPr>
                <w:rFonts w:cs="Times New Roman"/>
                <w:szCs w:val="24"/>
              </w:rPr>
              <w:t xml:space="preserve"> самоаналіз  (анкету</w:t>
            </w:r>
            <w:r w:rsidRPr="003E387C">
              <w:rPr>
                <w:rFonts w:cs="Times New Roman"/>
                <w:szCs w:val="24"/>
              </w:rPr>
              <w:t>вання);</w:t>
            </w:r>
          </w:p>
          <w:p w:rsidR="002877C2" w:rsidRDefault="002877C2" w:rsidP="002877C2">
            <w:pPr>
              <w:rPr>
                <w:rFonts w:cs="Times New Roman"/>
                <w:sz w:val="28"/>
                <w:szCs w:val="28"/>
              </w:rPr>
            </w:pPr>
            <w:r w:rsidRPr="003E387C">
              <w:rPr>
                <w:rFonts w:cs="Times New Roman"/>
                <w:szCs w:val="24"/>
              </w:rPr>
              <w:t>-</w:t>
            </w:r>
            <w:r>
              <w:rPr>
                <w:rFonts w:cs="Times New Roman"/>
                <w:szCs w:val="24"/>
              </w:rPr>
              <w:t xml:space="preserve"> </w:t>
            </w:r>
            <w:r w:rsidRPr="003E387C">
              <w:rPr>
                <w:rFonts w:cs="Times New Roman"/>
                <w:szCs w:val="24"/>
              </w:rPr>
              <w:t>оцінки за домашні з</w:t>
            </w:r>
            <w:r>
              <w:rPr>
                <w:rFonts w:cs="Times New Roman"/>
                <w:szCs w:val="24"/>
              </w:rPr>
              <w:t>а</w:t>
            </w:r>
            <w:r w:rsidRPr="003E387C">
              <w:rPr>
                <w:rFonts w:cs="Times New Roman"/>
                <w:szCs w:val="24"/>
              </w:rPr>
              <w:t>вдання;</w:t>
            </w:r>
          </w:p>
        </w:tc>
      </w:tr>
      <w:tr w:rsidR="002877C2" w:rsidTr="002877C2">
        <w:tc>
          <w:tcPr>
            <w:tcW w:w="445" w:type="dxa"/>
          </w:tcPr>
          <w:p w:rsidR="002877C2" w:rsidRPr="00674A6C" w:rsidRDefault="002877C2" w:rsidP="002877C2">
            <w:pPr>
              <w:pStyle w:val="a7"/>
              <w:ind w:left="0"/>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4239" w:type="dxa"/>
          </w:tcPr>
          <w:p w:rsidR="002877C2" w:rsidRPr="007B6D07" w:rsidRDefault="002877C2" w:rsidP="002877C2">
            <w:pPr>
              <w:rPr>
                <w:rFonts w:cs="Times New Roman"/>
                <w:szCs w:val="24"/>
              </w:rPr>
            </w:pPr>
            <w:r w:rsidRPr="007B6D07">
              <w:rPr>
                <w:rFonts w:cs="Times New Roman"/>
                <w:szCs w:val="24"/>
              </w:rPr>
              <w:t>Відповідальність за результати своєї роботи:</w:t>
            </w:r>
          </w:p>
          <w:p w:rsidR="002877C2" w:rsidRPr="003E387C" w:rsidRDefault="002877C2" w:rsidP="005C3118">
            <w:pPr>
              <w:pStyle w:val="a7"/>
              <w:numPr>
                <w:ilvl w:val="0"/>
                <w:numId w:val="256"/>
              </w:numPr>
              <w:spacing w:after="0" w:line="240" w:lineRule="auto"/>
              <w:ind w:left="28" w:hanging="28"/>
              <w:jc w:val="both"/>
              <w:rPr>
                <w:rFonts w:ascii="Times New Roman" w:hAnsi="Times New Roman" w:cs="Times New Roman"/>
                <w:sz w:val="24"/>
                <w:szCs w:val="24"/>
              </w:rPr>
            </w:pPr>
            <w:r w:rsidRPr="003E387C">
              <w:rPr>
                <w:rFonts w:ascii="Times New Roman" w:hAnsi="Times New Roman" w:cs="Times New Roman"/>
                <w:sz w:val="24"/>
                <w:szCs w:val="24"/>
              </w:rPr>
              <w:t>ступінь у</w:t>
            </w:r>
            <w:r>
              <w:rPr>
                <w:rFonts w:ascii="Times New Roman" w:hAnsi="Times New Roman" w:cs="Times New Roman"/>
                <w:sz w:val="24"/>
                <w:szCs w:val="24"/>
              </w:rPr>
              <w:t>свідомлювання власної відповідаль</w:t>
            </w:r>
            <w:r w:rsidRPr="003E387C">
              <w:rPr>
                <w:rFonts w:ascii="Times New Roman" w:hAnsi="Times New Roman" w:cs="Times New Roman"/>
                <w:sz w:val="24"/>
                <w:szCs w:val="24"/>
              </w:rPr>
              <w:t>ності за наслідки використання  та експлуат</w:t>
            </w:r>
            <w:r>
              <w:rPr>
                <w:rFonts w:ascii="Times New Roman" w:hAnsi="Times New Roman" w:cs="Times New Roman"/>
                <w:sz w:val="24"/>
                <w:szCs w:val="24"/>
              </w:rPr>
              <w:t>а</w:t>
            </w:r>
            <w:r w:rsidRPr="003E387C">
              <w:rPr>
                <w:rFonts w:ascii="Times New Roman" w:hAnsi="Times New Roman" w:cs="Times New Roman"/>
                <w:sz w:val="24"/>
                <w:szCs w:val="24"/>
              </w:rPr>
              <w:t>ції розроблених продуктів;</w:t>
            </w:r>
          </w:p>
          <w:p w:rsidR="002877C2" w:rsidRPr="003E4D04" w:rsidRDefault="002877C2" w:rsidP="005C3118">
            <w:pPr>
              <w:pStyle w:val="a7"/>
              <w:numPr>
                <w:ilvl w:val="0"/>
                <w:numId w:val="256"/>
              </w:numPr>
              <w:spacing w:after="0" w:line="240" w:lineRule="auto"/>
              <w:ind w:left="28" w:firstLine="0"/>
              <w:jc w:val="both"/>
              <w:rPr>
                <w:rFonts w:ascii="Times New Roman" w:hAnsi="Times New Roman" w:cs="Times New Roman"/>
                <w:sz w:val="24"/>
                <w:szCs w:val="24"/>
              </w:rPr>
            </w:pPr>
            <w:r w:rsidRPr="003E387C">
              <w:rPr>
                <w:rFonts w:ascii="Times New Roman" w:hAnsi="Times New Roman" w:cs="Times New Roman"/>
                <w:sz w:val="24"/>
                <w:szCs w:val="24"/>
              </w:rPr>
              <w:t>рівень передбачення можливих наслід</w:t>
            </w:r>
            <w:r>
              <w:rPr>
                <w:rFonts w:ascii="Times New Roman" w:hAnsi="Times New Roman" w:cs="Times New Roman"/>
                <w:sz w:val="24"/>
                <w:szCs w:val="24"/>
              </w:rPr>
              <w:t>ків та</w:t>
            </w:r>
            <w:r w:rsidRPr="003E4D04">
              <w:rPr>
                <w:rFonts w:ascii="Times New Roman" w:hAnsi="Times New Roman" w:cs="Times New Roman"/>
                <w:sz w:val="24"/>
                <w:szCs w:val="24"/>
              </w:rPr>
              <w:t xml:space="preserve"> наперед усунених негативів;</w:t>
            </w:r>
          </w:p>
          <w:p w:rsidR="002877C2" w:rsidRDefault="002877C2" w:rsidP="005C3118">
            <w:pPr>
              <w:pStyle w:val="a7"/>
              <w:numPr>
                <w:ilvl w:val="0"/>
                <w:numId w:val="256"/>
              </w:numPr>
              <w:spacing w:after="0" w:line="240" w:lineRule="auto"/>
              <w:ind w:left="0" w:firstLine="28"/>
              <w:jc w:val="both"/>
              <w:rPr>
                <w:rFonts w:ascii="Times New Roman" w:hAnsi="Times New Roman" w:cs="Times New Roman"/>
                <w:sz w:val="24"/>
                <w:szCs w:val="24"/>
              </w:rPr>
            </w:pPr>
            <w:r w:rsidRPr="003E387C">
              <w:rPr>
                <w:rFonts w:ascii="Times New Roman" w:hAnsi="Times New Roman" w:cs="Times New Roman"/>
                <w:sz w:val="24"/>
                <w:szCs w:val="24"/>
              </w:rPr>
              <w:t>дисциплінованість і наполегливість в дося</w:t>
            </w:r>
            <w:r>
              <w:rPr>
                <w:rFonts w:ascii="Times New Roman" w:hAnsi="Times New Roman" w:cs="Times New Roman"/>
                <w:sz w:val="24"/>
                <w:szCs w:val="24"/>
              </w:rPr>
              <w:t>г</w:t>
            </w:r>
            <w:r w:rsidRPr="003E387C">
              <w:rPr>
                <w:rFonts w:ascii="Times New Roman" w:hAnsi="Times New Roman" w:cs="Times New Roman"/>
                <w:sz w:val="24"/>
                <w:szCs w:val="24"/>
              </w:rPr>
              <w:t>ненні результату своєї роботи;</w:t>
            </w:r>
          </w:p>
          <w:p w:rsidR="002877C2" w:rsidRDefault="002877C2" w:rsidP="005C3118">
            <w:pPr>
              <w:pStyle w:val="a7"/>
              <w:numPr>
                <w:ilvl w:val="0"/>
                <w:numId w:val="256"/>
              </w:numPr>
              <w:spacing w:after="0" w:line="240" w:lineRule="auto"/>
              <w:ind w:left="0" w:firstLine="28"/>
              <w:jc w:val="both"/>
              <w:rPr>
                <w:rFonts w:ascii="Times New Roman" w:hAnsi="Times New Roman" w:cs="Times New Roman"/>
                <w:sz w:val="24"/>
                <w:szCs w:val="24"/>
              </w:rPr>
            </w:pPr>
            <w:r w:rsidRPr="003E4D04">
              <w:rPr>
                <w:rFonts w:ascii="Times New Roman" w:hAnsi="Times New Roman" w:cs="Times New Roman"/>
                <w:sz w:val="24"/>
                <w:szCs w:val="24"/>
              </w:rPr>
              <w:t>вміння  працювати  за  планом,  управління часом і ресурсами</w:t>
            </w:r>
            <w:r>
              <w:rPr>
                <w:rFonts w:ascii="Times New Roman" w:hAnsi="Times New Roman" w:cs="Times New Roman"/>
                <w:sz w:val="24"/>
                <w:szCs w:val="24"/>
              </w:rPr>
              <w:t>;</w:t>
            </w:r>
          </w:p>
          <w:p w:rsidR="002877C2" w:rsidRDefault="002877C2" w:rsidP="005C3118">
            <w:pPr>
              <w:pStyle w:val="a7"/>
              <w:numPr>
                <w:ilvl w:val="0"/>
                <w:numId w:val="256"/>
              </w:numPr>
              <w:spacing w:after="0" w:line="240" w:lineRule="auto"/>
              <w:ind w:left="0" w:firstLine="28"/>
              <w:jc w:val="both"/>
              <w:rPr>
                <w:rFonts w:ascii="Times New Roman" w:hAnsi="Times New Roman" w:cs="Times New Roman"/>
                <w:sz w:val="24"/>
                <w:szCs w:val="24"/>
              </w:rPr>
            </w:pPr>
            <w:r w:rsidRPr="003E4D04">
              <w:rPr>
                <w:rFonts w:ascii="Times New Roman" w:hAnsi="Times New Roman" w:cs="Times New Roman"/>
                <w:sz w:val="24"/>
                <w:szCs w:val="24"/>
              </w:rPr>
              <w:t>здатність  подати  і  продати  свою  майстерність</w:t>
            </w:r>
            <w:r>
              <w:rPr>
                <w:rFonts w:ascii="Times New Roman" w:hAnsi="Times New Roman" w:cs="Times New Roman"/>
                <w:sz w:val="24"/>
                <w:szCs w:val="24"/>
              </w:rPr>
              <w:t>;</w:t>
            </w:r>
          </w:p>
          <w:p w:rsidR="002877C2" w:rsidRPr="003E4D04" w:rsidRDefault="002877C2" w:rsidP="005C3118">
            <w:pPr>
              <w:pStyle w:val="a7"/>
              <w:numPr>
                <w:ilvl w:val="0"/>
                <w:numId w:val="256"/>
              </w:numPr>
              <w:spacing w:after="0" w:line="240" w:lineRule="auto"/>
              <w:ind w:left="0" w:firstLine="28"/>
              <w:jc w:val="both"/>
              <w:rPr>
                <w:rFonts w:ascii="Times New Roman" w:hAnsi="Times New Roman" w:cs="Times New Roman"/>
                <w:sz w:val="24"/>
                <w:szCs w:val="24"/>
              </w:rPr>
            </w:pPr>
            <w:r w:rsidRPr="003E4D04">
              <w:rPr>
                <w:rFonts w:ascii="Times New Roman" w:hAnsi="Times New Roman" w:cs="Times New Roman"/>
                <w:sz w:val="24"/>
                <w:szCs w:val="24"/>
              </w:rPr>
              <w:t>спроможність щодо прояву громадської позиції</w:t>
            </w:r>
            <w:r>
              <w:rPr>
                <w:rFonts w:ascii="Times New Roman" w:hAnsi="Times New Roman" w:cs="Times New Roman"/>
                <w:sz w:val="24"/>
                <w:szCs w:val="24"/>
              </w:rPr>
              <w:t>.</w:t>
            </w:r>
          </w:p>
        </w:tc>
        <w:tc>
          <w:tcPr>
            <w:tcW w:w="2330" w:type="dxa"/>
          </w:tcPr>
          <w:p w:rsidR="002877C2" w:rsidRPr="003E387C" w:rsidRDefault="002877C2" w:rsidP="005C3118">
            <w:pPr>
              <w:pStyle w:val="a7"/>
              <w:numPr>
                <w:ilvl w:val="0"/>
                <w:numId w:val="25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3E387C">
              <w:rPr>
                <w:rFonts w:ascii="Times New Roman" w:hAnsi="Times New Roman" w:cs="Times New Roman"/>
                <w:sz w:val="24"/>
                <w:szCs w:val="24"/>
              </w:rPr>
              <w:t>розробка обґрунтува</w:t>
            </w:r>
            <w:r>
              <w:rPr>
                <w:rFonts w:ascii="Times New Roman" w:hAnsi="Times New Roman" w:cs="Times New Roman"/>
                <w:sz w:val="24"/>
                <w:szCs w:val="24"/>
              </w:rPr>
              <w:t>н</w:t>
            </w:r>
            <w:r w:rsidRPr="003E387C">
              <w:rPr>
                <w:rFonts w:ascii="Times New Roman" w:hAnsi="Times New Roman" w:cs="Times New Roman"/>
                <w:sz w:val="24"/>
                <w:szCs w:val="24"/>
              </w:rPr>
              <w:t>ня доцільності викона</w:t>
            </w:r>
            <w:r>
              <w:rPr>
                <w:rFonts w:ascii="Times New Roman" w:hAnsi="Times New Roman" w:cs="Times New Roman"/>
                <w:sz w:val="24"/>
                <w:szCs w:val="24"/>
              </w:rPr>
              <w:t>ння завдання з курсового та дипломних проектів</w:t>
            </w:r>
            <w:r w:rsidRPr="003E387C">
              <w:rPr>
                <w:rFonts w:ascii="Times New Roman" w:hAnsi="Times New Roman" w:cs="Times New Roman"/>
                <w:sz w:val="24"/>
                <w:szCs w:val="24"/>
              </w:rPr>
              <w:t>;</w:t>
            </w:r>
          </w:p>
          <w:p w:rsidR="002877C2" w:rsidRPr="003E387C" w:rsidRDefault="002877C2" w:rsidP="002877C2">
            <w:pPr>
              <w:rPr>
                <w:rFonts w:cs="Times New Roman"/>
                <w:szCs w:val="24"/>
              </w:rPr>
            </w:pPr>
            <w:r w:rsidRPr="003E387C">
              <w:rPr>
                <w:rFonts w:cs="Times New Roman"/>
                <w:szCs w:val="24"/>
              </w:rPr>
              <w:t>-</w:t>
            </w:r>
            <w:r>
              <w:rPr>
                <w:rFonts w:cs="Times New Roman"/>
                <w:szCs w:val="24"/>
              </w:rPr>
              <w:t xml:space="preserve"> </w:t>
            </w:r>
            <w:r w:rsidRPr="003E387C">
              <w:rPr>
                <w:rFonts w:cs="Times New Roman"/>
                <w:szCs w:val="24"/>
              </w:rPr>
              <w:t xml:space="preserve">виконання </w:t>
            </w:r>
            <w:r>
              <w:rPr>
                <w:rFonts w:cs="Times New Roman"/>
                <w:szCs w:val="24"/>
              </w:rPr>
              <w:t xml:space="preserve"> курсового та дипломних проектів</w:t>
            </w:r>
            <w:r w:rsidRPr="003E387C">
              <w:rPr>
                <w:rFonts w:cs="Times New Roman"/>
                <w:szCs w:val="24"/>
              </w:rPr>
              <w:t>;</w:t>
            </w:r>
          </w:p>
          <w:p w:rsidR="002877C2" w:rsidRPr="00F83A97" w:rsidRDefault="002877C2" w:rsidP="002877C2">
            <w:pPr>
              <w:pStyle w:val="a7"/>
              <w:ind w:left="0"/>
              <w:jc w:val="both"/>
              <w:rPr>
                <w:rFonts w:ascii="Times New Roman" w:hAnsi="Times New Roman" w:cs="Times New Roman"/>
                <w:sz w:val="24"/>
                <w:szCs w:val="24"/>
              </w:rPr>
            </w:pPr>
            <w:r>
              <w:rPr>
                <w:rFonts w:ascii="Times New Roman" w:hAnsi="Times New Roman" w:cs="Times New Roman"/>
                <w:sz w:val="24"/>
                <w:szCs w:val="24"/>
              </w:rPr>
              <w:t>- факультативні заняття.</w:t>
            </w:r>
            <w:r w:rsidRPr="00F83A97">
              <w:rPr>
                <w:rFonts w:ascii="Times New Roman" w:hAnsi="Times New Roman" w:cs="Times New Roman"/>
                <w:sz w:val="24"/>
                <w:szCs w:val="24"/>
              </w:rPr>
              <w:t xml:space="preserve"> </w:t>
            </w:r>
          </w:p>
        </w:tc>
        <w:tc>
          <w:tcPr>
            <w:tcW w:w="2331" w:type="dxa"/>
          </w:tcPr>
          <w:p w:rsidR="002877C2" w:rsidRPr="00F83A97" w:rsidRDefault="002877C2" w:rsidP="005C3118">
            <w:pPr>
              <w:pStyle w:val="a7"/>
              <w:numPr>
                <w:ilvl w:val="0"/>
                <w:numId w:val="256"/>
              </w:numPr>
              <w:spacing w:after="0" w:line="240" w:lineRule="auto"/>
              <w:ind w:left="32" w:hanging="32"/>
              <w:jc w:val="both"/>
              <w:rPr>
                <w:rFonts w:ascii="Times New Roman" w:hAnsi="Times New Roman" w:cs="Times New Roman"/>
                <w:sz w:val="24"/>
                <w:szCs w:val="24"/>
              </w:rPr>
            </w:pPr>
            <w:r w:rsidRPr="00F83A97">
              <w:rPr>
                <w:rFonts w:ascii="Times New Roman" w:hAnsi="Times New Roman" w:cs="Times New Roman"/>
                <w:sz w:val="24"/>
                <w:szCs w:val="24"/>
              </w:rPr>
              <w:t>експертні оцінки  в</w:t>
            </w:r>
            <w:r>
              <w:rPr>
                <w:rFonts w:ascii="Times New Roman" w:hAnsi="Times New Roman" w:cs="Times New Roman"/>
                <w:sz w:val="24"/>
                <w:szCs w:val="24"/>
              </w:rPr>
              <w:t xml:space="preserve">икладачів  за  підсумками </w:t>
            </w:r>
            <w:r w:rsidRPr="00F83A97">
              <w:rPr>
                <w:rFonts w:ascii="Times New Roman" w:hAnsi="Times New Roman" w:cs="Times New Roman"/>
                <w:sz w:val="24"/>
                <w:szCs w:val="24"/>
              </w:rPr>
              <w:t xml:space="preserve">виконання  і  захисту  </w:t>
            </w:r>
            <w:r>
              <w:rPr>
                <w:rFonts w:ascii="Times New Roman" w:hAnsi="Times New Roman" w:cs="Times New Roman"/>
                <w:sz w:val="24"/>
                <w:szCs w:val="24"/>
              </w:rPr>
              <w:t xml:space="preserve"> курсового та дипломних проектів</w:t>
            </w:r>
            <w:r w:rsidRPr="00F83A97">
              <w:rPr>
                <w:rFonts w:ascii="Times New Roman" w:hAnsi="Times New Roman" w:cs="Times New Roman"/>
                <w:sz w:val="24"/>
                <w:szCs w:val="24"/>
              </w:rPr>
              <w:t>;</w:t>
            </w:r>
          </w:p>
          <w:p w:rsidR="002877C2" w:rsidRPr="00F83A97" w:rsidRDefault="002877C2" w:rsidP="005C3118">
            <w:pPr>
              <w:pStyle w:val="a7"/>
              <w:numPr>
                <w:ilvl w:val="0"/>
                <w:numId w:val="256"/>
              </w:numPr>
              <w:spacing w:after="0" w:line="240" w:lineRule="auto"/>
              <w:ind w:left="32" w:hanging="32"/>
              <w:jc w:val="both"/>
              <w:rPr>
                <w:rFonts w:ascii="Times New Roman" w:hAnsi="Times New Roman" w:cs="Times New Roman"/>
                <w:sz w:val="24"/>
                <w:szCs w:val="24"/>
              </w:rPr>
            </w:pPr>
            <w:r>
              <w:rPr>
                <w:rFonts w:ascii="Times New Roman" w:hAnsi="Times New Roman" w:cs="Times New Roman"/>
                <w:sz w:val="24"/>
                <w:szCs w:val="24"/>
              </w:rPr>
              <w:t>оцінки</w:t>
            </w:r>
            <w:r w:rsidRPr="00F83A97">
              <w:rPr>
                <w:rFonts w:ascii="Times New Roman" w:hAnsi="Times New Roman" w:cs="Times New Roman"/>
                <w:sz w:val="24"/>
                <w:szCs w:val="24"/>
              </w:rPr>
              <w:t xml:space="preserve"> </w:t>
            </w:r>
            <w:r>
              <w:rPr>
                <w:rFonts w:ascii="Times New Roman" w:hAnsi="Times New Roman" w:cs="Times New Roman"/>
                <w:sz w:val="24"/>
                <w:szCs w:val="24"/>
              </w:rPr>
              <w:t xml:space="preserve"> курсового та дипломних проектів</w:t>
            </w:r>
            <w:r w:rsidRPr="00F83A97">
              <w:rPr>
                <w:rFonts w:ascii="Times New Roman" w:hAnsi="Times New Roman" w:cs="Times New Roman"/>
                <w:sz w:val="24"/>
                <w:szCs w:val="24"/>
              </w:rPr>
              <w:t xml:space="preserve">, з </w:t>
            </w:r>
            <w:r>
              <w:rPr>
                <w:rFonts w:ascii="Times New Roman" w:hAnsi="Times New Roman" w:cs="Times New Roman"/>
                <w:sz w:val="24"/>
                <w:szCs w:val="24"/>
              </w:rPr>
              <w:t xml:space="preserve">урахуванням своєчасності </w:t>
            </w:r>
            <w:r w:rsidRPr="00F83A97">
              <w:rPr>
                <w:rFonts w:ascii="Times New Roman" w:hAnsi="Times New Roman" w:cs="Times New Roman"/>
                <w:sz w:val="24"/>
                <w:szCs w:val="24"/>
              </w:rPr>
              <w:t xml:space="preserve">виконання  робіт,  за </w:t>
            </w:r>
          </w:p>
          <w:p w:rsidR="002877C2" w:rsidRPr="00F83A97" w:rsidRDefault="002877C2" w:rsidP="002877C2">
            <w:pPr>
              <w:pStyle w:val="a7"/>
              <w:ind w:left="32" w:hanging="32"/>
              <w:jc w:val="both"/>
              <w:rPr>
                <w:rFonts w:ascii="Times New Roman" w:hAnsi="Times New Roman" w:cs="Times New Roman"/>
                <w:sz w:val="24"/>
                <w:szCs w:val="24"/>
              </w:rPr>
            </w:pPr>
            <w:r w:rsidRPr="00F83A97">
              <w:rPr>
                <w:rFonts w:ascii="Times New Roman" w:hAnsi="Times New Roman" w:cs="Times New Roman"/>
                <w:sz w:val="24"/>
                <w:szCs w:val="24"/>
              </w:rPr>
              <w:t>встановленим графіком;</w:t>
            </w:r>
          </w:p>
          <w:p w:rsidR="002877C2" w:rsidRPr="00F83A97" w:rsidRDefault="002877C2" w:rsidP="005C3118">
            <w:pPr>
              <w:pStyle w:val="a7"/>
              <w:numPr>
                <w:ilvl w:val="0"/>
                <w:numId w:val="256"/>
              </w:numPr>
              <w:spacing w:after="0" w:line="240" w:lineRule="auto"/>
              <w:ind w:left="32" w:hanging="32"/>
              <w:jc w:val="both"/>
              <w:rPr>
                <w:rFonts w:ascii="Times New Roman" w:hAnsi="Times New Roman" w:cs="Times New Roman"/>
                <w:sz w:val="24"/>
                <w:szCs w:val="24"/>
              </w:rPr>
            </w:pPr>
            <w:r w:rsidRPr="00F83A97">
              <w:rPr>
                <w:rFonts w:ascii="Times New Roman" w:hAnsi="Times New Roman" w:cs="Times New Roman"/>
                <w:sz w:val="24"/>
                <w:szCs w:val="24"/>
              </w:rPr>
              <w:t>тестування студентів;</w:t>
            </w:r>
          </w:p>
          <w:p w:rsidR="002877C2" w:rsidRPr="00F83A97" w:rsidRDefault="002877C2" w:rsidP="005C3118">
            <w:pPr>
              <w:pStyle w:val="a7"/>
              <w:numPr>
                <w:ilvl w:val="0"/>
                <w:numId w:val="256"/>
              </w:numPr>
              <w:spacing w:after="0" w:line="240" w:lineRule="auto"/>
              <w:ind w:left="32" w:hanging="32"/>
              <w:jc w:val="both"/>
              <w:rPr>
                <w:rFonts w:ascii="Times New Roman" w:hAnsi="Times New Roman" w:cs="Times New Roman"/>
                <w:sz w:val="24"/>
                <w:szCs w:val="24"/>
              </w:rPr>
            </w:pPr>
            <w:r w:rsidRPr="00F83A97">
              <w:rPr>
                <w:rFonts w:ascii="Times New Roman" w:hAnsi="Times New Roman" w:cs="Times New Roman"/>
                <w:sz w:val="24"/>
                <w:szCs w:val="24"/>
              </w:rPr>
              <w:t>самоаналіз  (анкету</w:t>
            </w:r>
            <w:r>
              <w:rPr>
                <w:rFonts w:ascii="Times New Roman" w:hAnsi="Times New Roman" w:cs="Times New Roman"/>
                <w:sz w:val="24"/>
                <w:szCs w:val="24"/>
              </w:rPr>
              <w:t>вання).</w:t>
            </w:r>
          </w:p>
        </w:tc>
      </w:tr>
      <w:tr w:rsidR="002877C2" w:rsidTr="002877C2">
        <w:tc>
          <w:tcPr>
            <w:tcW w:w="445" w:type="dxa"/>
          </w:tcPr>
          <w:p w:rsidR="002877C2" w:rsidRPr="00674A6C" w:rsidRDefault="002877C2" w:rsidP="002877C2">
            <w:pPr>
              <w:pStyle w:val="a7"/>
              <w:ind w:left="0"/>
              <w:jc w:val="both"/>
              <w:rPr>
                <w:rFonts w:ascii="Times New Roman" w:hAnsi="Times New Roman" w:cs="Times New Roman"/>
                <w:sz w:val="24"/>
                <w:szCs w:val="24"/>
              </w:rPr>
            </w:pPr>
            <w:r>
              <w:rPr>
                <w:rFonts w:ascii="Times New Roman" w:hAnsi="Times New Roman" w:cs="Times New Roman"/>
                <w:sz w:val="24"/>
                <w:szCs w:val="24"/>
              </w:rPr>
              <w:t>4.</w:t>
            </w:r>
          </w:p>
        </w:tc>
        <w:tc>
          <w:tcPr>
            <w:tcW w:w="4239" w:type="dxa"/>
          </w:tcPr>
          <w:p w:rsidR="002877C2" w:rsidRPr="00067305" w:rsidRDefault="002877C2" w:rsidP="002877C2">
            <w:pPr>
              <w:rPr>
                <w:rFonts w:cs="Times New Roman"/>
                <w:szCs w:val="24"/>
              </w:rPr>
            </w:pPr>
            <w:r w:rsidRPr="00067305">
              <w:rPr>
                <w:rFonts w:cs="Times New Roman"/>
                <w:szCs w:val="24"/>
              </w:rPr>
              <w:t>Комунікативність  та  вміння  працювати  в  команді на досягнення результату:</w:t>
            </w:r>
          </w:p>
          <w:p w:rsidR="002877C2" w:rsidRDefault="002877C2" w:rsidP="005C3118">
            <w:pPr>
              <w:pStyle w:val="a7"/>
              <w:numPr>
                <w:ilvl w:val="0"/>
                <w:numId w:val="256"/>
              </w:numPr>
              <w:spacing w:after="0" w:line="240" w:lineRule="auto"/>
              <w:ind w:left="170" w:hanging="142"/>
              <w:jc w:val="both"/>
              <w:rPr>
                <w:rFonts w:ascii="Times New Roman" w:hAnsi="Times New Roman" w:cs="Times New Roman"/>
                <w:sz w:val="24"/>
                <w:szCs w:val="24"/>
              </w:rPr>
            </w:pPr>
            <w:r w:rsidRPr="00F83A97">
              <w:rPr>
                <w:rFonts w:ascii="Times New Roman" w:hAnsi="Times New Roman" w:cs="Times New Roman"/>
                <w:sz w:val="24"/>
                <w:szCs w:val="24"/>
              </w:rPr>
              <w:t>рівень вільного спілкування в професійному середовищі;</w:t>
            </w:r>
          </w:p>
          <w:p w:rsidR="002877C2" w:rsidRPr="00D864A1" w:rsidRDefault="002877C2" w:rsidP="005C3118">
            <w:pPr>
              <w:pStyle w:val="a7"/>
              <w:numPr>
                <w:ilvl w:val="0"/>
                <w:numId w:val="256"/>
              </w:numPr>
              <w:spacing w:after="0" w:line="240" w:lineRule="auto"/>
              <w:ind w:left="170" w:hanging="142"/>
              <w:jc w:val="both"/>
              <w:rPr>
                <w:rFonts w:ascii="Times New Roman" w:hAnsi="Times New Roman" w:cs="Times New Roman"/>
                <w:sz w:val="24"/>
                <w:szCs w:val="24"/>
              </w:rPr>
            </w:pPr>
            <w:r w:rsidRPr="00D864A1">
              <w:rPr>
                <w:rFonts w:ascii="Times New Roman" w:hAnsi="Times New Roman" w:cs="Times New Roman"/>
                <w:sz w:val="24"/>
                <w:szCs w:val="24"/>
              </w:rPr>
              <w:t>готовність до співпраці та взаємодопомоги з колегами;</w:t>
            </w:r>
          </w:p>
          <w:p w:rsidR="002877C2" w:rsidRPr="00F83A97" w:rsidRDefault="002877C2" w:rsidP="005C3118">
            <w:pPr>
              <w:pStyle w:val="a7"/>
              <w:numPr>
                <w:ilvl w:val="0"/>
                <w:numId w:val="256"/>
              </w:numPr>
              <w:spacing w:after="0" w:line="240" w:lineRule="auto"/>
              <w:ind w:left="170" w:hanging="170"/>
              <w:jc w:val="both"/>
              <w:rPr>
                <w:rFonts w:ascii="Times New Roman" w:hAnsi="Times New Roman" w:cs="Times New Roman"/>
                <w:sz w:val="24"/>
                <w:szCs w:val="24"/>
              </w:rPr>
            </w:pPr>
            <w:r w:rsidRPr="00F83A97">
              <w:rPr>
                <w:rFonts w:ascii="Times New Roman" w:hAnsi="Times New Roman" w:cs="Times New Roman"/>
                <w:sz w:val="24"/>
                <w:szCs w:val="24"/>
              </w:rPr>
              <w:t>ступінь толерантності і поваги до іншої ду</w:t>
            </w:r>
            <w:r>
              <w:rPr>
                <w:rFonts w:ascii="Times New Roman" w:hAnsi="Times New Roman" w:cs="Times New Roman"/>
                <w:sz w:val="24"/>
                <w:szCs w:val="24"/>
              </w:rPr>
              <w:t>м</w:t>
            </w:r>
            <w:r w:rsidRPr="00F83A97">
              <w:rPr>
                <w:rFonts w:ascii="Times New Roman" w:hAnsi="Times New Roman" w:cs="Times New Roman"/>
                <w:sz w:val="24"/>
                <w:szCs w:val="24"/>
              </w:rPr>
              <w:t>ки;</w:t>
            </w:r>
          </w:p>
          <w:p w:rsidR="002877C2" w:rsidRPr="00F83A97" w:rsidRDefault="002877C2" w:rsidP="005C3118">
            <w:pPr>
              <w:pStyle w:val="a7"/>
              <w:numPr>
                <w:ilvl w:val="0"/>
                <w:numId w:val="256"/>
              </w:numPr>
              <w:spacing w:after="0" w:line="240" w:lineRule="auto"/>
              <w:ind w:left="170" w:hanging="170"/>
              <w:jc w:val="both"/>
              <w:rPr>
                <w:rFonts w:ascii="Times New Roman" w:hAnsi="Times New Roman" w:cs="Times New Roman"/>
                <w:sz w:val="24"/>
                <w:szCs w:val="24"/>
              </w:rPr>
            </w:pPr>
            <w:r w:rsidRPr="00F83A97">
              <w:rPr>
                <w:rFonts w:ascii="Times New Roman" w:hAnsi="Times New Roman" w:cs="Times New Roman"/>
                <w:sz w:val="24"/>
                <w:szCs w:val="24"/>
              </w:rPr>
              <w:t>володіння навиками вести професійну диск</w:t>
            </w:r>
            <w:r>
              <w:rPr>
                <w:rFonts w:ascii="Times New Roman" w:hAnsi="Times New Roman" w:cs="Times New Roman"/>
                <w:sz w:val="24"/>
                <w:szCs w:val="24"/>
              </w:rPr>
              <w:t>у</w:t>
            </w:r>
            <w:r w:rsidRPr="00F83A97">
              <w:rPr>
                <w:rFonts w:ascii="Times New Roman" w:hAnsi="Times New Roman" w:cs="Times New Roman"/>
                <w:sz w:val="24"/>
                <w:szCs w:val="24"/>
              </w:rPr>
              <w:t>сію чи науковий диспут;</w:t>
            </w:r>
          </w:p>
          <w:p w:rsidR="002877C2" w:rsidRPr="00067305" w:rsidRDefault="002877C2" w:rsidP="005C3118">
            <w:pPr>
              <w:pStyle w:val="a7"/>
              <w:numPr>
                <w:ilvl w:val="0"/>
                <w:numId w:val="256"/>
              </w:numPr>
              <w:spacing w:after="0" w:line="240" w:lineRule="auto"/>
              <w:ind w:left="170" w:hanging="170"/>
              <w:jc w:val="both"/>
              <w:rPr>
                <w:rFonts w:ascii="Times New Roman" w:hAnsi="Times New Roman" w:cs="Times New Roman"/>
                <w:sz w:val="24"/>
                <w:szCs w:val="24"/>
              </w:rPr>
            </w:pPr>
            <w:r w:rsidRPr="00F83A97">
              <w:rPr>
                <w:rFonts w:ascii="Times New Roman" w:hAnsi="Times New Roman" w:cs="Times New Roman"/>
                <w:sz w:val="24"/>
                <w:szCs w:val="24"/>
              </w:rPr>
              <w:t xml:space="preserve">спроможність висловлювати власну думку та </w:t>
            </w:r>
            <w:r w:rsidRPr="00067305">
              <w:rPr>
                <w:rFonts w:ascii="Times New Roman" w:hAnsi="Times New Roman" w:cs="Times New Roman"/>
                <w:sz w:val="24"/>
                <w:szCs w:val="24"/>
              </w:rPr>
              <w:t>відстоювати свої позиції;</w:t>
            </w:r>
          </w:p>
          <w:p w:rsidR="002877C2" w:rsidRPr="00F83A97" w:rsidRDefault="002877C2" w:rsidP="005C3118">
            <w:pPr>
              <w:pStyle w:val="a7"/>
              <w:numPr>
                <w:ilvl w:val="0"/>
                <w:numId w:val="256"/>
              </w:numPr>
              <w:spacing w:after="0" w:line="240" w:lineRule="auto"/>
              <w:ind w:left="170" w:hanging="142"/>
              <w:jc w:val="both"/>
              <w:rPr>
                <w:rFonts w:ascii="Times New Roman" w:hAnsi="Times New Roman" w:cs="Times New Roman"/>
                <w:sz w:val="24"/>
                <w:szCs w:val="24"/>
              </w:rPr>
            </w:pPr>
            <w:r w:rsidRPr="00F83A97">
              <w:rPr>
                <w:rFonts w:ascii="Times New Roman" w:hAnsi="Times New Roman" w:cs="Times New Roman"/>
                <w:sz w:val="24"/>
                <w:szCs w:val="24"/>
              </w:rPr>
              <w:t>вміння працювати в команді на досягнення спільного успіху</w:t>
            </w:r>
          </w:p>
        </w:tc>
        <w:tc>
          <w:tcPr>
            <w:tcW w:w="2330" w:type="dxa"/>
          </w:tcPr>
          <w:p w:rsidR="002877C2" w:rsidRPr="00067305" w:rsidRDefault="002877C2" w:rsidP="005C3118">
            <w:pPr>
              <w:pStyle w:val="a7"/>
              <w:numPr>
                <w:ilvl w:val="0"/>
                <w:numId w:val="256"/>
              </w:numPr>
              <w:spacing w:after="0" w:line="240" w:lineRule="auto"/>
              <w:ind w:left="0" w:hanging="29"/>
              <w:jc w:val="both"/>
              <w:rPr>
                <w:rFonts w:ascii="Times New Roman" w:hAnsi="Times New Roman" w:cs="Times New Roman"/>
                <w:sz w:val="24"/>
                <w:szCs w:val="24"/>
              </w:rPr>
            </w:pPr>
            <w:r w:rsidRPr="00067305">
              <w:rPr>
                <w:rFonts w:ascii="Times New Roman" w:hAnsi="Times New Roman" w:cs="Times New Roman"/>
                <w:sz w:val="24"/>
                <w:szCs w:val="24"/>
              </w:rPr>
              <w:t>участь  у  науково</w:t>
            </w:r>
            <w:r>
              <w:rPr>
                <w:rFonts w:ascii="Times New Roman" w:hAnsi="Times New Roman" w:cs="Times New Roman"/>
                <w:sz w:val="24"/>
                <w:szCs w:val="24"/>
              </w:rPr>
              <w:t>-</w:t>
            </w:r>
            <w:r w:rsidRPr="00067305">
              <w:rPr>
                <w:rFonts w:ascii="Times New Roman" w:hAnsi="Times New Roman" w:cs="Times New Roman"/>
                <w:sz w:val="24"/>
                <w:szCs w:val="24"/>
              </w:rPr>
              <w:t>дослідних гуртках;</w:t>
            </w:r>
          </w:p>
          <w:p w:rsidR="002877C2" w:rsidRPr="00067305" w:rsidRDefault="002877C2" w:rsidP="005C3118">
            <w:pPr>
              <w:pStyle w:val="a7"/>
              <w:numPr>
                <w:ilvl w:val="0"/>
                <w:numId w:val="256"/>
              </w:numPr>
              <w:spacing w:after="0" w:line="240" w:lineRule="auto"/>
              <w:ind w:left="0" w:hanging="29"/>
              <w:jc w:val="both"/>
              <w:rPr>
                <w:rFonts w:ascii="Times New Roman" w:hAnsi="Times New Roman" w:cs="Times New Roman"/>
                <w:sz w:val="24"/>
                <w:szCs w:val="24"/>
              </w:rPr>
            </w:pPr>
            <w:r>
              <w:rPr>
                <w:rFonts w:ascii="Times New Roman" w:hAnsi="Times New Roman" w:cs="Times New Roman"/>
                <w:sz w:val="24"/>
                <w:szCs w:val="24"/>
              </w:rPr>
              <w:t xml:space="preserve">виступи  на  наукових </w:t>
            </w:r>
            <w:r w:rsidRPr="00067305">
              <w:rPr>
                <w:rFonts w:ascii="Times New Roman" w:hAnsi="Times New Roman" w:cs="Times New Roman"/>
                <w:sz w:val="24"/>
                <w:szCs w:val="24"/>
              </w:rPr>
              <w:t>семінарах,  конференці</w:t>
            </w:r>
            <w:r>
              <w:rPr>
                <w:rFonts w:ascii="Times New Roman" w:hAnsi="Times New Roman" w:cs="Times New Roman"/>
                <w:sz w:val="24"/>
                <w:szCs w:val="24"/>
              </w:rPr>
              <w:t>ях.</w:t>
            </w:r>
          </w:p>
        </w:tc>
        <w:tc>
          <w:tcPr>
            <w:tcW w:w="2331" w:type="dxa"/>
          </w:tcPr>
          <w:p w:rsidR="002877C2" w:rsidRPr="00067305" w:rsidRDefault="002877C2" w:rsidP="005C3118">
            <w:pPr>
              <w:pStyle w:val="a7"/>
              <w:numPr>
                <w:ilvl w:val="0"/>
                <w:numId w:val="256"/>
              </w:numPr>
              <w:spacing w:after="0" w:line="240" w:lineRule="auto"/>
              <w:ind w:left="0" w:hanging="44"/>
              <w:jc w:val="both"/>
              <w:rPr>
                <w:rFonts w:ascii="Times New Roman" w:hAnsi="Times New Roman" w:cs="Times New Roman"/>
                <w:sz w:val="24"/>
                <w:szCs w:val="24"/>
              </w:rPr>
            </w:pPr>
            <w:r w:rsidRPr="00067305">
              <w:rPr>
                <w:rFonts w:ascii="Times New Roman" w:hAnsi="Times New Roman" w:cs="Times New Roman"/>
                <w:sz w:val="24"/>
                <w:szCs w:val="24"/>
              </w:rPr>
              <w:t xml:space="preserve">експертні  оцінки  викладачів  за  підсумками </w:t>
            </w:r>
          </w:p>
          <w:p w:rsidR="002877C2" w:rsidRPr="00067305" w:rsidRDefault="002877C2" w:rsidP="002877C2">
            <w:pPr>
              <w:rPr>
                <w:rFonts w:cs="Times New Roman"/>
                <w:szCs w:val="24"/>
              </w:rPr>
            </w:pPr>
            <w:r w:rsidRPr="00067305">
              <w:rPr>
                <w:rFonts w:cs="Times New Roman"/>
                <w:szCs w:val="24"/>
              </w:rPr>
              <w:t>виконання  і  захисту</w:t>
            </w:r>
            <w:r>
              <w:rPr>
                <w:rFonts w:cs="Times New Roman"/>
                <w:szCs w:val="24"/>
              </w:rPr>
              <w:t xml:space="preserve"> курсового та дипломних проектів</w:t>
            </w:r>
            <w:r w:rsidRPr="00067305">
              <w:rPr>
                <w:rFonts w:cs="Times New Roman"/>
                <w:szCs w:val="24"/>
              </w:rPr>
              <w:t>;</w:t>
            </w:r>
          </w:p>
          <w:p w:rsidR="002877C2" w:rsidRPr="00067305" w:rsidRDefault="002877C2" w:rsidP="005C3118">
            <w:pPr>
              <w:pStyle w:val="a7"/>
              <w:numPr>
                <w:ilvl w:val="0"/>
                <w:numId w:val="256"/>
              </w:numPr>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067305">
              <w:rPr>
                <w:rFonts w:ascii="Times New Roman" w:hAnsi="Times New Roman" w:cs="Times New Roman"/>
                <w:sz w:val="24"/>
                <w:szCs w:val="24"/>
              </w:rPr>
              <w:t>оцінки за  виконання  і  захисту</w:t>
            </w:r>
            <w:r>
              <w:rPr>
                <w:rFonts w:ascii="Times New Roman" w:hAnsi="Times New Roman" w:cs="Times New Roman"/>
                <w:sz w:val="24"/>
                <w:szCs w:val="24"/>
              </w:rPr>
              <w:t xml:space="preserve"> курсового та дипломних проектів</w:t>
            </w:r>
            <w:r w:rsidRPr="00067305">
              <w:rPr>
                <w:rFonts w:ascii="Times New Roman" w:hAnsi="Times New Roman" w:cs="Times New Roman"/>
                <w:sz w:val="24"/>
                <w:szCs w:val="24"/>
              </w:rPr>
              <w:t xml:space="preserve"> з ур</w:t>
            </w:r>
            <w:r>
              <w:rPr>
                <w:rFonts w:ascii="Times New Roman" w:hAnsi="Times New Roman" w:cs="Times New Roman"/>
                <w:sz w:val="24"/>
                <w:szCs w:val="24"/>
              </w:rPr>
              <w:t xml:space="preserve">ахуванням </w:t>
            </w:r>
            <w:r w:rsidRPr="00067305">
              <w:rPr>
                <w:rFonts w:ascii="Times New Roman" w:hAnsi="Times New Roman" w:cs="Times New Roman"/>
                <w:sz w:val="24"/>
                <w:szCs w:val="24"/>
              </w:rPr>
              <w:t>презентаб</w:t>
            </w:r>
            <w:r>
              <w:rPr>
                <w:rFonts w:ascii="Times New Roman" w:hAnsi="Times New Roman" w:cs="Times New Roman"/>
                <w:sz w:val="24"/>
                <w:szCs w:val="24"/>
              </w:rPr>
              <w:t>е</w:t>
            </w:r>
            <w:r w:rsidRPr="00067305">
              <w:rPr>
                <w:rFonts w:ascii="Times New Roman" w:hAnsi="Times New Roman" w:cs="Times New Roman"/>
                <w:sz w:val="24"/>
                <w:szCs w:val="24"/>
              </w:rPr>
              <w:t>льності проектів та рівня грамотн</w:t>
            </w:r>
            <w:r>
              <w:rPr>
                <w:rFonts w:ascii="Times New Roman" w:hAnsi="Times New Roman" w:cs="Times New Roman"/>
                <w:sz w:val="24"/>
                <w:szCs w:val="24"/>
              </w:rPr>
              <w:t xml:space="preserve">ості, </w:t>
            </w:r>
            <w:r w:rsidRPr="00067305">
              <w:rPr>
                <w:rFonts w:ascii="Times New Roman" w:hAnsi="Times New Roman" w:cs="Times New Roman"/>
                <w:sz w:val="24"/>
                <w:szCs w:val="24"/>
              </w:rPr>
              <w:t>чіткості д</w:t>
            </w:r>
            <w:r>
              <w:rPr>
                <w:rFonts w:ascii="Times New Roman" w:hAnsi="Times New Roman" w:cs="Times New Roman"/>
                <w:sz w:val="24"/>
                <w:szCs w:val="24"/>
              </w:rPr>
              <w:t>оповідей  і  відповідей  н</w:t>
            </w:r>
            <w:r w:rsidRPr="00067305">
              <w:rPr>
                <w:rFonts w:ascii="Times New Roman" w:hAnsi="Times New Roman" w:cs="Times New Roman"/>
                <w:sz w:val="24"/>
                <w:szCs w:val="24"/>
              </w:rPr>
              <w:t>а запитання;</w:t>
            </w:r>
          </w:p>
          <w:p w:rsidR="002877C2" w:rsidRPr="00067305" w:rsidRDefault="002877C2" w:rsidP="005C3118">
            <w:pPr>
              <w:pStyle w:val="a7"/>
              <w:numPr>
                <w:ilvl w:val="0"/>
                <w:numId w:val="256"/>
              </w:numPr>
              <w:spacing w:after="0" w:line="240" w:lineRule="auto"/>
              <w:ind w:left="0"/>
              <w:rPr>
                <w:rFonts w:ascii="Times New Roman" w:hAnsi="Times New Roman" w:cs="Times New Roman"/>
                <w:sz w:val="24"/>
                <w:szCs w:val="24"/>
              </w:rPr>
            </w:pPr>
            <w:r w:rsidRPr="00067305">
              <w:rPr>
                <w:rFonts w:ascii="Times New Roman" w:hAnsi="Times New Roman" w:cs="Times New Roman"/>
                <w:sz w:val="24"/>
                <w:szCs w:val="24"/>
              </w:rPr>
              <w:lastRenderedPageBreak/>
              <w:t>тестування студентів;</w:t>
            </w:r>
          </w:p>
          <w:p w:rsidR="002877C2" w:rsidRPr="00067305" w:rsidRDefault="002877C2" w:rsidP="005C3118">
            <w:pPr>
              <w:pStyle w:val="a7"/>
              <w:numPr>
                <w:ilvl w:val="0"/>
                <w:numId w:val="256"/>
              </w:numPr>
              <w:spacing w:after="0" w:line="240" w:lineRule="auto"/>
              <w:ind w:left="0"/>
              <w:rPr>
                <w:rFonts w:ascii="Times New Roman" w:hAnsi="Times New Roman" w:cs="Times New Roman"/>
                <w:sz w:val="24"/>
                <w:szCs w:val="24"/>
              </w:rPr>
            </w:pPr>
            <w:r w:rsidRPr="00067305">
              <w:rPr>
                <w:rFonts w:ascii="Times New Roman" w:hAnsi="Times New Roman" w:cs="Times New Roman"/>
                <w:sz w:val="24"/>
                <w:szCs w:val="24"/>
              </w:rPr>
              <w:t>самоаналіз  (анкет</w:t>
            </w:r>
            <w:r>
              <w:rPr>
                <w:rFonts w:ascii="Times New Roman" w:hAnsi="Times New Roman" w:cs="Times New Roman"/>
                <w:sz w:val="24"/>
                <w:szCs w:val="24"/>
              </w:rPr>
              <w:t>у</w:t>
            </w:r>
            <w:r w:rsidRPr="00067305">
              <w:rPr>
                <w:rFonts w:ascii="Times New Roman" w:hAnsi="Times New Roman" w:cs="Times New Roman"/>
                <w:sz w:val="24"/>
                <w:szCs w:val="24"/>
              </w:rPr>
              <w:t>вання);</w:t>
            </w:r>
          </w:p>
        </w:tc>
      </w:tr>
      <w:tr w:rsidR="002877C2" w:rsidTr="002877C2">
        <w:tc>
          <w:tcPr>
            <w:tcW w:w="445" w:type="dxa"/>
          </w:tcPr>
          <w:p w:rsidR="002877C2" w:rsidRPr="00674A6C" w:rsidRDefault="002877C2" w:rsidP="002877C2">
            <w:pPr>
              <w:pStyle w:val="a7"/>
              <w:ind w:left="0"/>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4239" w:type="dxa"/>
          </w:tcPr>
          <w:p w:rsidR="002877C2" w:rsidRPr="00067305" w:rsidRDefault="002877C2" w:rsidP="002877C2">
            <w:pPr>
              <w:rPr>
                <w:rFonts w:cs="Times New Roman"/>
                <w:szCs w:val="24"/>
              </w:rPr>
            </w:pPr>
            <w:r w:rsidRPr="00067305">
              <w:rPr>
                <w:rFonts w:cs="Times New Roman"/>
                <w:szCs w:val="24"/>
              </w:rPr>
              <w:t>Особистісні якості, що характеризують ПВК:</w:t>
            </w:r>
          </w:p>
          <w:p w:rsidR="002877C2" w:rsidRPr="00067305" w:rsidRDefault="002877C2" w:rsidP="005C3118">
            <w:pPr>
              <w:pStyle w:val="a7"/>
              <w:numPr>
                <w:ilvl w:val="0"/>
                <w:numId w:val="256"/>
              </w:numPr>
              <w:spacing w:after="0" w:line="240" w:lineRule="auto"/>
              <w:ind w:left="170" w:hanging="142"/>
              <w:rPr>
                <w:rFonts w:ascii="Times New Roman" w:hAnsi="Times New Roman" w:cs="Times New Roman"/>
                <w:sz w:val="24"/>
                <w:szCs w:val="24"/>
              </w:rPr>
            </w:pPr>
            <w:r w:rsidRPr="00067305">
              <w:rPr>
                <w:rFonts w:ascii="Times New Roman" w:hAnsi="Times New Roman" w:cs="Times New Roman"/>
                <w:sz w:val="24"/>
                <w:szCs w:val="24"/>
              </w:rPr>
              <w:t>рів</w:t>
            </w:r>
            <w:r>
              <w:rPr>
                <w:rFonts w:ascii="Times New Roman" w:hAnsi="Times New Roman" w:cs="Times New Roman"/>
                <w:sz w:val="24"/>
                <w:szCs w:val="24"/>
              </w:rPr>
              <w:t>ень сформованості позитивних мот</w:t>
            </w:r>
            <w:r w:rsidRPr="00067305">
              <w:rPr>
                <w:rFonts w:ascii="Times New Roman" w:hAnsi="Times New Roman" w:cs="Times New Roman"/>
                <w:sz w:val="24"/>
                <w:szCs w:val="24"/>
              </w:rPr>
              <w:t xml:space="preserve">ивів на виконання своєї роботи; </w:t>
            </w:r>
          </w:p>
          <w:p w:rsidR="002877C2" w:rsidRPr="00067305" w:rsidRDefault="002877C2" w:rsidP="002877C2">
            <w:pPr>
              <w:rPr>
                <w:rFonts w:cs="Times New Roman"/>
                <w:szCs w:val="24"/>
              </w:rPr>
            </w:pPr>
            <w:r>
              <w:rPr>
                <w:rFonts w:cs="Times New Roman"/>
                <w:szCs w:val="24"/>
              </w:rPr>
              <w:t xml:space="preserve">- </w:t>
            </w:r>
            <w:r w:rsidRPr="00067305">
              <w:rPr>
                <w:rFonts w:cs="Times New Roman"/>
                <w:szCs w:val="24"/>
              </w:rPr>
              <w:t>сту</w:t>
            </w:r>
            <w:r>
              <w:rPr>
                <w:rFonts w:cs="Times New Roman"/>
                <w:szCs w:val="24"/>
              </w:rPr>
              <w:t>пінь наполегливості в досягненні ус</w:t>
            </w:r>
            <w:r w:rsidRPr="00067305">
              <w:rPr>
                <w:rFonts w:cs="Times New Roman"/>
                <w:szCs w:val="24"/>
              </w:rPr>
              <w:t>піху;</w:t>
            </w:r>
          </w:p>
          <w:p w:rsidR="002877C2" w:rsidRPr="00067305" w:rsidRDefault="002877C2" w:rsidP="002877C2">
            <w:pPr>
              <w:rPr>
                <w:rFonts w:cs="Times New Roman"/>
                <w:szCs w:val="24"/>
              </w:rPr>
            </w:pPr>
            <w:r>
              <w:rPr>
                <w:rFonts w:cs="Times New Roman"/>
                <w:szCs w:val="24"/>
              </w:rPr>
              <w:t xml:space="preserve">- </w:t>
            </w:r>
            <w:r w:rsidRPr="00067305">
              <w:rPr>
                <w:rFonts w:cs="Times New Roman"/>
                <w:szCs w:val="24"/>
              </w:rPr>
              <w:t>впевненіс</w:t>
            </w:r>
            <w:r>
              <w:rPr>
                <w:rFonts w:cs="Times New Roman"/>
                <w:szCs w:val="24"/>
              </w:rPr>
              <w:t>ть у власних професійних здібнос</w:t>
            </w:r>
            <w:r w:rsidRPr="00067305">
              <w:rPr>
                <w:rFonts w:cs="Times New Roman"/>
                <w:szCs w:val="24"/>
              </w:rPr>
              <w:t>тях та в  успіху;</w:t>
            </w:r>
          </w:p>
          <w:p w:rsidR="002877C2" w:rsidRPr="00067305" w:rsidRDefault="002877C2" w:rsidP="002877C2">
            <w:pPr>
              <w:rPr>
                <w:rFonts w:cs="Times New Roman"/>
                <w:szCs w:val="24"/>
              </w:rPr>
            </w:pPr>
            <w:r>
              <w:rPr>
                <w:rFonts w:cs="Times New Roman"/>
                <w:szCs w:val="24"/>
              </w:rPr>
              <w:t xml:space="preserve">- </w:t>
            </w:r>
            <w:r w:rsidRPr="00067305">
              <w:rPr>
                <w:rFonts w:cs="Times New Roman"/>
                <w:szCs w:val="24"/>
              </w:rPr>
              <w:t>рівень  пра</w:t>
            </w:r>
            <w:r>
              <w:rPr>
                <w:rFonts w:cs="Times New Roman"/>
                <w:szCs w:val="24"/>
              </w:rPr>
              <w:t>гнення  щодо  послідовного  зрос</w:t>
            </w:r>
            <w:r w:rsidRPr="00067305">
              <w:rPr>
                <w:rFonts w:cs="Times New Roman"/>
                <w:szCs w:val="24"/>
              </w:rPr>
              <w:t>тання і складності поставлених цілей</w:t>
            </w:r>
            <w:r>
              <w:rPr>
                <w:rFonts w:cs="Times New Roman"/>
                <w:szCs w:val="24"/>
              </w:rPr>
              <w:t>.</w:t>
            </w:r>
          </w:p>
        </w:tc>
        <w:tc>
          <w:tcPr>
            <w:tcW w:w="2330" w:type="dxa"/>
          </w:tcPr>
          <w:p w:rsidR="002877C2" w:rsidRPr="00E2108F" w:rsidRDefault="002877C2" w:rsidP="002877C2">
            <w:pPr>
              <w:ind w:left="254" w:hanging="254"/>
              <w:rPr>
                <w:rFonts w:cs="Times New Roman"/>
                <w:szCs w:val="24"/>
              </w:rPr>
            </w:pPr>
            <w:r>
              <w:rPr>
                <w:rFonts w:cs="Times New Roman"/>
                <w:szCs w:val="24"/>
              </w:rPr>
              <w:t xml:space="preserve">-   виконання </w:t>
            </w:r>
            <w:r w:rsidRPr="00E2108F">
              <w:rPr>
                <w:rFonts w:cs="Times New Roman"/>
                <w:szCs w:val="24"/>
              </w:rPr>
              <w:t xml:space="preserve">домашніх завдань,  лабораторних та  практичних  робіт  з </w:t>
            </w:r>
            <w:r>
              <w:rPr>
                <w:rFonts w:cs="Times New Roman"/>
                <w:szCs w:val="24"/>
              </w:rPr>
              <w:t xml:space="preserve">ускладненим </w:t>
            </w:r>
            <w:r w:rsidRPr="00E2108F">
              <w:rPr>
                <w:rFonts w:cs="Times New Roman"/>
                <w:szCs w:val="24"/>
              </w:rPr>
              <w:t>варіантом;</w:t>
            </w:r>
          </w:p>
          <w:p w:rsidR="002877C2" w:rsidRPr="00E2108F" w:rsidRDefault="002877C2" w:rsidP="005C3118">
            <w:pPr>
              <w:pStyle w:val="a7"/>
              <w:numPr>
                <w:ilvl w:val="0"/>
                <w:numId w:val="256"/>
              </w:numPr>
              <w:spacing w:after="0" w:line="240" w:lineRule="auto"/>
              <w:ind w:left="254" w:hanging="254"/>
              <w:rPr>
                <w:rFonts w:ascii="Times New Roman" w:hAnsi="Times New Roman" w:cs="Times New Roman"/>
                <w:sz w:val="24"/>
                <w:szCs w:val="24"/>
              </w:rPr>
            </w:pPr>
            <w:r w:rsidRPr="00E2108F">
              <w:rPr>
                <w:rFonts w:ascii="Times New Roman" w:hAnsi="Times New Roman" w:cs="Times New Roman"/>
                <w:sz w:val="24"/>
                <w:szCs w:val="24"/>
              </w:rPr>
              <w:t>виконання  курсових проектів,   дипломних проектів</w:t>
            </w:r>
          </w:p>
        </w:tc>
        <w:tc>
          <w:tcPr>
            <w:tcW w:w="2331" w:type="dxa"/>
          </w:tcPr>
          <w:p w:rsidR="002877C2" w:rsidRPr="00E2108F" w:rsidRDefault="002877C2" w:rsidP="005C3118">
            <w:pPr>
              <w:pStyle w:val="a7"/>
              <w:numPr>
                <w:ilvl w:val="0"/>
                <w:numId w:val="256"/>
              </w:numPr>
              <w:spacing w:after="0" w:line="240" w:lineRule="auto"/>
              <w:ind w:left="0" w:firstLine="0"/>
              <w:rPr>
                <w:rFonts w:ascii="Times New Roman" w:hAnsi="Times New Roman" w:cs="Times New Roman"/>
                <w:sz w:val="24"/>
                <w:szCs w:val="24"/>
              </w:rPr>
            </w:pPr>
            <w:r w:rsidRPr="00E2108F">
              <w:rPr>
                <w:rFonts w:ascii="Times New Roman" w:hAnsi="Times New Roman" w:cs="Times New Roman"/>
                <w:sz w:val="24"/>
                <w:szCs w:val="24"/>
              </w:rPr>
              <w:t>оцінки  (динаміка  їх зростання) за вико</w:t>
            </w:r>
            <w:r>
              <w:rPr>
                <w:rFonts w:ascii="Times New Roman" w:hAnsi="Times New Roman" w:cs="Times New Roman"/>
                <w:sz w:val="24"/>
                <w:szCs w:val="24"/>
              </w:rPr>
              <w:t xml:space="preserve">нання </w:t>
            </w:r>
            <w:r w:rsidRPr="00E2108F">
              <w:rPr>
                <w:rFonts w:ascii="Times New Roman" w:hAnsi="Times New Roman" w:cs="Times New Roman"/>
                <w:sz w:val="24"/>
                <w:szCs w:val="24"/>
              </w:rPr>
              <w:t>навчальних завдань;</w:t>
            </w:r>
          </w:p>
          <w:p w:rsidR="002877C2" w:rsidRPr="00E2108F" w:rsidRDefault="002877C2" w:rsidP="005C3118">
            <w:pPr>
              <w:pStyle w:val="a7"/>
              <w:numPr>
                <w:ilvl w:val="0"/>
                <w:numId w:val="256"/>
              </w:numPr>
              <w:spacing w:after="0" w:line="240" w:lineRule="auto"/>
              <w:ind w:left="0" w:firstLine="0"/>
              <w:rPr>
                <w:rFonts w:ascii="Times New Roman" w:hAnsi="Times New Roman" w:cs="Times New Roman"/>
                <w:sz w:val="24"/>
                <w:szCs w:val="24"/>
              </w:rPr>
            </w:pPr>
            <w:r w:rsidRPr="00E2108F">
              <w:rPr>
                <w:rFonts w:ascii="Times New Roman" w:hAnsi="Times New Roman" w:cs="Times New Roman"/>
                <w:sz w:val="24"/>
                <w:szCs w:val="24"/>
              </w:rPr>
              <w:t xml:space="preserve">оцінки за </w:t>
            </w:r>
            <w:r w:rsidRPr="00067305">
              <w:rPr>
                <w:rFonts w:ascii="Times New Roman" w:hAnsi="Times New Roman" w:cs="Times New Roman"/>
                <w:sz w:val="24"/>
                <w:szCs w:val="24"/>
              </w:rPr>
              <w:t xml:space="preserve"> виконання  і  захисту</w:t>
            </w:r>
            <w:r>
              <w:rPr>
                <w:rFonts w:ascii="Times New Roman" w:hAnsi="Times New Roman" w:cs="Times New Roman"/>
                <w:sz w:val="24"/>
                <w:szCs w:val="24"/>
              </w:rPr>
              <w:t xml:space="preserve"> курсового та дипломних проектів</w:t>
            </w:r>
            <w:r w:rsidRPr="00E2108F">
              <w:rPr>
                <w:rFonts w:ascii="Times New Roman" w:hAnsi="Times New Roman" w:cs="Times New Roman"/>
                <w:sz w:val="24"/>
                <w:szCs w:val="24"/>
              </w:rPr>
              <w:t xml:space="preserve"> </w:t>
            </w:r>
            <w:r>
              <w:rPr>
                <w:rFonts w:ascii="Times New Roman" w:hAnsi="Times New Roman" w:cs="Times New Roman"/>
                <w:sz w:val="24"/>
                <w:szCs w:val="24"/>
              </w:rPr>
              <w:t>і дослідних завдань</w:t>
            </w:r>
            <w:r w:rsidRPr="00E2108F">
              <w:rPr>
                <w:rFonts w:ascii="Times New Roman" w:hAnsi="Times New Roman" w:cs="Times New Roman"/>
                <w:sz w:val="24"/>
                <w:szCs w:val="24"/>
              </w:rPr>
              <w:t xml:space="preserve">, з урахуванням  особистісного ставлення студента </w:t>
            </w:r>
          </w:p>
          <w:p w:rsidR="002877C2" w:rsidRPr="00E2108F" w:rsidRDefault="002877C2" w:rsidP="002877C2">
            <w:pPr>
              <w:rPr>
                <w:rFonts w:cs="Times New Roman"/>
                <w:szCs w:val="24"/>
              </w:rPr>
            </w:pPr>
            <w:r>
              <w:rPr>
                <w:rFonts w:cs="Times New Roman"/>
                <w:szCs w:val="24"/>
              </w:rPr>
              <w:t xml:space="preserve">     до виконаної     </w:t>
            </w:r>
            <w:r w:rsidRPr="00E2108F">
              <w:rPr>
                <w:rFonts w:cs="Times New Roman"/>
                <w:szCs w:val="24"/>
              </w:rPr>
              <w:t>роботи</w:t>
            </w:r>
          </w:p>
          <w:p w:rsidR="002877C2" w:rsidRPr="00E2108F" w:rsidRDefault="002877C2" w:rsidP="002877C2">
            <w:pPr>
              <w:rPr>
                <w:rFonts w:cs="Times New Roman"/>
                <w:szCs w:val="24"/>
              </w:rPr>
            </w:pPr>
            <w:r>
              <w:rPr>
                <w:rFonts w:cs="Times New Roman"/>
                <w:szCs w:val="24"/>
              </w:rPr>
              <w:t xml:space="preserve">-    тестування  </w:t>
            </w:r>
            <w:r w:rsidRPr="00E2108F">
              <w:rPr>
                <w:rFonts w:cs="Times New Roman"/>
                <w:szCs w:val="24"/>
              </w:rPr>
              <w:t>студентів;</w:t>
            </w:r>
          </w:p>
          <w:p w:rsidR="002877C2" w:rsidRPr="00E2108F" w:rsidRDefault="002877C2" w:rsidP="002877C2">
            <w:pPr>
              <w:rPr>
                <w:rFonts w:cs="Times New Roman"/>
                <w:szCs w:val="24"/>
              </w:rPr>
            </w:pPr>
            <w:r>
              <w:rPr>
                <w:rFonts w:cs="Times New Roman"/>
                <w:szCs w:val="24"/>
              </w:rPr>
              <w:t xml:space="preserve">-     самоаналіз </w:t>
            </w:r>
            <w:r w:rsidRPr="00E2108F">
              <w:rPr>
                <w:rFonts w:cs="Times New Roman"/>
                <w:szCs w:val="24"/>
              </w:rPr>
              <w:t>(анкет</w:t>
            </w:r>
            <w:r>
              <w:rPr>
                <w:rFonts w:cs="Times New Roman"/>
                <w:szCs w:val="24"/>
              </w:rPr>
              <w:t>ування).</w:t>
            </w:r>
          </w:p>
        </w:tc>
      </w:tr>
    </w:tbl>
    <w:p w:rsidR="002877C2" w:rsidRPr="00670D68" w:rsidRDefault="002877C2" w:rsidP="002877C2">
      <w:pPr>
        <w:spacing w:line="240" w:lineRule="auto"/>
        <w:rPr>
          <w:rFonts w:cs="Times New Roman"/>
          <w:sz w:val="28"/>
          <w:szCs w:val="28"/>
          <w:lang w:val="uk-UA"/>
        </w:rPr>
      </w:pPr>
    </w:p>
    <w:p w:rsidR="002877C2" w:rsidRDefault="002877C2" w:rsidP="002877C2">
      <w:pPr>
        <w:pStyle w:val="a7"/>
        <w:spacing w:after="0" w:line="240" w:lineRule="auto"/>
        <w:ind w:left="0" w:firstLine="709"/>
        <w:jc w:val="both"/>
        <w:rPr>
          <w:rFonts w:ascii="Times New Roman" w:eastAsia="Times New Roman" w:hAnsi="Times New Roman" w:cs="Times New Roman"/>
          <w:sz w:val="28"/>
          <w:szCs w:val="28"/>
          <w:lang w:val="uk-UA" w:eastAsia="ru-RU"/>
        </w:rPr>
      </w:pPr>
      <w:r w:rsidRPr="00FD7A13">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ажливим складовим елементом формування</w:t>
      </w:r>
      <w:r w:rsidRPr="00FD7A13">
        <w:rPr>
          <w:rFonts w:ascii="Times New Roman" w:eastAsia="Times New Roman" w:hAnsi="Times New Roman" w:cs="Times New Roman"/>
          <w:sz w:val="28"/>
          <w:szCs w:val="28"/>
          <w:lang w:val="uk-UA" w:eastAsia="ru-RU"/>
        </w:rPr>
        <w:t xml:space="preserve"> професійної культури </w:t>
      </w:r>
      <w:r>
        <w:rPr>
          <w:rFonts w:ascii="Times New Roman" w:eastAsia="Times New Roman" w:hAnsi="Times New Roman" w:cs="Times New Roman"/>
          <w:sz w:val="28"/>
          <w:szCs w:val="28"/>
          <w:lang w:val="uk-UA" w:eastAsia="ru-RU"/>
        </w:rPr>
        <w:t xml:space="preserve">фахівця </w:t>
      </w:r>
      <w:r w:rsidRPr="00FD7A13">
        <w:rPr>
          <w:rFonts w:ascii="Times New Roman" w:eastAsia="Times New Roman" w:hAnsi="Times New Roman" w:cs="Times New Roman"/>
          <w:sz w:val="28"/>
          <w:szCs w:val="28"/>
          <w:lang w:val="uk-UA" w:eastAsia="ru-RU"/>
        </w:rPr>
        <w:t xml:space="preserve">є оволодіння </w:t>
      </w:r>
      <w:r w:rsidRPr="00FD7A13">
        <w:rPr>
          <w:rFonts w:ascii="Times New Roman" w:eastAsia="Times New Roman" w:hAnsi="Times New Roman" w:cs="Times New Roman"/>
          <w:iCs/>
          <w:sz w:val="28"/>
          <w:szCs w:val="28"/>
          <w:lang w:val="uk-UA" w:eastAsia="ru-RU"/>
        </w:rPr>
        <w:t>професій</w:t>
      </w:r>
      <w:r w:rsidRPr="00FD7A13">
        <w:rPr>
          <w:rFonts w:ascii="Times New Roman" w:eastAsia="Times New Roman" w:hAnsi="Times New Roman" w:cs="Times New Roman"/>
          <w:iCs/>
          <w:sz w:val="28"/>
          <w:szCs w:val="28"/>
          <w:lang w:val="uk-UA" w:eastAsia="ru-RU"/>
        </w:rPr>
        <w:softHyphen/>
        <w:t>ною етикою</w:t>
      </w:r>
      <w:r>
        <w:rPr>
          <w:rFonts w:ascii="Times New Roman" w:eastAsia="Times New Roman" w:hAnsi="Times New Roman" w:cs="Times New Roman"/>
          <w:iCs/>
          <w:sz w:val="28"/>
          <w:szCs w:val="28"/>
          <w:lang w:val="uk-UA" w:eastAsia="ru-RU"/>
        </w:rPr>
        <w:t>. Вона визначає</w:t>
      </w:r>
      <w:r>
        <w:rPr>
          <w:rFonts w:ascii="Times New Roman" w:eastAsia="Times New Roman" w:hAnsi="Times New Roman" w:cs="Times New Roman"/>
          <w:sz w:val="28"/>
          <w:szCs w:val="28"/>
          <w:lang w:val="uk-UA" w:eastAsia="ru-RU"/>
        </w:rPr>
        <w:t xml:space="preserve"> особистісну відповідальність педагога</w:t>
      </w:r>
      <w:r w:rsidRPr="00FD7A13">
        <w:rPr>
          <w:rFonts w:ascii="Times New Roman" w:eastAsia="Times New Roman" w:hAnsi="Times New Roman" w:cs="Times New Roman"/>
          <w:sz w:val="28"/>
          <w:szCs w:val="28"/>
          <w:lang w:val="uk-UA" w:eastAsia="ru-RU"/>
        </w:rPr>
        <w:t xml:space="preserve"> за наслідки своєї роботи.</w:t>
      </w:r>
      <w:r w:rsidRPr="002D2C8C">
        <w:rPr>
          <w:rFonts w:ascii="Times New Roman" w:eastAsia="Times New Roman" w:hAnsi="Times New Roman" w:cs="Times New Roman"/>
          <w:sz w:val="28"/>
          <w:szCs w:val="28"/>
          <w:lang w:val="uk-UA" w:eastAsia="ru-RU"/>
        </w:rPr>
        <w:t xml:space="preserve"> </w:t>
      </w:r>
      <w:r w:rsidRPr="00FD7A13">
        <w:rPr>
          <w:rFonts w:ascii="Times New Roman" w:eastAsia="Times New Roman" w:hAnsi="Times New Roman" w:cs="Times New Roman"/>
          <w:sz w:val="28"/>
          <w:szCs w:val="28"/>
          <w:lang w:val="uk-UA" w:eastAsia="ru-RU"/>
        </w:rPr>
        <w:t>Професійна етика вимагає мати необхідний моральний стрижень осо</w:t>
      </w:r>
      <w:r w:rsidRPr="00FD7A13">
        <w:rPr>
          <w:rFonts w:ascii="Times New Roman" w:eastAsia="Times New Roman" w:hAnsi="Times New Roman" w:cs="Times New Roman"/>
          <w:sz w:val="28"/>
          <w:szCs w:val="28"/>
          <w:lang w:val="uk-UA" w:eastAsia="ru-RU"/>
        </w:rPr>
        <w:softHyphen/>
        <w:t>бистості фахівця, який дає змогу йому брати відповідальність на себе, зберігаючи свою професійну честь</w:t>
      </w:r>
      <w:r>
        <w:rPr>
          <w:rFonts w:ascii="Times New Roman" w:eastAsia="Times New Roman" w:hAnsi="Times New Roman" w:cs="Times New Roman"/>
          <w:sz w:val="28"/>
          <w:szCs w:val="28"/>
          <w:lang w:val="uk-UA" w:eastAsia="ru-RU"/>
        </w:rPr>
        <w:t xml:space="preserve"> і совість. Моральний стрижень – </w:t>
      </w:r>
      <w:r w:rsidRPr="00FD7A13">
        <w:rPr>
          <w:rFonts w:ascii="Times New Roman" w:eastAsia="Times New Roman" w:hAnsi="Times New Roman" w:cs="Times New Roman"/>
          <w:sz w:val="28"/>
          <w:szCs w:val="28"/>
          <w:lang w:val="uk-UA" w:eastAsia="ru-RU"/>
        </w:rPr>
        <w:t>це сформоване цін</w:t>
      </w:r>
      <w:r>
        <w:rPr>
          <w:rFonts w:ascii="Times New Roman" w:eastAsia="Times New Roman" w:hAnsi="Times New Roman" w:cs="Times New Roman"/>
          <w:sz w:val="28"/>
          <w:szCs w:val="28"/>
          <w:lang w:val="uk-UA" w:eastAsia="ru-RU"/>
        </w:rPr>
        <w:t>нісно-смислове ядро особистості, яке яскраво проявляється у педагогічній діяльності. П</w:t>
      </w:r>
      <w:r w:rsidRPr="00FD7A13">
        <w:rPr>
          <w:rFonts w:ascii="Times New Roman" w:eastAsia="Times New Roman" w:hAnsi="Times New Roman" w:cs="Times New Roman"/>
          <w:sz w:val="28"/>
          <w:szCs w:val="28"/>
          <w:lang w:val="uk-UA" w:eastAsia="ru-RU"/>
        </w:rPr>
        <w:t>едагог</w:t>
      </w:r>
      <w:r>
        <w:rPr>
          <w:rFonts w:ascii="Times New Roman" w:eastAsia="Times New Roman" w:hAnsi="Times New Roman" w:cs="Times New Roman"/>
          <w:sz w:val="28"/>
          <w:szCs w:val="28"/>
          <w:lang w:val="uk-UA" w:eastAsia="ru-RU"/>
        </w:rPr>
        <w:t>іч</w:t>
      </w:r>
      <w:r>
        <w:rPr>
          <w:rFonts w:ascii="Times New Roman" w:eastAsia="Times New Roman" w:hAnsi="Times New Roman" w:cs="Times New Roman"/>
          <w:sz w:val="28"/>
          <w:szCs w:val="28"/>
          <w:lang w:val="uk-UA" w:eastAsia="ru-RU"/>
        </w:rPr>
        <w:softHyphen/>
        <w:t>на етика вимагає від викладача</w:t>
      </w:r>
      <w:r w:rsidRPr="00FD7A13">
        <w:rPr>
          <w:rFonts w:ascii="Times New Roman" w:eastAsia="Times New Roman" w:hAnsi="Times New Roman" w:cs="Times New Roman"/>
          <w:sz w:val="28"/>
          <w:szCs w:val="28"/>
          <w:lang w:val="uk-UA" w:eastAsia="ru-RU"/>
        </w:rPr>
        <w:t xml:space="preserve"> надават</w:t>
      </w:r>
      <w:r>
        <w:rPr>
          <w:rFonts w:ascii="Times New Roman" w:eastAsia="Times New Roman" w:hAnsi="Times New Roman" w:cs="Times New Roman"/>
          <w:sz w:val="28"/>
          <w:szCs w:val="28"/>
          <w:lang w:val="uk-UA" w:eastAsia="ru-RU"/>
        </w:rPr>
        <w:t>и пріоритет інтересам вихованця,</w:t>
      </w:r>
      <w:r w:rsidRPr="00FD7A13">
        <w:rPr>
          <w:rFonts w:ascii="Times New Roman" w:eastAsia="Times New Roman" w:hAnsi="Times New Roman" w:cs="Times New Roman"/>
          <w:sz w:val="28"/>
          <w:szCs w:val="28"/>
          <w:lang w:val="uk-UA" w:eastAsia="ru-RU"/>
        </w:rPr>
        <w:t xml:space="preserve"> не допускати антигуманних наслідкі</w:t>
      </w:r>
      <w:r>
        <w:rPr>
          <w:rFonts w:ascii="Times New Roman" w:eastAsia="Times New Roman" w:hAnsi="Times New Roman" w:cs="Times New Roman"/>
          <w:sz w:val="28"/>
          <w:szCs w:val="28"/>
          <w:lang w:val="uk-UA" w:eastAsia="ru-RU"/>
        </w:rPr>
        <w:t>в своєї педагогічної діяльності,</w:t>
      </w:r>
      <w:r w:rsidRPr="00FD7A13">
        <w:rPr>
          <w:rFonts w:ascii="Times New Roman" w:eastAsia="Times New Roman" w:hAnsi="Times New Roman" w:cs="Times New Roman"/>
          <w:sz w:val="28"/>
          <w:szCs w:val="28"/>
          <w:lang w:val="uk-UA" w:eastAsia="ru-RU"/>
        </w:rPr>
        <w:t xml:space="preserve"> не принижувати людську гідність, не п</w:t>
      </w:r>
      <w:r>
        <w:rPr>
          <w:rFonts w:ascii="Times New Roman" w:eastAsia="Times New Roman" w:hAnsi="Times New Roman" w:cs="Times New Roman"/>
          <w:sz w:val="28"/>
          <w:szCs w:val="28"/>
          <w:lang w:val="uk-UA" w:eastAsia="ru-RU"/>
        </w:rPr>
        <w:t>ригнічувати особистість учня</w:t>
      </w:r>
      <w:r w:rsidRPr="00FD7A13">
        <w:rPr>
          <w:rFonts w:ascii="Times New Roman" w:eastAsia="Times New Roman" w:hAnsi="Times New Roman" w:cs="Times New Roman"/>
          <w:sz w:val="28"/>
          <w:szCs w:val="28"/>
          <w:lang w:val="uk-UA" w:eastAsia="ru-RU"/>
        </w:rPr>
        <w:t>.</w:t>
      </w:r>
    </w:p>
    <w:p w:rsidR="002877C2" w:rsidRDefault="002877C2" w:rsidP="002877C2">
      <w:pPr>
        <w:pStyle w:val="a7"/>
        <w:spacing w:after="0" w:line="240" w:lineRule="auto"/>
        <w:ind w:left="709"/>
        <w:jc w:val="both"/>
        <w:rPr>
          <w:rFonts w:ascii="Times New Roman" w:hAnsi="Times New Roman" w:cs="Times New Roman"/>
          <w:sz w:val="28"/>
          <w:szCs w:val="28"/>
          <w:lang w:val="uk-UA"/>
        </w:rPr>
      </w:pPr>
    </w:p>
    <w:p w:rsidR="002877C2" w:rsidRPr="00290075" w:rsidRDefault="002877C2" w:rsidP="005C3118">
      <w:pPr>
        <w:pStyle w:val="a7"/>
        <w:numPr>
          <w:ilvl w:val="0"/>
          <w:numId w:val="238"/>
        </w:numPr>
        <w:spacing w:after="0"/>
        <w:jc w:val="both"/>
        <w:rPr>
          <w:rFonts w:ascii="Times New Roman" w:hAnsi="Times New Roman" w:cs="Times New Roman"/>
          <w:b/>
          <w:sz w:val="28"/>
          <w:szCs w:val="28"/>
          <w:lang w:val="uk-UA"/>
        </w:rPr>
      </w:pPr>
      <w:r w:rsidRPr="00290075">
        <w:rPr>
          <w:rFonts w:ascii="Times New Roman" w:hAnsi="Times New Roman" w:cs="Times New Roman"/>
          <w:b/>
          <w:sz w:val="28"/>
          <w:szCs w:val="28"/>
          <w:lang w:val="uk-UA"/>
        </w:rPr>
        <w:t>Модель компетентної особистості.</w:t>
      </w:r>
    </w:p>
    <w:p w:rsidR="002877C2" w:rsidRPr="00A425A5" w:rsidRDefault="002877C2" w:rsidP="002877C2">
      <w:pPr>
        <w:pStyle w:val="a7"/>
        <w:spacing w:after="0"/>
        <w:ind w:left="1068"/>
        <w:jc w:val="both"/>
        <w:rPr>
          <w:rFonts w:ascii="Times New Roman" w:hAnsi="Times New Roman" w:cs="Times New Roman"/>
          <w:b/>
          <w:sz w:val="28"/>
          <w:szCs w:val="28"/>
          <w:lang w:val="uk-UA"/>
        </w:rPr>
      </w:pPr>
    </w:p>
    <w:p w:rsidR="002877C2" w:rsidRPr="003E6BA8" w:rsidRDefault="002877C2" w:rsidP="002877C2">
      <w:pPr>
        <w:shd w:val="clear" w:color="auto" w:fill="FFFFFF"/>
        <w:spacing w:line="240" w:lineRule="auto"/>
        <w:ind w:right="-1" w:firstLine="708"/>
        <w:rPr>
          <w:rFonts w:cs="Times New Roman"/>
          <w:bCs/>
          <w:color w:val="000000"/>
          <w:sz w:val="28"/>
          <w:szCs w:val="28"/>
          <w:lang w:val="uk-UA"/>
        </w:rPr>
      </w:pPr>
      <w:r w:rsidRPr="003E6BA8">
        <w:rPr>
          <w:rFonts w:cs="Times New Roman"/>
          <w:bCs/>
          <w:color w:val="000000"/>
          <w:sz w:val="28"/>
          <w:szCs w:val="28"/>
          <w:lang w:val="uk-UA"/>
        </w:rPr>
        <w:t>Головне за</w:t>
      </w:r>
      <w:r>
        <w:rPr>
          <w:rFonts w:cs="Times New Roman"/>
          <w:bCs/>
          <w:color w:val="000000"/>
          <w:sz w:val="28"/>
          <w:szCs w:val="28"/>
          <w:lang w:val="uk-UA"/>
        </w:rPr>
        <w:t xml:space="preserve">вдання сучасної системи освіти </w:t>
      </w:r>
      <w:r>
        <w:rPr>
          <w:rFonts w:eastAsia="Times New Roman" w:cs="Times New Roman"/>
          <w:sz w:val="28"/>
          <w:szCs w:val="28"/>
          <w:lang w:val="uk-UA" w:eastAsia="ru-RU"/>
        </w:rPr>
        <w:t>–</w:t>
      </w:r>
      <w:r w:rsidRPr="003E6BA8">
        <w:rPr>
          <w:rFonts w:cs="Times New Roman"/>
          <w:bCs/>
          <w:color w:val="000000"/>
          <w:sz w:val="28"/>
          <w:szCs w:val="28"/>
          <w:lang w:val="uk-UA"/>
        </w:rPr>
        <w:t xml:space="preserve"> створення умов для якісної освіти. Впровадж</w:t>
      </w:r>
      <w:r>
        <w:rPr>
          <w:rFonts w:cs="Times New Roman"/>
          <w:bCs/>
          <w:color w:val="000000"/>
          <w:sz w:val="28"/>
          <w:szCs w:val="28"/>
          <w:lang w:val="uk-UA"/>
        </w:rPr>
        <w:t xml:space="preserve">ення компетентнісного підходу </w:t>
      </w:r>
      <w:r>
        <w:rPr>
          <w:rFonts w:eastAsia="Times New Roman" w:cs="Times New Roman"/>
          <w:sz w:val="28"/>
          <w:szCs w:val="28"/>
          <w:lang w:val="uk-UA" w:eastAsia="ru-RU"/>
        </w:rPr>
        <w:t xml:space="preserve">– </w:t>
      </w:r>
      <w:r w:rsidRPr="003E6BA8">
        <w:rPr>
          <w:rFonts w:cs="Times New Roman"/>
          <w:bCs/>
          <w:color w:val="000000"/>
          <w:sz w:val="28"/>
          <w:szCs w:val="28"/>
          <w:lang w:val="uk-UA"/>
        </w:rPr>
        <w:t>це найваж</w:t>
      </w:r>
      <w:r w:rsidRPr="003E6BA8">
        <w:rPr>
          <w:rFonts w:cs="Times New Roman"/>
          <w:bCs/>
          <w:color w:val="000000"/>
          <w:sz w:val="28"/>
          <w:szCs w:val="28"/>
          <w:lang w:val="uk-UA"/>
        </w:rPr>
        <w:softHyphen/>
        <w:t>ливіша умова, що працює на підвищення якості освіти.</w:t>
      </w:r>
      <w:r>
        <w:rPr>
          <w:rFonts w:cs="Times New Roman"/>
          <w:bCs/>
          <w:color w:val="000000"/>
          <w:sz w:val="28"/>
          <w:szCs w:val="28"/>
          <w:lang w:val="uk-UA"/>
        </w:rPr>
        <w:t xml:space="preserve"> </w:t>
      </w:r>
      <w:r w:rsidRPr="003E6BA8">
        <w:rPr>
          <w:rFonts w:cs="Times New Roman"/>
          <w:bCs/>
          <w:color w:val="000000"/>
          <w:sz w:val="28"/>
          <w:szCs w:val="28"/>
          <w:lang w:val="uk-UA"/>
        </w:rPr>
        <w:t>Результатом та</w:t>
      </w:r>
      <w:r w:rsidRPr="003E6BA8">
        <w:rPr>
          <w:rFonts w:cs="Times New Roman"/>
          <w:bCs/>
          <w:color w:val="000000"/>
          <w:sz w:val="28"/>
          <w:szCs w:val="28"/>
          <w:lang w:val="uk-UA"/>
        </w:rPr>
        <w:softHyphen/>
        <w:t>кого процесу буде формування загальної компетентності людини, що є сукупністю ключових компетентностей, інтегрованою характерис</w:t>
      </w:r>
      <w:r w:rsidRPr="003E6BA8">
        <w:rPr>
          <w:rFonts w:cs="Times New Roman"/>
          <w:bCs/>
          <w:color w:val="000000"/>
          <w:sz w:val="28"/>
          <w:szCs w:val="28"/>
          <w:lang w:val="uk-UA"/>
        </w:rPr>
        <w:softHyphen/>
        <w:t xml:space="preserve">тикою особистості. Така </w:t>
      </w:r>
      <w:r w:rsidRPr="003E6BA8">
        <w:rPr>
          <w:rFonts w:cs="Times New Roman"/>
          <w:bCs/>
          <w:color w:val="000000"/>
          <w:sz w:val="28"/>
          <w:szCs w:val="28"/>
          <w:lang w:val="uk-UA"/>
        </w:rPr>
        <w:lastRenderedPageBreak/>
        <w:t>характеристика має сформуватися в процесі навчання і містити знання, уміння, ставлення, досвід діяльності й поведінкові моделі особистості.</w:t>
      </w:r>
    </w:p>
    <w:p w:rsidR="002877C2" w:rsidRPr="003E6BA8" w:rsidRDefault="002877C2" w:rsidP="002877C2">
      <w:pPr>
        <w:shd w:val="clear" w:color="auto" w:fill="FFFFFF"/>
        <w:spacing w:line="240" w:lineRule="auto"/>
        <w:ind w:firstLine="708"/>
        <w:rPr>
          <w:rFonts w:cs="Times New Roman"/>
          <w:color w:val="000000"/>
          <w:sz w:val="28"/>
          <w:szCs w:val="28"/>
          <w:lang w:val="uk-UA"/>
        </w:rPr>
      </w:pPr>
      <w:r w:rsidRPr="003E6BA8">
        <w:rPr>
          <w:rFonts w:cs="Times New Roman"/>
          <w:color w:val="000000"/>
          <w:sz w:val="28"/>
          <w:szCs w:val="28"/>
          <w:lang w:val="uk-UA"/>
        </w:rPr>
        <w:t>Необхідність конструювання особистості компетентного випускника виклика</w:t>
      </w:r>
      <w:r w:rsidRPr="003E6BA8">
        <w:rPr>
          <w:rFonts w:cs="Times New Roman"/>
          <w:color w:val="000000"/>
          <w:sz w:val="28"/>
          <w:szCs w:val="28"/>
          <w:lang w:val="uk-UA"/>
        </w:rPr>
        <w:softHyphen/>
        <w:t>на, з одного боку замов</w:t>
      </w:r>
      <w:r w:rsidRPr="003E6BA8">
        <w:rPr>
          <w:rFonts w:cs="Times New Roman"/>
          <w:color w:val="000000"/>
          <w:sz w:val="28"/>
          <w:szCs w:val="28"/>
          <w:lang w:val="uk-UA"/>
        </w:rPr>
        <w:softHyphen/>
        <w:t>ленням суспільства</w:t>
      </w:r>
      <w:r w:rsidRPr="003E6BA8">
        <w:rPr>
          <w:rFonts w:cs="Times New Roman"/>
          <w:b/>
          <w:bCs/>
          <w:color w:val="000000"/>
          <w:sz w:val="28"/>
          <w:szCs w:val="28"/>
          <w:lang w:val="uk-UA"/>
        </w:rPr>
        <w:t xml:space="preserve"> </w:t>
      </w:r>
      <w:r w:rsidRPr="003E6BA8">
        <w:rPr>
          <w:rFonts w:cs="Times New Roman"/>
          <w:bCs/>
          <w:color w:val="000000"/>
          <w:sz w:val="28"/>
          <w:szCs w:val="28"/>
          <w:lang w:val="uk-UA"/>
        </w:rPr>
        <w:t>на</w:t>
      </w:r>
      <w:r w:rsidRPr="003E6BA8">
        <w:rPr>
          <w:rFonts w:cs="Times New Roman"/>
          <w:color w:val="000000"/>
          <w:sz w:val="28"/>
          <w:szCs w:val="28"/>
          <w:lang w:val="uk-UA"/>
        </w:rPr>
        <w:t xml:space="preserve"> «продукт педагогічної діяльності», а з </w:t>
      </w:r>
      <w:r>
        <w:rPr>
          <w:rFonts w:cs="Times New Roman"/>
          <w:color w:val="000000"/>
          <w:sz w:val="28"/>
          <w:szCs w:val="28"/>
          <w:lang w:val="uk-UA"/>
        </w:rPr>
        <w:t>іншого боку, тим, що кожна освітня установа</w:t>
      </w:r>
      <w:r w:rsidRPr="003E6BA8">
        <w:rPr>
          <w:rFonts w:cs="Times New Roman"/>
          <w:color w:val="000000"/>
          <w:sz w:val="28"/>
          <w:szCs w:val="28"/>
          <w:lang w:val="uk-UA"/>
        </w:rPr>
        <w:t xml:space="preserve"> функціонує в специфічному середовищі, і риси особистості випускника можна прогнозувати, враховуючи специфіку цього се</w:t>
      </w:r>
      <w:r w:rsidRPr="003E6BA8">
        <w:rPr>
          <w:rFonts w:cs="Times New Roman"/>
          <w:color w:val="000000"/>
          <w:sz w:val="28"/>
          <w:szCs w:val="28"/>
          <w:lang w:val="uk-UA"/>
        </w:rPr>
        <w:softHyphen/>
        <w:t>редовища. Сьогодні все виразніше спостерігається невідповідність між зростаючою складністю оточуючого середовища і здатністю випускника орієнтуватися в ньому. Це висуває п</w:t>
      </w:r>
      <w:r>
        <w:rPr>
          <w:rFonts w:cs="Times New Roman"/>
          <w:color w:val="000000"/>
          <w:sz w:val="28"/>
          <w:szCs w:val="28"/>
          <w:lang w:val="uk-UA"/>
        </w:rPr>
        <w:t>еред закладами освіти задачу підготовки фахівця</w:t>
      </w:r>
      <w:r w:rsidRPr="003E6BA8">
        <w:rPr>
          <w:rFonts w:cs="Times New Roman"/>
          <w:color w:val="000000"/>
          <w:sz w:val="28"/>
          <w:szCs w:val="28"/>
          <w:lang w:val="uk-UA"/>
        </w:rPr>
        <w:t>, здатного адекватно реагувати на зміни навколишнього світу, озброєного практико-орієнтованими знаннями, які дозволять йому реалізувати свої потенційні можливості: орієнтуватися в інформаційному просторі, управляти технологічними процесами, володіти комунікативними навиками, знаходити нестандартні рішення в складних ситуаціях і нести за них відповідальність.</w:t>
      </w:r>
    </w:p>
    <w:p w:rsidR="002877C2" w:rsidRPr="003E6BA8" w:rsidRDefault="002877C2" w:rsidP="002877C2">
      <w:pPr>
        <w:spacing w:line="240" w:lineRule="auto"/>
        <w:ind w:firstLine="708"/>
        <w:rPr>
          <w:rFonts w:cs="Times New Roman"/>
          <w:b/>
          <w:i/>
          <w:iCs/>
          <w:color w:val="000000"/>
          <w:sz w:val="28"/>
          <w:szCs w:val="28"/>
          <w:lang w:val="uk-UA"/>
        </w:rPr>
      </w:pPr>
      <w:r w:rsidRPr="00DD7E79">
        <w:rPr>
          <w:rFonts w:cs="Times New Roman"/>
          <w:bCs/>
          <w:i/>
          <w:iCs/>
          <w:color w:val="000000"/>
          <w:sz w:val="28"/>
          <w:szCs w:val="28"/>
        </w:rPr>
        <w:t xml:space="preserve">Модель компетентного </w:t>
      </w:r>
      <w:r w:rsidRPr="006B6EB7">
        <w:rPr>
          <w:rFonts w:cs="Times New Roman"/>
          <w:bCs/>
          <w:i/>
          <w:iCs/>
          <w:color w:val="000000"/>
          <w:sz w:val="28"/>
          <w:szCs w:val="28"/>
          <w:lang w:val="uk-UA"/>
        </w:rPr>
        <w:t>випускника педагогічного</w:t>
      </w:r>
      <w:r w:rsidRPr="00DD7E79">
        <w:rPr>
          <w:rFonts w:cs="Times New Roman"/>
          <w:bCs/>
          <w:i/>
          <w:iCs/>
          <w:color w:val="000000"/>
          <w:sz w:val="28"/>
          <w:szCs w:val="28"/>
        </w:rPr>
        <w:t xml:space="preserve"> закладу</w:t>
      </w:r>
      <w:r w:rsidRPr="00DD7E79">
        <w:rPr>
          <w:rFonts w:cs="Times New Roman"/>
          <w:bCs/>
          <w:i/>
          <w:iCs/>
          <w:color w:val="000000"/>
          <w:sz w:val="28"/>
          <w:szCs w:val="28"/>
          <w:lang w:val="uk-UA"/>
        </w:rPr>
        <w:t xml:space="preserve"> освіти</w:t>
      </w:r>
      <w:r w:rsidRPr="006B6EB7">
        <w:rPr>
          <w:rFonts w:cs="Times New Roman"/>
          <w:bCs/>
          <w:i/>
          <w:iCs/>
          <w:color w:val="000000"/>
          <w:sz w:val="28"/>
          <w:szCs w:val="28"/>
          <w:lang w:val="uk-UA"/>
        </w:rPr>
        <w:t>:</w:t>
      </w:r>
      <w:r w:rsidRPr="006B6EB7">
        <w:rPr>
          <w:rFonts w:cs="Times New Roman"/>
          <w:i/>
          <w:iCs/>
          <w:color w:val="000000"/>
          <w:sz w:val="28"/>
          <w:szCs w:val="28"/>
        </w:rPr>
        <w:t xml:space="preserve"> </w:t>
      </w:r>
    </w:p>
    <w:p w:rsidR="002877C2" w:rsidRPr="00DD7E79" w:rsidRDefault="002877C2" w:rsidP="005C3118">
      <w:pPr>
        <w:widowControl w:val="0"/>
        <w:numPr>
          <w:ilvl w:val="0"/>
          <w:numId w:val="253"/>
        </w:numPr>
        <w:tabs>
          <w:tab w:val="clear" w:pos="720"/>
          <w:tab w:val="num" w:pos="360"/>
        </w:tabs>
        <w:autoSpaceDE w:val="0"/>
        <w:autoSpaceDN w:val="0"/>
        <w:adjustRightInd w:val="0"/>
        <w:spacing w:line="240" w:lineRule="auto"/>
        <w:ind w:hanging="720"/>
        <w:rPr>
          <w:rFonts w:cs="Times New Roman"/>
          <w:color w:val="000000"/>
          <w:sz w:val="28"/>
          <w:szCs w:val="28"/>
          <w:lang w:val="uk-UA"/>
        </w:rPr>
      </w:pPr>
      <w:r w:rsidRPr="00DD7E79">
        <w:rPr>
          <w:rFonts w:cs="Times New Roman"/>
          <w:color w:val="000000"/>
          <w:sz w:val="28"/>
          <w:szCs w:val="28"/>
          <w:lang w:val="uk-UA"/>
        </w:rPr>
        <w:t>є складовою моделі освіт</w:t>
      </w:r>
      <w:r w:rsidRPr="00DD7E79">
        <w:rPr>
          <w:rFonts w:cs="Times New Roman"/>
          <w:color w:val="000000"/>
          <w:sz w:val="28"/>
          <w:szCs w:val="28"/>
          <w:lang w:val="uk-UA"/>
        </w:rPr>
        <w:softHyphen/>
        <w:t>нього простору;</w:t>
      </w:r>
    </w:p>
    <w:p w:rsidR="002877C2" w:rsidRPr="00DD7E79" w:rsidRDefault="002877C2" w:rsidP="005C3118">
      <w:pPr>
        <w:widowControl w:val="0"/>
        <w:numPr>
          <w:ilvl w:val="0"/>
          <w:numId w:val="253"/>
        </w:numPr>
        <w:tabs>
          <w:tab w:val="clear" w:pos="720"/>
          <w:tab w:val="num" w:pos="360"/>
        </w:tabs>
        <w:autoSpaceDE w:val="0"/>
        <w:autoSpaceDN w:val="0"/>
        <w:adjustRightInd w:val="0"/>
        <w:spacing w:line="240" w:lineRule="auto"/>
        <w:ind w:hanging="720"/>
        <w:rPr>
          <w:rFonts w:cs="Times New Roman"/>
          <w:sz w:val="28"/>
          <w:szCs w:val="28"/>
          <w:lang w:val="uk-UA"/>
        </w:rPr>
      </w:pPr>
      <w:r w:rsidRPr="00DD7E79">
        <w:rPr>
          <w:rFonts w:cs="Times New Roman"/>
          <w:color w:val="000000"/>
          <w:sz w:val="28"/>
          <w:szCs w:val="28"/>
          <w:lang w:val="uk-UA"/>
        </w:rPr>
        <w:t>має самостійну цілісність та значущість;</w:t>
      </w:r>
    </w:p>
    <w:p w:rsidR="002877C2" w:rsidRPr="00DD7E79" w:rsidRDefault="002877C2" w:rsidP="005C3118">
      <w:pPr>
        <w:widowControl w:val="0"/>
        <w:numPr>
          <w:ilvl w:val="0"/>
          <w:numId w:val="253"/>
        </w:numPr>
        <w:tabs>
          <w:tab w:val="clear" w:pos="720"/>
          <w:tab w:val="num" w:pos="360"/>
        </w:tabs>
        <w:autoSpaceDE w:val="0"/>
        <w:autoSpaceDN w:val="0"/>
        <w:adjustRightInd w:val="0"/>
        <w:spacing w:line="240" w:lineRule="auto"/>
        <w:ind w:left="360"/>
        <w:rPr>
          <w:rFonts w:cs="Times New Roman"/>
          <w:color w:val="000000"/>
          <w:sz w:val="28"/>
          <w:szCs w:val="28"/>
          <w:lang w:val="uk-UA"/>
        </w:rPr>
      </w:pPr>
      <w:r w:rsidRPr="00DD7E79">
        <w:rPr>
          <w:rFonts w:cs="Times New Roman"/>
          <w:color w:val="000000"/>
          <w:sz w:val="28"/>
          <w:szCs w:val="28"/>
          <w:lang w:val="uk-UA"/>
        </w:rPr>
        <w:t xml:space="preserve">має нормативно-правову базу : </w:t>
      </w:r>
      <w:r>
        <w:rPr>
          <w:rFonts w:cs="Times New Roman"/>
          <w:sz w:val="28"/>
          <w:szCs w:val="28"/>
          <w:lang w:val="uk-UA"/>
        </w:rPr>
        <w:t>Закон України «Про загальну середню освіту»</w:t>
      </w:r>
      <w:r w:rsidRPr="00DD7E79">
        <w:rPr>
          <w:rFonts w:cs="Times New Roman"/>
          <w:sz w:val="28"/>
          <w:szCs w:val="28"/>
          <w:lang w:val="uk-UA"/>
        </w:rPr>
        <w:t xml:space="preserve">, </w:t>
      </w:r>
      <w:r w:rsidRPr="00DD7E79">
        <w:rPr>
          <w:rFonts w:cs="Times New Roman"/>
          <w:color w:val="000000"/>
          <w:sz w:val="28"/>
          <w:szCs w:val="28"/>
          <w:lang w:val="uk-UA"/>
        </w:rPr>
        <w:t>Закон України «Про вищу освіту»;</w:t>
      </w:r>
      <w:r w:rsidRPr="00DD7E79">
        <w:rPr>
          <w:rFonts w:cs="Times New Roman"/>
          <w:sz w:val="28"/>
          <w:szCs w:val="28"/>
          <w:lang w:val="uk-UA"/>
        </w:rPr>
        <w:t xml:space="preserve"> Національна доктрина розвитку освіти, Концепція 12-річної середньої загальноосвітньої школи, Державні освітні стандарти; регіональні програми «Впровадження компетентісно орієнтованого підходу в навчально-виховний процес»;</w:t>
      </w:r>
    </w:p>
    <w:p w:rsidR="002877C2" w:rsidRPr="00DD7E79" w:rsidRDefault="002877C2" w:rsidP="005C3118">
      <w:pPr>
        <w:widowControl w:val="0"/>
        <w:numPr>
          <w:ilvl w:val="0"/>
          <w:numId w:val="253"/>
        </w:numPr>
        <w:tabs>
          <w:tab w:val="clear" w:pos="720"/>
          <w:tab w:val="num" w:pos="360"/>
        </w:tabs>
        <w:autoSpaceDE w:val="0"/>
        <w:autoSpaceDN w:val="0"/>
        <w:adjustRightInd w:val="0"/>
        <w:spacing w:line="240" w:lineRule="auto"/>
        <w:ind w:left="360"/>
        <w:rPr>
          <w:rFonts w:cs="Times New Roman"/>
          <w:color w:val="000000"/>
          <w:sz w:val="28"/>
          <w:szCs w:val="28"/>
          <w:lang w:val="uk-UA"/>
        </w:rPr>
      </w:pPr>
      <w:r>
        <w:rPr>
          <w:rFonts w:cs="Times New Roman"/>
          <w:color w:val="000000"/>
          <w:sz w:val="28"/>
          <w:szCs w:val="28"/>
          <w:lang w:val="uk-UA"/>
        </w:rPr>
        <w:t xml:space="preserve">являє собою ідеал </w:t>
      </w:r>
      <w:r>
        <w:rPr>
          <w:rFonts w:eastAsia="Times New Roman" w:cs="Times New Roman"/>
          <w:sz w:val="28"/>
          <w:szCs w:val="28"/>
          <w:lang w:val="uk-UA" w:eastAsia="ru-RU"/>
        </w:rPr>
        <w:t>–</w:t>
      </w:r>
      <w:r w:rsidRPr="00DD7E79">
        <w:rPr>
          <w:rFonts w:cs="Times New Roman"/>
          <w:color w:val="000000"/>
          <w:sz w:val="28"/>
          <w:szCs w:val="28"/>
          <w:lang w:val="uk-UA"/>
        </w:rPr>
        <w:t xml:space="preserve"> орі</w:t>
      </w:r>
      <w:r w:rsidRPr="00DD7E79">
        <w:rPr>
          <w:rFonts w:cs="Times New Roman"/>
          <w:color w:val="000000"/>
          <w:sz w:val="28"/>
          <w:szCs w:val="28"/>
          <w:lang w:val="uk-UA"/>
        </w:rPr>
        <w:softHyphen/>
        <w:t>єнтир, на який спря</w:t>
      </w:r>
      <w:r w:rsidRPr="00DD7E79">
        <w:rPr>
          <w:rFonts w:cs="Times New Roman"/>
          <w:color w:val="000000"/>
          <w:sz w:val="28"/>
          <w:szCs w:val="28"/>
          <w:lang w:val="uk-UA"/>
        </w:rPr>
        <w:softHyphen/>
        <w:t>мована освіта навчального закладу;</w:t>
      </w:r>
    </w:p>
    <w:p w:rsidR="002877C2" w:rsidRPr="00DD7E79" w:rsidRDefault="002877C2" w:rsidP="005C3118">
      <w:pPr>
        <w:widowControl w:val="0"/>
        <w:numPr>
          <w:ilvl w:val="0"/>
          <w:numId w:val="253"/>
        </w:numPr>
        <w:tabs>
          <w:tab w:val="clear" w:pos="720"/>
          <w:tab w:val="num" w:pos="360"/>
        </w:tabs>
        <w:autoSpaceDE w:val="0"/>
        <w:autoSpaceDN w:val="0"/>
        <w:adjustRightInd w:val="0"/>
        <w:spacing w:line="240" w:lineRule="auto"/>
        <w:ind w:left="360"/>
        <w:rPr>
          <w:rFonts w:cs="Times New Roman"/>
          <w:sz w:val="28"/>
          <w:szCs w:val="28"/>
          <w:lang w:val="uk-UA"/>
        </w:rPr>
      </w:pPr>
      <w:r w:rsidRPr="00DD7E79">
        <w:rPr>
          <w:rFonts w:cs="Times New Roman"/>
          <w:color w:val="000000"/>
          <w:sz w:val="28"/>
          <w:szCs w:val="28"/>
          <w:lang w:val="uk-UA"/>
        </w:rPr>
        <w:t>це риси особистості випускника, здатного до самовизна</w:t>
      </w:r>
      <w:r w:rsidRPr="00DD7E79">
        <w:rPr>
          <w:rFonts w:cs="Times New Roman"/>
          <w:color w:val="000000"/>
          <w:sz w:val="28"/>
          <w:szCs w:val="28"/>
          <w:lang w:val="uk-UA"/>
        </w:rPr>
        <w:softHyphen/>
        <w:t>чення й самореалізації</w:t>
      </w:r>
      <w:r>
        <w:rPr>
          <w:rFonts w:cs="Times New Roman"/>
          <w:color w:val="000000"/>
          <w:sz w:val="28"/>
          <w:szCs w:val="28"/>
          <w:lang w:val="uk-UA"/>
        </w:rPr>
        <w:t>;</w:t>
      </w:r>
    </w:p>
    <w:p w:rsidR="002877C2" w:rsidRPr="00DD7E79" w:rsidRDefault="002877C2" w:rsidP="005C3118">
      <w:pPr>
        <w:widowControl w:val="0"/>
        <w:numPr>
          <w:ilvl w:val="0"/>
          <w:numId w:val="253"/>
        </w:numPr>
        <w:tabs>
          <w:tab w:val="clear" w:pos="720"/>
          <w:tab w:val="num" w:pos="360"/>
        </w:tabs>
        <w:autoSpaceDE w:val="0"/>
        <w:autoSpaceDN w:val="0"/>
        <w:adjustRightInd w:val="0"/>
        <w:spacing w:line="240" w:lineRule="auto"/>
        <w:ind w:left="360"/>
        <w:rPr>
          <w:rFonts w:cs="Times New Roman"/>
          <w:sz w:val="28"/>
          <w:szCs w:val="28"/>
          <w:lang w:val="uk-UA"/>
        </w:rPr>
      </w:pPr>
      <w:r w:rsidRPr="00DD7E79">
        <w:rPr>
          <w:rFonts w:cs="Times New Roman"/>
          <w:sz w:val="28"/>
          <w:szCs w:val="28"/>
          <w:lang w:val="uk-UA"/>
        </w:rPr>
        <w:t xml:space="preserve">виконана в </w:t>
      </w:r>
      <w:r w:rsidRPr="00DD7E79">
        <w:rPr>
          <w:rFonts w:cs="Times New Roman"/>
          <w:color w:val="000000"/>
          <w:sz w:val="28"/>
          <w:szCs w:val="28"/>
          <w:lang w:val="uk-UA"/>
        </w:rPr>
        <w:t>компетентісно орієнтовано</w:t>
      </w:r>
      <w:r w:rsidRPr="00DD7E79">
        <w:rPr>
          <w:rFonts w:cs="Times New Roman"/>
          <w:sz w:val="28"/>
          <w:szCs w:val="28"/>
          <w:lang w:val="uk-UA"/>
        </w:rPr>
        <w:t>му</w:t>
      </w:r>
      <w:r>
        <w:rPr>
          <w:rFonts w:cs="Times New Roman"/>
          <w:sz w:val="28"/>
          <w:szCs w:val="28"/>
          <w:lang w:val="uk-UA"/>
        </w:rPr>
        <w:t xml:space="preserve"> підході;</w:t>
      </w:r>
    </w:p>
    <w:p w:rsidR="002877C2" w:rsidRPr="00310A89" w:rsidRDefault="002877C2" w:rsidP="005C3118">
      <w:pPr>
        <w:widowControl w:val="0"/>
        <w:numPr>
          <w:ilvl w:val="0"/>
          <w:numId w:val="253"/>
        </w:numPr>
        <w:tabs>
          <w:tab w:val="clear" w:pos="720"/>
          <w:tab w:val="num" w:pos="360"/>
        </w:tabs>
        <w:autoSpaceDE w:val="0"/>
        <w:autoSpaceDN w:val="0"/>
        <w:adjustRightInd w:val="0"/>
        <w:spacing w:line="240" w:lineRule="auto"/>
        <w:ind w:left="360"/>
        <w:rPr>
          <w:rFonts w:cs="Times New Roman"/>
          <w:color w:val="000000"/>
          <w:sz w:val="28"/>
          <w:szCs w:val="28"/>
          <w:lang w:val="uk-UA"/>
        </w:rPr>
      </w:pPr>
      <w:r w:rsidRPr="00DD7E79">
        <w:rPr>
          <w:rFonts w:cs="Times New Roman"/>
          <w:sz w:val="28"/>
          <w:szCs w:val="28"/>
          <w:lang w:val="uk-UA"/>
        </w:rPr>
        <w:t xml:space="preserve">висвітлює </w:t>
      </w:r>
      <w:r w:rsidRPr="00DD7E79">
        <w:rPr>
          <w:rFonts w:cs="Times New Roman"/>
          <w:bCs/>
          <w:sz w:val="28"/>
          <w:szCs w:val="28"/>
          <w:lang w:val="uk-UA"/>
        </w:rPr>
        <w:t>динаміку розвитку життєво-професійної компетентності студента протягом його навчання в ВНЗ.</w:t>
      </w:r>
    </w:p>
    <w:p w:rsidR="002877C2" w:rsidRPr="003E6BA8" w:rsidRDefault="002877C2" w:rsidP="002877C2">
      <w:pPr>
        <w:spacing w:line="240" w:lineRule="auto"/>
        <w:rPr>
          <w:rFonts w:cs="Times New Roman"/>
          <w:color w:val="000000"/>
          <w:sz w:val="28"/>
          <w:szCs w:val="28"/>
          <w:lang w:val="uk-UA"/>
        </w:rPr>
      </w:pPr>
      <w:r w:rsidRPr="003E6BA8">
        <w:rPr>
          <w:rFonts w:cs="Times New Roman"/>
          <w:bCs/>
          <w:iCs/>
          <w:color w:val="000000"/>
          <w:sz w:val="28"/>
          <w:szCs w:val="28"/>
          <w:lang w:val="uk-UA"/>
        </w:rPr>
        <w:tab/>
        <w:t xml:space="preserve">Модель компетентного випускника </w:t>
      </w:r>
      <w:r>
        <w:rPr>
          <w:rFonts w:cs="Times New Roman"/>
          <w:bCs/>
          <w:iCs/>
          <w:color w:val="000000"/>
          <w:sz w:val="28"/>
          <w:szCs w:val="28"/>
          <w:lang w:val="uk-UA"/>
        </w:rPr>
        <w:t>ВНЗ</w:t>
      </w:r>
      <w:r w:rsidRPr="003E6BA8">
        <w:rPr>
          <w:rFonts w:cs="Times New Roman"/>
          <w:iCs/>
          <w:color w:val="000000"/>
          <w:sz w:val="28"/>
          <w:szCs w:val="28"/>
          <w:lang w:val="uk-UA"/>
        </w:rPr>
        <w:t xml:space="preserve"> </w:t>
      </w:r>
      <w:r w:rsidRPr="003E6BA8">
        <w:rPr>
          <w:rFonts w:cs="Times New Roman"/>
          <w:color w:val="000000"/>
          <w:sz w:val="28"/>
          <w:szCs w:val="28"/>
          <w:lang w:val="uk-UA"/>
        </w:rPr>
        <w:t>являючи собою орі</w:t>
      </w:r>
      <w:r w:rsidRPr="003E6BA8">
        <w:rPr>
          <w:rFonts w:cs="Times New Roman"/>
          <w:color w:val="000000"/>
          <w:sz w:val="28"/>
          <w:szCs w:val="28"/>
          <w:lang w:val="uk-UA"/>
        </w:rPr>
        <w:softHyphen/>
        <w:t>єнтир, на який спря</w:t>
      </w:r>
      <w:r w:rsidRPr="003E6BA8">
        <w:rPr>
          <w:rFonts w:cs="Times New Roman"/>
          <w:color w:val="000000"/>
          <w:sz w:val="28"/>
          <w:szCs w:val="28"/>
          <w:lang w:val="uk-UA"/>
        </w:rPr>
        <w:softHyphen/>
        <w:t>мована освіта навчального закладу, складовою моделі освіт</w:t>
      </w:r>
      <w:r w:rsidRPr="003E6BA8">
        <w:rPr>
          <w:rFonts w:cs="Times New Roman"/>
          <w:color w:val="000000"/>
          <w:sz w:val="28"/>
          <w:szCs w:val="28"/>
          <w:lang w:val="uk-UA"/>
        </w:rPr>
        <w:softHyphen/>
        <w:t>нього простору має самостійну цілісність та значущість.</w:t>
      </w:r>
    </w:p>
    <w:p w:rsidR="002877C2" w:rsidRPr="003E6BA8" w:rsidRDefault="002877C2" w:rsidP="002877C2">
      <w:pPr>
        <w:spacing w:line="240" w:lineRule="auto"/>
        <w:ind w:firstLine="708"/>
        <w:rPr>
          <w:rFonts w:cs="Times New Roman"/>
          <w:color w:val="000000"/>
          <w:sz w:val="28"/>
          <w:szCs w:val="28"/>
          <w:lang w:val="uk-UA"/>
        </w:rPr>
      </w:pPr>
      <w:r>
        <w:rPr>
          <w:rFonts w:cs="Times New Roman"/>
          <w:sz w:val="28"/>
          <w:szCs w:val="28"/>
          <w:lang w:val="uk-UA"/>
        </w:rPr>
        <w:t>Сучасна освіта</w:t>
      </w:r>
      <w:r w:rsidRPr="003E6BA8">
        <w:rPr>
          <w:rFonts w:cs="Times New Roman"/>
          <w:sz w:val="28"/>
          <w:szCs w:val="28"/>
          <w:lang w:val="uk-UA"/>
        </w:rPr>
        <w:t xml:space="preserve"> покликана забезпечити досягнення таких результатів , які б відповідали цілям розвитку особистості й сучасним вимогам суспільства </w:t>
      </w:r>
      <w:r>
        <w:rPr>
          <w:rFonts w:cs="Times New Roman"/>
          <w:sz w:val="28"/>
          <w:szCs w:val="28"/>
          <w:lang w:val="uk-UA"/>
        </w:rPr>
        <w:t>до професійної діяльності фахівця</w:t>
      </w:r>
      <w:r w:rsidRPr="003E6BA8">
        <w:rPr>
          <w:rFonts w:cs="Times New Roman"/>
          <w:sz w:val="28"/>
          <w:szCs w:val="28"/>
          <w:lang w:val="uk-UA"/>
        </w:rPr>
        <w:t xml:space="preserve">. </w:t>
      </w:r>
      <w:r w:rsidRPr="003E6BA8">
        <w:rPr>
          <w:rFonts w:cs="Times New Roman"/>
          <w:bCs/>
          <w:color w:val="000000"/>
          <w:sz w:val="28"/>
          <w:szCs w:val="28"/>
          <w:lang w:val="uk-UA"/>
        </w:rPr>
        <w:t>Компетентнісний підхід в освіті пов'язаний з особистісно-орієнтованим і діяльнісним підходами до навчання, оскі</w:t>
      </w:r>
      <w:r>
        <w:rPr>
          <w:rFonts w:cs="Times New Roman"/>
          <w:bCs/>
          <w:color w:val="000000"/>
          <w:sz w:val="28"/>
          <w:szCs w:val="28"/>
          <w:lang w:val="uk-UA"/>
        </w:rPr>
        <w:t>льки стосується особистості людини</w:t>
      </w:r>
      <w:r w:rsidRPr="003E6BA8">
        <w:rPr>
          <w:rFonts w:cs="Times New Roman"/>
          <w:bCs/>
          <w:color w:val="000000"/>
          <w:sz w:val="28"/>
          <w:szCs w:val="28"/>
          <w:lang w:val="uk-UA"/>
        </w:rPr>
        <w:t xml:space="preserve"> й може бути реалізованим і перевіреним тільки в процесі виконання кон</w:t>
      </w:r>
      <w:r>
        <w:rPr>
          <w:rFonts w:cs="Times New Roman"/>
          <w:bCs/>
          <w:color w:val="000000"/>
          <w:sz w:val="28"/>
          <w:szCs w:val="28"/>
          <w:lang w:val="uk-UA"/>
        </w:rPr>
        <w:t>кретного</w:t>
      </w:r>
      <w:r w:rsidRPr="003E6BA8">
        <w:rPr>
          <w:rFonts w:cs="Times New Roman"/>
          <w:bCs/>
          <w:color w:val="000000"/>
          <w:sz w:val="28"/>
          <w:szCs w:val="28"/>
          <w:lang w:val="uk-UA"/>
        </w:rPr>
        <w:t xml:space="preserve"> комплексу </w:t>
      </w:r>
      <w:r>
        <w:rPr>
          <w:rFonts w:cs="Times New Roman"/>
          <w:bCs/>
          <w:color w:val="000000"/>
          <w:sz w:val="28"/>
          <w:szCs w:val="28"/>
          <w:lang w:val="uk-UA"/>
        </w:rPr>
        <w:t xml:space="preserve">професійних </w:t>
      </w:r>
      <w:r w:rsidRPr="003E6BA8">
        <w:rPr>
          <w:rFonts w:cs="Times New Roman"/>
          <w:bCs/>
          <w:color w:val="000000"/>
          <w:sz w:val="28"/>
          <w:szCs w:val="28"/>
          <w:lang w:val="uk-UA"/>
        </w:rPr>
        <w:t>дій. Створення умов для на</w:t>
      </w:r>
      <w:r w:rsidRPr="003E6BA8">
        <w:rPr>
          <w:rFonts w:cs="Times New Roman"/>
          <w:bCs/>
          <w:color w:val="000000"/>
          <w:sz w:val="28"/>
          <w:szCs w:val="28"/>
          <w:lang w:val="uk-UA"/>
        </w:rPr>
        <w:softHyphen/>
        <w:t>буття необхідних компетентностей протягом усього життя сприятиме продуктивності та конкурентності людини на ринку праці; розвитку вміння адаптуватися у мінливому світі.</w:t>
      </w:r>
      <w:r>
        <w:rPr>
          <w:rFonts w:cs="Times New Roman"/>
          <w:color w:val="000000"/>
          <w:sz w:val="28"/>
          <w:szCs w:val="28"/>
          <w:lang w:val="uk-UA"/>
        </w:rPr>
        <w:t xml:space="preserve"> </w:t>
      </w:r>
      <w:r w:rsidRPr="003E6BA8">
        <w:rPr>
          <w:rFonts w:cs="Times New Roman"/>
          <w:sz w:val="28"/>
          <w:szCs w:val="28"/>
          <w:lang w:val="uk-UA"/>
        </w:rPr>
        <w:t>Компетентнісний підхід</w:t>
      </w:r>
      <w:r w:rsidRPr="003E6BA8">
        <w:rPr>
          <w:rFonts w:cs="Times New Roman"/>
          <w:color w:val="000000"/>
          <w:sz w:val="28"/>
          <w:szCs w:val="28"/>
          <w:lang w:val="uk-UA"/>
        </w:rPr>
        <w:t xml:space="preserve"> має виражену практичну спря</w:t>
      </w:r>
      <w:r w:rsidRPr="003E6BA8">
        <w:rPr>
          <w:rFonts w:cs="Times New Roman"/>
          <w:color w:val="000000"/>
          <w:sz w:val="28"/>
          <w:szCs w:val="28"/>
          <w:lang w:val="uk-UA"/>
        </w:rPr>
        <w:softHyphen/>
        <w:t>мованість, враховує життєві пот</w:t>
      </w:r>
      <w:r w:rsidRPr="003E6BA8">
        <w:rPr>
          <w:rFonts w:cs="Times New Roman"/>
          <w:color w:val="000000"/>
          <w:sz w:val="28"/>
          <w:szCs w:val="28"/>
          <w:lang w:val="uk-UA"/>
        </w:rPr>
        <w:softHyphen/>
        <w:t xml:space="preserve">реби особистості, </w:t>
      </w:r>
      <w:r w:rsidRPr="003E6BA8">
        <w:rPr>
          <w:rFonts w:cs="Times New Roman"/>
          <w:sz w:val="28"/>
          <w:szCs w:val="28"/>
          <w:lang w:val="uk-UA"/>
        </w:rPr>
        <w:t xml:space="preserve">покликаний подолати прірву між освітою й життям. </w:t>
      </w:r>
    </w:p>
    <w:p w:rsidR="002877C2" w:rsidRDefault="002877C2" w:rsidP="002877C2">
      <w:pPr>
        <w:spacing w:line="240" w:lineRule="auto"/>
        <w:ind w:firstLine="708"/>
        <w:rPr>
          <w:rFonts w:cs="Times New Roman"/>
          <w:bCs/>
          <w:color w:val="000000"/>
          <w:sz w:val="28"/>
          <w:szCs w:val="28"/>
          <w:lang w:val="uk-UA"/>
        </w:rPr>
      </w:pPr>
      <w:r w:rsidRPr="003E6BA8">
        <w:rPr>
          <w:rFonts w:cs="Times New Roman"/>
          <w:color w:val="000000"/>
          <w:sz w:val="28"/>
          <w:szCs w:val="28"/>
          <w:lang w:val="uk-UA"/>
        </w:rPr>
        <w:lastRenderedPageBreak/>
        <w:t>Освіта відіграває провідну роль у формуванні життєвої компетентності особис</w:t>
      </w:r>
      <w:r w:rsidRPr="003E6BA8">
        <w:rPr>
          <w:rFonts w:cs="Times New Roman"/>
          <w:color w:val="000000"/>
          <w:sz w:val="28"/>
          <w:szCs w:val="28"/>
          <w:lang w:val="uk-UA"/>
        </w:rPr>
        <w:softHyphen/>
        <w:t xml:space="preserve">тості. </w:t>
      </w:r>
      <w:r>
        <w:rPr>
          <w:rFonts w:cs="Times New Roman"/>
          <w:sz w:val="28"/>
          <w:szCs w:val="28"/>
          <w:lang w:val="uk-UA"/>
        </w:rPr>
        <w:t>Навчальні заклади повинні допомогти молоді</w:t>
      </w:r>
      <w:r w:rsidRPr="003E6BA8">
        <w:rPr>
          <w:rFonts w:cs="Times New Roman"/>
          <w:sz w:val="28"/>
          <w:szCs w:val="28"/>
          <w:lang w:val="uk-UA"/>
        </w:rPr>
        <w:t xml:space="preserve"> в оволоді</w:t>
      </w:r>
      <w:r>
        <w:rPr>
          <w:rFonts w:cs="Times New Roman"/>
          <w:sz w:val="28"/>
          <w:szCs w:val="28"/>
          <w:lang w:val="uk-UA"/>
        </w:rPr>
        <w:t>нні технологіями життєтворчості,</w:t>
      </w:r>
      <w:r w:rsidRPr="003E6BA8">
        <w:rPr>
          <w:rFonts w:cs="Times New Roman"/>
          <w:sz w:val="28"/>
          <w:szCs w:val="28"/>
          <w:lang w:val="uk-UA"/>
        </w:rPr>
        <w:t xml:space="preserve"> створити умови для розкриття потенціалу для самопізнання, самооцінки, самопрограмування, самоактуалізації, саморегуляції, самореалізації, самоконтролю, інтеграції в соціокультурний простір.</w:t>
      </w:r>
      <w:r>
        <w:rPr>
          <w:rFonts w:cs="Times New Roman"/>
          <w:sz w:val="28"/>
          <w:szCs w:val="28"/>
          <w:lang w:val="uk-UA"/>
        </w:rPr>
        <w:t xml:space="preserve"> </w:t>
      </w:r>
      <w:r w:rsidRPr="003E6BA8">
        <w:rPr>
          <w:rFonts w:cs="Times New Roman"/>
          <w:color w:val="000000"/>
          <w:sz w:val="28"/>
          <w:szCs w:val="28"/>
          <w:lang w:val="uk-UA"/>
        </w:rPr>
        <w:t>Підготовка компетентного випускника</w:t>
      </w:r>
      <w:r>
        <w:rPr>
          <w:rFonts w:cs="Times New Roman"/>
          <w:color w:val="000000"/>
          <w:sz w:val="28"/>
          <w:szCs w:val="28"/>
          <w:lang w:val="uk-UA"/>
        </w:rPr>
        <w:t xml:space="preserve"> – є го</w:t>
      </w:r>
      <w:r>
        <w:rPr>
          <w:rFonts w:cs="Times New Roman"/>
          <w:color w:val="000000"/>
          <w:sz w:val="28"/>
          <w:szCs w:val="28"/>
          <w:lang w:val="uk-UA"/>
        </w:rPr>
        <w:softHyphen/>
        <w:t>ловний результат та</w:t>
      </w:r>
      <w:r w:rsidRPr="003E6BA8">
        <w:rPr>
          <w:rFonts w:cs="Times New Roman"/>
          <w:color w:val="000000"/>
          <w:sz w:val="28"/>
          <w:szCs w:val="28"/>
          <w:lang w:val="uk-UA"/>
        </w:rPr>
        <w:t xml:space="preserve"> критерій ефектив</w:t>
      </w:r>
      <w:r w:rsidRPr="003E6BA8">
        <w:rPr>
          <w:rFonts w:cs="Times New Roman"/>
          <w:color w:val="000000"/>
          <w:sz w:val="28"/>
          <w:szCs w:val="28"/>
          <w:lang w:val="uk-UA"/>
        </w:rPr>
        <w:softHyphen/>
        <w:t xml:space="preserve">ності освітньої </w:t>
      </w:r>
      <w:r>
        <w:rPr>
          <w:rFonts w:cs="Times New Roman"/>
          <w:color w:val="000000"/>
          <w:sz w:val="28"/>
          <w:szCs w:val="28"/>
          <w:lang w:val="uk-UA"/>
        </w:rPr>
        <w:t>діяльності навчальних закладів, їх</w:t>
      </w:r>
      <w:r w:rsidRPr="003E6BA8">
        <w:rPr>
          <w:rFonts w:cs="Times New Roman"/>
          <w:color w:val="000000"/>
          <w:sz w:val="28"/>
          <w:szCs w:val="28"/>
          <w:lang w:val="uk-UA"/>
        </w:rPr>
        <w:t xml:space="preserve"> впливу на </w:t>
      </w:r>
      <w:r>
        <w:rPr>
          <w:rFonts w:cs="Times New Roman"/>
          <w:bCs/>
          <w:color w:val="000000"/>
          <w:sz w:val="28"/>
          <w:szCs w:val="28"/>
          <w:lang w:val="uk-UA"/>
        </w:rPr>
        <w:t>професійне становлення</w:t>
      </w:r>
      <w:r w:rsidRPr="003E6BA8">
        <w:rPr>
          <w:rFonts w:cs="Times New Roman"/>
          <w:bCs/>
          <w:color w:val="000000"/>
          <w:sz w:val="28"/>
          <w:szCs w:val="28"/>
          <w:lang w:val="uk-UA"/>
        </w:rPr>
        <w:t xml:space="preserve"> </w:t>
      </w:r>
      <w:r>
        <w:rPr>
          <w:rFonts w:cs="Times New Roman"/>
          <w:bCs/>
          <w:color w:val="000000"/>
          <w:sz w:val="28"/>
          <w:szCs w:val="28"/>
          <w:lang w:val="uk-UA"/>
        </w:rPr>
        <w:t xml:space="preserve">особистості та рівень </w:t>
      </w:r>
      <w:r w:rsidRPr="003E6BA8">
        <w:rPr>
          <w:rFonts w:cs="Times New Roman"/>
          <w:color w:val="000000"/>
          <w:sz w:val="28"/>
          <w:szCs w:val="28"/>
          <w:lang w:val="uk-UA"/>
        </w:rPr>
        <w:t>соціа</w:t>
      </w:r>
      <w:r>
        <w:rPr>
          <w:rFonts w:cs="Times New Roman"/>
          <w:color w:val="000000"/>
          <w:sz w:val="28"/>
          <w:szCs w:val="28"/>
          <w:lang w:val="uk-UA"/>
        </w:rPr>
        <w:t>льного</w:t>
      </w:r>
      <w:r w:rsidRPr="003E6BA8">
        <w:rPr>
          <w:rFonts w:cs="Times New Roman"/>
          <w:color w:val="000000"/>
          <w:sz w:val="28"/>
          <w:szCs w:val="28"/>
          <w:lang w:val="uk-UA"/>
        </w:rPr>
        <w:t xml:space="preserve"> </w:t>
      </w:r>
      <w:r>
        <w:rPr>
          <w:rFonts w:cs="Times New Roman"/>
          <w:bCs/>
          <w:color w:val="000000"/>
          <w:sz w:val="28"/>
          <w:szCs w:val="28"/>
          <w:lang w:val="uk-UA"/>
        </w:rPr>
        <w:t xml:space="preserve">життя. </w:t>
      </w:r>
    </w:p>
    <w:p w:rsidR="002877C2" w:rsidRDefault="002877C2" w:rsidP="002877C2">
      <w:pPr>
        <w:spacing w:line="240" w:lineRule="auto"/>
        <w:ind w:firstLine="708"/>
        <w:rPr>
          <w:rFonts w:cs="Times New Roman"/>
          <w:color w:val="000000"/>
          <w:sz w:val="28"/>
          <w:szCs w:val="28"/>
          <w:lang w:val="uk-UA"/>
        </w:rPr>
      </w:pPr>
      <w:r>
        <w:rPr>
          <w:rFonts w:cs="Times New Roman"/>
          <w:color w:val="000000"/>
          <w:sz w:val="28"/>
          <w:szCs w:val="28"/>
          <w:lang w:val="uk-UA"/>
        </w:rPr>
        <w:t>П</w:t>
      </w:r>
      <w:r w:rsidRPr="003E6BA8">
        <w:rPr>
          <w:rFonts w:cs="Times New Roman"/>
          <w:color w:val="000000"/>
          <w:sz w:val="28"/>
          <w:szCs w:val="28"/>
          <w:lang w:val="uk-UA"/>
        </w:rPr>
        <w:t xml:space="preserve">роектування моделі компетентного випускника починається </w:t>
      </w:r>
      <w:r>
        <w:rPr>
          <w:rFonts w:cs="Times New Roman"/>
          <w:color w:val="000000"/>
          <w:sz w:val="28"/>
          <w:szCs w:val="28"/>
          <w:lang w:val="uk-UA"/>
        </w:rPr>
        <w:t xml:space="preserve">з </w:t>
      </w:r>
      <w:r w:rsidRPr="003E6BA8">
        <w:rPr>
          <w:rFonts w:cs="Times New Roman"/>
          <w:color w:val="000000"/>
          <w:sz w:val="28"/>
          <w:szCs w:val="28"/>
          <w:lang w:val="uk-UA"/>
        </w:rPr>
        <w:t>окреслення цільових, змістових, тех</w:t>
      </w:r>
      <w:r w:rsidRPr="003E6BA8">
        <w:rPr>
          <w:rFonts w:cs="Times New Roman"/>
          <w:color w:val="000000"/>
          <w:sz w:val="28"/>
          <w:szCs w:val="28"/>
          <w:lang w:val="uk-UA"/>
        </w:rPr>
        <w:softHyphen/>
        <w:t xml:space="preserve">нологічних компонентів </w:t>
      </w:r>
      <w:r>
        <w:rPr>
          <w:rFonts w:cs="Times New Roman"/>
          <w:color w:val="000000"/>
          <w:sz w:val="28"/>
          <w:szCs w:val="28"/>
          <w:lang w:val="uk-UA"/>
        </w:rPr>
        <w:t>в формуванні фахівця в навчальному</w:t>
      </w:r>
      <w:r w:rsidRPr="003E6BA8">
        <w:rPr>
          <w:rFonts w:cs="Times New Roman"/>
          <w:color w:val="000000"/>
          <w:sz w:val="28"/>
          <w:szCs w:val="28"/>
          <w:lang w:val="uk-UA"/>
        </w:rPr>
        <w:t xml:space="preserve"> </w:t>
      </w:r>
      <w:r>
        <w:rPr>
          <w:rFonts w:cs="Times New Roman"/>
          <w:color w:val="000000"/>
          <w:sz w:val="28"/>
          <w:szCs w:val="28"/>
          <w:lang w:val="uk-UA"/>
        </w:rPr>
        <w:t>за</w:t>
      </w:r>
      <w:r>
        <w:rPr>
          <w:rFonts w:cs="Times New Roman"/>
          <w:color w:val="000000"/>
          <w:sz w:val="28"/>
          <w:szCs w:val="28"/>
          <w:lang w:val="uk-UA"/>
        </w:rPr>
        <w:softHyphen/>
        <w:t>кладі</w:t>
      </w:r>
      <w:r>
        <w:rPr>
          <w:color w:val="000000"/>
          <w:sz w:val="28"/>
          <w:szCs w:val="28"/>
          <w:lang w:val="uk-UA"/>
        </w:rPr>
        <w:t xml:space="preserve">. </w:t>
      </w:r>
      <w:r w:rsidRPr="003E6BA8">
        <w:rPr>
          <w:rFonts w:cs="Times New Roman"/>
          <w:bCs/>
          <w:iCs/>
          <w:color w:val="000000"/>
          <w:sz w:val="28"/>
          <w:szCs w:val="28"/>
          <w:lang w:val="uk-UA"/>
        </w:rPr>
        <w:t xml:space="preserve">Модель компетентного випускника </w:t>
      </w:r>
      <w:r>
        <w:rPr>
          <w:rFonts w:cs="Times New Roman"/>
          <w:bCs/>
          <w:iCs/>
          <w:color w:val="000000"/>
          <w:sz w:val="28"/>
          <w:szCs w:val="28"/>
          <w:lang w:val="uk-UA"/>
        </w:rPr>
        <w:t xml:space="preserve">ВНЗ </w:t>
      </w:r>
      <w:r w:rsidRPr="003E6BA8">
        <w:rPr>
          <w:rFonts w:cs="Times New Roman"/>
          <w:color w:val="000000"/>
          <w:sz w:val="28"/>
          <w:szCs w:val="28"/>
          <w:lang w:val="uk-UA"/>
        </w:rPr>
        <w:t>являючи собою орі</w:t>
      </w:r>
      <w:r w:rsidRPr="003E6BA8">
        <w:rPr>
          <w:rFonts w:cs="Times New Roman"/>
          <w:color w:val="000000"/>
          <w:sz w:val="28"/>
          <w:szCs w:val="28"/>
          <w:lang w:val="uk-UA"/>
        </w:rPr>
        <w:softHyphen/>
        <w:t>єнтир, на який спря</w:t>
      </w:r>
      <w:r w:rsidRPr="003E6BA8">
        <w:rPr>
          <w:rFonts w:cs="Times New Roman"/>
          <w:color w:val="000000"/>
          <w:sz w:val="28"/>
          <w:szCs w:val="28"/>
          <w:lang w:val="uk-UA"/>
        </w:rPr>
        <w:softHyphen/>
        <w:t>мована освіта навчального закладу, складовою моделі освіт</w:t>
      </w:r>
      <w:r w:rsidRPr="003E6BA8">
        <w:rPr>
          <w:rFonts w:cs="Times New Roman"/>
          <w:color w:val="000000"/>
          <w:sz w:val="28"/>
          <w:szCs w:val="28"/>
          <w:lang w:val="uk-UA"/>
        </w:rPr>
        <w:softHyphen/>
        <w:t>нього простору має самостійну цілісність та значущість</w:t>
      </w:r>
      <w:r>
        <w:rPr>
          <w:rFonts w:cs="Times New Roman"/>
          <w:color w:val="000000"/>
          <w:sz w:val="28"/>
          <w:szCs w:val="28"/>
          <w:lang w:val="uk-UA"/>
        </w:rPr>
        <w:t xml:space="preserve">. </w:t>
      </w:r>
    </w:p>
    <w:p w:rsidR="002877C2" w:rsidRPr="006B6EB7" w:rsidRDefault="002877C2" w:rsidP="002877C2">
      <w:pPr>
        <w:spacing w:line="240" w:lineRule="auto"/>
        <w:ind w:firstLine="708"/>
        <w:rPr>
          <w:rFonts w:cs="Times New Roman"/>
          <w:color w:val="000000"/>
          <w:sz w:val="28"/>
          <w:szCs w:val="28"/>
          <w:lang w:val="uk-UA"/>
        </w:rPr>
      </w:pPr>
      <w:r w:rsidRPr="003E6BA8">
        <w:rPr>
          <w:rFonts w:cs="Times New Roman"/>
          <w:bCs/>
          <w:color w:val="000000"/>
          <w:sz w:val="28"/>
          <w:szCs w:val="28"/>
        </w:rPr>
        <w:t>Модель компетентно</w:t>
      </w:r>
      <w:r w:rsidRPr="003E6BA8">
        <w:rPr>
          <w:rFonts w:cs="Times New Roman"/>
          <w:bCs/>
          <w:color w:val="000000"/>
          <w:sz w:val="28"/>
          <w:szCs w:val="28"/>
          <w:lang w:val="uk-UA"/>
        </w:rPr>
        <w:t xml:space="preserve">го випускника </w:t>
      </w:r>
      <w:r w:rsidRPr="001D2525">
        <w:rPr>
          <w:rFonts w:cs="Times New Roman"/>
          <w:bCs/>
          <w:color w:val="000000"/>
          <w:sz w:val="28"/>
          <w:szCs w:val="28"/>
          <w:lang w:val="uk-UA"/>
        </w:rPr>
        <w:t>ґрунтується на уявленнях про компетентність як загальну здатність особистості, над-предметне утворення, як інтегрований результат навчання, пов'яза</w:t>
      </w:r>
      <w:r w:rsidRPr="001D2525">
        <w:rPr>
          <w:rFonts w:cs="Times New Roman"/>
          <w:bCs/>
          <w:color w:val="000000"/>
          <w:sz w:val="28"/>
          <w:szCs w:val="28"/>
          <w:lang w:val="uk-UA"/>
        </w:rPr>
        <w:softHyphen/>
        <w:t>ний з уміннями використовувати знання та власний досвід у конкрет</w:t>
      </w:r>
      <w:r w:rsidRPr="001D2525">
        <w:rPr>
          <w:rFonts w:cs="Times New Roman"/>
          <w:bCs/>
          <w:color w:val="000000"/>
          <w:sz w:val="28"/>
          <w:szCs w:val="28"/>
          <w:lang w:val="uk-UA"/>
        </w:rPr>
        <w:softHyphen/>
        <w:t>них професійних та життєвих ситуаціях.</w:t>
      </w:r>
      <w:r>
        <w:rPr>
          <w:rFonts w:cs="Times New Roman"/>
          <w:color w:val="000000"/>
          <w:sz w:val="28"/>
          <w:szCs w:val="28"/>
          <w:lang w:val="uk-UA"/>
        </w:rPr>
        <w:t xml:space="preserve"> </w:t>
      </w:r>
      <w:r w:rsidRPr="001D2525">
        <w:rPr>
          <w:rFonts w:cs="Times New Roman"/>
          <w:bCs/>
          <w:color w:val="000000"/>
          <w:sz w:val="28"/>
          <w:szCs w:val="28"/>
          <w:lang w:val="uk-UA"/>
        </w:rPr>
        <w:t>Комплекс життєвих умінь є центральним у системі компетентнісного підходу та виступає кінцевим результатом навчання</w:t>
      </w:r>
      <w:r>
        <w:rPr>
          <w:rFonts w:cs="Times New Roman"/>
          <w:bCs/>
          <w:color w:val="000000"/>
          <w:sz w:val="28"/>
          <w:szCs w:val="28"/>
          <w:lang w:val="uk-UA"/>
        </w:rPr>
        <w:t>.</w:t>
      </w:r>
    </w:p>
    <w:p w:rsidR="002877C2" w:rsidRPr="00C01BAA" w:rsidRDefault="002877C2" w:rsidP="002877C2">
      <w:pPr>
        <w:spacing w:line="240" w:lineRule="auto"/>
        <w:rPr>
          <w:rFonts w:cs="Times New Roman"/>
          <w:color w:val="000000"/>
          <w:sz w:val="28"/>
          <w:szCs w:val="28"/>
          <w:lang w:val="uk-UA"/>
        </w:rPr>
      </w:pPr>
      <w:r w:rsidRPr="001D2525">
        <w:rPr>
          <w:rFonts w:cs="Times New Roman"/>
          <w:color w:val="000000"/>
          <w:sz w:val="28"/>
          <w:szCs w:val="28"/>
          <w:lang w:val="uk-UA"/>
        </w:rPr>
        <w:t xml:space="preserve"> </w:t>
      </w:r>
      <w:r w:rsidRPr="001D2525">
        <w:rPr>
          <w:rFonts w:cs="Times New Roman"/>
          <w:color w:val="000000"/>
          <w:sz w:val="28"/>
          <w:szCs w:val="28"/>
          <w:lang w:val="uk-UA"/>
        </w:rPr>
        <w:tab/>
      </w:r>
      <w:r w:rsidRPr="00C01BAA">
        <w:rPr>
          <w:rFonts w:cs="Times New Roman"/>
          <w:color w:val="000000"/>
          <w:sz w:val="28"/>
          <w:szCs w:val="28"/>
          <w:lang w:val="uk-UA"/>
        </w:rPr>
        <w:t xml:space="preserve">Модель представлена у вигляді якостей особистості випускника, який володіє наступними </w:t>
      </w:r>
      <w:r>
        <w:rPr>
          <w:rFonts w:cs="Times New Roman"/>
          <w:bCs/>
          <w:color w:val="000000"/>
          <w:sz w:val="28"/>
          <w:szCs w:val="28"/>
          <w:lang w:val="uk-UA"/>
        </w:rPr>
        <w:t>групами необхідних</w:t>
      </w:r>
      <w:r w:rsidRPr="00C01BAA">
        <w:rPr>
          <w:rFonts w:cs="Times New Roman"/>
          <w:bCs/>
          <w:color w:val="000000"/>
          <w:sz w:val="28"/>
          <w:szCs w:val="28"/>
          <w:lang w:val="uk-UA"/>
        </w:rPr>
        <w:t xml:space="preserve"> компетентностей</w:t>
      </w:r>
      <w:r w:rsidRPr="00C01BAA">
        <w:rPr>
          <w:rFonts w:cs="Times New Roman"/>
          <w:color w:val="000000"/>
          <w:sz w:val="28"/>
          <w:szCs w:val="28"/>
          <w:lang w:val="uk-UA"/>
        </w:rPr>
        <w:t xml:space="preserve">. </w:t>
      </w:r>
    </w:p>
    <w:p w:rsidR="002877C2" w:rsidRPr="002877C2" w:rsidRDefault="002877C2" w:rsidP="002877C2">
      <w:pPr>
        <w:pStyle w:val="23"/>
        <w:spacing w:after="0"/>
        <w:rPr>
          <w:i/>
          <w:sz w:val="28"/>
          <w:szCs w:val="28"/>
          <w:lang w:val="uk-UA"/>
        </w:rPr>
      </w:pPr>
      <w:r w:rsidRPr="002877C2">
        <w:rPr>
          <w:i/>
          <w:sz w:val="28"/>
          <w:szCs w:val="28"/>
          <w:lang w:val="uk-UA"/>
        </w:rPr>
        <w:t>А) Пізнавальна компетентність:</w:t>
      </w:r>
    </w:p>
    <w:p w:rsidR="002877C2" w:rsidRPr="002877C2" w:rsidRDefault="002877C2" w:rsidP="005C3118">
      <w:pPr>
        <w:pStyle w:val="23"/>
        <w:numPr>
          <w:ilvl w:val="0"/>
          <w:numId w:val="252"/>
        </w:numPr>
        <w:spacing w:after="0" w:line="240" w:lineRule="auto"/>
        <w:rPr>
          <w:sz w:val="28"/>
          <w:szCs w:val="28"/>
          <w:lang w:val="uk-UA"/>
        </w:rPr>
      </w:pPr>
      <w:r w:rsidRPr="002877C2">
        <w:rPr>
          <w:sz w:val="28"/>
          <w:szCs w:val="28"/>
          <w:lang w:val="uk-UA"/>
        </w:rPr>
        <w:t>навчальні досягнення;</w:t>
      </w:r>
    </w:p>
    <w:p w:rsidR="002877C2" w:rsidRPr="002877C2" w:rsidRDefault="002877C2" w:rsidP="005C3118">
      <w:pPr>
        <w:pStyle w:val="23"/>
        <w:numPr>
          <w:ilvl w:val="0"/>
          <w:numId w:val="252"/>
        </w:numPr>
        <w:spacing w:after="0" w:line="240" w:lineRule="auto"/>
        <w:rPr>
          <w:sz w:val="28"/>
          <w:szCs w:val="28"/>
          <w:lang w:val="uk-UA"/>
        </w:rPr>
      </w:pPr>
      <w:r w:rsidRPr="002877C2">
        <w:rPr>
          <w:sz w:val="28"/>
          <w:szCs w:val="28"/>
          <w:lang w:val="uk-UA"/>
        </w:rPr>
        <w:t>інтелектуальні знання, уміння навчатися та оперувати знаннями.</w:t>
      </w:r>
    </w:p>
    <w:p w:rsidR="002877C2" w:rsidRPr="002877C2" w:rsidRDefault="002877C2" w:rsidP="002877C2">
      <w:pPr>
        <w:pStyle w:val="23"/>
        <w:spacing w:after="0"/>
        <w:jc w:val="left"/>
        <w:rPr>
          <w:i/>
          <w:sz w:val="28"/>
          <w:szCs w:val="28"/>
          <w:lang w:val="uk-UA"/>
        </w:rPr>
      </w:pPr>
      <w:r w:rsidRPr="002877C2">
        <w:rPr>
          <w:i/>
          <w:sz w:val="28"/>
          <w:szCs w:val="28"/>
          <w:lang w:val="uk-UA"/>
        </w:rPr>
        <w:t>Б) Особистісна компетентність:</w:t>
      </w:r>
    </w:p>
    <w:p w:rsidR="002877C2" w:rsidRPr="002877C2" w:rsidRDefault="002877C2" w:rsidP="005C3118">
      <w:pPr>
        <w:pStyle w:val="23"/>
        <w:numPr>
          <w:ilvl w:val="0"/>
          <w:numId w:val="252"/>
        </w:numPr>
        <w:spacing w:after="0" w:line="240" w:lineRule="auto"/>
        <w:jc w:val="left"/>
        <w:rPr>
          <w:sz w:val="28"/>
          <w:szCs w:val="28"/>
          <w:lang w:val="uk-UA"/>
        </w:rPr>
      </w:pPr>
      <w:r w:rsidRPr="002877C2">
        <w:rPr>
          <w:sz w:val="28"/>
          <w:szCs w:val="28"/>
          <w:lang w:val="uk-UA"/>
        </w:rPr>
        <w:t>розвиток індивідуальних здібностей і талантів;</w:t>
      </w:r>
    </w:p>
    <w:p w:rsidR="002877C2" w:rsidRPr="002877C2" w:rsidRDefault="002877C2" w:rsidP="005C3118">
      <w:pPr>
        <w:pStyle w:val="23"/>
        <w:numPr>
          <w:ilvl w:val="0"/>
          <w:numId w:val="252"/>
        </w:numPr>
        <w:spacing w:after="0" w:line="240" w:lineRule="auto"/>
        <w:jc w:val="left"/>
        <w:rPr>
          <w:sz w:val="28"/>
          <w:szCs w:val="28"/>
          <w:lang w:val="uk-UA"/>
        </w:rPr>
      </w:pPr>
      <w:r w:rsidRPr="002877C2">
        <w:rPr>
          <w:sz w:val="28"/>
          <w:szCs w:val="28"/>
          <w:lang w:val="uk-UA"/>
        </w:rPr>
        <w:t>обізнаність у власних сильних та слабких сторонах;</w:t>
      </w:r>
    </w:p>
    <w:p w:rsidR="002877C2" w:rsidRPr="002877C2" w:rsidRDefault="002877C2" w:rsidP="005C3118">
      <w:pPr>
        <w:pStyle w:val="23"/>
        <w:numPr>
          <w:ilvl w:val="0"/>
          <w:numId w:val="252"/>
        </w:numPr>
        <w:spacing w:after="0" w:line="240" w:lineRule="auto"/>
        <w:jc w:val="left"/>
        <w:rPr>
          <w:sz w:val="28"/>
          <w:szCs w:val="28"/>
          <w:lang w:val="uk-UA"/>
        </w:rPr>
      </w:pPr>
      <w:r w:rsidRPr="002877C2">
        <w:rPr>
          <w:sz w:val="28"/>
          <w:szCs w:val="28"/>
          <w:lang w:val="uk-UA"/>
        </w:rPr>
        <w:t>здатність до рефлексії;</w:t>
      </w:r>
    </w:p>
    <w:p w:rsidR="002877C2" w:rsidRPr="002877C2" w:rsidRDefault="002877C2" w:rsidP="005C3118">
      <w:pPr>
        <w:pStyle w:val="23"/>
        <w:numPr>
          <w:ilvl w:val="0"/>
          <w:numId w:val="252"/>
        </w:numPr>
        <w:spacing w:after="0" w:line="240" w:lineRule="auto"/>
        <w:jc w:val="left"/>
        <w:rPr>
          <w:sz w:val="28"/>
          <w:szCs w:val="28"/>
          <w:lang w:val="uk-UA"/>
        </w:rPr>
      </w:pPr>
      <w:r w:rsidRPr="002877C2">
        <w:rPr>
          <w:sz w:val="28"/>
          <w:szCs w:val="28"/>
          <w:lang w:val="uk-UA"/>
        </w:rPr>
        <w:t>динамічні знання.</w:t>
      </w:r>
    </w:p>
    <w:p w:rsidR="002877C2" w:rsidRPr="002877C2" w:rsidRDefault="002877C2" w:rsidP="002877C2">
      <w:pPr>
        <w:pStyle w:val="23"/>
        <w:spacing w:after="0"/>
        <w:jc w:val="left"/>
        <w:rPr>
          <w:i/>
          <w:sz w:val="28"/>
          <w:szCs w:val="28"/>
          <w:lang w:val="uk-UA"/>
        </w:rPr>
      </w:pPr>
      <w:r w:rsidRPr="002877C2">
        <w:rPr>
          <w:i/>
          <w:sz w:val="28"/>
          <w:szCs w:val="28"/>
          <w:lang w:val="uk-UA"/>
        </w:rPr>
        <w:t>В) Професійна компетентність:</w:t>
      </w:r>
    </w:p>
    <w:p w:rsidR="002877C2" w:rsidRPr="002877C2" w:rsidRDefault="002877C2" w:rsidP="005C3118">
      <w:pPr>
        <w:pStyle w:val="23"/>
        <w:numPr>
          <w:ilvl w:val="0"/>
          <w:numId w:val="252"/>
        </w:numPr>
        <w:spacing w:after="0" w:line="240" w:lineRule="auto"/>
        <w:jc w:val="left"/>
        <w:rPr>
          <w:b/>
          <w:i/>
          <w:sz w:val="28"/>
          <w:szCs w:val="28"/>
          <w:lang w:val="uk-UA"/>
        </w:rPr>
      </w:pPr>
      <w:r w:rsidRPr="002877C2">
        <w:rPr>
          <w:sz w:val="28"/>
          <w:szCs w:val="28"/>
          <w:lang w:val="uk-UA"/>
        </w:rPr>
        <w:t>професійні знання, уміння, навички;</w:t>
      </w:r>
    </w:p>
    <w:p w:rsidR="002877C2" w:rsidRPr="002877C2" w:rsidRDefault="002877C2" w:rsidP="005C3118">
      <w:pPr>
        <w:pStyle w:val="23"/>
        <w:numPr>
          <w:ilvl w:val="0"/>
          <w:numId w:val="252"/>
        </w:numPr>
        <w:spacing w:after="0" w:line="240" w:lineRule="auto"/>
        <w:jc w:val="left"/>
        <w:rPr>
          <w:b/>
          <w:i/>
          <w:sz w:val="28"/>
          <w:szCs w:val="28"/>
          <w:lang w:val="uk-UA"/>
        </w:rPr>
      </w:pPr>
      <w:r w:rsidRPr="002877C2">
        <w:rPr>
          <w:sz w:val="28"/>
          <w:szCs w:val="28"/>
          <w:lang w:val="uk-UA"/>
        </w:rPr>
        <w:t>професійна кваліфікація;</w:t>
      </w:r>
    </w:p>
    <w:p w:rsidR="002877C2" w:rsidRPr="002877C2" w:rsidRDefault="002877C2" w:rsidP="005C3118">
      <w:pPr>
        <w:pStyle w:val="23"/>
        <w:numPr>
          <w:ilvl w:val="0"/>
          <w:numId w:val="252"/>
        </w:numPr>
        <w:spacing w:after="0" w:line="240" w:lineRule="auto"/>
        <w:jc w:val="left"/>
        <w:rPr>
          <w:b/>
          <w:i/>
          <w:sz w:val="28"/>
          <w:szCs w:val="28"/>
          <w:lang w:val="uk-UA"/>
        </w:rPr>
      </w:pPr>
      <w:r w:rsidRPr="002877C2">
        <w:rPr>
          <w:sz w:val="28"/>
          <w:szCs w:val="28"/>
          <w:lang w:val="uk-UA"/>
        </w:rPr>
        <w:t>рівень володіння професійними технологіями;</w:t>
      </w:r>
    </w:p>
    <w:p w:rsidR="002877C2" w:rsidRPr="002877C2" w:rsidRDefault="002877C2" w:rsidP="005C3118">
      <w:pPr>
        <w:pStyle w:val="23"/>
        <w:numPr>
          <w:ilvl w:val="0"/>
          <w:numId w:val="252"/>
        </w:numPr>
        <w:spacing w:after="0" w:line="240" w:lineRule="auto"/>
        <w:jc w:val="left"/>
        <w:rPr>
          <w:b/>
          <w:i/>
          <w:sz w:val="28"/>
          <w:szCs w:val="28"/>
          <w:lang w:val="uk-UA"/>
        </w:rPr>
      </w:pPr>
      <w:r w:rsidRPr="002877C2">
        <w:rPr>
          <w:sz w:val="28"/>
          <w:szCs w:val="28"/>
          <w:lang w:val="uk-UA"/>
        </w:rPr>
        <w:t>вмінням співпрацювати з колегами;</w:t>
      </w:r>
    </w:p>
    <w:p w:rsidR="002877C2" w:rsidRPr="002877C2" w:rsidRDefault="002877C2" w:rsidP="005C3118">
      <w:pPr>
        <w:pStyle w:val="23"/>
        <w:numPr>
          <w:ilvl w:val="0"/>
          <w:numId w:val="252"/>
        </w:numPr>
        <w:spacing w:after="0" w:line="240" w:lineRule="auto"/>
        <w:jc w:val="left"/>
        <w:rPr>
          <w:b/>
          <w:i/>
          <w:sz w:val="28"/>
          <w:szCs w:val="28"/>
          <w:lang w:val="uk-UA"/>
        </w:rPr>
      </w:pPr>
      <w:r w:rsidRPr="002877C2">
        <w:rPr>
          <w:sz w:val="28"/>
          <w:szCs w:val="28"/>
          <w:lang w:val="uk-UA"/>
        </w:rPr>
        <w:t>вмінням аргументувати способи вирішення проблем;</w:t>
      </w:r>
    </w:p>
    <w:p w:rsidR="002877C2" w:rsidRPr="002877C2" w:rsidRDefault="002877C2" w:rsidP="005C3118">
      <w:pPr>
        <w:pStyle w:val="23"/>
        <w:numPr>
          <w:ilvl w:val="0"/>
          <w:numId w:val="252"/>
        </w:numPr>
        <w:spacing w:after="0" w:line="240" w:lineRule="auto"/>
        <w:jc w:val="left"/>
        <w:rPr>
          <w:b/>
          <w:i/>
          <w:sz w:val="28"/>
          <w:szCs w:val="28"/>
          <w:lang w:val="uk-UA"/>
        </w:rPr>
      </w:pPr>
      <w:r w:rsidRPr="002877C2">
        <w:rPr>
          <w:sz w:val="28"/>
          <w:szCs w:val="28"/>
          <w:lang w:val="uk-UA"/>
        </w:rPr>
        <w:t>вмінням діяти  в нестандартних ситуаціях.</w:t>
      </w:r>
    </w:p>
    <w:p w:rsidR="002877C2" w:rsidRPr="002877C2" w:rsidRDefault="002877C2" w:rsidP="002877C2">
      <w:pPr>
        <w:pStyle w:val="23"/>
        <w:spacing w:after="0"/>
        <w:jc w:val="left"/>
        <w:rPr>
          <w:i/>
          <w:sz w:val="28"/>
          <w:szCs w:val="28"/>
          <w:lang w:val="uk-UA"/>
        </w:rPr>
      </w:pPr>
      <w:r w:rsidRPr="002877C2">
        <w:rPr>
          <w:i/>
          <w:sz w:val="28"/>
          <w:szCs w:val="28"/>
          <w:lang w:val="uk-UA"/>
        </w:rPr>
        <w:t>Г) Самоосвітня компетентність:</w:t>
      </w:r>
    </w:p>
    <w:p w:rsidR="002877C2" w:rsidRPr="002877C2" w:rsidRDefault="002877C2" w:rsidP="005C3118">
      <w:pPr>
        <w:pStyle w:val="23"/>
        <w:numPr>
          <w:ilvl w:val="0"/>
          <w:numId w:val="252"/>
        </w:numPr>
        <w:spacing w:after="0" w:line="240" w:lineRule="auto"/>
        <w:jc w:val="left"/>
        <w:rPr>
          <w:sz w:val="28"/>
          <w:szCs w:val="28"/>
          <w:lang w:val="uk-UA"/>
        </w:rPr>
      </w:pPr>
      <w:r w:rsidRPr="002877C2">
        <w:rPr>
          <w:sz w:val="28"/>
          <w:szCs w:val="28"/>
          <w:lang w:val="uk-UA"/>
        </w:rPr>
        <w:t>здатність до самонавчання та самоосвіти;</w:t>
      </w:r>
    </w:p>
    <w:p w:rsidR="002877C2" w:rsidRPr="002877C2" w:rsidRDefault="002877C2" w:rsidP="005C3118">
      <w:pPr>
        <w:pStyle w:val="23"/>
        <w:numPr>
          <w:ilvl w:val="0"/>
          <w:numId w:val="252"/>
        </w:numPr>
        <w:spacing w:after="0" w:line="240" w:lineRule="auto"/>
        <w:jc w:val="left"/>
        <w:rPr>
          <w:sz w:val="28"/>
          <w:szCs w:val="28"/>
          <w:lang w:val="uk-UA"/>
        </w:rPr>
      </w:pPr>
      <w:r w:rsidRPr="002877C2">
        <w:rPr>
          <w:sz w:val="28"/>
          <w:szCs w:val="28"/>
          <w:lang w:val="uk-UA"/>
        </w:rPr>
        <w:lastRenderedPageBreak/>
        <w:t>відповідальність за рівень власної самоосвітньої діяльності;</w:t>
      </w:r>
    </w:p>
    <w:p w:rsidR="002877C2" w:rsidRPr="002877C2" w:rsidRDefault="002877C2" w:rsidP="005C3118">
      <w:pPr>
        <w:pStyle w:val="23"/>
        <w:numPr>
          <w:ilvl w:val="0"/>
          <w:numId w:val="252"/>
        </w:numPr>
        <w:spacing w:after="0" w:line="240" w:lineRule="auto"/>
        <w:jc w:val="left"/>
        <w:rPr>
          <w:sz w:val="28"/>
          <w:szCs w:val="28"/>
          <w:lang w:val="uk-UA"/>
        </w:rPr>
      </w:pPr>
      <w:r w:rsidRPr="002877C2">
        <w:rPr>
          <w:sz w:val="28"/>
          <w:szCs w:val="28"/>
          <w:lang w:val="uk-UA"/>
        </w:rPr>
        <w:t>гнучкість застосування знань, умінь, навичок в умовах швидких змін;</w:t>
      </w:r>
    </w:p>
    <w:p w:rsidR="002877C2" w:rsidRPr="002877C2" w:rsidRDefault="002877C2" w:rsidP="005C3118">
      <w:pPr>
        <w:pStyle w:val="23"/>
        <w:numPr>
          <w:ilvl w:val="0"/>
          <w:numId w:val="252"/>
        </w:numPr>
        <w:spacing w:after="0" w:line="240" w:lineRule="auto"/>
        <w:jc w:val="left"/>
        <w:rPr>
          <w:sz w:val="28"/>
          <w:szCs w:val="28"/>
          <w:lang w:val="uk-UA"/>
        </w:rPr>
      </w:pPr>
      <w:r w:rsidRPr="002877C2">
        <w:rPr>
          <w:sz w:val="28"/>
          <w:szCs w:val="28"/>
          <w:lang w:val="uk-UA"/>
        </w:rPr>
        <w:t>самоаналіз, самоконтроль за власною діяльністю.</w:t>
      </w:r>
    </w:p>
    <w:p w:rsidR="002877C2" w:rsidRPr="002877C2" w:rsidRDefault="002877C2" w:rsidP="005C3118">
      <w:pPr>
        <w:pStyle w:val="23"/>
        <w:spacing w:after="0"/>
        <w:jc w:val="left"/>
        <w:rPr>
          <w:sz w:val="28"/>
          <w:szCs w:val="28"/>
          <w:lang w:val="uk-UA"/>
        </w:rPr>
      </w:pPr>
      <w:r w:rsidRPr="002877C2">
        <w:rPr>
          <w:i/>
          <w:sz w:val="28"/>
          <w:szCs w:val="28"/>
          <w:lang w:val="uk-UA"/>
        </w:rPr>
        <w:t>Д) Соціальна компетентність:</w:t>
      </w:r>
    </w:p>
    <w:p w:rsidR="002877C2" w:rsidRPr="002877C2" w:rsidRDefault="002877C2" w:rsidP="005C3118">
      <w:pPr>
        <w:pStyle w:val="23"/>
        <w:numPr>
          <w:ilvl w:val="0"/>
          <w:numId w:val="252"/>
        </w:numPr>
        <w:spacing w:after="0" w:line="240" w:lineRule="auto"/>
        <w:jc w:val="left"/>
        <w:rPr>
          <w:sz w:val="28"/>
          <w:szCs w:val="28"/>
          <w:lang w:val="uk-UA"/>
        </w:rPr>
      </w:pPr>
      <w:r w:rsidRPr="002877C2">
        <w:rPr>
          <w:sz w:val="28"/>
          <w:szCs w:val="28"/>
          <w:lang w:val="uk-UA"/>
        </w:rPr>
        <w:t>співпраця , робота в команді, комунікативні навички ;</w:t>
      </w:r>
    </w:p>
    <w:p w:rsidR="002877C2" w:rsidRPr="002877C2" w:rsidRDefault="002877C2" w:rsidP="005C3118">
      <w:pPr>
        <w:pStyle w:val="23"/>
        <w:numPr>
          <w:ilvl w:val="0"/>
          <w:numId w:val="252"/>
        </w:numPr>
        <w:spacing w:after="0" w:line="240" w:lineRule="auto"/>
        <w:jc w:val="left"/>
        <w:rPr>
          <w:sz w:val="28"/>
          <w:szCs w:val="28"/>
          <w:lang w:val="uk-UA"/>
        </w:rPr>
      </w:pPr>
      <w:r w:rsidRPr="002877C2">
        <w:rPr>
          <w:sz w:val="28"/>
          <w:szCs w:val="28"/>
          <w:lang w:val="uk-UA"/>
        </w:rPr>
        <w:t xml:space="preserve">здатність приймати свої рішення і прагнути до розуміння власних потреб; </w:t>
      </w:r>
    </w:p>
    <w:p w:rsidR="002877C2" w:rsidRPr="002877C2" w:rsidRDefault="002877C2" w:rsidP="005C3118">
      <w:pPr>
        <w:pStyle w:val="23"/>
        <w:numPr>
          <w:ilvl w:val="0"/>
          <w:numId w:val="252"/>
        </w:numPr>
        <w:spacing w:after="0" w:line="240" w:lineRule="auto"/>
        <w:jc w:val="left"/>
        <w:rPr>
          <w:sz w:val="28"/>
          <w:szCs w:val="28"/>
          <w:lang w:val="uk-UA"/>
        </w:rPr>
      </w:pPr>
      <w:r w:rsidRPr="002877C2">
        <w:rPr>
          <w:sz w:val="28"/>
          <w:szCs w:val="28"/>
          <w:lang w:val="uk-UA"/>
        </w:rPr>
        <w:t>уміння визначити особисті ролі в суспільстві ;</w:t>
      </w:r>
    </w:p>
    <w:p w:rsidR="002877C2" w:rsidRPr="002877C2" w:rsidRDefault="002877C2" w:rsidP="005C3118">
      <w:pPr>
        <w:pStyle w:val="23"/>
        <w:numPr>
          <w:ilvl w:val="0"/>
          <w:numId w:val="252"/>
        </w:numPr>
        <w:spacing w:after="0" w:line="240" w:lineRule="auto"/>
        <w:jc w:val="left"/>
        <w:rPr>
          <w:sz w:val="28"/>
          <w:szCs w:val="28"/>
          <w:lang w:val="uk-UA"/>
        </w:rPr>
      </w:pPr>
      <w:r w:rsidRPr="002877C2">
        <w:rPr>
          <w:sz w:val="28"/>
          <w:szCs w:val="28"/>
          <w:lang w:val="uk-UA"/>
        </w:rPr>
        <w:t>ціннісні орієнтації ;</w:t>
      </w:r>
    </w:p>
    <w:p w:rsidR="002877C2" w:rsidRPr="002877C2" w:rsidRDefault="002877C2" w:rsidP="005C3118">
      <w:pPr>
        <w:pStyle w:val="23"/>
        <w:numPr>
          <w:ilvl w:val="0"/>
          <w:numId w:val="252"/>
        </w:numPr>
        <w:spacing w:after="0" w:line="240" w:lineRule="auto"/>
        <w:jc w:val="left"/>
        <w:rPr>
          <w:sz w:val="28"/>
          <w:szCs w:val="28"/>
          <w:lang w:val="uk-UA"/>
        </w:rPr>
      </w:pPr>
      <w:r w:rsidRPr="002877C2">
        <w:rPr>
          <w:sz w:val="28"/>
          <w:szCs w:val="28"/>
          <w:lang w:val="uk-UA"/>
        </w:rPr>
        <w:t>розвиток особистісних якостей, саморегуляція</w:t>
      </w:r>
    </w:p>
    <w:p w:rsidR="002877C2" w:rsidRPr="002877C2" w:rsidRDefault="002877C2" w:rsidP="005C3118">
      <w:pPr>
        <w:pStyle w:val="23"/>
        <w:numPr>
          <w:ilvl w:val="0"/>
          <w:numId w:val="252"/>
        </w:numPr>
        <w:spacing w:after="0" w:line="240" w:lineRule="auto"/>
        <w:jc w:val="left"/>
        <w:rPr>
          <w:sz w:val="28"/>
          <w:szCs w:val="28"/>
          <w:lang w:val="uk-UA"/>
        </w:rPr>
      </w:pPr>
      <w:r w:rsidRPr="002877C2">
        <w:rPr>
          <w:sz w:val="28"/>
          <w:szCs w:val="28"/>
          <w:lang w:val="uk-UA"/>
        </w:rPr>
        <w:t>культура міжособистісних стосунків.</w:t>
      </w:r>
    </w:p>
    <w:p w:rsidR="002877C2" w:rsidRPr="002877C2" w:rsidRDefault="002877C2" w:rsidP="005C3118">
      <w:pPr>
        <w:pStyle w:val="23"/>
        <w:spacing w:after="0"/>
        <w:jc w:val="left"/>
        <w:rPr>
          <w:i/>
          <w:sz w:val="28"/>
          <w:szCs w:val="28"/>
          <w:lang w:val="uk-UA"/>
        </w:rPr>
      </w:pPr>
      <w:r w:rsidRPr="002877C2">
        <w:rPr>
          <w:i/>
          <w:sz w:val="28"/>
          <w:szCs w:val="28"/>
          <w:lang w:val="uk-UA"/>
        </w:rPr>
        <w:t>Е) Компетентне ставлення до власного здоров’я:</w:t>
      </w:r>
    </w:p>
    <w:p w:rsidR="002877C2" w:rsidRPr="002877C2" w:rsidRDefault="002877C2" w:rsidP="005C3118">
      <w:pPr>
        <w:pStyle w:val="23"/>
        <w:numPr>
          <w:ilvl w:val="0"/>
          <w:numId w:val="252"/>
        </w:numPr>
        <w:spacing w:after="0" w:line="240" w:lineRule="auto"/>
        <w:jc w:val="left"/>
        <w:rPr>
          <w:sz w:val="28"/>
          <w:szCs w:val="28"/>
          <w:lang w:val="uk-UA"/>
        </w:rPr>
      </w:pPr>
      <w:r w:rsidRPr="002877C2">
        <w:rPr>
          <w:sz w:val="28"/>
          <w:szCs w:val="28"/>
          <w:lang w:val="uk-UA"/>
        </w:rPr>
        <w:t>соматичне здоров’я;</w:t>
      </w:r>
    </w:p>
    <w:p w:rsidR="002877C2" w:rsidRPr="002877C2" w:rsidRDefault="002877C2" w:rsidP="005C3118">
      <w:pPr>
        <w:pStyle w:val="23"/>
        <w:numPr>
          <w:ilvl w:val="0"/>
          <w:numId w:val="252"/>
        </w:numPr>
        <w:spacing w:after="0" w:line="240" w:lineRule="auto"/>
        <w:jc w:val="left"/>
        <w:rPr>
          <w:sz w:val="28"/>
          <w:szCs w:val="28"/>
          <w:lang w:val="uk-UA"/>
        </w:rPr>
      </w:pPr>
      <w:r w:rsidRPr="002877C2">
        <w:rPr>
          <w:sz w:val="28"/>
          <w:szCs w:val="28"/>
          <w:lang w:val="uk-UA"/>
        </w:rPr>
        <w:t>клінічне здоров’я;</w:t>
      </w:r>
    </w:p>
    <w:p w:rsidR="002877C2" w:rsidRPr="002877C2" w:rsidRDefault="002877C2" w:rsidP="005C3118">
      <w:pPr>
        <w:pStyle w:val="23"/>
        <w:numPr>
          <w:ilvl w:val="0"/>
          <w:numId w:val="252"/>
        </w:numPr>
        <w:spacing w:after="0" w:line="240" w:lineRule="auto"/>
        <w:jc w:val="left"/>
        <w:rPr>
          <w:sz w:val="28"/>
          <w:szCs w:val="28"/>
          <w:lang w:val="uk-UA"/>
        </w:rPr>
      </w:pPr>
      <w:r w:rsidRPr="002877C2">
        <w:rPr>
          <w:sz w:val="28"/>
          <w:szCs w:val="28"/>
          <w:lang w:val="uk-UA"/>
        </w:rPr>
        <w:t>фізичне здоров’я;</w:t>
      </w:r>
    </w:p>
    <w:p w:rsidR="002877C2" w:rsidRPr="002877C2" w:rsidRDefault="002877C2" w:rsidP="005C3118">
      <w:pPr>
        <w:pStyle w:val="23"/>
        <w:numPr>
          <w:ilvl w:val="0"/>
          <w:numId w:val="252"/>
        </w:numPr>
        <w:spacing w:after="0" w:line="240" w:lineRule="auto"/>
        <w:jc w:val="left"/>
        <w:rPr>
          <w:sz w:val="28"/>
          <w:szCs w:val="28"/>
          <w:lang w:val="uk-UA"/>
        </w:rPr>
      </w:pPr>
      <w:r w:rsidRPr="002877C2">
        <w:rPr>
          <w:sz w:val="28"/>
          <w:szCs w:val="28"/>
          <w:lang w:val="uk-UA"/>
        </w:rPr>
        <w:t>психічне здоров’я;</w:t>
      </w:r>
    </w:p>
    <w:p w:rsidR="002877C2" w:rsidRPr="002877C2" w:rsidRDefault="002877C2" w:rsidP="005C3118">
      <w:pPr>
        <w:pStyle w:val="23"/>
        <w:numPr>
          <w:ilvl w:val="0"/>
          <w:numId w:val="252"/>
        </w:numPr>
        <w:spacing w:after="0" w:line="240" w:lineRule="auto"/>
        <w:jc w:val="left"/>
        <w:rPr>
          <w:sz w:val="28"/>
          <w:szCs w:val="28"/>
          <w:lang w:val="uk-UA"/>
        </w:rPr>
      </w:pPr>
      <w:r w:rsidRPr="002877C2">
        <w:rPr>
          <w:sz w:val="28"/>
          <w:szCs w:val="28"/>
          <w:lang w:val="uk-UA"/>
        </w:rPr>
        <w:t>валеологічні знання.</w:t>
      </w:r>
    </w:p>
    <w:p w:rsidR="002877C2" w:rsidRPr="004A5352" w:rsidRDefault="002877C2" w:rsidP="002877C2">
      <w:pPr>
        <w:spacing w:line="240" w:lineRule="auto"/>
        <w:ind w:firstLine="708"/>
        <w:rPr>
          <w:rFonts w:cs="Times New Roman"/>
          <w:bCs/>
          <w:sz w:val="28"/>
          <w:szCs w:val="28"/>
          <w:lang w:val="uk-UA"/>
        </w:rPr>
      </w:pPr>
      <w:r w:rsidRPr="003E6BA8">
        <w:rPr>
          <w:rFonts w:cs="Times New Roman"/>
          <w:color w:val="000000"/>
          <w:sz w:val="28"/>
          <w:szCs w:val="28"/>
          <w:lang w:val="uk-UA"/>
        </w:rPr>
        <w:t xml:space="preserve">Структуризація моделі </w:t>
      </w:r>
      <w:r w:rsidRPr="003E6BA8">
        <w:rPr>
          <w:rFonts w:cs="Times New Roman"/>
          <w:sz w:val="28"/>
          <w:szCs w:val="28"/>
          <w:lang w:val="uk-UA"/>
        </w:rPr>
        <w:t xml:space="preserve">відображає </w:t>
      </w:r>
      <w:r w:rsidRPr="003E6BA8">
        <w:rPr>
          <w:rFonts w:cs="Times New Roman"/>
          <w:bCs/>
          <w:sz w:val="28"/>
          <w:szCs w:val="28"/>
          <w:lang w:val="uk-UA"/>
        </w:rPr>
        <w:t>динаміку розви</w:t>
      </w:r>
      <w:r>
        <w:rPr>
          <w:rFonts w:cs="Times New Roman"/>
          <w:bCs/>
          <w:sz w:val="28"/>
          <w:szCs w:val="28"/>
          <w:lang w:val="uk-UA"/>
        </w:rPr>
        <w:t>тку життєвої компетентності особистості</w:t>
      </w:r>
      <w:r w:rsidRPr="003E6BA8">
        <w:rPr>
          <w:rFonts w:cs="Times New Roman"/>
          <w:bCs/>
          <w:sz w:val="28"/>
          <w:szCs w:val="28"/>
          <w:lang w:val="uk-UA"/>
        </w:rPr>
        <w:t xml:space="preserve"> протягом навчання його </w:t>
      </w:r>
      <w:r>
        <w:rPr>
          <w:rFonts w:cs="Times New Roman"/>
          <w:bCs/>
          <w:sz w:val="28"/>
          <w:szCs w:val="28"/>
          <w:lang w:val="uk-UA"/>
        </w:rPr>
        <w:t xml:space="preserve">в </w:t>
      </w:r>
      <w:r>
        <w:rPr>
          <w:rFonts w:cs="Times New Roman"/>
          <w:bCs/>
          <w:iCs/>
          <w:color w:val="000000"/>
          <w:sz w:val="28"/>
          <w:szCs w:val="28"/>
          <w:lang w:val="uk-UA"/>
        </w:rPr>
        <w:t xml:space="preserve">загальноосвітньому та вищому навчальних закладах. </w:t>
      </w:r>
    </w:p>
    <w:p w:rsidR="002877C2" w:rsidRPr="006272BC" w:rsidRDefault="002877C2" w:rsidP="002877C2">
      <w:pPr>
        <w:shd w:val="clear" w:color="auto" w:fill="FFFFFF"/>
        <w:spacing w:line="240" w:lineRule="auto"/>
        <w:rPr>
          <w:rFonts w:cs="Times New Roman"/>
          <w:bCs/>
          <w:color w:val="000000"/>
          <w:sz w:val="28"/>
          <w:szCs w:val="28"/>
          <w:lang w:val="uk-UA"/>
        </w:rPr>
      </w:pPr>
      <w:r>
        <w:rPr>
          <w:rFonts w:cs="Times New Roman"/>
          <w:bCs/>
          <w:i/>
          <w:color w:val="000000"/>
          <w:sz w:val="28"/>
          <w:szCs w:val="28"/>
          <w:lang w:val="uk-UA"/>
        </w:rPr>
        <w:t>Модель визначає суб'єкти</w:t>
      </w:r>
      <w:r w:rsidRPr="004A5352">
        <w:rPr>
          <w:rFonts w:cs="Times New Roman"/>
          <w:bCs/>
          <w:i/>
          <w:color w:val="000000"/>
          <w:sz w:val="28"/>
          <w:szCs w:val="28"/>
          <w:lang w:val="uk-UA"/>
        </w:rPr>
        <w:t xml:space="preserve"> діяльності</w:t>
      </w:r>
      <w:r w:rsidRPr="006272BC">
        <w:rPr>
          <w:rFonts w:cs="Times New Roman"/>
          <w:bCs/>
          <w:color w:val="000000"/>
          <w:sz w:val="28"/>
          <w:szCs w:val="28"/>
          <w:lang w:val="uk-UA"/>
        </w:rPr>
        <w:t xml:space="preserve"> в системі компетентнісно ор</w:t>
      </w:r>
      <w:r>
        <w:rPr>
          <w:rFonts w:cs="Times New Roman"/>
          <w:bCs/>
          <w:color w:val="000000"/>
          <w:sz w:val="28"/>
          <w:szCs w:val="28"/>
          <w:lang w:val="uk-UA"/>
        </w:rPr>
        <w:t>і</w:t>
      </w:r>
      <w:r w:rsidRPr="006272BC">
        <w:rPr>
          <w:rFonts w:cs="Times New Roman"/>
          <w:bCs/>
          <w:color w:val="000000"/>
          <w:sz w:val="28"/>
          <w:szCs w:val="28"/>
          <w:lang w:val="uk-UA"/>
        </w:rPr>
        <w:t>єнтованого підходу:</w:t>
      </w:r>
    </w:p>
    <w:p w:rsidR="002877C2" w:rsidRPr="006272BC" w:rsidRDefault="002877C2" w:rsidP="005C3118">
      <w:pPr>
        <w:widowControl w:val="0"/>
        <w:numPr>
          <w:ilvl w:val="0"/>
          <w:numId w:val="254"/>
        </w:numPr>
        <w:shd w:val="clear" w:color="auto" w:fill="FFFFFF"/>
        <w:autoSpaceDE w:val="0"/>
        <w:autoSpaceDN w:val="0"/>
        <w:adjustRightInd w:val="0"/>
        <w:spacing w:line="240" w:lineRule="auto"/>
        <w:rPr>
          <w:rFonts w:cs="Times New Roman"/>
          <w:sz w:val="28"/>
          <w:szCs w:val="28"/>
          <w:lang w:val="uk-UA"/>
        </w:rPr>
      </w:pPr>
      <w:r w:rsidRPr="006272BC">
        <w:rPr>
          <w:rFonts w:cs="Times New Roman"/>
          <w:bCs/>
          <w:color w:val="000000"/>
          <w:sz w:val="28"/>
          <w:szCs w:val="28"/>
          <w:lang w:val="uk-UA"/>
        </w:rPr>
        <w:t xml:space="preserve">особистість, що розвивається; </w:t>
      </w:r>
    </w:p>
    <w:p w:rsidR="002877C2" w:rsidRPr="006272BC" w:rsidRDefault="002877C2" w:rsidP="005C3118">
      <w:pPr>
        <w:widowControl w:val="0"/>
        <w:numPr>
          <w:ilvl w:val="0"/>
          <w:numId w:val="254"/>
        </w:numPr>
        <w:shd w:val="clear" w:color="auto" w:fill="FFFFFF"/>
        <w:autoSpaceDE w:val="0"/>
        <w:autoSpaceDN w:val="0"/>
        <w:adjustRightInd w:val="0"/>
        <w:spacing w:line="240" w:lineRule="auto"/>
        <w:rPr>
          <w:rFonts w:cs="Times New Roman"/>
          <w:sz w:val="28"/>
          <w:szCs w:val="28"/>
          <w:lang w:val="uk-UA"/>
        </w:rPr>
      </w:pPr>
      <w:r w:rsidRPr="006272BC">
        <w:rPr>
          <w:rFonts w:cs="Times New Roman"/>
          <w:bCs/>
          <w:color w:val="000000"/>
          <w:sz w:val="28"/>
          <w:szCs w:val="28"/>
          <w:lang w:val="uk-UA"/>
        </w:rPr>
        <w:t xml:space="preserve">сім’я; </w:t>
      </w:r>
    </w:p>
    <w:p w:rsidR="002877C2" w:rsidRPr="006272BC" w:rsidRDefault="002877C2" w:rsidP="005C3118">
      <w:pPr>
        <w:widowControl w:val="0"/>
        <w:numPr>
          <w:ilvl w:val="0"/>
          <w:numId w:val="254"/>
        </w:numPr>
        <w:shd w:val="clear" w:color="auto" w:fill="FFFFFF"/>
        <w:autoSpaceDE w:val="0"/>
        <w:autoSpaceDN w:val="0"/>
        <w:adjustRightInd w:val="0"/>
        <w:spacing w:line="240" w:lineRule="auto"/>
        <w:rPr>
          <w:rFonts w:cs="Times New Roman"/>
          <w:sz w:val="28"/>
          <w:szCs w:val="28"/>
          <w:lang w:val="uk-UA"/>
        </w:rPr>
      </w:pPr>
      <w:r w:rsidRPr="006272BC">
        <w:rPr>
          <w:rFonts w:cs="Times New Roman"/>
          <w:bCs/>
          <w:color w:val="000000"/>
          <w:sz w:val="28"/>
          <w:szCs w:val="28"/>
          <w:lang w:val="uk-UA"/>
        </w:rPr>
        <w:t xml:space="preserve">навчальний заклад; </w:t>
      </w:r>
    </w:p>
    <w:p w:rsidR="002877C2" w:rsidRPr="006272BC" w:rsidRDefault="002877C2" w:rsidP="005C3118">
      <w:pPr>
        <w:widowControl w:val="0"/>
        <w:numPr>
          <w:ilvl w:val="0"/>
          <w:numId w:val="254"/>
        </w:numPr>
        <w:shd w:val="clear" w:color="auto" w:fill="FFFFFF"/>
        <w:autoSpaceDE w:val="0"/>
        <w:autoSpaceDN w:val="0"/>
        <w:adjustRightInd w:val="0"/>
        <w:spacing w:line="240" w:lineRule="auto"/>
        <w:rPr>
          <w:rFonts w:cs="Times New Roman"/>
          <w:sz w:val="28"/>
          <w:szCs w:val="28"/>
          <w:lang w:val="uk-UA"/>
        </w:rPr>
      </w:pPr>
      <w:r w:rsidRPr="006272BC">
        <w:rPr>
          <w:rFonts w:cs="Times New Roman"/>
          <w:bCs/>
          <w:color w:val="000000"/>
          <w:sz w:val="28"/>
          <w:szCs w:val="28"/>
          <w:lang w:val="uk-UA"/>
        </w:rPr>
        <w:t xml:space="preserve">оточуюче середовище;  </w:t>
      </w:r>
    </w:p>
    <w:p w:rsidR="002877C2" w:rsidRPr="006272BC" w:rsidRDefault="002877C2" w:rsidP="005C3118">
      <w:pPr>
        <w:widowControl w:val="0"/>
        <w:numPr>
          <w:ilvl w:val="0"/>
          <w:numId w:val="254"/>
        </w:numPr>
        <w:shd w:val="clear" w:color="auto" w:fill="FFFFFF"/>
        <w:autoSpaceDE w:val="0"/>
        <w:autoSpaceDN w:val="0"/>
        <w:adjustRightInd w:val="0"/>
        <w:spacing w:line="240" w:lineRule="auto"/>
        <w:rPr>
          <w:rFonts w:cs="Times New Roman"/>
          <w:sz w:val="28"/>
          <w:szCs w:val="28"/>
          <w:lang w:val="uk-UA"/>
        </w:rPr>
      </w:pPr>
      <w:r w:rsidRPr="006272BC">
        <w:rPr>
          <w:rFonts w:cs="Times New Roman"/>
          <w:bCs/>
          <w:color w:val="000000"/>
          <w:sz w:val="28"/>
          <w:szCs w:val="28"/>
          <w:lang w:val="uk-UA"/>
        </w:rPr>
        <w:t xml:space="preserve">державні структури, які і прямо, і опосередковано через державну освітню політику впливають на становлення та розвиток особистості. </w:t>
      </w:r>
    </w:p>
    <w:p w:rsidR="002877C2" w:rsidRPr="006272BC" w:rsidRDefault="002877C2" w:rsidP="002877C2">
      <w:pPr>
        <w:shd w:val="clear" w:color="auto" w:fill="FFFFFF"/>
        <w:spacing w:line="240" w:lineRule="auto"/>
        <w:rPr>
          <w:rFonts w:cs="Times New Roman"/>
          <w:bCs/>
          <w:color w:val="000000"/>
          <w:sz w:val="28"/>
          <w:szCs w:val="28"/>
          <w:lang w:val="uk-UA"/>
        </w:rPr>
      </w:pPr>
      <w:r w:rsidRPr="006272BC">
        <w:rPr>
          <w:rFonts w:cs="Times New Roman"/>
          <w:bCs/>
          <w:color w:val="000000"/>
          <w:sz w:val="28"/>
          <w:szCs w:val="28"/>
          <w:lang w:val="uk-UA"/>
        </w:rPr>
        <w:t>Формування компетентностей майбутнього фахівця відбувається в процесі обо</w:t>
      </w:r>
      <w:r w:rsidRPr="006272BC">
        <w:rPr>
          <w:rFonts w:cs="Times New Roman"/>
          <w:bCs/>
          <w:color w:val="000000"/>
          <w:sz w:val="28"/>
          <w:szCs w:val="28"/>
          <w:lang w:val="uk-UA"/>
        </w:rPr>
        <w:softHyphen/>
        <w:t xml:space="preserve">в'язкової взаємодії всіх суб'єктів. </w:t>
      </w:r>
    </w:p>
    <w:p w:rsidR="002877C2" w:rsidRPr="003E6BA8" w:rsidRDefault="002877C2" w:rsidP="002877C2">
      <w:pPr>
        <w:shd w:val="clear" w:color="auto" w:fill="FFFFFF"/>
        <w:spacing w:line="240" w:lineRule="auto"/>
        <w:ind w:firstLine="708"/>
        <w:rPr>
          <w:rFonts w:cs="Times New Roman"/>
          <w:bCs/>
          <w:color w:val="000000"/>
          <w:sz w:val="28"/>
          <w:szCs w:val="28"/>
          <w:lang w:val="uk-UA"/>
        </w:rPr>
      </w:pPr>
      <w:r w:rsidRPr="007320CC">
        <w:rPr>
          <w:rFonts w:cs="Times New Roman"/>
          <w:bCs/>
          <w:i/>
          <w:color w:val="000000"/>
          <w:sz w:val="28"/>
          <w:szCs w:val="28"/>
          <w:lang w:val="uk-UA"/>
        </w:rPr>
        <w:t>Державні структури</w:t>
      </w:r>
      <w:r w:rsidRPr="003E6BA8">
        <w:rPr>
          <w:rFonts w:cs="Times New Roman"/>
          <w:bCs/>
          <w:color w:val="000000"/>
          <w:sz w:val="28"/>
          <w:szCs w:val="28"/>
        </w:rPr>
        <w:t xml:space="preserve"> </w:t>
      </w:r>
      <w:r w:rsidRPr="003E6BA8">
        <w:rPr>
          <w:rFonts w:cs="Times New Roman"/>
          <w:bCs/>
          <w:color w:val="000000"/>
          <w:sz w:val="28"/>
          <w:szCs w:val="28"/>
          <w:lang w:val="uk-UA"/>
        </w:rPr>
        <w:t xml:space="preserve">створюють </w:t>
      </w:r>
      <w:r>
        <w:rPr>
          <w:rFonts w:cs="Times New Roman"/>
          <w:bCs/>
          <w:color w:val="000000"/>
          <w:sz w:val="28"/>
          <w:szCs w:val="28"/>
          <w:lang w:val="uk-UA"/>
        </w:rPr>
        <w:t>систему освіти сучасного фахівця, розвивають матеріально-технічну базу навчального закладу, здійснюють моніторинг потреб суспільства та економіки в кваліфікованих працівниках.</w:t>
      </w:r>
      <w:r w:rsidRPr="003E6BA8">
        <w:rPr>
          <w:rFonts w:cs="Times New Roman"/>
          <w:bCs/>
          <w:color w:val="000000"/>
          <w:sz w:val="28"/>
          <w:szCs w:val="28"/>
          <w:lang w:val="uk-UA"/>
        </w:rPr>
        <w:t xml:space="preserve"> </w:t>
      </w:r>
    </w:p>
    <w:p w:rsidR="002877C2" w:rsidRPr="003E6BA8" w:rsidRDefault="002877C2" w:rsidP="002877C2">
      <w:pPr>
        <w:shd w:val="clear" w:color="auto" w:fill="FFFFFF"/>
        <w:spacing w:line="240" w:lineRule="auto"/>
        <w:ind w:firstLine="708"/>
        <w:rPr>
          <w:rFonts w:cs="Times New Roman"/>
          <w:bCs/>
          <w:color w:val="000000"/>
          <w:sz w:val="28"/>
          <w:szCs w:val="28"/>
          <w:lang w:val="uk-UA"/>
        </w:rPr>
      </w:pPr>
      <w:r w:rsidRPr="00581764">
        <w:rPr>
          <w:rFonts w:cs="Times New Roman"/>
          <w:bCs/>
          <w:i/>
          <w:color w:val="000000"/>
          <w:sz w:val="28"/>
          <w:szCs w:val="28"/>
          <w:lang w:val="uk-UA"/>
        </w:rPr>
        <w:t>Сім’я</w:t>
      </w:r>
      <w:r w:rsidRPr="003E6BA8">
        <w:rPr>
          <w:rFonts w:cs="Times New Roman"/>
          <w:b/>
          <w:bCs/>
          <w:i/>
          <w:color w:val="000000"/>
          <w:sz w:val="28"/>
          <w:szCs w:val="28"/>
          <w:lang w:val="uk-UA"/>
        </w:rPr>
        <w:t xml:space="preserve"> </w:t>
      </w:r>
      <w:r w:rsidRPr="003E6BA8">
        <w:rPr>
          <w:rFonts w:cs="Times New Roman"/>
          <w:bCs/>
          <w:color w:val="000000"/>
          <w:sz w:val="28"/>
          <w:szCs w:val="28"/>
          <w:lang w:val="uk-UA"/>
        </w:rPr>
        <w:t xml:space="preserve">створює необхідні умови </w:t>
      </w:r>
      <w:r>
        <w:rPr>
          <w:rFonts w:cs="Times New Roman"/>
          <w:bCs/>
          <w:color w:val="000000"/>
          <w:sz w:val="28"/>
          <w:szCs w:val="28"/>
          <w:lang w:val="uk-UA"/>
        </w:rPr>
        <w:t>для виховання, і розвитку молоді</w:t>
      </w:r>
      <w:r w:rsidRPr="003E6BA8">
        <w:rPr>
          <w:rFonts w:cs="Times New Roman"/>
          <w:bCs/>
          <w:color w:val="000000"/>
          <w:sz w:val="28"/>
          <w:szCs w:val="28"/>
          <w:lang w:val="uk-UA"/>
        </w:rPr>
        <w:t xml:space="preserve">, закладаючи основи моральності, </w:t>
      </w:r>
      <w:r>
        <w:rPr>
          <w:rFonts w:cs="Times New Roman"/>
          <w:bCs/>
          <w:color w:val="000000"/>
          <w:sz w:val="28"/>
          <w:szCs w:val="28"/>
          <w:lang w:val="uk-UA"/>
        </w:rPr>
        <w:t xml:space="preserve">поведінки, веденню </w:t>
      </w:r>
      <w:r w:rsidRPr="003E6BA8">
        <w:rPr>
          <w:rFonts w:cs="Times New Roman"/>
          <w:bCs/>
          <w:color w:val="000000"/>
          <w:sz w:val="28"/>
          <w:szCs w:val="28"/>
          <w:lang w:val="uk-UA"/>
        </w:rPr>
        <w:t>здорового способу життя</w:t>
      </w:r>
      <w:r>
        <w:rPr>
          <w:rFonts w:cs="Times New Roman"/>
          <w:bCs/>
          <w:color w:val="000000"/>
          <w:sz w:val="28"/>
          <w:szCs w:val="28"/>
          <w:lang w:val="uk-UA"/>
        </w:rPr>
        <w:t>.</w:t>
      </w:r>
    </w:p>
    <w:p w:rsidR="002877C2" w:rsidRPr="003E6BA8" w:rsidRDefault="002877C2" w:rsidP="002877C2">
      <w:pPr>
        <w:shd w:val="clear" w:color="auto" w:fill="FFFFFF"/>
        <w:spacing w:line="240" w:lineRule="auto"/>
        <w:ind w:firstLine="708"/>
        <w:rPr>
          <w:rFonts w:cs="Times New Roman"/>
          <w:bCs/>
          <w:color w:val="000000"/>
          <w:sz w:val="28"/>
          <w:szCs w:val="28"/>
          <w:lang w:val="uk-UA"/>
        </w:rPr>
      </w:pPr>
      <w:r w:rsidRPr="00581764">
        <w:rPr>
          <w:rFonts w:cs="Times New Roman"/>
          <w:bCs/>
          <w:i/>
          <w:color w:val="000000"/>
          <w:sz w:val="28"/>
          <w:szCs w:val="28"/>
          <w:lang w:val="uk-UA"/>
        </w:rPr>
        <w:t>Заклади освіти</w:t>
      </w:r>
      <w:r w:rsidRPr="003E6BA8">
        <w:rPr>
          <w:rFonts w:cs="Times New Roman"/>
          <w:b/>
          <w:bCs/>
          <w:i/>
          <w:color w:val="000000"/>
          <w:sz w:val="28"/>
          <w:szCs w:val="28"/>
          <w:lang w:val="uk-UA"/>
        </w:rPr>
        <w:t xml:space="preserve"> </w:t>
      </w:r>
      <w:r>
        <w:rPr>
          <w:rFonts w:cs="Times New Roman"/>
          <w:bCs/>
          <w:color w:val="000000"/>
          <w:sz w:val="28"/>
          <w:szCs w:val="28"/>
          <w:lang w:val="uk-UA"/>
        </w:rPr>
        <w:t>забезпечують</w:t>
      </w:r>
      <w:r w:rsidRPr="003E6BA8">
        <w:rPr>
          <w:rFonts w:cs="Times New Roman"/>
          <w:bCs/>
          <w:color w:val="000000"/>
          <w:sz w:val="28"/>
          <w:szCs w:val="28"/>
          <w:lang w:val="uk-UA"/>
        </w:rPr>
        <w:t xml:space="preserve"> необхідні у</w:t>
      </w:r>
      <w:r>
        <w:rPr>
          <w:rFonts w:cs="Times New Roman"/>
          <w:bCs/>
          <w:color w:val="000000"/>
          <w:sz w:val="28"/>
          <w:szCs w:val="28"/>
          <w:lang w:val="uk-UA"/>
        </w:rPr>
        <w:t xml:space="preserve">мови для розвитку особистості у формуванні </w:t>
      </w:r>
      <w:r w:rsidRPr="003E6BA8">
        <w:rPr>
          <w:rFonts w:cs="Times New Roman"/>
          <w:bCs/>
          <w:color w:val="000000"/>
          <w:sz w:val="28"/>
          <w:szCs w:val="28"/>
          <w:lang w:val="uk-UA"/>
        </w:rPr>
        <w:t>життєвих</w:t>
      </w:r>
      <w:r>
        <w:rPr>
          <w:rFonts w:cs="Times New Roman"/>
          <w:bCs/>
          <w:color w:val="000000"/>
          <w:sz w:val="28"/>
          <w:szCs w:val="28"/>
          <w:lang w:val="uk-UA"/>
        </w:rPr>
        <w:t xml:space="preserve"> та професійних</w:t>
      </w:r>
      <w:r w:rsidRPr="003E6BA8">
        <w:rPr>
          <w:rFonts w:cs="Times New Roman"/>
          <w:bCs/>
          <w:color w:val="000000"/>
          <w:sz w:val="28"/>
          <w:szCs w:val="28"/>
          <w:lang w:val="uk-UA"/>
        </w:rPr>
        <w:t xml:space="preserve"> компетентностей. </w:t>
      </w:r>
    </w:p>
    <w:p w:rsidR="002877C2" w:rsidRPr="003E6BA8" w:rsidRDefault="002877C2" w:rsidP="002877C2">
      <w:pPr>
        <w:shd w:val="clear" w:color="auto" w:fill="FFFFFF"/>
        <w:spacing w:line="240" w:lineRule="auto"/>
        <w:ind w:firstLine="708"/>
        <w:rPr>
          <w:rFonts w:cs="Times New Roman"/>
          <w:bCs/>
          <w:color w:val="000000"/>
          <w:sz w:val="28"/>
          <w:szCs w:val="28"/>
          <w:lang w:val="uk-UA"/>
        </w:rPr>
      </w:pPr>
      <w:r w:rsidRPr="00581764">
        <w:rPr>
          <w:rFonts w:cs="Times New Roman"/>
          <w:bCs/>
          <w:i/>
          <w:color w:val="000000"/>
          <w:sz w:val="28"/>
          <w:szCs w:val="28"/>
          <w:lang w:val="uk-UA"/>
        </w:rPr>
        <w:t>Викладачі</w:t>
      </w:r>
      <w:r w:rsidRPr="003E6BA8">
        <w:rPr>
          <w:rFonts w:cs="Times New Roman"/>
          <w:b/>
          <w:bCs/>
          <w:i/>
          <w:color w:val="000000"/>
          <w:sz w:val="28"/>
          <w:szCs w:val="28"/>
          <w:lang w:val="uk-UA"/>
        </w:rPr>
        <w:t xml:space="preserve"> </w:t>
      </w:r>
      <w:r>
        <w:rPr>
          <w:rFonts w:cs="Times New Roman"/>
          <w:bCs/>
          <w:color w:val="000000"/>
          <w:sz w:val="28"/>
          <w:szCs w:val="28"/>
          <w:lang w:val="uk-UA"/>
        </w:rPr>
        <w:t>забезпечують дидактичну</w:t>
      </w:r>
      <w:r w:rsidRPr="003E6BA8">
        <w:rPr>
          <w:rFonts w:cs="Times New Roman"/>
          <w:bCs/>
          <w:color w:val="000000"/>
          <w:sz w:val="28"/>
          <w:szCs w:val="28"/>
          <w:lang w:val="uk-UA"/>
        </w:rPr>
        <w:t xml:space="preserve"> підтримку, ґрунтуючись на змісті освіти (Державний</w:t>
      </w:r>
      <w:r>
        <w:rPr>
          <w:rFonts w:cs="Times New Roman"/>
          <w:bCs/>
          <w:color w:val="000000"/>
          <w:sz w:val="28"/>
          <w:szCs w:val="28"/>
          <w:lang w:val="uk-UA"/>
        </w:rPr>
        <w:t xml:space="preserve"> та галузевих</w:t>
      </w:r>
      <w:r w:rsidRPr="003E6BA8">
        <w:rPr>
          <w:rFonts w:cs="Times New Roman"/>
          <w:bCs/>
          <w:color w:val="000000"/>
          <w:sz w:val="28"/>
          <w:szCs w:val="28"/>
          <w:lang w:val="uk-UA"/>
        </w:rPr>
        <w:t xml:space="preserve"> стандарт</w:t>
      </w:r>
      <w:r>
        <w:rPr>
          <w:rFonts w:cs="Times New Roman"/>
          <w:bCs/>
          <w:color w:val="000000"/>
          <w:sz w:val="28"/>
          <w:szCs w:val="28"/>
          <w:lang w:val="uk-UA"/>
        </w:rPr>
        <w:t>ах</w:t>
      </w:r>
      <w:r w:rsidRPr="003E6BA8">
        <w:rPr>
          <w:rFonts w:cs="Times New Roman"/>
          <w:bCs/>
          <w:color w:val="000000"/>
          <w:sz w:val="28"/>
          <w:szCs w:val="28"/>
          <w:lang w:val="uk-UA"/>
        </w:rPr>
        <w:t xml:space="preserve">), використовуючи активні методи, </w:t>
      </w:r>
      <w:r w:rsidRPr="003E6BA8">
        <w:rPr>
          <w:rFonts w:cs="Times New Roman"/>
          <w:bCs/>
          <w:color w:val="000000"/>
          <w:sz w:val="28"/>
          <w:szCs w:val="28"/>
          <w:lang w:val="uk-UA"/>
        </w:rPr>
        <w:lastRenderedPageBreak/>
        <w:t xml:space="preserve">групові форми організації навчання, особистісний підхід у навчанні та вихованні. </w:t>
      </w:r>
    </w:p>
    <w:p w:rsidR="002877C2" w:rsidRDefault="002877C2" w:rsidP="002877C2">
      <w:pPr>
        <w:shd w:val="clear" w:color="auto" w:fill="FFFFFF"/>
        <w:spacing w:line="240" w:lineRule="auto"/>
        <w:ind w:firstLine="708"/>
        <w:rPr>
          <w:rFonts w:cs="Times New Roman"/>
          <w:bCs/>
          <w:color w:val="000000"/>
          <w:sz w:val="28"/>
          <w:szCs w:val="28"/>
          <w:lang w:val="uk-UA"/>
        </w:rPr>
      </w:pPr>
      <w:r w:rsidRPr="00581764">
        <w:rPr>
          <w:rFonts w:cs="Times New Roman"/>
          <w:bCs/>
          <w:i/>
          <w:color w:val="000000"/>
          <w:sz w:val="28"/>
          <w:szCs w:val="28"/>
          <w:lang w:val="uk-UA"/>
        </w:rPr>
        <w:t>Адміністрація та інші управлінські струк</w:t>
      </w:r>
      <w:r w:rsidRPr="00581764">
        <w:rPr>
          <w:rFonts w:cs="Times New Roman"/>
          <w:bCs/>
          <w:i/>
          <w:color w:val="000000"/>
          <w:sz w:val="28"/>
          <w:szCs w:val="28"/>
          <w:lang w:val="uk-UA"/>
        </w:rPr>
        <w:softHyphen/>
        <w:t>тури</w:t>
      </w:r>
      <w:r w:rsidRPr="003E6BA8">
        <w:rPr>
          <w:rFonts w:cs="Times New Roman"/>
          <w:bCs/>
          <w:color w:val="000000"/>
          <w:sz w:val="28"/>
          <w:szCs w:val="28"/>
          <w:lang w:val="uk-UA"/>
        </w:rPr>
        <w:t xml:space="preserve"> здійснюють моніторинг якості освіти з метою вироблення оптималь</w:t>
      </w:r>
      <w:r w:rsidRPr="003E6BA8">
        <w:rPr>
          <w:rFonts w:cs="Times New Roman"/>
          <w:bCs/>
          <w:color w:val="000000"/>
          <w:sz w:val="28"/>
          <w:szCs w:val="28"/>
          <w:lang w:val="uk-UA"/>
        </w:rPr>
        <w:softHyphen/>
        <w:t>них управлінських рішень на всіх рівнях, координують спільну навчаль</w:t>
      </w:r>
      <w:r w:rsidRPr="003E6BA8">
        <w:rPr>
          <w:rFonts w:cs="Times New Roman"/>
          <w:bCs/>
          <w:color w:val="000000"/>
          <w:sz w:val="28"/>
          <w:szCs w:val="28"/>
          <w:lang w:val="uk-UA"/>
        </w:rPr>
        <w:softHyphen/>
        <w:t>но-виховну діяльність родини, навчального закладу та інших установ, у тому числі через реалізацію певної системи виховних заходів.</w:t>
      </w:r>
    </w:p>
    <w:p w:rsidR="002877C2" w:rsidRPr="003E6BA8" w:rsidRDefault="002877C2" w:rsidP="002877C2">
      <w:pPr>
        <w:shd w:val="clear" w:color="auto" w:fill="FFFFFF"/>
        <w:spacing w:line="240" w:lineRule="auto"/>
        <w:ind w:firstLine="708"/>
        <w:rPr>
          <w:rFonts w:cs="Times New Roman"/>
          <w:bCs/>
          <w:color w:val="000000"/>
          <w:sz w:val="28"/>
          <w:szCs w:val="28"/>
          <w:lang w:val="uk-UA"/>
        </w:rPr>
      </w:pPr>
      <w:r w:rsidRPr="00581764">
        <w:rPr>
          <w:rFonts w:cs="Times New Roman"/>
          <w:bCs/>
          <w:i/>
          <w:color w:val="000000"/>
          <w:sz w:val="28"/>
          <w:szCs w:val="28"/>
          <w:lang w:val="uk-UA"/>
        </w:rPr>
        <w:t>Оточуюче середовище</w:t>
      </w:r>
      <w:r w:rsidRPr="003E6BA8">
        <w:rPr>
          <w:rFonts w:cs="Times New Roman"/>
          <w:b/>
          <w:bCs/>
          <w:i/>
          <w:color w:val="000000"/>
          <w:sz w:val="28"/>
          <w:szCs w:val="28"/>
          <w:lang w:val="uk-UA"/>
        </w:rPr>
        <w:t xml:space="preserve"> – </w:t>
      </w:r>
      <w:r w:rsidRPr="003E6BA8">
        <w:rPr>
          <w:rFonts w:cs="Times New Roman"/>
          <w:bCs/>
          <w:color w:val="000000"/>
          <w:sz w:val="28"/>
          <w:szCs w:val="28"/>
          <w:lang w:val="uk-UA"/>
        </w:rPr>
        <w:t>потужний і дієвий чинник у формуванні компетентної особистості. Особливе місце в ньому посідають установи, які впливають на виховання і р</w:t>
      </w:r>
      <w:r>
        <w:rPr>
          <w:rFonts w:cs="Times New Roman"/>
          <w:bCs/>
          <w:color w:val="000000"/>
          <w:sz w:val="28"/>
          <w:szCs w:val="28"/>
          <w:lang w:val="uk-UA"/>
        </w:rPr>
        <w:t>озвиток підростаючого покоління за інтересами:</w:t>
      </w:r>
      <w:r w:rsidRPr="003E6BA8">
        <w:rPr>
          <w:rFonts w:cs="Times New Roman"/>
          <w:bCs/>
          <w:color w:val="000000"/>
          <w:sz w:val="28"/>
          <w:szCs w:val="28"/>
          <w:lang w:val="uk-UA"/>
        </w:rPr>
        <w:t xml:space="preserve"> </w:t>
      </w:r>
    </w:p>
    <w:p w:rsidR="002877C2" w:rsidRPr="003E6BA8" w:rsidRDefault="002877C2" w:rsidP="005C3118">
      <w:pPr>
        <w:widowControl w:val="0"/>
        <w:numPr>
          <w:ilvl w:val="0"/>
          <w:numId w:val="255"/>
        </w:numPr>
        <w:shd w:val="clear" w:color="auto" w:fill="FFFFFF"/>
        <w:autoSpaceDE w:val="0"/>
        <w:autoSpaceDN w:val="0"/>
        <w:adjustRightInd w:val="0"/>
        <w:spacing w:line="240" w:lineRule="auto"/>
        <w:jc w:val="left"/>
        <w:rPr>
          <w:rFonts w:cs="Times New Roman"/>
          <w:sz w:val="28"/>
          <w:szCs w:val="28"/>
          <w:lang w:val="uk-UA"/>
        </w:rPr>
      </w:pPr>
      <w:r>
        <w:rPr>
          <w:rFonts w:cs="Times New Roman"/>
          <w:bCs/>
          <w:color w:val="000000"/>
          <w:sz w:val="28"/>
          <w:szCs w:val="28"/>
          <w:lang w:val="uk-UA"/>
        </w:rPr>
        <w:t>професійні навчальні заклади;</w:t>
      </w:r>
    </w:p>
    <w:p w:rsidR="002877C2" w:rsidRPr="003E6BA8" w:rsidRDefault="002877C2" w:rsidP="005C3118">
      <w:pPr>
        <w:widowControl w:val="0"/>
        <w:numPr>
          <w:ilvl w:val="0"/>
          <w:numId w:val="255"/>
        </w:numPr>
        <w:shd w:val="clear" w:color="auto" w:fill="FFFFFF"/>
        <w:autoSpaceDE w:val="0"/>
        <w:autoSpaceDN w:val="0"/>
        <w:adjustRightInd w:val="0"/>
        <w:spacing w:line="240" w:lineRule="auto"/>
        <w:jc w:val="left"/>
        <w:rPr>
          <w:rFonts w:cs="Times New Roman"/>
          <w:sz w:val="28"/>
          <w:szCs w:val="28"/>
          <w:lang w:val="uk-UA"/>
        </w:rPr>
      </w:pPr>
      <w:r w:rsidRPr="003E6BA8">
        <w:rPr>
          <w:rFonts w:cs="Times New Roman"/>
          <w:bCs/>
          <w:color w:val="000000"/>
          <w:sz w:val="28"/>
          <w:szCs w:val="28"/>
          <w:lang w:val="uk-UA"/>
        </w:rPr>
        <w:t>позашкільні установи</w:t>
      </w:r>
      <w:r>
        <w:rPr>
          <w:rFonts w:cs="Times New Roman"/>
          <w:bCs/>
          <w:color w:val="000000"/>
          <w:sz w:val="28"/>
          <w:szCs w:val="28"/>
          <w:lang w:val="uk-UA"/>
        </w:rPr>
        <w:t xml:space="preserve"> (гуртки, художня самодіяльність);</w:t>
      </w:r>
    </w:p>
    <w:p w:rsidR="002877C2" w:rsidRPr="003E6BA8" w:rsidRDefault="002877C2" w:rsidP="005C3118">
      <w:pPr>
        <w:widowControl w:val="0"/>
        <w:numPr>
          <w:ilvl w:val="0"/>
          <w:numId w:val="255"/>
        </w:numPr>
        <w:shd w:val="clear" w:color="auto" w:fill="FFFFFF"/>
        <w:autoSpaceDE w:val="0"/>
        <w:autoSpaceDN w:val="0"/>
        <w:adjustRightInd w:val="0"/>
        <w:spacing w:line="240" w:lineRule="auto"/>
        <w:jc w:val="left"/>
        <w:rPr>
          <w:rFonts w:cs="Times New Roman"/>
          <w:sz w:val="28"/>
          <w:szCs w:val="28"/>
          <w:lang w:val="uk-UA"/>
        </w:rPr>
      </w:pPr>
      <w:r>
        <w:rPr>
          <w:rFonts w:cs="Times New Roman"/>
          <w:bCs/>
          <w:color w:val="000000"/>
          <w:sz w:val="28"/>
          <w:szCs w:val="28"/>
          <w:lang w:val="uk-UA"/>
        </w:rPr>
        <w:t>медичні установи;</w:t>
      </w:r>
    </w:p>
    <w:p w:rsidR="002877C2" w:rsidRPr="003E6BA8" w:rsidRDefault="002877C2" w:rsidP="005C3118">
      <w:pPr>
        <w:widowControl w:val="0"/>
        <w:numPr>
          <w:ilvl w:val="0"/>
          <w:numId w:val="255"/>
        </w:numPr>
        <w:shd w:val="clear" w:color="auto" w:fill="FFFFFF"/>
        <w:autoSpaceDE w:val="0"/>
        <w:autoSpaceDN w:val="0"/>
        <w:adjustRightInd w:val="0"/>
        <w:spacing w:line="240" w:lineRule="auto"/>
        <w:jc w:val="left"/>
        <w:rPr>
          <w:rFonts w:cs="Times New Roman"/>
          <w:sz w:val="28"/>
          <w:szCs w:val="28"/>
          <w:lang w:val="uk-UA"/>
        </w:rPr>
      </w:pPr>
      <w:r>
        <w:rPr>
          <w:rFonts w:cs="Times New Roman"/>
          <w:bCs/>
          <w:color w:val="000000"/>
          <w:sz w:val="28"/>
          <w:szCs w:val="28"/>
          <w:lang w:val="uk-UA"/>
        </w:rPr>
        <w:t>фізкультурно-спортивні установи;</w:t>
      </w:r>
    </w:p>
    <w:p w:rsidR="002877C2" w:rsidRPr="003E6BA8" w:rsidRDefault="002877C2" w:rsidP="005C3118">
      <w:pPr>
        <w:widowControl w:val="0"/>
        <w:numPr>
          <w:ilvl w:val="0"/>
          <w:numId w:val="255"/>
        </w:numPr>
        <w:shd w:val="clear" w:color="auto" w:fill="FFFFFF"/>
        <w:autoSpaceDE w:val="0"/>
        <w:autoSpaceDN w:val="0"/>
        <w:adjustRightInd w:val="0"/>
        <w:spacing w:line="240" w:lineRule="auto"/>
        <w:jc w:val="left"/>
        <w:rPr>
          <w:rFonts w:cs="Times New Roman"/>
          <w:sz w:val="28"/>
          <w:szCs w:val="28"/>
          <w:lang w:val="uk-UA"/>
        </w:rPr>
      </w:pPr>
      <w:r w:rsidRPr="003E6BA8">
        <w:rPr>
          <w:rFonts w:cs="Times New Roman"/>
          <w:bCs/>
          <w:color w:val="000000"/>
          <w:sz w:val="28"/>
          <w:szCs w:val="28"/>
          <w:lang w:val="uk-UA"/>
        </w:rPr>
        <w:t>грома</w:t>
      </w:r>
      <w:r>
        <w:rPr>
          <w:rFonts w:cs="Times New Roman"/>
          <w:bCs/>
          <w:color w:val="000000"/>
          <w:sz w:val="28"/>
          <w:szCs w:val="28"/>
          <w:lang w:val="uk-UA"/>
        </w:rPr>
        <w:t>дські організації та об’єднання;</w:t>
      </w:r>
    </w:p>
    <w:p w:rsidR="002877C2" w:rsidRPr="003E6BA8" w:rsidRDefault="002877C2" w:rsidP="005C3118">
      <w:pPr>
        <w:widowControl w:val="0"/>
        <w:numPr>
          <w:ilvl w:val="0"/>
          <w:numId w:val="255"/>
        </w:numPr>
        <w:shd w:val="clear" w:color="auto" w:fill="FFFFFF"/>
        <w:autoSpaceDE w:val="0"/>
        <w:autoSpaceDN w:val="0"/>
        <w:adjustRightInd w:val="0"/>
        <w:spacing w:line="240" w:lineRule="auto"/>
        <w:jc w:val="left"/>
        <w:rPr>
          <w:rFonts w:cs="Times New Roman"/>
          <w:sz w:val="28"/>
          <w:szCs w:val="28"/>
          <w:lang w:val="uk-UA"/>
        </w:rPr>
      </w:pPr>
      <w:r w:rsidRPr="003E6BA8">
        <w:rPr>
          <w:rFonts w:cs="Times New Roman"/>
          <w:bCs/>
          <w:color w:val="000000"/>
          <w:sz w:val="28"/>
          <w:szCs w:val="28"/>
          <w:lang w:val="uk-UA"/>
        </w:rPr>
        <w:t>засоби масової інформації</w:t>
      </w:r>
      <w:r>
        <w:rPr>
          <w:rFonts w:cs="Times New Roman"/>
          <w:bCs/>
          <w:color w:val="000000"/>
          <w:sz w:val="28"/>
          <w:szCs w:val="28"/>
          <w:lang w:val="uk-UA"/>
        </w:rPr>
        <w:t>.</w:t>
      </w:r>
    </w:p>
    <w:p w:rsidR="002877C2" w:rsidRDefault="002877C2" w:rsidP="002877C2">
      <w:pPr>
        <w:shd w:val="clear" w:color="auto" w:fill="FFFFFF"/>
        <w:spacing w:line="240" w:lineRule="auto"/>
        <w:ind w:firstLine="708"/>
        <w:rPr>
          <w:rFonts w:cs="Times New Roman"/>
          <w:bCs/>
          <w:color w:val="000000"/>
          <w:sz w:val="28"/>
          <w:szCs w:val="28"/>
          <w:lang w:val="uk-UA"/>
        </w:rPr>
      </w:pPr>
      <w:r w:rsidRPr="003E6BA8">
        <w:rPr>
          <w:rFonts w:cs="Times New Roman"/>
          <w:bCs/>
          <w:color w:val="000000"/>
          <w:sz w:val="28"/>
          <w:szCs w:val="28"/>
          <w:lang w:val="uk-UA"/>
        </w:rPr>
        <w:t>Психолого-педагогічний супровід роз</w:t>
      </w:r>
      <w:r w:rsidRPr="003E6BA8">
        <w:rPr>
          <w:rFonts w:cs="Times New Roman"/>
          <w:bCs/>
          <w:color w:val="000000"/>
          <w:sz w:val="28"/>
          <w:szCs w:val="28"/>
          <w:lang w:val="uk-UA"/>
        </w:rPr>
        <w:softHyphen/>
        <w:t>витку о</w:t>
      </w:r>
      <w:r>
        <w:rPr>
          <w:rFonts w:cs="Times New Roman"/>
          <w:bCs/>
          <w:color w:val="000000"/>
          <w:sz w:val="28"/>
          <w:szCs w:val="28"/>
          <w:lang w:val="uk-UA"/>
        </w:rPr>
        <w:t>собистості починається змалечку, з дитсадка</w:t>
      </w:r>
      <w:r w:rsidRPr="003E6BA8">
        <w:rPr>
          <w:rFonts w:cs="Times New Roman"/>
          <w:bCs/>
          <w:color w:val="000000"/>
          <w:sz w:val="28"/>
          <w:szCs w:val="28"/>
          <w:lang w:val="uk-UA"/>
        </w:rPr>
        <w:t xml:space="preserve">, має вихід на </w:t>
      </w:r>
      <w:r>
        <w:rPr>
          <w:rFonts w:cs="Times New Roman"/>
          <w:bCs/>
          <w:color w:val="000000"/>
          <w:sz w:val="28"/>
          <w:szCs w:val="28"/>
          <w:lang w:val="uk-UA"/>
        </w:rPr>
        <w:t>загальноосвітні навчальні заклади, професійні заклади та ВНЗ і в подальшому здійснюється протягом всього життя</w:t>
      </w:r>
      <w:r w:rsidRPr="003E6BA8">
        <w:rPr>
          <w:rFonts w:cs="Times New Roman"/>
          <w:bCs/>
          <w:color w:val="000000"/>
          <w:sz w:val="28"/>
          <w:szCs w:val="28"/>
          <w:lang w:val="uk-UA"/>
        </w:rPr>
        <w:t>.</w:t>
      </w:r>
      <w:r w:rsidRPr="00ED22ED">
        <w:rPr>
          <w:rFonts w:cs="Times New Roman"/>
          <w:bCs/>
          <w:color w:val="000000"/>
          <w:sz w:val="28"/>
          <w:szCs w:val="28"/>
          <w:lang w:val="uk-UA"/>
        </w:rPr>
        <w:t xml:space="preserve"> Позашкільні виховні заклади роблять внесок у формування компетентностей учнів через розвиток їх творчих здібностей. Професійне самовизначення молоді здійсн</w:t>
      </w:r>
      <w:r>
        <w:rPr>
          <w:rFonts w:cs="Times New Roman"/>
          <w:bCs/>
          <w:color w:val="000000"/>
          <w:sz w:val="28"/>
          <w:szCs w:val="28"/>
          <w:lang w:val="uk-UA"/>
        </w:rPr>
        <w:t>юється через профільне навчання у закладах професійної освіти та ВНЗ.</w:t>
      </w:r>
      <w:r w:rsidRPr="00ED22ED">
        <w:rPr>
          <w:rFonts w:cs="Times New Roman"/>
          <w:bCs/>
          <w:color w:val="000000"/>
          <w:sz w:val="28"/>
          <w:szCs w:val="28"/>
          <w:lang w:val="uk-UA"/>
        </w:rPr>
        <w:t xml:space="preserve"> </w:t>
      </w:r>
      <w:r w:rsidRPr="00B50FD3">
        <w:rPr>
          <w:rFonts w:cs="Times New Roman"/>
          <w:bCs/>
          <w:color w:val="000000"/>
          <w:sz w:val="28"/>
          <w:szCs w:val="28"/>
          <w:lang w:val="uk-UA"/>
        </w:rPr>
        <w:t>Громадські та культурні організації</w:t>
      </w:r>
      <w:r>
        <w:rPr>
          <w:rFonts w:cs="Times New Roman"/>
          <w:bCs/>
          <w:color w:val="000000"/>
          <w:sz w:val="28"/>
          <w:szCs w:val="28"/>
          <w:lang w:val="uk-UA"/>
        </w:rPr>
        <w:t xml:space="preserve"> спрямовують свою діяльність на здійснення культурного розвитку молоді</w:t>
      </w:r>
      <w:r w:rsidRPr="003E6BA8">
        <w:rPr>
          <w:rFonts w:cs="Times New Roman"/>
          <w:bCs/>
          <w:color w:val="000000"/>
          <w:sz w:val="28"/>
          <w:szCs w:val="28"/>
          <w:lang w:val="uk-UA"/>
        </w:rPr>
        <w:t>, провед</w:t>
      </w:r>
      <w:r>
        <w:rPr>
          <w:rFonts w:cs="Times New Roman"/>
          <w:bCs/>
          <w:color w:val="000000"/>
          <w:sz w:val="28"/>
          <w:szCs w:val="28"/>
          <w:lang w:val="uk-UA"/>
        </w:rPr>
        <w:t>енні</w:t>
      </w:r>
      <w:r w:rsidRPr="003E6BA8">
        <w:rPr>
          <w:rFonts w:cs="Times New Roman"/>
          <w:bCs/>
          <w:color w:val="000000"/>
          <w:sz w:val="28"/>
          <w:szCs w:val="28"/>
          <w:lang w:val="uk-UA"/>
        </w:rPr>
        <w:t xml:space="preserve"> бла</w:t>
      </w:r>
      <w:r w:rsidRPr="003E6BA8">
        <w:rPr>
          <w:rFonts w:cs="Times New Roman"/>
          <w:bCs/>
          <w:color w:val="000000"/>
          <w:sz w:val="28"/>
          <w:szCs w:val="28"/>
          <w:lang w:val="uk-UA"/>
        </w:rPr>
        <w:softHyphen/>
        <w:t>годійних акцій та</w:t>
      </w:r>
      <w:r>
        <w:rPr>
          <w:rFonts w:cs="Times New Roman"/>
          <w:bCs/>
          <w:color w:val="000000"/>
          <w:sz w:val="28"/>
          <w:szCs w:val="28"/>
          <w:lang w:val="uk-UA"/>
        </w:rPr>
        <w:t xml:space="preserve"> розвиток волонтерства</w:t>
      </w:r>
      <w:r w:rsidRPr="003E6BA8">
        <w:rPr>
          <w:rFonts w:cs="Times New Roman"/>
          <w:bCs/>
          <w:color w:val="000000"/>
          <w:sz w:val="28"/>
          <w:szCs w:val="28"/>
          <w:lang w:val="uk-UA"/>
        </w:rPr>
        <w:t xml:space="preserve">. </w:t>
      </w:r>
      <w:r>
        <w:rPr>
          <w:rFonts w:cs="Times New Roman"/>
          <w:bCs/>
          <w:color w:val="000000"/>
          <w:sz w:val="28"/>
          <w:szCs w:val="28"/>
          <w:lang w:val="uk-UA"/>
        </w:rPr>
        <w:t>Основне завдання засобів</w:t>
      </w:r>
      <w:r w:rsidRPr="00B50FD3">
        <w:rPr>
          <w:rFonts w:cs="Times New Roman"/>
          <w:bCs/>
          <w:color w:val="000000"/>
          <w:sz w:val="28"/>
          <w:szCs w:val="28"/>
          <w:lang w:val="uk-UA"/>
        </w:rPr>
        <w:t xml:space="preserve"> масової інформації</w:t>
      </w:r>
      <w:r>
        <w:rPr>
          <w:rFonts w:cs="Times New Roman"/>
          <w:bCs/>
          <w:color w:val="000000"/>
          <w:sz w:val="28"/>
          <w:szCs w:val="28"/>
          <w:lang w:val="uk-UA"/>
        </w:rPr>
        <w:t xml:space="preserve"> </w:t>
      </w:r>
      <w:r w:rsidRPr="008B4615">
        <w:rPr>
          <w:rFonts w:eastAsia="Times New Roman" w:cs="Times New Roman"/>
          <w:sz w:val="28"/>
          <w:szCs w:val="28"/>
          <w:lang w:val="uk-UA" w:eastAsia="ru-RU"/>
        </w:rPr>
        <w:t>–</w:t>
      </w:r>
      <w:r>
        <w:rPr>
          <w:rFonts w:eastAsia="Times New Roman" w:cs="Times New Roman"/>
          <w:sz w:val="28"/>
          <w:szCs w:val="28"/>
          <w:lang w:val="uk-UA" w:eastAsia="ru-RU"/>
        </w:rPr>
        <w:t xml:space="preserve"> </w:t>
      </w:r>
      <w:r>
        <w:rPr>
          <w:rFonts w:cs="Times New Roman"/>
          <w:bCs/>
          <w:color w:val="000000"/>
          <w:sz w:val="28"/>
          <w:szCs w:val="28"/>
          <w:lang w:val="uk-UA"/>
        </w:rPr>
        <w:t>сприяти формуванню у молоді</w:t>
      </w:r>
      <w:r w:rsidRPr="003E6BA8">
        <w:rPr>
          <w:rFonts w:cs="Times New Roman"/>
          <w:bCs/>
          <w:color w:val="000000"/>
          <w:sz w:val="28"/>
          <w:szCs w:val="28"/>
          <w:lang w:val="uk-UA"/>
        </w:rPr>
        <w:t xml:space="preserve"> інф</w:t>
      </w:r>
      <w:r>
        <w:rPr>
          <w:rFonts w:cs="Times New Roman"/>
          <w:bCs/>
          <w:color w:val="000000"/>
          <w:sz w:val="28"/>
          <w:szCs w:val="28"/>
          <w:lang w:val="uk-UA"/>
        </w:rPr>
        <w:t>ормаційної культури особистості</w:t>
      </w:r>
      <w:r w:rsidRPr="003E6BA8">
        <w:rPr>
          <w:rFonts w:cs="Times New Roman"/>
          <w:bCs/>
          <w:color w:val="000000"/>
          <w:sz w:val="28"/>
          <w:szCs w:val="28"/>
          <w:lang w:val="uk-UA"/>
        </w:rPr>
        <w:t>.</w:t>
      </w:r>
    </w:p>
    <w:p w:rsidR="002877C2" w:rsidRPr="00916ACF" w:rsidRDefault="002877C2" w:rsidP="002877C2">
      <w:pPr>
        <w:shd w:val="clear" w:color="auto" w:fill="FFFFFF"/>
        <w:spacing w:line="240" w:lineRule="auto"/>
        <w:ind w:firstLine="708"/>
        <w:rPr>
          <w:rFonts w:cs="Times New Roman"/>
          <w:bCs/>
          <w:color w:val="000000"/>
          <w:sz w:val="28"/>
          <w:szCs w:val="28"/>
          <w:lang w:val="uk-UA"/>
        </w:rPr>
      </w:pPr>
      <w:r>
        <w:rPr>
          <w:rFonts w:cs="Times New Roman"/>
          <w:bCs/>
          <w:color w:val="000000"/>
          <w:sz w:val="28"/>
          <w:szCs w:val="28"/>
          <w:lang w:val="uk-UA"/>
        </w:rPr>
        <w:t>Таким чином,</w:t>
      </w:r>
      <w:r w:rsidRPr="00916ACF">
        <w:rPr>
          <w:rFonts w:cs="Times New Roman"/>
          <w:bCs/>
          <w:color w:val="000000"/>
          <w:sz w:val="28"/>
          <w:szCs w:val="28"/>
          <w:lang w:val="uk-UA"/>
        </w:rPr>
        <w:t xml:space="preserve"> </w:t>
      </w:r>
      <w:r w:rsidRPr="00D52EC7">
        <w:rPr>
          <w:rFonts w:cs="Times New Roman"/>
          <w:bCs/>
          <w:iCs/>
          <w:color w:val="000000"/>
          <w:sz w:val="28"/>
          <w:szCs w:val="28"/>
          <w:lang w:val="uk-UA"/>
        </w:rPr>
        <w:t xml:space="preserve">модель компетентного </w:t>
      </w:r>
      <w:r w:rsidRPr="00916ACF">
        <w:rPr>
          <w:rFonts w:cs="Times New Roman"/>
          <w:bCs/>
          <w:iCs/>
          <w:color w:val="000000"/>
          <w:sz w:val="28"/>
          <w:szCs w:val="28"/>
          <w:lang w:val="uk-UA"/>
        </w:rPr>
        <w:t>випускника педагогічного</w:t>
      </w:r>
      <w:r w:rsidRPr="00D52EC7">
        <w:rPr>
          <w:rFonts w:cs="Times New Roman"/>
          <w:bCs/>
          <w:iCs/>
          <w:color w:val="000000"/>
          <w:sz w:val="28"/>
          <w:szCs w:val="28"/>
          <w:lang w:val="uk-UA"/>
        </w:rPr>
        <w:t xml:space="preserve"> закладу</w:t>
      </w:r>
      <w:r w:rsidRPr="00916ACF">
        <w:rPr>
          <w:rFonts w:cs="Times New Roman"/>
          <w:bCs/>
          <w:iCs/>
          <w:color w:val="000000"/>
          <w:sz w:val="28"/>
          <w:szCs w:val="28"/>
          <w:lang w:val="uk-UA"/>
        </w:rPr>
        <w:t xml:space="preserve"> освіти</w:t>
      </w:r>
      <w:r>
        <w:rPr>
          <w:rFonts w:cs="Times New Roman"/>
          <w:bCs/>
          <w:iCs/>
          <w:color w:val="000000"/>
          <w:sz w:val="28"/>
          <w:szCs w:val="28"/>
          <w:lang w:val="uk-UA"/>
        </w:rPr>
        <w:t xml:space="preserve"> представляє собою логічне поєднання різноманітних складових, що впливають на формування особистості фахівця: політичних, економічних, соціальних відносин у державі;</w:t>
      </w:r>
      <w:r w:rsidRPr="00C81027">
        <w:rPr>
          <w:rFonts w:cs="Times New Roman"/>
          <w:bCs/>
          <w:iCs/>
          <w:color w:val="000000"/>
          <w:sz w:val="28"/>
          <w:szCs w:val="28"/>
          <w:lang w:val="uk-UA"/>
        </w:rPr>
        <w:t xml:space="preserve"> </w:t>
      </w:r>
      <w:r>
        <w:rPr>
          <w:rFonts w:cs="Times New Roman"/>
          <w:bCs/>
          <w:iCs/>
          <w:color w:val="000000"/>
          <w:sz w:val="28"/>
          <w:szCs w:val="28"/>
          <w:lang w:val="uk-UA"/>
        </w:rPr>
        <w:t xml:space="preserve">рівня освіти; власного цілепокладання; врахування зовнішніх та внутрішніх факторів впливу оточуючого середовища тощо. </w:t>
      </w:r>
    </w:p>
    <w:p w:rsidR="002877C2" w:rsidRDefault="002877C2" w:rsidP="002877C2">
      <w:pPr>
        <w:pStyle w:val="a7"/>
        <w:spacing w:after="0"/>
        <w:ind w:left="709"/>
        <w:jc w:val="both"/>
        <w:rPr>
          <w:rFonts w:ascii="Times New Roman" w:hAnsi="Times New Roman" w:cs="Times New Roman"/>
          <w:sz w:val="28"/>
          <w:szCs w:val="28"/>
          <w:lang w:val="uk-UA"/>
        </w:rPr>
      </w:pPr>
    </w:p>
    <w:p w:rsidR="002877C2" w:rsidRDefault="002877C2" w:rsidP="002877C2">
      <w:pPr>
        <w:jc w:val="center"/>
        <w:rPr>
          <w:rFonts w:cs="Times New Roman"/>
          <w:b/>
          <w:i/>
          <w:sz w:val="28"/>
          <w:szCs w:val="28"/>
          <w:lang w:val="uk-UA"/>
        </w:rPr>
      </w:pPr>
      <w:r w:rsidRPr="00992CCA">
        <w:rPr>
          <w:rFonts w:cs="Times New Roman"/>
          <w:b/>
          <w:i/>
          <w:sz w:val="28"/>
          <w:szCs w:val="28"/>
          <w:lang w:val="uk-UA"/>
        </w:rPr>
        <w:t>Питання для самоконтролю.</w:t>
      </w:r>
    </w:p>
    <w:p w:rsidR="002877C2" w:rsidRDefault="002877C2" w:rsidP="005C3118">
      <w:pPr>
        <w:rPr>
          <w:rFonts w:cs="Times New Roman"/>
          <w:b/>
          <w:i/>
          <w:sz w:val="28"/>
          <w:szCs w:val="28"/>
          <w:lang w:val="uk-UA"/>
        </w:rPr>
      </w:pPr>
    </w:p>
    <w:p w:rsidR="002877C2" w:rsidRPr="002877C2" w:rsidRDefault="002877C2" w:rsidP="005C3118">
      <w:pPr>
        <w:pStyle w:val="a5"/>
        <w:numPr>
          <w:ilvl w:val="0"/>
          <w:numId w:val="257"/>
        </w:numPr>
        <w:spacing w:before="0" w:beforeAutospacing="0" w:after="0" w:afterAutospacing="0"/>
        <w:ind w:left="709" w:firstLine="0"/>
        <w:jc w:val="both"/>
        <w:rPr>
          <w:i/>
          <w:sz w:val="28"/>
          <w:szCs w:val="28"/>
          <w:lang w:val="uk-UA"/>
        </w:rPr>
      </w:pPr>
      <w:r w:rsidRPr="002877C2">
        <w:rPr>
          <w:i/>
          <w:sz w:val="28"/>
          <w:szCs w:val="28"/>
          <w:lang w:val="uk-UA"/>
        </w:rPr>
        <w:t>Чим зумовлена необхідність формування професійної компетентності майбутніх фахівців?</w:t>
      </w:r>
    </w:p>
    <w:p w:rsidR="002877C2" w:rsidRPr="002877C2" w:rsidRDefault="002877C2" w:rsidP="005C3118">
      <w:pPr>
        <w:pStyle w:val="a5"/>
        <w:numPr>
          <w:ilvl w:val="0"/>
          <w:numId w:val="257"/>
        </w:numPr>
        <w:spacing w:before="0" w:beforeAutospacing="0" w:after="0" w:afterAutospacing="0"/>
        <w:ind w:left="709" w:firstLine="0"/>
        <w:jc w:val="both"/>
        <w:rPr>
          <w:i/>
          <w:sz w:val="28"/>
          <w:szCs w:val="28"/>
          <w:lang w:val="uk-UA"/>
        </w:rPr>
      </w:pPr>
      <w:r w:rsidRPr="002877C2">
        <w:rPr>
          <w:i/>
          <w:sz w:val="28"/>
          <w:szCs w:val="28"/>
          <w:lang w:val="uk-UA"/>
        </w:rPr>
        <w:t>Чим відрізняється компетентний фахівець від кваліфікованого</w:t>
      </w:r>
      <w:r w:rsidRPr="002877C2">
        <w:rPr>
          <w:sz w:val="28"/>
          <w:szCs w:val="28"/>
          <w:lang w:val="uk-UA"/>
        </w:rPr>
        <w:t>?</w:t>
      </w:r>
    </w:p>
    <w:p w:rsidR="002877C2" w:rsidRPr="002877C2" w:rsidRDefault="002877C2" w:rsidP="005C3118">
      <w:pPr>
        <w:pStyle w:val="a5"/>
        <w:numPr>
          <w:ilvl w:val="0"/>
          <w:numId w:val="257"/>
        </w:numPr>
        <w:spacing w:before="0" w:beforeAutospacing="0" w:after="0" w:afterAutospacing="0"/>
        <w:ind w:left="709" w:firstLine="0"/>
        <w:jc w:val="both"/>
        <w:rPr>
          <w:i/>
          <w:sz w:val="28"/>
          <w:szCs w:val="28"/>
          <w:lang w:val="uk-UA"/>
        </w:rPr>
      </w:pPr>
      <w:r w:rsidRPr="002877C2">
        <w:rPr>
          <w:i/>
          <w:sz w:val="28"/>
          <w:szCs w:val="28"/>
          <w:lang w:val="uk-UA"/>
        </w:rPr>
        <w:t>Які визначальні фактори реалізації компетентнісного підходу в підготовці сучасного фахівця?</w:t>
      </w:r>
    </w:p>
    <w:p w:rsidR="002877C2" w:rsidRPr="002877C2" w:rsidRDefault="002877C2" w:rsidP="005C3118">
      <w:pPr>
        <w:pStyle w:val="a5"/>
        <w:numPr>
          <w:ilvl w:val="0"/>
          <w:numId w:val="257"/>
        </w:numPr>
        <w:spacing w:before="0" w:beforeAutospacing="0" w:after="0" w:afterAutospacing="0"/>
        <w:ind w:left="709" w:firstLine="0"/>
        <w:jc w:val="both"/>
        <w:rPr>
          <w:i/>
          <w:sz w:val="28"/>
          <w:szCs w:val="28"/>
          <w:lang w:val="uk-UA"/>
        </w:rPr>
      </w:pPr>
      <w:r w:rsidRPr="002877C2">
        <w:rPr>
          <w:i/>
          <w:sz w:val="28"/>
          <w:szCs w:val="28"/>
          <w:lang w:val="uk-UA"/>
        </w:rPr>
        <w:t>Що таке компетентнісно-орієнтована освіта?</w:t>
      </w:r>
    </w:p>
    <w:p w:rsidR="002877C2" w:rsidRPr="002877C2" w:rsidRDefault="002877C2" w:rsidP="005C3118">
      <w:pPr>
        <w:pStyle w:val="a5"/>
        <w:numPr>
          <w:ilvl w:val="0"/>
          <w:numId w:val="257"/>
        </w:numPr>
        <w:spacing w:before="0" w:beforeAutospacing="0" w:after="0" w:afterAutospacing="0"/>
        <w:ind w:left="709" w:firstLine="0"/>
        <w:jc w:val="both"/>
        <w:rPr>
          <w:i/>
          <w:sz w:val="28"/>
          <w:szCs w:val="28"/>
          <w:lang w:val="uk-UA"/>
        </w:rPr>
      </w:pPr>
      <w:r w:rsidRPr="002877C2">
        <w:rPr>
          <w:i/>
          <w:sz w:val="28"/>
          <w:szCs w:val="28"/>
          <w:lang w:val="uk-UA"/>
        </w:rPr>
        <w:t>Що розуміють під компетентністю людини?</w:t>
      </w:r>
    </w:p>
    <w:p w:rsidR="002877C2" w:rsidRPr="002877C2" w:rsidRDefault="002877C2" w:rsidP="005C3118">
      <w:pPr>
        <w:pStyle w:val="a5"/>
        <w:numPr>
          <w:ilvl w:val="0"/>
          <w:numId w:val="257"/>
        </w:numPr>
        <w:spacing w:before="0" w:beforeAutospacing="0" w:after="0" w:afterAutospacing="0"/>
        <w:ind w:left="709" w:firstLine="0"/>
        <w:jc w:val="both"/>
        <w:rPr>
          <w:i/>
          <w:sz w:val="28"/>
          <w:szCs w:val="28"/>
          <w:lang w:val="uk-UA"/>
        </w:rPr>
      </w:pPr>
      <w:r w:rsidRPr="002877C2">
        <w:rPr>
          <w:i/>
          <w:sz w:val="28"/>
          <w:szCs w:val="28"/>
          <w:lang w:val="uk-UA"/>
        </w:rPr>
        <w:t>Дайте визначення поняття «професійна культура».</w:t>
      </w:r>
    </w:p>
    <w:p w:rsidR="002877C2" w:rsidRPr="002877C2" w:rsidRDefault="002877C2" w:rsidP="005C3118">
      <w:pPr>
        <w:pStyle w:val="a5"/>
        <w:numPr>
          <w:ilvl w:val="0"/>
          <w:numId w:val="257"/>
        </w:numPr>
        <w:spacing w:before="0" w:beforeAutospacing="0" w:after="0" w:afterAutospacing="0"/>
        <w:ind w:left="709" w:firstLine="0"/>
        <w:jc w:val="both"/>
        <w:rPr>
          <w:i/>
          <w:sz w:val="28"/>
          <w:szCs w:val="28"/>
          <w:lang w:val="uk-UA"/>
        </w:rPr>
      </w:pPr>
      <w:r w:rsidRPr="002877C2">
        <w:rPr>
          <w:i/>
          <w:sz w:val="28"/>
          <w:szCs w:val="28"/>
          <w:lang w:val="uk-UA"/>
        </w:rPr>
        <w:lastRenderedPageBreak/>
        <w:t>Розкрийте зміст професійно обумовленої структури особистості фахівця.</w:t>
      </w:r>
    </w:p>
    <w:p w:rsidR="002877C2" w:rsidRPr="002877C2" w:rsidRDefault="002877C2" w:rsidP="005C3118">
      <w:pPr>
        <w:pStyle w:val="a5"/>
        <w:numPr>
          <w:ilvl w:val="0"/>
          <w:numId w:val="257"/>
        </w:numPr>
        <w:spacing w:before="0" w:beforeAutospacing="0" w:after="0" w:afterAutospacing="0"/>
        <w:ind w:left="709" w:firstLine="0"/>
        <w:jc w:val="both"/>
        <w:rPr>
          <w:i/>
          <w:sz w:val="28"/>
          <w:szCs w:val="28"/>
          <w:lang w:val="uk-UA"/>
        </w:rPr>
      </w:pPr>
      <w:r w:rsidRPr="002877C2">
        <w:rPr>
          <w:i/>
          <w:sz w:val="28"/>
          <w:szCs w:val="28"/>
          <w:lang w:val="uk-UA"/>
        </w:rPr>
        <w:t>Які основні компоненти професійної компетентності фахівця?</w:t>
      </w:r>
    </w:p>
    <w:p w:rsidR="002877C2" w:rsidRPr="002877C2" w:rsidRDefault="002877C2" w:rsidP="005C3118">
      <w:pPr>
        <w:pStyle w:val="a5"/>
        <w:numPr>
          <w:ilvl w:val="0"/>
          <w:numId w:val="257"/>
        </w:numPr>
        <w:spacing w:before="0" w:beforeAutospacing="0" w:after="0" w:afterAutospacing="0"/>
        <w:ind w:left="709" w:firstLine="0"/>
        <w:jc w:val="both"/>
        <w:rPr>
          <w:i/>
          <w:sz w:val="28"/>
          <w:szCs w:val="28"/>
          <w:lang w:val="uk-UA"/>
        </w:rPr>
      </w:pPr>
      <w:r w:rsidRPr="002877C2">
        <w:rPr>
          <w:i/>
          <w:sz w:val="28"/>
          <w:szCs w:val="28"/>
          <w:lang w:val="uk-UA"/>
        </w:rPr>
        <w:t>Які професійно важливі якості визначають культуру фахівця?</w:t>
      </w:r>
    </w:p>
    <w:p w:rsidR="002877C2" w:rsidRPr="002877C2" w:rsidRDefault="002877C2" w:rsidP="005C3118">
      <w:pPr>
        <w:pStyle w:val="a5"/>
        <w:numPr>
          <w:ilvl w:val="0"/>
          <w:numId w:val="257"/>
        </w:numPr>
        <w:spacing w:before="0" w:beforeAutospacing="0" w:after="0" w:afterAutospacing="0"/>
        <w:ind w:left="709" w:firstLine="0"/>
        <w:jc w:val="both"/>
        <w:rPr>
          <w:i/>
          <w:sz w:val="28"/>
          <w:szCs w:val="28"/>
          <w:lang w:val="uk-UA"/>
        </w:rPr>
      </w:pPr>
      <w:r w:rsidRPr="002877C2">
        <w:rPr>
          <w:i/>
          <w:sz w:val="28"/>
          <w:szCs w:val="28"/>
          <w:lang w:val="uk-UA"/>
        </w:rPr>
        <w:t>Що складає основу професійної етики фахівця?</w:t>
      </w:r>
    </w:p>
    <w:p w:rsidR="002877C2" w:rsidRPr="002877C2" w:rsidRDefault="002877C2" w:rsidP="005C3118">
      <w:pPr>
        <w:pStyle w:val="a5"/>
        <w:numPr>
          <w:ilvl w:val="0"/>
          <w:numId w:val="257"/>
        </w:numPr>
        <w:spacing w:before="0" w:beforeAutospacing="0" w:after="0" w:afterAutospacing="0"/>
        <w:ind w:left="709" w:firstLine="0"/>
        <w:jc w:val="both"/>
        <w:rPr>
          <w:i/>
          <w:sz w:val="28"/>
          <w:szCs w:val="28"/>
          <w:lang w:val="uk-UA"/>
        </w:rPr>
      </w:pPr>
      <w:r w:rsidRPr="002877C2">
        <w:rPr>
          <w:bCs/>
          <w:i/>
          <w:iCs/>
          <w:color w:val="000000"/>
          <w:sz w:val="28"/>
          <w:szCs w:val="28"/>
          <w:lang w:val="uk-UA"/>
        </w:rPr>
        <w:t xml:space="preserve">Які складові має </w:t>
      </w:r>
      <w:r w:rsidRPr="002877C2">
        <w:rPr>
          <w:bCs/>
          <w:i/>
          <w:iCs/>
          <w:color w:val="000000"/>
          <w:sz w:val="28"/>
          <w:szCs w:val="28"/>
        </w:rPr>
        <w:t xml:space="preserve">модель компетентного </w:t>
      </w:r>
      <w:r w:rsidRPr="002877C2">
        <w:rPr>
          <w:bCs/>
          <w:i/>
          <w:iCs/>
          <w:color w:val="000000"/>
          <w:sz w:val="28"/>
          <w:szCs w:val="28"/>
          <w:lang w:val="uk-UA"/>
        </w:rPr>
        <w:t>випускника педагогічного</w:t>
      </w:r>
      <w:r w:rsidRPr="002877C2">
        <w:rPr>
          <w:bCs/>
          <w:i/>
          <w:iCs/>
          <w:color w:val="000000"/>
          <w:sz w:val="28"/>
          <w:szCs w:val="28"/>
        </w:rPr>
        <w:t xml:space="preserve"> закладу</w:t>
      </w:r>
      <w:r w:rsidRPr="002877C2">
        <w:rPr>
          <w:bCs/>
          <w:i/>
          <w:iCs/>
          <w:color w:val="000000"/>
          <w:sz w:val="28"/>
          <w:szCs w:val="28"/>
          <w:lang w:val="uk-UA"/>
        </w:rPr>
        <w:t xml:space="preserve"> освіти?</w:t>
      </w:r>
    </w:p>
    <w:p w:rsidR="002877C2" w:rsidRPr="002877C2" w:rsidRDefault="002877C2" w:rsidP="005C3118">
      <w:pPr>
        <w:pStyle w:val="a5"/>
        <w:numPr>
          <w:ilvl w:val="0"/>
          <w:numId w:val="257"/>
        </w:numPr>
        <w:spacing w:before="0" w:beforeAutospacing="0" w:after="0" w:afterAutospacing="0"/>
        <w:ind w:left="709" w:firstLine="0"/>
        <w:jc w:val="both"/>
        <w:rPr>
          <w:i/>
          <w:sz w:val="28"/>
          <w:szCs w:val="28"/>
          <w:lang w:val="uk-UA"/>
        </w:rPr>
      </w:pPr>
      <w:r w:rsidRPr="002877C2">
        <w:rPr>
          <w:i/>
          <w:color w:val="000000"/>
          <w:sz w:val="28"/>
          <w:szCs w:val="28"/>
          <w:lang w:val="uk-UA"/>
        </w:rPr>
        <w:t>Розкрийте механізм проектування моделі компетентного випускника.</w:t>
      </w:r>
    </w:p>
    <w:p w:rsidR="002877C2" w:rsidRPr="002877C2" w:rsidRDefault="002877C2" w:rsidP="005C3118">
      <w:pPr>
        <w:pStyle w:val="a5"/>
        <w:numPr>
          <w:ilvl w:val="0"/>
          <w:numId w:val="257"/>
        </w:numPr>
        <w:spacing w:before="0" w:beforeAutospacing="0" w:after="0" w:afterAutospacing="0"/>
        <w:ind w:left="709" w:firstLine="0"/>
        <w:jc w:val="both"/>
        <w:rPr>
          <w:i/>
          <w:sz w:val="28"/>
          <w:szCs w:val="28"/>
          <w:lang w:val="uk-UA"/>
        </w:rPr>
      </w:pPr>
      <w:r w:rsidRPr="002877C2">
        <w:rPr>
          <w:i/>
          <w:color w:val="000000"/>
          <w:sz w:val="28"/>
          <w:szCs w:val="28"/>
          <w:lang w:val="uk-UA"/>
        </w:rPr>
        <w:t>Які якості особистості випускника впливають на формування життєвих і професійних компетенцій?</w:t>
      </w:r>
    </w:p>
    <w:p w:rsidR="002877C2" w:rsidRPr="002877C2" w:rsidRDefault="002877C2" w:rsidP="005C3118">
      <w:pPr>
        <w:pStyle w:val="a7"/>
        <w:numPr>
          <w:ilvl w:val="0"/>
          <w:numId w:val="257"/>
        </w:numPr>
        <w:shd w:val="clear" w:color="auto" w:fill="FFFFFF"/>
        <w:spacing w:line="240" w:lineRule="auto"/>
        <w:ind w:left="709" w:firstLine="0"/>
        <w:jc w:val="both"/>
        <w:rPr>
          <w:rFonts w:ascii="Times New Roman" w:hAnsi="Times New Roman" w:cs="Times New Roman"/>
          <w:bCs/>
          <w:i/>
          <w:color w:val="000000"/>
          <w:sz w:val="28"/>
          <w:szCs w:val="28"/>
          <w:lang w:val="uk-UA"/>
        </w:rPr>
      </w:pPr>
      <w:r w:rsidRPr="002877C2">
        <w:rPr>
          <w:rFonts w:ascii="Times New Roman" w:hAnsi="Times New Roman" w:cs="Times New Roman"/>
          <w:bCs/>
          <w:i/>
          <w:color w:val="000000"/>
          <w:sz w:val="28"/>
          <w:szCs w:val="28"/>
          <w:lang w:val="uk-UA"/>
        </w:rPr>
        <w:t>Які суб'єкти діяльності</w:t>
      </w:r>
      <w:r w:rsidRPr="002877C2">
        <w:rPr>
          <w:rFonts w:ascii="Times New Roman" w:hAnsi="Times New Roman" w:cs="Times New Roman"/>
          <w:bCs/>
          <w:color w:val="000000"/>
          <w:sz w:val="28"/>
          <w:szCs w:val="28"/>
          <w:lang w:val="uk-UA"/>
        </w:rPr>
        <w:t xml:space="preserve"> </w:t>
      </w:r>
      <w:r w:rsidRPr="002877C2">
        <w:rPr>
          <w:rFonts w:ascii="Times New Roman" w:hAnsi="Times New Roman" w:cs="Times New Roman"/>
          <w:bCs/>
          <w:i/>
          <w:color w:val="000000"/>
          <w:sz w:val="28"/>
          <w:szCs w:val="28"/>
          <w:lang w:val="uk-UA"/>
        </w:rPr>
        <w:t>здійснюють вплив на систему компетентнісно орієнтованого підходу?</w:t>
      </w:r>
    </w:p>
    <w:p w:rsidR="002877C2" w:rsidRPr="006B6EB7" w:rsidRDefault="002877C2" w:rsidP="002877C2">
      <w:pPr>
        <w:pStyle w:val="a5"/>
        <w:spacing w:before="0" w:beforeAutospacing="0" w:after="0" w:afterAutospacing="0"/>
        <w:ind w:left="928"/>
        <w:jc w:val="both"/>
        <w:rPr>
          <w:i/>
          <w:sz w:val="28"/>
          <w:szCs w:val="28"/>
          <w:lang w:val="uk-UA"/>
        </w:rPr>
      </w:pPr>
    </w:p>
    <w:p w:rsidR="002877C2" w:rsidRPr="00992CCA" w:rsidRDefault="002877C2" w:rsidP="002877C2">
      <w:pPr>
        <w:ind w:firstLine="708"/>
        <w:jc w:val="center"/>
        <w:rPr>
          <w:rFonts w:cs="Times New Roman"/>
          <w:b/>
          <w:i/>
          <w:sz w:val="28"/>
          <w:szCs w:val="28"/>
          <w:lang w:val="uk-UA"/>
        </w:rPr>
      </w:pPr>
      <w:r w:rsidRPr="00992CCA">
        <w:rPr>
          <w:rFonts w:cs="Times New Roman"/>
          <w:b/>
          <w:i/>
          <w:sz w:val="28"/>
          <w:szCs w:val="28"/>
          <w:lang w:val="uk-UA"/>
        </w:rPr>
        <w:t>Література.</w:t>
      </w:r>
    </w:p>
    <w:p w:rsidR="002877C2" w:rsidRPr="00992CCA" w:rsidRDefault="002877C2" w:rsidP="002877C2">
      <w:pPr>
        <w:spacing w:line="360" w:lineRule="auto"/>
        <w:rPr>
          <w:rFonts w:cs="Times New Roman"/>
          <w:b/>
          <w:i/>
          <w:sz w:val="28"/>
          <w:szCs w:val="28"/>
          <w:lang w:val="uk-UA"/>
        </w:rPr>
      </w:pPr>
      <w:r w:rsidRPr="00992CCA">
        <w:rPr>
          <w:rFonts w:cs="Times New Roman"/>
          <w:b/>
          <w:i/>
          <w:sz w:val="28"/>
          <w:szCs w:val="28"/>
          <w:lang w:val="uk-UA"/>
        </w:rPr>
        <w:t>Основна:</w:t>
      </w:r>
    </w:p>
    <w:p w:rsidR="005C3118" w:rsidRDefault="002877C2" w:rsidP="005C3118">
      <w:pPr>
        <w:pStyle w:val="a7"/>
        <w:numPr>
          <w:ilvl w:val="1"/>
          <w:numId w:val="181"/>
        </w:numPr>
        <w:spacing w:after="0"/>
        <w:ind w:left="0" w:firstLine="709"/>
        <w:jc w:val="both"/>
        <w:rPr>
          <w:rFonts w:ascii="Times New Roman" w:hAnsi="Times New Roman" w:cs="Times New Roman"/>
          <w:sz w:val="28"/>
          <w:szCs w:val="28"/>
          <w:lang w:val="uk-UA"/>
        </w:rPr>
      </w:pPr>
      <w:r w:rsidRPr="005203A5">
        <w:rPr>
          <w:rFonts w:ascii="Times New Roman" w:hAnsi="Times New Roman" w:cs="Times New Roman"/>
          <w:sz w:val="28"/>
          <w:szCs w:val="28"/>
          <w:lang w:val="uk-UA"/>
        </w:rPr>
        <w:t xml:space="preserve">Алексюк А.М. Педагогіка вищої школи: Курс лекцій: Модульне навчання. </w:t>
      </w:r>
      <w:r w:rsidRPr="00395B40">
        <w:rPr>
          <w:rFonts w:ascii="Times New Roman" w:hAnsi="Times New Roman" w:cs="Times New Roman"/>
          <w:sz w:val="28"/>
          <w:szCs w:val="28"/>
        </w:rPr>
        <w:t>–</w:t>
      </w:r>
      <w:r w:rsidRPr="005203A5">
        <w:rPr>
          <w:rFonts w:ascii="Times New Roman" w:hAnsi="Times New Roman" w:cs="Times New Roman"/>
          <w:sz w:val="28"/>
          <w:szCs w:val="28"/>
          <w:lang w:val="uk-UA"/>
        </w:rPr>
        <w:t xml:space="preserve"> К.,</w:t>
      </w:r>
      <w:r w:rsidR="005C3118">
        <w:rPr>
          <w:rFonts w:ascii="Times New Roman" w:hAnsi="Times New Roman" w:cs="Times New Roman"/>
          <w:sz w:val="28"/>
          <w:szCs w:val="28"/>
          <w:lang w:val="uk-UA"/>
        </w:rPr>
        <w:t xml:space="preserve"> </w:t>
      </w:r>
      <w:r w:rsidRPr="005203A5">
        <w:rPr>
          <w:rFonts w:ascii="Times New Roman" w:hAnsi="Times New Roman" w:cs="Times New Roman"/>
          <w:sz w:val="28"/>
          <w:szCs w:val="28"/>
          <w:lang w:val="uk-UA"/>
        </w:rPr>
        <w:t xml:space="preserve">1993. </w:t>
      </w:r>
      <w:r w:rsidRPr="00395B40">
        <w:rPr>
          <w:rFonts w:ascii="Times New Roman" w:hAnsi="Times New Roman" w:cs="Times New Roman"/>
          <w:sz w:val="28"/>
          <w:szCs w:val="28"/>
        </w:rPr>
        <w:t>–</w:t>
      </w:r>
      <w:r>
        <w:rPr>
          <w:rFonts w:ascii="Times New Roman" w:hAnsi="Times New Roman" w:cs="Times New Roman"/>
          <w:sz w:val="28"/>
          <w:szCs w:val="28"/>
          <w:lang w:val="uk-UA"/>
        </w:rPr>
        <w:t xml:space="preserve"> </w:t>
      </w:r>
      <w:r w:rsidRPr="005203A5">
        <w:rPr>
          <w:rFonts w:ascii="Times New Roman" w:hAnsi="Times New Roman" w:cs="Times New Roman"/>
          <w:sz w:val="28"/>
          <w:szCs w:val="28"/>
          <w:lang w:val="uk-UA"/>
        </w:rPr>
        <w:t>220 с.</w:t>
      </w:r>
    </w:p>
    <w:p w:rsidR="005C3118" w:rsidRDefault="002877C2" w:rsidP="005C3118">
      <w:pPr>
        <w:pStyle w:val="a7"/>
        <w:numPr>
          <w:ilvl w:val="1"/>
          <w:numId w:val="181"/>
        </w:numPr>
        <w:spacing w:after="0"/>
        <w:ind w:left="0" w:firstLine="709"/>
        <w:jc w:val="both"/>
        <w:rPr>
          <w:rFonts w:ascii="Times New Roman" w:hAnsi="Times New Roman" w:cs="Times New Roman"/>
          <w:sz w:val="28"/>
          <w:szCs w:val="28"/>
          <w:lang w:val="uk-UA"/>
        </w:rPr>
      </w:pPr>
      <w:r w:rsidRPr="005C3118">
        <w:rPr>
          <w:rFonts w:ascii="Times New Roman" w:hAnsi="Times New Roman" w:cs="Times New Roman"/>
          <w:sz w:val="28"/>
          <w:szCs w:val="28"/>
          <w:lang w:val="uk-UA"/>
        </w:rPr>
        <w:t xml:space="preserve">Бех І.Д. Теоретико-прикладний сенс компетентнісного підходу у педагогіці / І.Д. Бех // Виховання і культура. </w:t>
      </w:r>
      <w:r w:rsidRPr="005C3118">
        <w:rPr>
          <w:rFonts w:ascii="Times New Roman" w:eastAsia="Times New Roman" w:hAnsi="Times New Roman" w:cs="Times New Roman"/>
          <w:sz w:val="28"/>
          <w:szCs w:val="28"/>
          <w:lang w:val="uk-UA" w:eastAsia="ru-RU"/>
        </w:rPr>
        <w:t>–</w:t>
      </w:r>
      <w:r w:rsidRPr="005C3118">
        <w:rPr>
          <w:rFonts w:ascii="Times New Roman" w:hAnsi="Times New Roman" w:cs="Times New Roman"/>
          <w:sz w:val="28"/>
          <w:szCs w:val="28"/>
          <w:lang w:val="uk-UA"/>
        </w:rPr>
        <w:t xml:space="preserve"> 2009. </w:t>
      </w:r>
      <w:r w:rsidRPr="005C3118">
        <w:rPr>
          <w:rFonts w:ascii="Times New Roman" w:eastAsia="Times New Roman" w:hAnsi="Times New Roman" w:cs="Times New Roman"/>
          <w:sz w:val="28"/>
          <w:szCs w:val="28"/>
          <w:lang w:val="uk-UA" w:eastAsia="ru-RU"/>
        </w:rPr>
        <w:t>–</w:t>
      </w:r>
      <w:r w:rsidRPr="005C3118">
        <w:rPr>
          <w:rFonts w:ascii="Times New Roman" w:hAnsi="Times New Roman" w:cs="Times New Roman"/>
          <w:sz w:val="28"/>
          <w:szCs w:val="28"/>
          <w:lang w:val="uk-UA"/>
        </w:rPr>
        <w:t xml:space="preserve"> №</w:t>
      </w:r>
      <w:r w:rsidR="005C3118">
        <w:rPr>
          <w:rFonts w:ascii="Times New Roman" w:hAnsi="Times New Roman" w:cs="Times New Roman"/>
          <w:sz w:val="28"/>
          <w:szCs w:val="28"/>
          <w:lang w:val="uk-UA"/>
        </w:rPr>
        <w:t xml:space="preserve"> 1-</w:t>
      </w:r>
      <w:r w:rsidRPr="005C3118">
        <w:rPr>
          <w:rFonts w:ascii="Times New Roman" w:hAnsi="Times New Roman" w:cs="Times New Roman"/>
          <w:sz w:val="28"/>
          <w:szCs w:val="28"/>
          <w:lang w:val="uk-UA"/>
        </w:rPr>
        <w:t xml:space="preserve">2 (17-18). </w:t>
      </w:r>
      <w:r w:rsidRPr="005C3118">
        <w:rPr>
          <w:rFonts w:ascii="Times New Roman" w:eastAsia="Times New Roman" w:hAnsi="Times New Roman" w:cs="Times New Roman"/>
          <w:sz w:val="28"/>
          <w:szCs w:val="28"/>
          <w:lang w:val="uk-UA" w:eastAsia="ru-RU"/>
        </w:rPr>
        <w:t>–</w:t>
      </w:r>
      <w:r w:rsidRPr="005C3118">
        <w:rPr>
          <w:rFonts w:ascii="Times New Roman" w:hAnsi="Times New Roman" w:cs="Times New Roman"/>
          <w:sz w:val="28"/>
          <w:szCs w:val="28"/>
          <w:lang w:val="uk-UA"/>
        </w:rPr>
        <w:t xml:space="preserve"> С. 5</w:t>
      </w:r>
      <w:r w:rsidRPr="005C3118">
        <w:rPr>
          <w:rFonts w:ascii="Times New Roman" w:eastAsia="Times New Roman" w:hAnsi="Times New Roman" w:cs="Times New Roman"/>
          <w:sz w:val="28"/>
          <w:szCs w:val="28"/>
          <w:lang w:val="uk-UA" w:eastAsia="ru-RU"/>
        </w:rPr>
        <w:t>–</w:t>
      </w:r>
      <w:r w:rsidRPr="005C3118">
        <w:rPr>
          <w:rFonts w:ascii="Times New Roman" w:hAnsi="Times New Roman" w:cs="Times New Roman"/>
          <w:sz w:val="28"/>
          <w:szCs w:val="28"/>
          <w:lang w:val="uk-UA"/>
        </w:rPr>
        <w:t>7.</w:t>
      </w:r>
    </w:p>
    <w:p w:rsidR="005C3118" w:rsidRPr="005C3118" w:rsidRDefault="002877C2" w:rsidP="005C3118">
      <w:pPr>
        <w:pStyle w:val="a7"/>
        <w:numPr>
          <w:ilvl w:val="1"/>
          <w:numId w:val="181"/>
        </w:numPr>
        <w:spacing w:after="0"/>
        <w:ind w:left="0" w:firstLine="709"/>
        <w:jc w:val="both"/>
        <w:rPr>
          <w:rFonts w:ascii="Times New Roman" w:hAnsi="Times New Roman" w:cs="Times New Roman"/>
          <w:sz w:val="28"/>
          <w:szCs w:val="28"/>
          <w:lang w:val="uk-UA"/>
        </w:rPr>
      </w:pPr>
      <w:r w:rsidRPr="005C3118">
        <w:rPr>
          <w:rFonts w:ascii="Times New Roman" w:hAnsi="Times New Roman" w:cs="Times New Roman"/>
          <w:sz w:val="28"/>
          <w:szCs w:val="28"/>
        </w:rPr>
        <w:t>Бархаев Б.П. Введение в профессию : учеб. пособие / Б.П. Бархаев, И.В. Сыромятников. – М. :  ВУ, 2003. – 192 с</w:t>
      </w:r>
      <w:r w:rsidRPr="005C3118">
        <w:rPr>
          <w:rFonts w:ascii="Times New Roman" w:hAnsi="Times New Roman" w:cs="Times New Roman"/>
          <w:sz w:val="28"/>
          <w:szCs w:val="28"/>
          <w:lang w:val="uk-UA"/>
        </w:rPr>
        <w:t>.</w:t>
      </w:r>
      <w:r w:rsidRPr="005C3118">
        <w:rPr>
          <w:rFonts w:ascii="Times New Roman" w:hAnsi="Times New Roman" w:cs="Times New Roman"/>
          <w:sz w:val="28"/>
          <w:szCs w:val="28"/>
        </w:rPr>
        <w:t xml:space="preserve"> </w:t>
      </w:r>
    </w:p>
    <w:p w:rsidR="005C3118" w:rsidRPr="005C3118" w:rsidRDefault="002877C2" w:rsidP="005C3118">
      <w:pPr>
        <w:pStyle w:val="a7"/>
        <w:numPr>
          <w:ilvl w:val="1"/>
          <w:numId w:val="181"/>
        </w:numPr>
        <w:spacing w:after="0"/>
        <w:ind w:left="0" w:firstLine="709"/>
        <w:jc w:val="both"/>
        <w:rPr>
          <w:rFonts w:ascii="Times New Roman" w:hAnsi="Times New Roman" w:cs="Times New Roman"/>
          <w:sz w:val="28"/>
          <w:szCs w:val="28"/>
          <w:lang w:val="uk-UA"/>
        </w:rPr>
      </w:pPr>
      <w:r w:rsidRPr="005C3118">
        <w:rPr>
          <w:rFonts w:ascii="Times New Roman" w:hAnsi="Times New Roman" w:cs="Times New Roman"/>
          <w:sz w:val="28"/>
          <w:szCs w:val="28"/>
        </w:rPr>
        <w:t xml:space="preserve">Болотов В. Компетентностная модель: от идеи к образовательной программе / В. Болотов, В. Сериков // Педагогика. </w:t>
      </w:r>
      <w:r w:rsidRPr="005C3118">
        <w:rPr>
          <w:rFonts w:ascii="Times New Roman" w:eastAsia="Times New Roman" w:hAnsi="Times New Roman" w:cs="Times New Roman"/>
          <w:sz w:val="28"/>
          <w:szCs w:val="28"/>
          <w:lang w:val="uk-UA" w:eastAsia="ru-RU"/>
        </w:rPr>
        <w:t>–</w:t>
      </w:r>
      <w:r w:rsidRPr="005C3118">
        <w:rPr>
          <w:rFonts w:ascii="Times New Roman" w:hAnsi="Times New Roman" w:cs="Times New Roman"/>
          <w:sz w:val="28"/>
          <w:szCs w:val="28"/>
        </w:rPr>
        <w:t xml:space="preserve"> 2003. </w:t>
      </w:r>
      <w:r w:rsidRPr="005C3118">
        <w:rPr>
          <w:rFonts w:ascii="Times New Roman" w:eastAsia="Times New Roman" w:hAnsi="Times New Roman" w:cs="Times New Roman"/>
          <w:sz w:val="28"/>
          <w:szCs w:val="28"/>
          <w:lang w:val="uk-UA" w:eastAsia="ru-RU"/>
        </w:rPr>
        <w:t>–</w:t>
      </w:r>
      <w:r w:rsidRPr="005C3118">
        <w:rPr>
          <w:rFonts w:ascii="Times New Roman" w:hAnsi="Times New Roman" w:cs="Times New Roman"/>
          <w:sz w:val="28"/>
          <w:szCs w:val="28"/>
        </w:rPr>
        <w:t xml:space="preserve"> №10. </w:t>
      </w:r>
      <w:r w:rsidRPr="005C3118">
        <w:rPr>
          <w:rFonts w:ascii="Times New Roman" w:eastAsia="Times New Roman" w:hAnsi="Times New Roman" w:cs="Times New Roman"/>
          <w:sz w:val="28"/>
          <w:szCs w:val="28"/>
          <w:lang w:val="uk-UA" w:eastAsia="ru-RU"/>
        </w:rPr>
        <w:t>–</w:t>
      </w:r>
      <w:r w:rsidRPr="005C3118">
        <w:rPr>
          <w:rFonts w:ascii="Times New Roman" w:hAnsi="Times New Roman" w:cs="Times New Roman"/>
          <w:sz w:val="28"/>
          <w:szCs w:val="28"/>
        </w:rPr>
        <w:t xml:space="preserve"> С. 8</w:t>
      </w:r>
      <w:r w:rsidRPr="005C3118">
        <w:rPr>
          <w:rFonts w:ascii="Times New Roman" w:eastAsia="Times New Roman" w:hAnsi="Times New Roman" w:cs="Times New Roman"/>
          <w:sz w:val="28"/>
          <w:szCs w:val="28"/>
          <w:lang w:val="uk-UA" w:eastAsia="ru-RU"/>
        </w:rPr>
        <w:t>–</w:t>
      </w:r>
      <w:r w:rsidRPr="005C3118">
        <w:rPr>
          <w:rFonts w:ascii="Times New Roman" w:hAnsi="Times New Roman" w:cs="Times New Roman"/>
          <w:sz w:val="28"/>
          <w:szCs w:val="28"/>
        </w:rPr>
        <w:t>14.</w:t>
      </w:r>
    </w:p>
    <w:p w:rsidR="005C3118" w:rsidRPr="005C3118" w:rsidRDefault="002877C2" w:rsidP="005C3118">
      <w:pPr>
        <w:pStyle w:val="a7"/>
        <w:numPr>
          <w:ilvl w:val="1"/>
          <w:numId w:val="181"/>
        </w:numPr>
        <w:spacing w:after="0"/>
        <w:ind w:left="0" w:firstLine="709"/>
        <w:jc w:val="both"/>
        <w:rPr>
          <w:rFonts w:ascii="Times New Roman" w:hAnsi="Times New Roman" w:cs="Times New Roman"/>
          <w:sz w:val="28"/>
          <w:szCs w:val="28"/>
          <w:lang w:val="uk-UA"/>
        </w:rPr>
      </w:pPr>
      <w:r w:rsidRPr="005C3118">
        <w:rPr>
          <w:rFonts w:ascii="Times New Roman" w:hAnsi="Times New Roman" w:cs="Times New Roman"/>
          <w:sz w:val="28"/>
          <w:szCs w:val="28"/>
          <w:lang w:val="uk-UA"/>
        </w:rPr>
        <w:t xml:space="preserve">Компетентнісний підхід у сучасній освіті: світовий досвід та українські перспективи [текст] // Бібліотека з освітньої політики / під заг. ред. </w:t>
      </w:r>
      <w:r w:rsidRPr="005C3118">
        <w:rPr>
          <w:rFonts w:ascii="Times New Roman" w:hAnsi="Times New Roman" w:cs="Times New Roman"/>
          <w:iCs/>
          <w:sz w:val="28"/>
          <w:szCs w:val="28"/>
          <w:lang w:val="uk-UA"/>
        </w:rPr>
        <w:t>О.В. Овчарук</w:t>
      </w:r>
      <w:r w:rsidRPr="005C3118">
        <w:rPr>
          <w:rFonts w:ascii="Times New Roman" w:hAnsi="Times New Roman" w:cs="Times New Roman"/>
          <w:sz w:val="28"/>
          <w:szCs w:val="28"/>
          <w:lang w:val="uk-UA"/>
        </w:rPr>
        <w:t>. – К.: «К.І.С.», 2004. – 112 с.</w:t>
      </w:r>
    </w:p>
    <w:p w:rsidR="005C3118" w:rsidRDefault="002877C2" w:rsidP="005C3118">
      <w:pPr>
        <w:pStyle w:val="a7"/>
        <w:numPr>
          <w:ilvl w:val="1"/>
          <w:numId w:val="181"/>
        </w:numPr>
        <w:spacing w:after="0"/>
        <w:ind w:left="0" w:firstLine="709"/>
        <w:jc w:val="both"/>
        <w:rPr>
          <w:rFonts w:ascii="Times New Roman" w:hAnsi="Times New Roman" w:cs="Times New Roman"/>
          <w:sz w:val="28"/>
          <w:szCs w:val="28"/>
          <w:lang w:val="uk-UA"/>
        </w:rPr>
      </w:pPr>
      <w:r w:rsidRPr="005C3118">
        <w:rPr>
          <w:rFonts w:ascii="Times New Roman" w:hAnsi="Times New Roman" w:cs="Times New Roman"/>
          <w:iCs/>
          <w:sz w:val="28"/>
          <w:szCs w:val="28"/>
          <w:lang w:val="uk-UA"/>
        </w:rPr>
        <w:t>Нагорна Н.В</w:t>
      </w:r>
      <w:r w:rsidRPr="005C3118">
        <w:rPr>
          <w:rFonts w:ascii="Times New Roman" w:hAnsi="Times New Roman" w:cs="Times New Roman"/>
          <w:i/>
          <w:iCs/>
          <w:sz w:val="28"/>
          <w:szCs w:val="28"/>
          <w:lang w:val="uk-UA"/>
        </w:rPr>
        <w:t>.</w:t>
      </w:r>
      <w:r w:rsidRPr="005C3118">
        <w:rPr>
          <w:rFonts w:ascii="Times New Roman" w:hAnsi="Times New Roman" w:cs="Times New Roman"/>
          <w:sz w:val="28"/>
          <w:szCs w:val="28"/>
          <w:lang w:val="uk-UA"/>
        </w:rPr>
        <w:t xml:space="preserve"> Формування у студентів понять компетентності й компетенції [текст] / </w:t>
      </w:r>
      <w:r w:rsidRPr="005C3118">
        <w:rPr>
          <w:rFonts w:ascii="Times New Roman" w:hAnsi="Times New Roman" w:cs="Times New Roman"/>
          <w:iCs/>
          <w:sz w:val="28"/>
          <w:szCs w:val="28"/>
          <w:lang w:val="uk-UA"/>
        </w:rPr>
        <w:t>Н.В. Нагорна //</w:t>
      </w:r>
      <w:r w:rsidRPr="005C3118">
        <w:rPr>
          <w:rFonts w:ascii="Times New Roman" w:hAnsi="Times New Roman" w:cs="Times New Roman"/>
          <w:i/>
          <w:iCs/>
          <w:sz w:val="28"/>
          <w:szCs w:val="28"/>
          <w:lang w:val="uk-UA"/>
        </w:rPr>
        <w:t xml:space="preserve"> </w:t>
      </w:r>
      <w:r w:rsidRPr="005C3118">
        <w:rPr>
          <w:rFonts w:ascii="Times New Roman" w:hAnsi="Times New Roman" w:cs="Times New Roman"/>
          <w:sz w:val="28"/>
          <w:szCs w:val="28"/>
          <w:lang w:val="uk-UA"/>
        </w:rPr>
        <w:t xml:space="preserve">Виховання і культура. – 2007. – № 1-2 </w:t>
      </w:r>
      <w:r w:rsidR="005C3118">
        <w:rPr>
          <w:rFonts w:ascii="Times New Roman" w:hAnsi="Times New Roman" w:cs="Times New Roman"/>
          <w:sz w:val="28"/>
          <w:szCs w:val="28"/>
          <w:lang w:val="uk-UA"/>
        </w:rPr>
        <w:br/>
      </w:r>
      <w:r w:rsidRPr="005C3118">
        <w:rPr>
          <w:rFonts w:ascii="Times New Roman" w:hAnsi="Times New Roman" w:cs="Times New Roman"/>
          <w:sz w:val="28"/>
          <w:szCs w:val="28"/>
          <w:lang w:val="uk-UA"/>
        </w:rPr>
        <w:t>(11-12). – С. 266–268.</w:t>
      </w:r>
    </w:p>
    <w:p w:rsidR="005C3118" w:rsidRDefault="002877C2" w:rsidP="005C3118">
      <w:pPr>
        <w:pStyle w:val="a7"/>
        <w:numPr>
          <w:ilvl w:val="1"/>
          <w:numId w:val="181"/>
        </w:numPr>
        <w:spacing w:after="0"/>
        <w:ind w:left="0" w:firstLine="709"/>
        <w:jc w:val="both"/>
        <w:rPr>
          <w:rFonts w:ascii="Times New Roman" w:hAnsi="Times New Roman" w:cs="Times New Roman"/>
          <w:sz w:val="28"/>
          <w:szCs w:val="28"/>
          <w:lang w:val="uk-UA"/>
        </w:rPr>
      </w:pPr>
      <w:r w:rsidRPr="005C3118">
        <w:rPr>
          <w:rFonts w:ascii="Times New Roman" w:hAnsi="Times New Roman" w:cs="Times New Roman"/>
          <w:sz w:val="28"/>
          <w:szCs w:val="28"/>
          <w:lang w:val="uk-UA"/>
        </w:rPr>
        <w:t>Локшина О.І. Становлення «компетентнісної» ідеї в європейській освіті / О.І. Локшина // Реалізація європейського досвіду компетентнісного підходу у вищій школі України: матеріали методологічного семінару. – К.: Педагогічна думка, 2009. – С. 19–33.</w:t>
      </w:r>
    </w:p>
    <w:p w:rsidR="005C3118" w:rsidRDefault="002877C2" w:rsidP="005C3118">
      <w:pPr>
        <w:pStyle w:val="a7"/>
        <w:numPr>
          <w:ilvl w:val="1"/>
          <w:numId w:val="181"/>
        </w:numPr>
        <w:spacing w:after="0"/>
        <w:ind w:left="0" w:firstLine="709"/>
        <w:jc w:val="both"/>
        <w:rPr>
          <w:rFonts w:ascii="Times New Roman" w:hAnsi="Times New Roman" w:cs="Times New Roman"/>
          <w:sz w:val="28"/>
          <w:szCs w:val="28"/>
          <w:lang w:val="uk-UA"/>
        </w:rPr>
      </w:pPr>
      <w:r w:rsidRPr="005C3118">
        <w:rPr>
          <w:rFonts w:ascii="Times New Roman" w:hAnsi="Times New Roman" w:cs="Times New Roman"/>
          <w:sz w:val="28"/>
          <w:szCs w:val="28"/>
          <w:lang w:val="uk-UA"/>
        </w:rPr>
        <w:t xml:space="preserve">Степко М. Компетентнісний підхід: його сутність. Що є прийнятним, а що проблемним для вищої освіти України / М. Степко // Вища освіта України: теор. та науково-метод. часопис. </w:t>
      </w:r>
      <w:r w:rsidRPr="005C3118">
        <w:rPr>
          <w:rFonts w:ascii="Times New Roman" w:eastAsia="Times New Roman" w:hAnsi="Times New Roman" w:cs="Times New Roman"/>
          <w:sz w:val="28"/>
          <w:szCs w:val="28"/>
          <w:lang w:val="uk-UA" w:eastAsia="ru-RU"/>
        </w:rPr>
        <w:t>–</w:t>
      </w:r>
      <w:r w:rsidRPr="005C3118">
        <w:rPr>
          <w:rFonts w:ascii="Times New Roman" w:hAnsi="Times New Roman" w:cs="Times New Roman"/>
          <w:sz w:val="28"/>
          <w:szCs w:val="28"/>
          <w:lang w:val="uk-UA"/>
        </w:rPr>
        <w:t xml:space="preserve"> К., 2009. </w:t>
      </w:r>
      <w:r w:rsidRPr="005C3118">
        <w:rPr>
          <w:rFonts w:ascii="Times New Roman" w:eastAsia="Times New Roman" w:hAnsi="Times New Roman" w:cs="Times New Roman"/>
          <w:sz w:val="28"/>
          <w:szCs w:val="28"/>
          <w:lang w:val="uk-UA" w:eastAsia="ru-RU"/>
        </w:rPr>
        <w:t>–</w:t>
      </w:r>
      <w:r w:rsidRPr="005C3118">
        <w:rPr>
          <w:rFonts w:ascii="Times New Roman" w:hAnsi="Times New Roman" w:cs="Times New Roman"/>
          <w:sz w:val="28"/>
          <w:szCs w:val="28"/>
          <w:lang w:val="uk-UA"/>
        </w:rPr>
        <w:t xml:space="preserve"> С. 43</w:t>
      </w:r>
      <w:r w:rsidRPr="005C3118">
        <w:rPr>
          <w:rFonts w:ascii="Times New Roman" w:eastAsia="Times New Roman" w:hAnsi="Times New Roman" w:cs="Times New Roman"/>
          <w:sz w:val="28"/>
          <w:szCs w:val="28"/>
          <w:lang w:val="uk-UA" w:eastAsia="ru-RU"/>
        </w:rPr>
        <w:t>–</w:t>
      </w:r>
      <w:r w:rsidRPr="005C3118">
        <w:rPr>
          <w:rFonts w:ascii="Times New Roman" w:hAnsi="Times New Roman" w:cs="Times New Roman"/>
          <w:sz w:val="28"/>
          <w:szCs w:val="28"/>
          <w:lang w:val="uk-UA"/>
        </w:rPr>
        <w:t>52.</w:t>
      </w:r>
    </w:p>
    <w:p w:rsidR="005C3118" w:rsidRDefault="002877C2" w:rsidP="005C3118">
      <w:pPr>
        <w:pStyle w:val="a7"/>
        <w:numPr>
          <w:ilvl w:val="1"/>
          <w:numId w:val="181"/>
        </w:numPr>
        <w:spacing w:after="0"/>
        <w:ind w:left="0" w:firstLine="709"/>
        <w:jc w:val="both"/>
        <w:rPr>
          <w:rFonts w:ascii="Times New Roman" w:hAnsi="Times New Roman" w:cs="Times New Roman"/>
          <w:sz w:val="28"/>
          <w:szCs w:val="28"/>
          <w:lang w:val="uk-UA"/>
        </w:rPr>
      </w:pPr>
      <w:r w:rsidRPr="005C3118">
        <w:rPr>
          <w:rFonts w:ascii="Times New Roman" w:hAnsi="Times New Roman" w:cs="Times New Roman"/>
          <w:iCs/>
          <w:sz w:val="28"/>
          <w:szCs w:val="28"/>
          <w:lang w:val="uk-UA"/>
        </w:rPr>
        <w:t>Химинець В</w:t>
      </w:r>
      <w:r w:rsidRPr="005C3118">
        <w:rPr>
          <w:rFonts w:ascii="Times New Roman" w:hAnsi="Times New Roman" w:cs="Times New Roman"/>
          <w:i/>
          <w:iCs/>
          <w:sz w:val="28"/>
          <w:szCs w:val="28"/>
          <w:lang w:val="uk-UA"/>
        </w:rPr>
        <w:t xml:space="preserve">. </w:t>
      </w:r>
      <w:r w:rsidRPr="005C3118">
        <w:rPr>
          <w:rFonts w:ascii="Times New Roman" w:hAnsi="Times New Roman" w:cs="Times New Roman"/>
          <w:sz w:val="28"/>
          <w:szCs w:val="28"/>
          <w:lang w:val="uk-UA"/>
        </w:rPr>
        <w:t xml:space="preserve">Компетентнісний підхід до професійного розвитку вчителя [текст] / </w:t>
      </w:r>
      <w:r w:rsidRPr="005C3118">
        <w:rPr>
          <w:rFonts w:ascii="Times New Roman" w:hAnsi="Times New Roman" w:cs="Times New Roman"/>
          <w:iCs/>
          <w:sz w:val="28"/>
          <w:szCs w:val="28"/>
          <w:lang w:val="uk-UA"/>
        </w:rPr>
        <w:t>В. Химинець</w:t>
      </w:r>
      <w:r w:rsidRPr="005C3118">
        <w:rPr>
          <w:rFonts w:ascii="Times New Roman" w:hAnsi="Times New Roman" w:cs="Times New Roman"/>
          <w:sz w:val="28"/>
          <w:szCs w:val="28"/>
          <w:lang w:val="uk-UA"/>
        </w:rPr>
        <w:t xml:space="preserve"> // Закарпатський інститут післядипломної педагогічної освіти. – [Електронний ресурс] . – Режим доступу: </w:t>
      </w:r>
      <w:hyperlink r:id="rId93" w:tgtFrame="_blank" w:history="1">
        <w:r w:rsidRPr="005C3118">
          <w:rPr>
            <w:rStyle w:val="a6"/>
            <w:rFonts w:ascii="Times New Roman" w:hAnsi="Times New Roman" w:cs="Times New Roman"/>
            <w:color w:val="auto"/>
            <w:sz w:val="28"/>
            <w:szCs w:val="28"/>
            <w:u w:val="none"/>
            <w:lang w:val="uk-UA"/>
          </w:rPr>
          <w:t>http://zakinppo.org.ua/2010-01-18-13-44-15/233-2010-08-25-07-10-49</w:t>
        </w:r>
      </w:hyperlink>
      <w:r w:rsidRPr="005C3118">
        <w:rPr>
          <w:rFonts w:ascii="Times New Roman" w:hAnsi="Times New Roman" w:cs="Times New Roman"/>
          <w:sz w:val="28"/>
          <w:szCs w:val="28"/>
          <w:lang w:val="uk-UA"/>
        </w:rPr>
        <w:t>.</w:t>
      </w:r>
    </w:p>
    <w:p w:rsidR="005C3118" w:rsidRDefault="002877C2" w:rsidP="005C3118">
      <w:pPr>
        <w:pStyle w:val="a7"/>
        <w:numPr>
          <w:ilvl w:val="1"/>
          <w:numId w:val="181"/>
        </w:numPr>
        <w:spacing w:after="0"/>
        <w:ind w:left="0" w:firstLine="709"/>
        <w:jc w:val="both"/>
        <w:rPr>
          <w:rFonts w:ascii="Times New Roman" w:hAnsi="Times New Roman" w:cs="Times New Roman"/>
          <w:sz w:val="28"/>
          <w:szCs w:val="28"/>
          <w:lang w:val="uk-UA"/>
        </w:rPr>
      </w:pPr>
      <w:r w:rsidRPr="005C3118">
        <w:rPr>
          <w:rFonts w:ascii="Times New Roman" w:hAnsi="Times New Roman" w:cs="Times New Roman"/>
          <w:sz w:val="28"/>
          <w:szCs w:val="28"/>
          <w:lang w:val="uk-UA"/>
        </w:rPr>
        <w:lastRenderedPageBreak/>
        <w:t xml:space="preserve">Швалб Ю.М. Психологічні аспекти компетентнісного підходу в освіті / Ю.М. Швалб // Реалізація європейського досвіду компетентнісного підходу у вищій школі України: матеріали методологічного семінару / </w:t>
      </w:r>
      <w:r w:rsidRPr="005C3118">
        <w:rPr>
          <w:rFonts w:ascii="Times New Roman" w:hAnsi="Times New Roman" w:cs="Times New Roman"/>
          <w:sz w:val="28"/>
          <w:szCs w:val="28"/>
          <w:lang w:val="uk-UA"/>
        </w:rPr>
        <w:br/>
        <w:t xml:space="preserve">Ю.М. Швалб. </w:t>
      </w:r>
      <w:r w:rsidRPr="005C3118">
        <w:rPr>
          <w:rFonts w:ascii="Times New Roman" w:eastAsia="Times New Roman" w:hAnsi="Times New Roman" w:cs="Times New Roman"/>
          <w:sz w:val="28"/>
          <w:szCs w:val="28"/>
          <w:lang w:val="uk-UA" w:eastAsia="ru-RU"/>
        </w:rPr>
        <w:t>–</w:t>
      </w:r>
      <w:r w:rsidRPr="005C3118">
        <w:rPr>
          <w:rFonts w:ascii="Times New Roman" w:hAnsi="Times New Roman" w:cs="Times New Roman"/>
          <w:sz w:val="28"/>
          <w:szCs w:val="28"/>
          <w:lang w:val="uk-UA"/>
        </w:rPr>
        <w:t xml:space="preserve"> К.: Педагогічна думка, 2009. </w:t>
      </w:r>
      <w:r w:rsidRPr="005C3118">
        <w:rPr>
          <w:rFonts w:ascii="Times New Roman" w:eastAsia="Times New Roman" w:hAnsi="Times New Roman" w:cs="Times New Roman"/>
          <w:sz w:val="28"/>
          <w:szCs w:val="28"/>
          <w:lang w:val="uk-UA" w:eastAsia="ru-RU"/>
        </w:rPr>
        <w:t>–</w:t>
      </w:r>
      <w:r w:rsidRPr="005C3118">
        <w:rPr>
          <w:rFonts w:ascii="Times New Roman" w:hAnsi="Times New Roman" w:cs="Times New Roman"/>
          <w:sz w:val="28"/>
          <w:szCs w:val="28"/>
          <w:lang w:val="uk-UA"/>
        </w:rPr>
        <w:t xml:space="preserve"> С. 105</w:t>
      </w:r>
      <w:r w:rsidRPr="005C3118">
        <w:rPr>
          <w:rFonts w:ascii="Times New Roman" w:eastAsia="Times New Roman" w:hAnsi="Times New Roman" w:cs="Times New Roman"/>
          <w:sz w:val="28"/>
          <w:szCs w:val="28"/>
          <w:lang w:val="uk-UA" w:eastAsia="ru-RU"/>
        </w:rPr>
        <w:t>–</w:t>
      </w:r>
      <w:r w:rsidRPr="005C3118">
        <w:rPr>
          <w:rFonts w:ascii="Times New Roman" w:hAnsi="Times New Roman" w:cs="Times New Roman"/>
          <w:sz w:val="28"/>
          <w:szCs w:val="28"/>
          <w:lang w:val="uk-UA"/>
        </w:rPr>
        <w:t>113.</w:t>
      </w:r>
    </w:p>
    <w:p w:rsidR="002877C2" w:rsidRPr="005C3118" w:rsidRDefault="002877C2" w:rsidP="005C3118">
      <w:pPr>
        <w:pStyle w:val="a7"/>
        <w:numPr>
          <w:ilvl w:val="1"/>
          <w:numId w:val="181"/>
        </w:numPr>
        <w:spacing w:after="0"/>
        <w:ind w:left="0" w:firstLine="709"/>
        <w:jc w:val="both"/>
        <w:rPr>
          <w:rFonts w:ascii="Times New Roman" w:hAnsi="Times New Roman" w:cs="Times New Roman"/>
          <w:sz w:val="28"/>
          <w:szCs w:val="28"/>
          <w:lang w:val="uk-UA"/>
        </w:rPr>
      </w:pPr>
      <w:r w:rsidRPr="005C3118">
        <w:rPr>
          <w:rFonts w:ascii="Times New Roman" w:eastAsia="Times New Roman" w:hAnsi="Times New Roman" w:cs="Times New Roman"/>
          <w:sz w:val="28"/>
          <w:szCs w:val="28"/>
          <w:lang w:val="uk-UA" w:eastAsia="ru-RU"/>
        </w:rPr>
        <w:t>Ярошинська О. Формування фахової компетентності майбутніх учителів початкової школи в умовах освітнього середовища професійної підготовки / О. Ярошинська // Проблеми підготовки сучасного вчителя. – 2013. – № 7. – С. 32-36.</w:t>
      </w:r>
    </w:p>
    <w:p w:rsidR="002877C2" w:rsidRDefault="002877C2" w:rsidP="002877C2">
      <w:pPr>
        <w:pStyle w:val="a7"/>
        <w:spacing w:after="0"/>
        <w:ind w:left="709"/>
        <w:jc w:val="both"/>
        <w:rPr>
          <w:rFonts w:ascii="Times New Roman" w:hAnsi="Times New Roman" w:cs="Times New Roman"/>
          <w:sz w:val="28"/>
          <w:szCs w:val="28"/>
          <w:lang w:val="uk-UA"/>
        </w:rPr>
      </w:pPr>
    </w:p>
    <w:p w:rsidR="002877C2" w:rsidRPr="008B4615" w:rsidRDefault="002877C2" w:rsidP="002877C2">
      <w:pPr>
        <w:spacing w:line="360" w:lineRule="auto"/>
        <w:rPr>
          <w:rFonts w:cs="Times New Roman"/>
          <w:b/>
          <w:i/>
          <w:sz w:val="28"/>
          <w:szCs w:val="28"/>
          <w:lang w:val="uk-UA"/>
        </w:rPr>
      </w:pPr>
      <w:r>
        <w:rPr>
          <w:rFonts w:cs="Times New Roman"/>
          <w:b/>
          <w:i/>
          <w:sz w:val="28"/>
          <w:szCs w:val="28"/>
          <w:lang w:val="uk-UA"/>
        </w:rPr>
        <w:t>Допоміжна:</w:t>
      </w:r>
    </w:p>
    <w:p w:rsidR="002877C2" w:rsidRPr="005C3118" w:rsidRDefault="002877C2" w:rsidP="005C3118">
      <w:pPr>
        <w:pStyle w:val="a5"/>
        <w:numPr>
          <w:ilvl w:val="0"/>
          <w:numId w:val="258"/>
        </w:numPr>
        <w:ind w:left="0" w:firstLine="709"/>
        <w:jc w:val="both"/>
        <w:rPr>
          <w:sz w:val="28"/>
          <w:szCs w:val="28"/>
          <w:lang w:val="uk-UA"/>
        </w:rPr>
      </w:pPr>
      <w:r w:rsidRPr="005C3118">
        <w:rPr>
          <w:sz w:val="28"/>
          <w:szCs w:val="28"/>
          <w:lang w:val="uk-UA"/>
        </w:rPr>
        <w:t>Білик Л., Супрун Т.</w:t>
      </w:r>
      <w:r w:rsidRPr="005C3118">
        <w:rPr>
          <w:i/>
          <w:iCs/>
          <w:sz w:val="28"/>
          <w:szCs w:val="28"/>
          <w:lang w:val="uk-UA"/>
        </w:rPr>
        <w:t xml:space="preserve"> </w:t>
      </w:r>
      <w:r w:rsidRPr="005C3118">
        <w:rPr>
          <w:sz w:val="28"/>
          <w:szCs w:val="28"/>
          <w:lang w:val="uk-UA"/>
        </w:rPr>
        <w:t>Формування соціально-психологічної культури студентської молоді у вищому навчальному закладі // Вища освіта в Україні. – 2004. – № 3. – С. 105–109.</w:t>
      </w:r>
      <w:r w:rsidRPr="005C3118">
        <w:t xml:space="preserve"> . </w:t>
      </w:r>
    </w:p>
    <w:p w:rsidR="002877C2" w:rsidRPr="005C3118" w:rsidRDefault="002877C2" w:rsidP="005C3118">
      <w:pPr>
        <w:pStyle w:val="a7"/>
        <w:numPr>
          <w:ilvl w:val="0"/>
          <w:numId w:val="258"/>
        </w:numPr>
        <w:spacing w:before="100" w:beforeAutospacing="1" w:after="100" w:afterAutospacing="1" w:line="240" w:lineRule="auto"/>
        <w:ind w:left="0" w:firstLine="709"/>
        <w:jc w:val="both"/>
        <w:rPr>
          <w:rFonts w:ascii="Times New Roman" w:eastAsia="Times New Roman" w:hAnsi="Times New Roman" w:cs="Times New Roman"/>
          <w:sz w:val="28"/>
          <w:szCs w:val="28"/>
          <w:lang w:val="uk-UA" w:eastAsia="ru-RU"/>
        </w:rPr>
      </w:pPr>
      <w:r w:rsidRPr="005C3118">
        <w:rPr>
          <w:rFonts w:ascii="Times New Roman" w:hAnsi="Times New Roman" w:cs="Times New Roman"/>
          <w:sz w:val="28"/>
          <w:szCs w:val="28"/>
          <w:lang w:val="uk-UA"/>
        </w:rPr>
        <w:t xml:space="preserve">Волошенко Л.Б. Модель формування професійної компетентності майбутніх фахівців з фізичної реабілітації / Л.Б. Волошенко // Проблеми сучасної педагогічної освіти: зб. статей. </w:t>
      </w:r>
      <w:r w:rsidRPr="005C3118">
        <w:rPr>
          <w:rFonts w:ascii="Times New Roman" w:eastAsia="Times New Roman" w:hAnsi="Times New Roman" w:cs="Times New Roman"/>
          <w:sz w:val="28"/>
          <w:szCs w:val="28"/>
          <w:lang w:val="uk-UA" w:eastAsia="ru-RU"/>
        </w:rPr>
        <w:t>–</w:t>
      </w:r>
      <w:r w:rsidRPr="005C3118">
        <w:rPr>
          <w:rFonts w:ascii="Times New Roman" w:hAnsi="Times New Roman" w:cs="Times New Roman"/>
          <w:sz w:val="28"/>
          <w:szCs w:val="28"/>
          <w:lang w:val="uk-UA"/>
        </w:rPr>
        <w:t xml:space="preserve"> Ялта: РВВКГУ, 2005. </w:t>
      </w:r>
      <w:r w:rsidRPr="005C3118">
        <w:rPr>
          <w:rFonts w:ascii="Times New Roman" w:eastAsia="Times New Roman" w:hAnsi="Times New Roman" w:cs="Times New Roman"/>
          <w:sz w:val="28"/>
          <w:szCs w:val="28"/>
          <w:lang w:val="uk-UA" w:eastAsia="ru-RU"/>
        </w:rPr>
        <w:t>–</w:t>
      </w:r>
      <w:r w:rsidRPr="005C3118">
        <w:rPr>
          <w:rFonts w:ascii="Times New Roman" w:hAnsi="Times New Roman" w:cs="Times New Roman"/>
          <w:sz w:val="28"/>
          <w:szCs w:val="28"/>
          <w:lang w:val="uk-UA"/>
        </w:rPr>
        <w:t xml:space="preserve"> Вип. 8. </w:t>
      </w:r>
      <w:r w:rsidRPr="005C3118">
        <w:rPr>
          <w:rFonts w:ascii="Times New Roman" w:eastAsia="Times New Roman" w:hAnsi="Times New Roman" w:cs="Times New Roman"/>
          <w:sz w:val="28"/>
          <w:szCs w:val="28"/>
          <w:lang w:val="uk-UA" w:eastAsia="ru-RU"/>
        </w:rPr>
        <w:t>–</w:t>
      </w:r>
      <w:r w:rsidRPr="005C3118">
        <w:rPr>
          <w:rFonts w:ascii="Times New Roman" w:hAnsi="Times New Roman" w:cs="Times New Roman"/>
          <w:sz w:val="28"/>
          <w:szCs w:val="28"/>
          <w:lang w:val="uk-UA"/>
        </w:rPr>
        <w:t xml:space="preserve"> </w:t>
      </w:r>
      <w:r w:rsidRPr="005C3118">
        <w:rPr>
          <w:rFonts w:ascii="Times New Roman" w:hAnsi="Times New Roman" w:cs="Times New Roman"/>
          <w:sz w:val="28"/>
          <w:szCs w:val="28"/>
          <w:lang w:val="uk-UA"/>
        </w:rPr>
        <w:br/>
        <w:t xml:space="preserve">Ч. 1. </w:t>
      </w:r>
      <w:r w:rsidRPr="005C3118">
        <w:rPr>
          <w:rFonts w:ascii="Times New Roman" w:eastAsia="Times New Roman" w:hAnsi="Times New Roman" w:cs="Times New Roman"/>
          <w:sz w:val="28"/>
          <w:szCs w:val="28"/>
          <w:lang w:val="uk-UA" w:eastAsia="ru-RU"/>
        </w:rPr>
        <w:t>–</w:t>
      </w:r>
      <w:r w:rsidRPr="005C3118">
        <w:rPr>
          <w:rFonts w:ascii="Times New Roman" w:hAnsi="Times New Roman" w:cs="Times New Roman"/>
          <w:sz w:val="28"/>
          <w:szCs w:val="28"/>
          <w:lang w:val="uk-UA"/>
        </w:rPr>
        <w:t xml:space="preserve"> С. 36. </w:t>
      </w:r>
      <w:r w:rsidRPr="005C3118">
        <w:rPr>
          <w:rFonts w:ascii="Times New Roman" w:eastAsia="Times New Roman" w:hAnsi="Times New Roman" w:cs="Times New Roman"/>
          <w:sz w:val="28"/>
          <w:szCs w:val="28"/>
          <w:lang w:val="uk-UA" w:eastAsia="ru-RU"/>
        </w:rPr>
        <w:t>–</w:t>
      </w:r>
      <w:r w:rsidRPr="005C3118">
        <w:rPr>
          <w:rFonts w:ascii="Times New Roman" w:hAnsi="Times New Roman" w:cs="Times New Roman"/>
          <w:sz w:val="28"/>
          <w:szCs w:val="28"/>
          <w:lang w:val="uk-UA"/>
        </w:rPr>
        <w:t xml:space="preserve"> (Серія «Педагогіка і психологія»).</w:t>
      </w:r>
    </w:p>
    <w:p w:rsidR="002877C2" w:rsidRPr="005C3118" w:rsidRDefault="002877C2" w:rsidP="005C3118">
      <w:pPr>
        <w:pStyle w:val="a7"/>
        <w:numPr>
          <w:ilvl w:val="0"/>
          <w:numId w:val="258"/>
        </w:numPr>
        <w:spacing w:before="100" w:beforeAutospacing="1" w:after="100" w:afterAutospacing="1" w:line="240" w:lineRule="auto"/>
        <w:ind w:left="0" w:firstLine="709"/>
        <w:jc w:val="both"/>
        <w:rPr>
          <w:rFonts w:ascii="Times New Roman" w:eastAsia="Times New Roman" w:hAnsi="Times New Roman" w:cs="Times New Roman"/>
          <w:sz w:val="28"/>
          <w:szCs w:val="28"/>
          <w:lang w:val="uk-UA" w:eastAsia="ru-RU"/>
        </w:rPr>
      </w:pPr>
      <w:r w:rsidRPr="005C3118">
        <w:rPr>
          <w:rFonts w:ascii="Times New Roman" w:eastAsia="Times New Roman" w:hAnsi="Times New Roman" w:cs="Times New Roman"/>
          <w:sz w:val="28"/>
          <w:szCs w:val="28"/>
          <w:lang w:val="uk-UA" w:eastAsia="ru-RU"/>
        </w:rPr>
        <w:t>Дідора М.І., Яцула В.В.</w:t>
      </w:r>
      <w:r w:rsidRPr="005C3118">
        <w:rPr>
          <w:rFonts w:ascii="Times New Roman" w:eastAsia="Times New Roman" w:hAnsi="Times New Roman" w:cs="Times New Roman"/>
          <w:i/>
          <w:iCs/>
          <w:sz w:val="28"/>
          <w:szCs w:val="28"/>
          <w:lang w:val="uk-UA" w:eastAsia="ru-RU"/>
        </w:rPr>
        <w:t xml:space="preserve"> </w:t>
      </w:r>
      <w:r w:rsidRPr="005C3118">
        <w:rPr>
          <w:rFonts w:ascii="Times New Roman" w:eastAsia="Times New Roman" w:hAnsi="Times New Roman" w:cs="Times New Roman"/>
          <w:sz w:val="28"/>
          <w:szCs w:val="28"/>
          <w:lang w:val="uk-UA" w:eastAsia="ru-RU"/>
        </w:rPr>
        <w:t>Розвиток впевненості у студентів // Практична психологія та соціальна робота. – 2006. – № 11. – С. 30-35.</w:t>
      </w:r>
    </w:p>
    <w:p w:rsidR="002877C2" w:rsidRPr="005C3118" w:rsidRDefault="002877C2" w:rsidP="005C3118">
      <w:pPr>
        <w:pStyle w:val="a7"/>
        <w:numPr>
          <w:ilvl w:val="0"/>
          <w:numId w:val="258"/>
        </w:numPr>
        <w:spacing w:before="100" w:beforeAutospacing="1" w:after="100" w:afterAutospacing="1" w:line="240" w:lineRule="auto"/>
        <w:ind w:left="0" w:firstLine="709"/>
        <w:jc w:val="both"/>
        <w:rPr>
          <w:rFonts w:ascii="Times New Roman" w:eastAsia="Times New Roman" w:hAnsi="Times New Roman" w:cs="Times New Roman"/>
          <w:sz w:val="28"/>
          <w:szCs w:val="28"/>
          <w:lang w:val="uk-UA" w:eastAsia="ru-RU"/>
        </w:rPr>
      </w:pPr>
      <w:r w:rsidRPr="005C3118">
        <w:rPr>
          <w:rFonts w:ascii="Times New Roman" w:hAnsi="Times New Roman" w:cs="Times New Roman"/>
          <w:sz w:val="28"/>
          <w:szCs w:val="28"/>
        </w:rPr>
        <w:t xml:space="preserve">Иванов Д. Компетентности и компетентностный подход в современном образовании / Д. Иванов. – М. : Чистые пруды, 2007. – 32 с. </w:t>
      </w:r>
    </w:p>
    <w:p w:rsidR="002877C2" w:rsidRPr="005C3118" w:rsidRDefault="002877C2" w:rsidP="005C3118">
      <w:pPr>
        <w:pStyle w:val="a7"/>
        <w:numPr>
          <w:ilvl w:val="0"/>
          <w:numId w:val="258"/>
        </w:numPr>
        <w:spacing w:before="100" w:beforeAutospacing="1" w:after="100" w:afterAutospacing="1" w:line="240" w:lineRule="auto"/>
        <w:ind w:left="0" w:firstLine="709"/>
        <w:jc w:val="both"/>
        <w:rPr>
          <w:rFonts w:ascii="Times New Roman" w:eastAsia="Times New Roman" w:hAnsi="Times New Roman" w:cs="Times New Roman"/>
          <w:sz w:val="28"/>
          <w:szCs w:val="28"/>
          <w:lang w:val="uk-UA" w:eastAsia="ru-RU"/>
        </w:rPr>
      </w:pPr>
      <w:r w:rsidRPr="005C3118">
        <w:rPr>
          <w:rFonts w:ascii="Times New Roman" w:hAnsi="Times New Roman" w:cs="Times New Roman"/>
          <w:sz w:val="28"/>
          <w:szCs w:val="28"/>
          <w:lang w:val="uk-UA"/>
        </w:rPr>
        <w:t>Клепко С.Ф. «Компетенізація освіти»: обмеження і перспективи / С.Ф. Клепко // Постметодика. – 2005. – №1 (59). – С. 9–18.</w:t>
      </w:r>
    </w:p>
    <w:p w:rsidR="002877C2" w:rsidRPr="005C3118" w:rsidRDefault="002877C2" w:rsidP="005C3118">
      <w:pPr>
        <w:pStyle w:val="a7"/>
        <w:numPr>
          <w:ilvl w:val="0"/>
          <w:numId w:val="258"/>
        </w:numPr>
        <w:spacing w:before="100" w:beforeAutospacing="1" w:after="100" w:afterAutospacing="1" w:line="240" w:lineRule="auto"/>
        <w:ind w:left="0" w:firstLine="709"/>
        <w:jc w:val="both"/>
        <w:rPr>
          <w:rFonts w:ascii="Times New Roman" w:eastAsia="Times New Roman" w:hAnsi="Times New Roman" w:cs="Times New Roman"/>
          <w:sz w:val="28"/>
          <w:szCs w:val="28"/>
          <w:lang w:val="uk-UA" w:eastAsia="ru-RU"/>
        </w:rPr>
      </w:pPr>
      <w:r w:rsidRPr="005C3118">
        <w:rPr>
          <w:rFonts w:ascii="Times New Roman" w:hAnsi="Times New Roman" w:cs="Times New Roman"/>
          <w:sz w:val="28"/>
          <w:szCs w:val="28"/>
          <w:lang w:val="uk-UA"/>
        </w:rPr>
        <w:t xml:space="preserve">Формування професійної компетентності фахівця сфери послуг і туризму : навч.-метод. посібник / за заг. ред. Лозовецької В.Т. – К., </w:t>
      </w:r>
      <w:r w:rsidRPr="005C3118">
        <w:rPr>
          <w:rFonts w:ascii="Times New Roman" w:hAnsi="Times New Roman" w:cs="Times New Roman"/>
          <w:sz w:val="28"/>
          <w:szCs w:val="28"/>
          <w:lang w:val="uk-UA"/>
        </w:rPr>
        <w:br/>
        <w:t xml:space="preserve">2010. – 382 с. </w:t>
      </w:r>
    </w:p>
    <w:p w:rsidR="002877C2" w:rsidRPr="00D42F78" w:rsidRDefault="002877C2" w:rsidP="002877C2">
      <w:pPr>
        <w:spacing w:before="100" w:beforeAutospacing="1" w:after="100" w:afterAutospacing="1" w:line="240" w:lineRule="auto"/>
        <w:rPr>
          <w:rFonts w:eastAsia="Times New Roman" w:cs="Times New Roman"/>
          <w:sz w:val="28"/>
          <w:szCs w:val="28"/>
          <w:lang w:val="uk-UA" w:eastAsia="ru-RU"/>
        </w:rPr>
      </w:pPr>
    </w:p>
    <w:p w:rsidR="002877C2" w:rsidRPr="00BC51EC" w:rsidRDefault="002877C2" w:rsidP="002877C2">
      <w:pPr>
        <w:pStyle w:val="a7"/>
        <w:spacing w:before="100" w:beforeAutospacing="1" w:after="100" w:afterAutospacing="1" w:line="240" w:lineRule="auto"/>
        <w:ind w:left="709"/>
        <w:jc w:val="both"/>
        <w:rPr>
          <w:rFonts w:ascii="Times New Roman" w:eastAsia="Times New Roman" w:hAnsi="Times New Roman" w:cs="Times New Roman"/>
          <w:sz w:val="28"/>
          <w:szCs w:val="28"/>
          <w:lang w:val="uk-UA" w:eastAsia="ru-RU"/>
        </w:rPr>
      </w:pPr>
    </w:p>
    <w:p w:rsidR="002877C2" w:rsidRPr="00BC51EC" w:rsidRDefault="002877C2" w:rsidP="002877C2">
      <w:pPr>
        <w:pStyle w:val="a7"/>
        <w:spacing w:after="0"/>
        <w:ind w:left="709"/>
        <w:jc w:val="both"/>
        <w:rPr>
          <w:lang w:val="uk-UA"/>
        </w:rPr>
      </w:pPr>
    </w:p>
    <w:p w:rsidR="002877C2" w:rsidRPr="00BC51EC" w:rsidRDefault="002877C2" w:rsidP="002877C2">
      <w:pPr>
        <w:pStyle w:val="a7"/>
        <w:spacing w:after="0"/>
        <w:ind w:left="709"/>
        <w:jc w:val="both"/>
        <w:rPr>
          <w:lang w:val="uk-UA"/>
        </w:rPr>
      </w:pPr>
    </w:p>
    <w:p w:rsidR="002877C2" w:rsidRDefault="002877C2" w:rsidP="002877C2">
      <w:pPr>
        <w:pStyle w:val="a7"/>
        <w:spacing w:after="0"/>
        <w:ind w:left="709"/>
        <w:jc w:val="both"/>
      </w:pPr>
    </w:p>
    <w:p w:rsidR="002877C2" w:rsidRDefault="002877C2" w:rsidP="002877C2">
      <w:pPr>
        <w:pStyle w:val="a7"/>
        <w:spacing w:after="0"/>
        <w:ind w:left="709"/>
        <w:jc w:val="both"/>
      </w:pPr>
    </w:p>
    <w:p w:rsidR="002877C2" w:rsidRDefault="002877C2" w:rsidP="002877C2">
      <w:pPr>
        <w:pStyle w:val="a5"/>
      </w:pPr>
    </w:p>
    <w:p w:rsidR="002877C2" w:rsidRPr="009355F7" w:rsidRDefault="002877C2" w:rsidP="002877C2">
      <w:pPr>
        <w:pStyle w:val="a7"/>
        <w:spacing w:after="0"/>
        <w:ind w:left="709"/>
        <w:jc w:val="both"/>
        <w:rPr>
          <w:rFonts w:ascii="Times New Roman" w:hAnsi="Times New Roman" w:cs="Times New Roman"/>
          <w:sz w:val="28"/>
          <w:szCs w:val="28"/>
        </w:rPr>
      </w:pPr>
    </w:p>
    <w:p w:rsidR="00A02699" w:rsidRPr="002877C2" w:rsidRDefault="00A02699" w:rsidP="002877C2">
      <w:pPr>
        <w:spacing w:line="360" w:lineRule="auto"/>
        <w:ind w:firstLine="0"/>
        <w:rPr>
          <w:sz w:val="28"/>
          <w:szCs w:val="28"/>
          <w:lang w:val="uk-UA"/>
        </w:rPr>
      </w:pPr>
    </w:p>
    <w:sectPr w:rsidR="00A02699" w:rsidRPr="002877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7870"/>
    <w:multiLevelType w:val="hybridMultilevel"/>
    <w:tmpl w:val="7862C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6E3BD4"/>
    <w:multiLevelType w:val="hybridMultilevel"/>
    <w:tmpl w:val="30882BBC"/>
    <w:lvl w:ilvl="0" w:tplc="93940F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1EC6FF1"/>
    <w:multiLevelType w:val="hybridMultilevel"/>
    <w:tmpl w:val="6CE2B3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21C1549"/>
    <w:multiLevelType w:val="hybridMultilevel"/>
    <w:tmpl w:val="6EBC8C48"/>
    <w:lvl w:ilvl="0" w:tplc="C25009C6">
      <w:start w:val="1"/>
      <w:numFmt w:val="decimal"/>
      <w:lvlText w:val="%1."/>
      <w:lvlJc w:val="left"/>
      <w:pPr>
        <w:ind w:left="1413" w:hanging="705"/>
      </w:pPr>
      <w:rPr>
        <w:rFonts w:hint="default"/>
        <w:sz w:val="27"/>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022F7F5E"/>
    <w:multiLevelType w:val="hybridMultilevel"/>
    <w:tmpl w:val="75C0C26A"/>
    <w:lvl w:ilvl="0" w:tplc="DE4C843C">
      <w:start w:val="1"/>
      <w:numFmt w:val="decimal"/>
      <w:lvlText w:val="%1."/>
      <w:lvlJc w:val="left"/>
      <w:pPr>
        <w:ind w:left="1288" w:hanging="360"/>
      </w:pPr>
      <w:rPr>
        <w:rFonts w:hint="default"/>
        <w:sz w:val="28"/>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5" w15:restartNumberingAfterBreak="0">
    <w:nsid w:val="032C6679"/>
    <w:multiLevelType w:val="hybridMultilevel"/>
    <w:tmpl w:val="9A0ADA94"/>
    <w:lvl w:ilvl="0" w:tplc="62F26330">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03BF78B1"/>
    <w:multiLevelType w:val="multilevel"/>
    <w:tmpl w:val="CF52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665D66"/>
    <w:multiLevelType w:val="hybridMultilevel"/>
    <w:tmpl w:val="9FAE4DDC"/>
    <w:lvl w:ilvl="0" w:tplc="57000CD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6B25AA"/>
    <w:multiLevelType w:val="hybridMultilevel"/>
    <w:tmpl w:val="5F42B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4A447EE"/>
    <w:multiLevelType w:val="hybridMultilevel"/>
    <w:tmpl w:val="8D206CBA"/>
    <w:lvl w:ilvl="0" w:tplc="014C373E">
      <w:start w:val="1"/>
      <w:numFmt w:val="bullet"/>
      <w:lvlText w:val=""/>
      <w:lvlJc w:val="left"/>
      <w:pPr>
        <w:ind w:left="1429" w:hanging="360"/>
      </w:pPr>
      <w:rPr>
        <w:rFonts w:ascii="Symbol" w:hAnsi="Symbol" w:hint="default"/>
        <w:lang w:val="uk-U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53F663B"/>
    <w:multiLevelType w:val="hybridMultilevel"/>
    <w:tmpl w:val="A1ACC036"/>
    <w:lvl w:ilvl="0" w:tplc="00F64C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0597133A"/>
    <w:multiLevelType w:val="hybridMultilevel"/>
    <w:tmpl w:val="D6948EB0"/>
    <w:lvl w:ilvl="0" w:tplc="AC500E4C">
      <w:start w:val="1"/>
      <w:numFmt w:val="bullet"/>
      <w:lvlText w:val=""/>
      <w:lvlJc w:val="left"/>
      <w:pPr>
        <w:tabs>
          <w:tab w:val="num" w:pos="567"/>
        </w:tabs>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5B941A7"/>
    <w:multiLevelType w:val="hybridMultilevel"/>
    <w:tmpl w:val="A28A3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7D765A8"/>
    <w:multiLevelType w:val="hybridMultilevel"/>
    <w:tmpl w:val="4E84B124"/>
    <w:lvl w:ilvl="0" w:tplc="34BEA9FA">
      <w:start w:val="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15:restartNumberingAfterBreak="0">
    <w:nsid w:val="08636AEC"/>
    <w:multiLevelType w:val="hybridMultilevel"/>
    <w:tmpl w:val="5644CBE0"/>
    <w:lvl w:ilvl="0" w:tplc="93EC55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08F60397"/>
    <w:multiLevelType w:val="hybridMultilevel"/>
    <w:tmpl w:val="0368EA3E"/>
    <w:lvl w:ilvl="0" w:tplc="22883EF0">
      <w:start w:val="4"/>
      <w:numFmt w:val="decimal"/>
      <w:lvlText w:val="%1."/>
      <w:lvlJc w:val="left"/>
      <w:pPr>
        <w:ind w:left="1430" w:hanging="360"/>
      </w:pPr>
      <w:rPr>
        <w:rFonts w:hint="default"/>
        <w:b/>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6" w15:restartNumberingAfterBreak="0">
    <w:nsid w:val="09761766"/>
    <w:multiLevelType w:val="hybridMultilevel"/>
    <w:tmpl w:val="A7F4E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97F0E5E"/>
    <w:multiLevelType w:val="hybridMultilevel"/>
    <w:tmpl w:val="2F74C950"/>
    <w:lvl w:ilvl="0" w:tplc="1612274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0A6D2D4A"/>
    <w:multiLevelType w:val="hybridMultilevel"/>
    <w:tmpl w:val="39AA9F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0B487295"/>
    <w:multiLevelType w:val="multilevel"/>
    <w:tmpl w:val="341EDE8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C375AA1"/>
    <w:multiLevelType w:val="hybridMultilevel"/>
    <w:tmpl w:val="675CC8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0CE607B9"/>
    <w:multiLevelType w:val="hybridMultilevel"/>
    <w:tmpl w:val="FA40070A"/>
    <w:lvl w:ilvl="0" w:tplc="759A363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CFA7238"/>
    <w:multiLevelType w:val="hybridMultilevel"/>
    <w:tmpl w:val="47340D82"/>
    <w:lvl w:ilvl="0" w:tplc="ED8225C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15:restartNumberingAfterBreak="0">
    <w:nsid w:val="0D453171"/>
    <w:multiLevelType w:val="hybridMultilevel"/>
    <w:tmpl w:val="D76E22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0D4D65A1"/>
    <w:multiLevelType w:val="hybridMultilevel"/>
    <w:tmpl w:val="4C46AEB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15:restartNumberingAfterBreak="0">
    <w:nsid w:val="0E3F3605"/>
    <w:multiLevelType w:val="hybridMultilevel"/>
    <w:tmpl w:val="2E24AA5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F0970E9"/>
    <w:multiLevelType w:val="hybridMultilevel"/>
    <w:tmpl w:val="5D646380"/>
    <w:lvl w:ilvl="0" w:tplc="09789E6C">
      <w:start w:val="1"/>
      <w:numFmt w:val="bullet"/>
      <w:lvlText w:val=""/>
      <w:lvlJc w:val="left"/>
      <w:pPr>
        <w:tabs>
          <w:tab w:val="num" w:pos="567"/>
        </w:tabs>
        <w:ind w:left="0" w:firstLine="0"/>
      </w:pPr>
      <w:rPr>
        <w:rFonts w:ascii="Symbol" w:hAnsi="Symbol" w:hint="default"/>
      </w:rPr>
    </w:lvl>
    <w:lvl w:ilvl="1" w:tplc="04190003">
      <w:start w:val="1"/>
      <w:numFmt w:val="bullet"/>
      <w:lvlText w:val="o"/>
      <w:lvlJc w:val="left"/>
      <w:pPr>
        <w:ind w:left="1512" w:hanging="360"/>
      </w:pPr>
      <w:rPr>
        <w:rFonts w:ascii="Courier New" w:hAnsi="Courier New" w:cs="Courier New" w:hint="default"/>
      </w:rPr>
    </w:lvl>
    <w:lvl w:ilvl="2" w:tplc="04190005">
      <w:start w:val="1"/>
      <w:numFmt w:val="bullet"/>
      <w:lvlText w:val=""/>
      <w:lvlJc w:val="left"/>
      <w:pPr>
        <w:ind w:left="2232" w:hanging="360"/>
      </w:pPr>
      <w:rPr>
        <w:rFonts w:ascii="Wingdings" w:hAnsi="Wingdings" w:hint="default"/>
      </w:rPr>
    </w:lvl>
    <w:lvl w:ilvl="3" w:tplc="04190001">
      <w:start w:val="1"/>
      <w:numFmt w:val="bullet"/>
      <w:lvlText w:val=""/>
      <w:lvlJc w:val="left"/>
      <w:pPr>
        <w:ind w:left="2952" w:hanging="360"/>
      </w:pPr>
      <w:rPr>
        <w:rFonts w:ascii="Symbol" w:hAnsi="Symbol" w:hint="default"/>
      </w:rPr>
    </w:lvl>
    <w:lvl w:ilvl="4" w:tplc="04190003">
      <w:start w:val="1"/>
      <w:numFmt w:val="bullet"/>
      <w:lvlText w:val="o"/>
      <w:lvlJc w:val="left"/>
      <w:pPr>
        <w:ind w:left="3672" w:hanging="360"/>
      </w:pPr>
      <w:rPr>
        <w:rFonts w:ascii="Courier New" w:hAnsi="Courier New" w:cs="Courier New" w:hint="default"/>
      </w:rPr>
    </w:lvl>
    <w:lvl w:ilvl="5" w:tplc="04190005">
      <w:start w:val="1"/>
      <w:numFmt w:val="bullet"/>
      <w:lvlText w:val=""/>
      <w:lvlJc w:val="left"/>
      <w:pPr>
        <w:ind w:left="4392" w:hanging="360"/>
      </w:pPr>
      <w:rPr>
        <w:rFonts w:ascii="Wingdings" w:hAnsi="Wingdings" w:hint="default"/>
      </w:rPr>
    </w:lvl>
    <w:lvl w:ilvl="6" w:tplc="04190001">
      <w:start w:val="1"/>
      <w:numFmt w:val="bullet"/>
      <w:lvlText w:val=""/>
      <w:lvlJc w:val="left"/>
      <w:pPr>
        <w:ind w:left="5112" w:hanging="360"/>
      </w:pPr>
      <w:rPr>
        <w:rFonts w:ascii="Symbol" w:hAnsi="Symbol" w:hint="default"/>
      </w:rPr>
    </w:lvl>
    <w:lvl w:ilvl="7" w:tplc="04190003">
      <w:start w:val="1"/>
      <w:numFmt w:val="bullet"/>
      <w:lvlText w:val="o"/>
      <w:lvlJc w:val="left"/>
      <w:pPr>
        <w:ind w:left="5832" w:hanging="360"/>
      </w:pPr>
      <w:rPr>
        <w:rFonts w:ascii="Courier New" w:hAnsi="Courier New" w:cs="Courier New" w:hint="default"/>
      </w:rPr>
    </w:lvl>
    <w:lvl w:ilvl="8" w:tplc="04190005">
      <w:start w:val="1"/>
      <w:numFmt w:val="bullet"/>
      <w:lvlText w:val=""/>
      <w:lvlJc w:val="left"/>
      <w:pPr>
        <w:ind w:left="6552" w:hanging="360"/>
      </w:pPr>
      <w:rPr>
        <w:rFonts w:ascii="Wingdings" w:hAnsi="Wingdings" w:hint="default"/>
      </w:rPr>
    </w:lvl>
  </w:abstractNum>
  <w:abstractNum w:abstractNumId="27" w15:restartNumberingAfterBreak="0">
    <w:nsid w:val="0FD63EAD"/>
    <w:multiLevelType w:val="multilevel"/>
    <w:tmpl w:val="DE805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0930445"/>
    <w:multiLevelType w:val="hybridMultilevel"/>
    <w:tmpl w:val="EC0055E8"/>
    <w:lvl w:ilvl="0" w:tplc="04190011">
      <w:start w:val="1"/>
      <w:numFmt w:val="decimal"/>
      <w:lvlText w:val="%1)"/>
      <w:lvlJc w:val="left"/>
      <w:pPr>
        <w:ind w:left="1055" w:hanging="375"/>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9" w15:restartNumberingAfterBreak="0">
    <w:nsid w:val="10A71452"/>
    <w:multiLevelType w:val="multilevel"/>
    <w:tmpl w:val="9732CD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0AB3085"/>
    <w:multiLevelType w:val="hybridMultilevel"/>
    <w:tmpl w:val="31E80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1325255"/>
    <w:multiLevelType w:val="hybridMultilevel"/>
    <w:tmpl w:val="C09C9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19235AC"/>
    <w:multiLevelType w:val="hybridMultilevel"/>
    <w:tmpl w:val="A0A4362A"/>
    <w:lvl w:ilvl="0" w:tplc="319A573C">
      <w:start w:val="1"/>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11DB36C5"/>
    <w:multiLevelType w:val="hybridMultilevel"/>
    <w:tmpl w:val="7FF0B12A"/>
    <w:lvl w:ilvl="0" w:tplc="0C1E37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12306F52"/>
    <w:multiLevelType w:val="hybridMultilevel"/>
    <w:tmpl w:val="F642DD0E"/>
    <w:lvl w:ilvl="0" w:tplc="F8D6BD6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31E1C7C"/>
    <w:multiLevelType w:val="hybridMultilevel"/>
    <w:tmpl w:val="7E2A89E2"/>
    <w:lvl w:ilvl="0" w:tplc="57000CD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33E63C2"/>
    <w:multiLevelType w:val="hybridMultilevel"/>
    <w:tmpl w:val="B0AC6938"/>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37" w15:restartNumberingAfterBreak="0">
    <w:nsid w:val="137C24FC"/>
    <w:multiLevelType w:val="hybridMultilevel"/>
    <w:tmpl w:val="C52828DC"/>
    <w:lvl w:ilvl="0" w:tplc="CBC494A4">
      <w:start w:val="1"/>
      <w:numFmt w:val="decimal"/>
      <w:lvlText w:val="%1."/>
      <w:lvlJc w:val="left"/>
      <w:pPr>
        <w:ind w:left="1068" w:hanging="360"/>
      </w:pPr>
      <w:rPr>
        <w:rFonts w:eastAsiaTheme="minorHAns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14703375"/>
    <w:multiLevelType w:val="multilevel"/>
    <w:tmpl w:val="7660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56D2FCA"/>
    <w:multiLevelType w:val="hybridMultilevel"/>
    <w:tmpl w:val="39C80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60E5BE7"/>
    <w:multiLevelType w:val="hybridMultilevel"/>
    <w:tmpl w:val="8A72B118"/>
    <w:lvl w:ilvl="0" w:tplc="4B48731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167A0C2C"/>
    <w:multiLevelType w:val="hybridMultilevel"/>
    <w:tmpl w:val="0494F38C"/>
    <w:lvl w:ilvl="0" w:tplc="9A3ED64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6D63BD4"/>
    <w:multiLevelType w:val="hybridMultilevel"/>
    <w:tmpl w:val="AD8A3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7734390"/>
    <w:multiLevelType w:val="hybridMultilevel"/>
    <w:tmpl w:val="6128D6E0"/>
    <w:lvl w:ilvl="0" w:tplc="09789E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85C423C"/>
    <w:multiLevelType w:val="hybridMultilevel"/>
    <w:tmpl w:val="AE243590"/>
    <w:lvl w:ilvl="0" w:tplc="7BC6DD7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15:restartNumberingAfterBreak="0">
    <w:nsid w:val="188D1E3E"/>
    <w:multiLevelType w:val="hybridMultilevel"/>
    <w:tmpl w:val="C75A5C10"/>
    <w:lvl w:ilvl="0" w:tplc="570490A6">
      <w:start w:val="1"/>
      <w:numFmt w:val="decimal"/>
      <w:lvlText w:val="%1."/>
      <w:lvlJc w:val="left"/>
      <w:pPr>
        <w:ind w:left="1428" w:hanging="360"/>
      </w:pPr>
      <w:rPr>
        <w:rFonts w:hint="default"/>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6" w15:restartNumberingAfterBreak="0">
    <w:nsid w:val="18B74A13"/>
    <w:multiLevelType w:val="hybridMultilevel"/>
    <w:tmpl w:val="1F569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BB687E"/>
    <w:multiLevelType w:val="multilevel"/>
    <w:tmpl w:val="F140B0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8F77364"/>
    <w:multiLevelType w:val="hybridMultilevel"/>
    <w:tmpl w:val="FAD44CC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9" w15:restartNumberingAfterBreak="0">
    <w:nsid w:val="198A75AE"/>
    <w:multiLevelType w:val="multilevel"/>
    <w:tmpl w:val="2F60EC46"/>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hAnsi="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A4B73A2"/>
    <w:multiLevelType w:val="hybridMultilevel"/>
    <w:tmpl w:val="1E0AB39E"/>
    <w:lvl w:ilvl="0" w:tplc="57000CD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B48494E"/>
    <w:multiLevelType w:val="hybridMultilevel"/>
    <w:tmpl w:val="28FA7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B9B2CF6"/>
    <w:multiLevelType w:val="multilevel"/>
    <w:tmpl w:val="32149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C150D02"/>
    <w:multiLevelType w:val="hybridMultilevel"/>
    <w:tmpl w:val="9BE2DB72"/>
    <w:lvl w:ilvl="0" w:tplc="57000CD6">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15:restartNumberingAfterBreak="0">
    <w:nsid w:val="1C547864"/>
    <w:multiLevelType w:val="hybridMultilevel"/>
    <w:tmpl w:val="B3E86428"/>
    <w:lvl w:ilvl="0" w:tplc="319A573C">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1C743A56"/>
    <w:multiLevelType w:val="multilevel"/>
    <w:tmpl w:val="DE805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CB90C62"/>
    <w:multiLevelType w:val="hybridMultilevel"/>
    <w:tmpl w:val="C3FC464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1FD14A7C"/>
    <w:multiLevelType w:val="hybridMultilevel"/>
    <w:tmpl w:val="F432E13A"/>
    <w:lvl w:ilvl="0" w:tplc="326841CC">
      <w:start w:val="1"/>
      <w:numFmt w:val="decimal"/>
      <w:lvlText w:val="%1."/>
      <w:lvlJc w:val="left"/>
      <w:pPr>
        <w:ind w:left="1068" w:hanging="360"/>
      </w:pPr>
      <w:rPr>
        <w:rFonts w:ascii="Times New Roman" w:hAnsi="Times New Roman" w:cs="Times New Roman"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15:restartNumberingAfterBreak="0">
    <w:nsid w:val="20267A4C"/>
    <w:multiLevelType w:val="singleLevel"/>
    <w:tmpl w:val="35D21F22"/>
    <w:lvl w:ilvl="0">
      <w:numFmt w:val="bullet"/>
      <w:lvlText w:val="-"/>
      <w:lvlJc w:val="left"/>
      <w:pPr>
        <w:tabs>
          <w:tab w:val="num" w:pos="927"/>
        </w:tabs>
        <w:ind w:left="927" w:hanging="360"/>
      </w:pPr>
      <w:rPr>
        <w:rFonts w:hint="default"/>
      </w:rPr>
    </w:lvl>
  </w:abstractNum>
  <w:abstractNum w:abstractNumId="59" w15:restartNumberingAfterBreak="0">
    <w:nsid w:val="203953EA"/>
    <w:multiLevelType w:val="singleLevel"/>
    <w:tmpl w:val="35D21F22"/>
    <w:lvl w:ilvl="0">
      <w:numFmt w:val="bullet"/>
      <w:lvlText w:val="-"/>
      <w:lvlJc w:val="left"/>
      <w:pPr>
        <w:tabs>
          <w:tab w:val="num" w:pos="927"/>
        </w:tabs>
        <w:ind w:left="927" w:hanging="360"/>
      </w:pPr>
      <w:rPr>
        <w:rFonts w:hint="default"/>
      </w:rPr>
    </w:lvl>
  </w:abstractNum>
  <w:abstractNum w:abstractNumId="60" w15:restartNumberingAfterBreak="0">
    <w:nsid w:val="20F92645"/>
    <w:multiLevelType w:val="hybridMultilevel"/>
    <w:tmpl w:val="6EBEF85E"/>
    <w:lvl w:ilvl="0" w:tplc="57000CD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11153E6"/>
    <w:multiLevelType w:val="multilevel"/>
    <w:tmpl w:val="B63CB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17C3A9F"/>
    <w:multiLevelType w:val="hybridMultilevel"/>
    <w:tmpl w:val="3410BF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21C245B0"/>
    <w:multiLevelType w:val="hybridMultilevel"/>
    <w:tmpl w:val="4A425CD6"/>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64" w15:restartNumberingAfterBreak="0">
    <w:nsid w:val="22543551"/>
    <w:multiLevelType w:val="hybridMultilevel"/>
    <w:tmpl w:val="3A427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2255447E"/>
    <w:multiLevelType w:val="hybridMultilevel"/>
    <w:tmpl w:val="D24C6BCC"/>
    <w:lvl w:ilvl="0" w:tplc="6ECC26CC">
      <w:start w:val="4"/>
      <w:numFmt w:val="bullet"/>
      <w:lvlText w:val="-"/>
      <w:lvlJc w:val="left"/>
      <w:pPr>
        <w:tabs>
          <w:tab w:val="num" w:pos="1658"/>
        </w:tabs>
        <w:ind w:left="1658" w:hanging="360"/>
      </w:pPr>
      <w:rPr>
        <w:rFonts w:ascii="Times New Roman" w:eastAsia="Times New Roman" w:hAnsi="Times New Roman" w:cs="Times New Roman" w:hint="default"/>
      </w:rPr>
    </w:lvl>
    <w:lvl w:ilvl="1" w:tplc="04190003" w:tentative="1">
      <w:start w:val="1"/>
      <w:numFmt w:val="bullet"/>
      <w:lvlText w:val="o"/>
      <w:lvlJc w:val="left"/>
      <w:pPr>
        <w:tabs>
          <w:tab w:val="num" w:pos="2269"/>
        </w:tabs>
        <w:ind w:left="2269" w:hanging="360"/>
      </w:pPr>
      <w:rPr>
        <w:rFonts w:ascii="Courier New" w:hAnsi="Courier New" w:hint="default"/>
      </w:rPr>
    </w:lvl>
    <w:lvl w:ilvl="2" w:tplc="04190005" w:tentative="1">
      <w:start w:val="1"/>
      <w:numFmt w:val="bullet"/>
      <w:lvlText w:val=""/>
      <w:lvlJc w:val="left"/>
      <w:pPr>
        <w:tabs>
          <w:tab w:val="num" w:pos="2989"/>
        </w:tabs>
        <w:ind w:left="2989" w:hanging="360"/>
      </w:pPr>
      <w:rPr>
        <w:rFonts w:ascii="Wingdings" w:hAnsi="Wingdings" w:hint="default"/>
      </w:rPr>
    </w:lvl>
    <w:lvl w:ilvl="3" w:tplc="04190001" w:tentative="1">
      <w:start w:val="1"/>
      <w:numFmt w:val="bullet"/>
      <w:lvlText w:val=""/>
      <w:lvlJc w:val="left"/>
      <w:pPr>
        <w:tabs>
          <w:tab w:val="num" w:pos="3709"/>
        </w:tabs>
        <w:ind w:left="3709" w:hanging="360"/>
      </w:pPr>
      <w:rPr>
        <w:rFonts w:ascii="Symbol" w:hAnsi="Symbol" w:hint="default"/>
      </w:rPr>
    </w:lvl>
    <w:lvl w:ilvl="4" w:tplc="04190003" w:tentative="1">
      <w:start w:val="1"/>
      <w:numFmt w:val="bullet"/>
      <w:lvlText w:val="o"/>
      <w:lvlJc w:val="left"/>
      <w:pPr>
        <w:tabs>
          <w:tab w:val="num" w:pos="4429"/>
        </w:tabs>
        <w:ind w:left="4429" w:hanging="360"/>
      </w:pPr>
      <w:rPr>
        <w:rFonts w:ascii="Courier New" w:hAnsi="Courier New" w:hint="default"/>
      </w:rPr>
    </w:lvl>
    <w:lvl w:ilvl="5" w:tplc="04190005" w:tentative="1">
      <w:start w:val="1"/>
      <w:numFmt w:val="bullet"/>
      <w:lvlText w:val=""/>
      <w:lvlJc w:val="left"/>
      <w:pPr>
        <w:tabs>
          <w:tab w:val="num" w:pos="5149"/>
        </w:tabs>
        <w:ind w:left="5149" w:hanging="360"/>
      </w:pPr>
      <w:rPr>
        <w:rFonts w:ascii="Wingdings" w:hAnsi="Wingdings" w:hint="default"/>
      </w:rPr>
    </w:lvl>
    <w:lvl w:ilvl="6" w:tplc="04190001" w:tentative="1">
      <w:start w:val="1"/>
      <w:numFmt w:val="bullet"/>
      <w:lvlText w:val=""/>
      <w:lvlJc w:val="left"/>
      <w:pPr>
        <w:tabs>
          <w:tab w:val="num" w:pos="5869"/>
        </w:tabs>
        <w:ind w:left="5869" w:hanging="360"/>
      </w:pPr>
      <w:rPr>
        <w:rFonts w:ascii="Symbol" w:hAnsi="Symbol" w:hint="default"/>
      </w:rPr>
    </w:lvl>
    <w:lvl w:ilvl="7" w:tplc="04190003" w:tentative="1">
      <w:start w:val="1"/>
      <w:numFmt w:val="bullet"/>
      <w:lvlText w:val="o"/>
      <w:lvlJc w:val="left"/>
      <w:pPr>
        <w:tabs>
          <w:tab w:val="num" w:pos="6589"/>
        </w:tabs>
        <w:ind w:left="6589" w:hanging="360"/>
      </w:pPr>
      <w:rPr>
        <w:rFonts w:ascii="Courier New" w:hAnsi="Courier New" w:hint="default"/>
      </w:rPr>
    </w:lvl>
    <w:lvl w:ilvl="8" w:tplc="04190005" w:tentative="1">
      <w:start w:val="1"/>
      <w:numFmt w:val="bullet"/>
      <w:lvlText w:val=""/>
      <w:lvlJc w:val="left"/>
      <w:pPr>
        <w:tabs>
          <w:tab w:val="num" w:pos="7309"/>
        </w:tabs>
        <w:ind w:left="7309" w:hanging="360"/>
      </w:pPr>
      <w:rPr>
        <w:rFonts w:ascii="Wingdings" w:hAnsi="Wingdings" w:hint="default"/>
      </w:rPr>
    </w:lvl>
  </w:abstractNum>
  <w:abstractNum w:abstractNumId="66" w15:restartNumberingAfterBreak="0">
    <w:nsid w:val="230417DD"/>
    <w:multiLevelType w:val="hybridMultilevel"/>
    <w:tmpl w:val="456481DE"/>
    <w:lvl w:ilvl="0" w:tplc="E46A56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4FB70DB"/>
    <w:multiLevelType w:val="hybridMultilevel"/>
    <w:tmpl w:val="86DAF1E4"/>
    <w:lvl w:ilvl="0" w:tplc="319A573C">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5D177B9"/>
    <w:multiLevelType w:val="hybridMultilevel"/>
    <w:tmpl w:val="9D8477E2"/>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9" w15:restartNumberingAfterBreak="0">
    <w:nsid w:val="25D75FA8"/>
    <w:multiLevelType w:val="multilevel"/>
    <w:tmpl w:val="872661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5ED2F02"/>
    <w:multiLevelType w:val="hybridMultilevel"/>
    <w:tmpl w:val="E3B42E26"/>
    <w:lvl w:ilvl="0" w:tplc="F9A4A648">
      <w:start w:val="1"/>
      <w:numFmt w:val="decimal"/>
      <w:lvlText w:val="%1."/>
      <w:lvlJc w:val="left"/>
      <w:pPr>
        <w:ind w:left="79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6105CBE"/>
    <w:multiLevelType w:val="hybridMultilevel"/>
    <w:tmpl w:val="6EDEC0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26913405"/>
    <w:multiLevelType w:val="hybridMultilevel"/>
    <w:tmpl w:val="C008888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26E71EF1"/>
    <w:multiLevelType w:val="hybridMultilevel"/>
    <w:tmpl w:val="0C0EB8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15:restartNumberingAfterBreak="0">
    <w:nsid w:val="27122412"/>
    <w:multiLevelType w:val="hybridMultilevel"/>
    <w:tmpl w:val="50E48C78"/>
    <w:lvl w:ilvl="0" w:tplc="501C9108">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75" w15:restartNumberingAfterBreak="0">
    <w:nsid w:val="277D105F"/>
    <w:multiLevelType w:val="hybridMultilevel"/>
    <w:tmpl w:val="EBA26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9920C4B"/>
    <w:multiLevelType w:val="hybridMultilevel"/>
    <w:tmpl w:val="8E9A2CBC"/>
    <w:lvl w:ilvl="0" w:tplc="E6C49146">
      <w:start w:val="1"/>
      <w:numFmt w:val="bullet"/>
      <w:lvlText w:val="-"/>
      <w:lvlJc w:val="left"/>
      <w:pPr>
        <w:ind w:left="1428" w:hanging="360"/>
      </w:pPr>
      <w:rPr>
        <w:rFonts w:ascii="Times New Roman" w:eastAsia="Times New Roman" w:hAnsi="Times New Roman" w:hint="default"/>
        <w:b/>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7" w15:restartNumberingAfterBreak="0">
    <w:nsid w:val="2A467494"/>
    <w:multiLevelType w:val="hybridMultilevel"/>
    <w:tmpl w:val="AF7494A0"/>
    <w:lvl w:ilvl="0" w:tplc="09789E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2AF22F60"/>
    <w:multiLevelType w:val="hybridMultilevel"/>
    <w:tmpl w:val="4564A2AE"/>
    <w:lvl w:ilvl="0" w:tplc="319A573C">
      <w:start w:val="1"/>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9" w15:restartNumberingAfterBreak="0">
    <w:nsid w:val="2B24524E"/>
    <w:multiLevelType w:val="hybridMultilevel"/>
    <w:tmpl w:val="26607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BA21669"/>
    <w:multiLevelType w:val="hybridMultilevel"/>
    <w:tmpl w:val="3DD6C3C2"/>
    <w:lvl w:ilvl="0" w:tplc="706A2956">
      <w:numFmt w:val="bullet"/>
      <w:lvlText w:val="-"/>
      <w:lvlJc w:val="left"/>
      <w:pPr>
        <w:tabs>
          <w:tab w:val="num" w:pos="1068"/>
        </w:tabs>
        <w:ind w:left="1068" w:hanging="360"/>
      </w:pPr>
      <w:rPr>
        <w:rFonts w:ascii="Times New Roman" w:eastAsia="Times New Roman" w:hAnsi="Times New Roman" w:cs="Times New Roman" w:hint="default"/>
        <w:b/>
        <w:sz w:val="32"/>
      </w:rPr>
    </w:lvl>
    <w:lvl w:ilvl="1" w:tplc="A65ED6B2">
      <w:start w:val="1"/>
      <w:numFmt w:val="decimal"/>
      <w:lvlText w:val="%2."/>
      <w:lvlJc w:val="left"/>
      <w:pPr>
        <w:tabs>
          <w:tab w:val="num" w:pos="1788"/>
        </w:tabs>
        <w:ind w:left="1788" w:hanging="360"/>
      </w:pPr>
      <w:rPr>
        <w:b/>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15:restartNumberingAfterBreak="0">
    <w:nsid w:val="2BE24A77"/>
    <w:multiLevelType w:val="hybridMultilevel"/>
    <w:tmpl w:val="52A28808"/>
    <w:lvl w:ilvl="0" w:tplc="2C1A4DBE">
      <w:start w:val="1"/>
      <w:numFmt w:val="decimal"/>
      <w:lvlText w:val="%1."/>
      <w:lvlJc w:val="left"/>
      <w:pPr>
        <w:ind w:left="1288"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C3F210E"/>
    <w:multiLevelType w:val="hybridMultilevel"/>
    <w:tmpl w:val="CA52633A"/>
    <w:lvl w:ilvl="0" w:tplc="1218730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3" w15:restartNumberingAfterBreak="0">
    <w:nsid w:val="2C817DC4"/>
    <w:multiLevelType w:val="hybridMultilevel"/>
    <w:tmpl w:val="25A8F4A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4" w15:restartNumberingAfterBreak="0">
    <w:nsid w:val="2CBC705E"/>
    <w:multiLevelType w:val="hybridMultilevel"/>
    <w:tmpl w:val="13CAB3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2DE607C6"/>
    <w:multiLevelType w:val="hybridMultilevel"/>
    <w:tmpl w:val="D1C64652"/>
    <w:lvl w:ilvl="0" w:tplc="0422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6" w15:restartNumberingAfterBreak="0">
    <w:nsid w:val="2DFF4D76"/>
    <w:multiLevelType w:val="multilevel"/>
    <w:tmpl w:val="098808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cs="Times New Roman"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E250424"/>
    <w:multiLevelType w:val="hybridMultilevel"/>
    <w:tmpl w:val="20F6D8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8" w15:restartNumberingAfterBreak="0">
    <w:nsid w:val="2E54764D"/>
    <w:multiLevelType w:val="multilevel"/>
    <w:tmpl w:val="504A827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E95393A"/>
    <w:multiLevelType w:val="hybridMultilevel"/>
    <w:tmpl w:val="07A484E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15:restartNumberingAfterBreak="0">
    <w:nsid w:val="2EA35221"/>
    <w:multiLevelType w:val="multilevel"/>
    <w:tmpl w:val="17D81B6A"/>
    <w:lvl w:ilvl="0">
      <w:start w:val="1"/>
      <w:numFmt w:val="bullet"/>
      <w:lvlText w:val="–"/>
      <w:lvlJc w:val="left"/>
      <w:pPr>
        <w:tabs>
          <w:tab w:val="num" w:pos="720"/>
        </w:tabs>
        <w:ind w:left="720" w:hanging="360"/>
      </w:pPr>
      <w:rPr>
        <w:rFonts w:ascii="Times New Roman" w:eastAsia="Times New Roman" w:hAnsi="Times New Roman" w:cs="Times New Roman" w:hint="default"/>
        <w:sz w:val="28"/>
        <w:szCs w:val="28"/>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ED27382"/>
    <w:multiLevelType w:val="hybridMultilevel"/>
    <w:tmpl w:val="B230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F6D1670"/>
    <w:multiLevelType w:val="hybridMultilevel"/>
    <w:tmpl w:val="8250C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2F936599"/>
    <w:multiLevelType w:val="hybridMultilevel"/>
    <w:tmpl w:val="920A1E54"/>
    <w:lvl w:ilvl="0" w:tplc="0419000D">
      <w:start w:val="1"/>
      <w:numFmt w:val="bullet"/>
      <w:lvlText w:val=""/>
      <w:lvlJc w:val="left"/>
      <w:pPr>
        <w:ind w:left="1429" w:hanging="360"/>
      </w:pPr>
      <w:rPr>
        <w:rFonts w:ascii="Wingdings" w:hAnsi="Wingdings" w:hint="default"/>
        <w:lang w:val="uk-U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2F9813EA"/>
    <w:multiLevelType w:val="hybridMultilevel"/>
    <w:tmpl w:val="37FC39E4"/>
    <w:lvl w:ilvl="0" w:tplc="319A573C">
      <w:start w:val="1"/>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5" w15:restartNumberingAfterBreak="0">
    <w:nsid w:val="300C68F5"/>
    <w:multiLevelType w:val="hybridMultilevel"/>
    <w:tmpl w:val="E28A687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00F6B2E"/>
    <w:multiLevelType w:val="hybridMultilevel"/>
    <w:tmpl w:val="DBC804CA"/>
    <w:lvl w:ilvl="0" w:tplc="32B46ADA">
      <w:start w:val="1"/>
      <w:numFmt w:val="decimal"/>
      <w:lvlText w:val="%1."/>
      <w:lvlJc w:val="left"/>
      <w:pPr>
        <w:tabs>
          <w:tab w:val="num" w:pos="1275"/>
        </w:tabs>
        <w:ind w:left="708" w:firstLine="0"/>
      </w:pPr>
      <w:rPr>
        <w:rFonts w:ascii="Times New Roman" w:eastAsia="Calibri" w:hAnsi="Times New Roman" w:cs="Times New Roman"/>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7" w15:restartNumberingAfterBreak="0">
    <w:nsid w:val="303D5BAA"/>
    <w:multiLevelType w:val="hybridMultilevel"/>
    <w:tmpl w:val="8B8050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8" w15:restartNumberingAfterBreak="0">
    <w:nsid w:val="30475F7C"/>
    <w:multiLevelType w:val="multilevel"/>
    <w:tmpl w:val="CF9A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0B00884"/>
    <w:multiLevelType w:val="multilevel"/>
    <w:tmpl w:val="21A62BF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0CC3C8A"/>
    <w:multiLevelType w:val="multilevel"/>
    <w:tmpl w:val="54165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1205104"/>
    <w:multiLevelType w:val="hybridMultilevel"/>
    <w:tmpl w:val="D0FE340E"/>
    <w:lvl w:ilvl="0" w:tplc="014C373E">
      <w:start w:val="1"/>
      <w:numFmt w:val="bullet"/>
      <w:lvlText w:val=""/>
      <w:lvlJc w:val="left"/>
      <w:pPr>
        <w:tabs>
          <w:tab w:val="num" w:pos="567"/>
        </w:tabs>
        <w:ind w:left="0" w:firstLine="0"/>
      </w:pPr>
      <w:rPr>
        <w:rFonts w:ascii="Symbol" w:hAnsi="Symbol" w:hint="default"/>
        <w:lang w:val="uk-UA"/>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02" w15:restartNumberingAfterBreak="0">
    <w:nsid w:val="31D33562"/>
    <w:multiLevelType w:val="hybridMultilevel"/>
    <w:tmpl w:val="A7981D48"/>
    <w:lvl w:ilvl="0" w:tplc="02D059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15:restartNumberingAfterBreak="0">
    <w:nsid w:val="32BC1609"/>
    <w:multiLevelType w:val="hybridMultilevel"/>
    <w:tmpl w:val="008423F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4" w15:restartNumberingAfterBreak="0">
    <w:nsid w:val="32CE57FD"/>
    <w:multiLevelType w:val="multilevel"/>
    <w:tmpl w:val="A4CCA0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2D30975"/>
    <w:multiLevelType w:val="hybridMultilevel"/>
    <w:tmpl w:val="08A26FC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6" w15:restartNumberingAfterBreak="0">
    <w:nsid w:val="32F52BA6"/>
    <w:multiLevelType w:val="multilevel"/>
    <w:tmpl w:val="635E9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4C92E08"/>
    <w:multiLevelType w:val="hybridMultilevel"/>
    <w:tmpl w:val="741E1D2A"/>
    <w:lvl w:ilvl="0" w:tplc="014C373E">
      <w:start w:val="1"/>
      <w:numFmt w:val="bullet"/>
      <w:lvlText w:val=""/>
      <w:lvlJc w:val="left"/>
      <w:pPr>
        <w:ind w:left="1069" w:hanging="360"/>
      </w:pPr>
      <w:rPr>
        <w:rFonts w:ascii="Symbol" w:hAnsi="Symbol" w:hint="default"/>
        <w:lang w:val="uk-UA"/>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8" w15:restartNumberingAfterBreak="0">
    <w:nsid w:val="35430A1F"/>
    <w:multiLevelType w:val="hybridMultilevel"/>
    <w:tmpl w:val="6C0EB19C"/>
    <w:lvl w:ilvl="0" w:tplc="0EF88F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574534D"/>
    <w:multiLevelType w:val="multilevel"/>
    <w:tmpl w:val="BE5687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59E2F04"/>
    <w:multiLevelType w:val="hybridMultilevel"/>
    <w:tmpl w:val="04C8EC98"/>
    <w:lvl w:ilvl="0" w:tplc="5532D3EE">
      <w:start w:val="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1" w15:restartNumberingAfterBreak="0">
    <w:nsid w:val="368B2F59"/>
    <w:multiLevelType w:val="hybridMultilevel"/>
    <w:tmpl w:val="ADAC4664"/>
    <w:lvl w:ilvl="0" w:tplc="E572DAF0">
      <w:start w:val="1"/>
      <w:numFmt w:val="decimal"/>
      <w:lvlText w:val="%1."/>
      <w:lvlJc w:val="left"/>
      <w:pPr>
        <w:ind w:left="1068" w:hanging="360"/>
      </w:pPr>
      <w:rPr>
        <w:rFonts w:eastAsiaTheme="minorHAns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2" w15:restartNumberingAfterBreak="0">
    <w:nsid w:val="36C32259"/>
    <w:multiLevelType w:val="hybridMultilevel"/>
    <w:tmpl w:val="DFF416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36D11F56"/>
    <w:multiLevelType w:val="multilevel"/>
    <w:tmpl w:val="45BA7BF2"/>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7C6700F"/>
    <w:multiLevelType w:val="hybridMultilevel"/>
    <w:tmpl w:val="54603A0C"/>
    <w:lvl w:ilvl="0" w:tplc="57000C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85026A8"/>
    <w:multiLevelType w:val="multilevel"/>
    <w:tmpl w:val="7724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8635C3C"/>
    <w:multiLevelType w:val="hybridMultilevel"/>
    <w:tmpl w:val="481EF3F8"/>
    <w:lvl w:ilvl="0" w:tplc="57000CD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38FE27F0"/>
    <w:multiLevelType w:val="hybridMultilevel"/>
    <w:tmpl w:val="BC6AC7F8"/>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18" w15:restartNumberingAfterBreak="0">
    <w:nsid w:val="3A7259B0"/>
    <w:multiLevelType w:val="hybridMultilevel"/>
    <w:tmpl w:val="9DE03438"/>
    <w:lvl w:ilvl="0" w:tplc="C99608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3AEF26A2"/>
    <w:multiLevelType w:val="hybridMultilevel"/>
    <w:tmpl w:val="0B46FD32"/>
    <w:lvl w:ilvl="0" w:tplc="73948F8A">
      <w:start w:val="1"/>
      <w:numFmt w:val="decimal"/>
      <w:lvlText w:val="%1."/>
      <w:lvlJc w:val="left"/>
      <w:pPr>
        <w:ind w:left="780" w:hanging="42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3B6667E6"/>
    <w:multiLevelType w:val="hybridMultilevel"/>
    <w:tmpl w:val="4A0E4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BA970A2"/>
    <w:multiLevelType w:val="hybridMultilevel"/>
    <w:tmpl w:val="2222B7DE"/>
    <w:lvl w:ilvl="0" w:tplc="57000CD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C1E0EBE"/>
    <w:multiLevelType w:val="hybridMultilevel"/>
    <w:tmpl w:val="60C4CC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3C1E116D"/>
    <w:multiLevelType w:val="hybridMultilevel"/>
    <w:tmpl w:val="5C3A85A0"/>
    <w:lvl w:ilvl="0" w:tplc="FC58751E">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15:restartNumberingAfterBreak="0">
    <w:nsid w:val="3C23473E"/>
    <w:multiLevelType w:val="hybridMultilevel"/>
    <w:tmpl w:val="15B03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3C281776"/>
    <w:multiLevelType w:val="hybridMultilevel"/>
    <w:tmpl w:val="2C02D5B8"/>
    <w:lvl w:ilvl="0" w:tplc="598E0E3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6" w15:restartNumberingAfterBreak="0">
    <w:nsid w:val="3D5D68F5"/>
    <w:multiLevelType w:val="hybridMultilevel"/>
    <w:tmpl w:val="8FA0790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3DDD0384"/>
    <w:multiLevelType w:val="hybridMultilevel"/>
    <w:tmpl w:val="1EB42C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3E1B59E2"/>
    <w:multiLevelType w:val="hybridMultilevel"/>
    <w:tmpl w:val="08A29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3EE75306"/>
    <w:multiLevelType w:val="hybridMultilevel"/>
    <w:tmpl w:val="BB44C50E"/>
    <w:lvl w:ilvl="0" w:tplc="319A573C">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3F781317"/>
    <w:multiLevelType w:val="hybridMultilevel"/>
    <w:tmpl w:val="10ACEE48"/>
    <w:lvl w:ilvl="0" w:tplc="3BFCC4B6">
      <w:start w:val="1"/>
      <w:numFmt w:val="decimal"/>
      <w:lvlText w:val="%1."/>
      <w:lvlJc w:val="left"/>
      <w:pPr>
        <w:ind w:left="1068" w:hanging="360"/>
      </w:pPr>
      <w:rPr>
        <w:rFonts w:ascii="Times New Roman" w:eastAsia="Times New Roman" w:hAnsi="Times New Roman" w:cs="Times New Roman"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1" w15:restartNumberingAfterBreak="0">
    <w:nsid w:val="40524E0F"/>
    <w:multiLevelType w:val="hybridMultilevel"/>
    <w:tmpl w:val="1BE6B40A"/>
    <w:lvl w:ilvl="0" w:tplc="71C069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2" w15:restartNumberingAfterBreak="0">
    <w:nsid w:val="406B7F90"/>
    <w:multiLevelType w:val="hybridMultilevel"/>
    <w:tmpl w:val="B1F227E8"/>
    <w:lvl w:ilvl="0" w:tplc="DE04CB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3" w15:restartNumberingAfterBreak="0">
    <w:nsid w:val="40BE6FD0"/>
    <w:multiLevelType w:val="hybridMultilevel"/>
    <w:tmpl w:val="3B3E02F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411E5ECA"/>
    <w:multiLevelType w:val="multilevel"/>
    <w:tmpl w:val="26A872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1786201"/>
    <w:multiLevelType w:val="hybridMultilevel"/>
    <w:tmpl w:val="20CA6708"/>
    <w:lvl w:ilvl="0" w:tplc="86584D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6" w15:restartNumberingAfterBreak="0">
    <w:nsid w:val="429B0603"/>
    <w:multiLevelType w:val="hybridMultilevel"/>
    <w:tmpl w:val="0E261B1A"/>
    <w:lvl w:ilvl="0" w:tplc="E46A5670">
      <w:start w:val="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3380F3B"/>
    <w:multiLevelType w:val="hybridMultilevel"/>
    <w:tmpl w:val="EB7239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8" w15:restartNumberingAfterBreak="0">
    <w:nsid w:val="43A01AD4"/>
    <w:multiLevelType w:val="hybridMultilevel"/>
    <w:tmpl w:val="1E108D66"/>
    <w:lvl w:ilvl="0" w:tplc="319A573C">
      <w:start w:val="1"/>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9" w15:restartNumberingAfterBreak="0">
    <w:nsid w:val="43BE02DB"/>
    <w:multiLevelType w:val="hybridMultilevel"/>
    <w:tmpl w:val="EC0055E8"/>
    <w:lvl w:ilvl="0" w:tplc="04190011">
      <w:start w:val="1"/>
      <w:numFmt w:val="decimal"/>
      <w:lvlText w:val="%1)"/>
      <w:lvlJc w:val="left"/>
      <w:pPr>
        <w:ind w:left="1055" w:hanging="375"/>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40" w15:restartNumberingAfterBreak="0">
    <w:nsid w:val="46450045"/>
    <w:multiLevelType w:val="multilevel"/>
    <w:tmpl w:val="2DA68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64E551E"/>
    <w:multiLevelType w:val="hybridMultilevel"/>
    <w:tmpl w:val="0F326A00"/>
    <w:lvl w:ilvl="0" w:tplc="38F8F3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2" w15:restartNumberingAfterBreak="0">
    <w:nsid w:val="471954F6"/>
    <w:multiLevelType w:val="hybridMultilevel"/>
    <w:tmpl w:val="7080715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472F1D65"/>
    <w:multiLevelType w:val="hybridMultilevel"/>
    <w:tmpl w:val="D9BA569E"/>
    <w:lvl w:ilvl="0" w:tplc="E46A56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9017FB1"/>
    <w:multiLevelType w:val="hybridMultilevel"/>
    <w:tmpl w:val="EA7C5FCA"/>
    <w:lvl w:ilvl="0" w:tplc="56F0B4C2">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91858F2"/>
    <w:multiLevelType w:val="hybridMultilevel"/>
    <w:tmpl w:val="EAF8F118"/>
    <w:lvl w:ilvl="0" w:tplc="28AA492C">
      <w:start w:val="1"/>
      <w:numFmt w:val="decimal"/>
      <w:lvlText w:val="%1."/>
      <w:lvlJc w:val="left"/>
      <w:pPr>
        <w:ind w:left="797" w:hanging="360"/>
      </w:pPr>
      <w:rPr>
        <w:rFonts w:hint="default"/>
        <w:b/>
      </w:rPr>
    </w:lvl>
    <w:lvl w:ilvl="1" w:tplc="04190019" w:tentative="1">
      <w:start w:val="1"/>
      <w:numFmt w:val="lowerLetter"/>
      <w:lvlText w:val="%2."/>
      <w:lvlJc w:val="left"/>
      <w:pPr>
        <w:ind w:left="1517" w:hanging="360"/>
      </w:pPr>
    </w:lvl>
    <w:lvl w:ilvl="2" w:tplc="0419001B" w:tentative="1">
      <w:start w:val="1"/>
      <w:numFmt w:val="lowerRoman"/>
      <w:lvlText w:val="%3."/>
      <w:lvlJc w:val="right"/>
      <w:pPr>
        <w:ind w:left="2237" w:hanging="180"/>
      </w:pPr>
    </w:lvl>
    <w:lvl w:ilvl="3" w:tplc="0419000F" w:tentative="1">
      <w:start w:val="1"/>
      <w:numFmt w:val="decimal"/>
      <w:lvlText w:val="%4."/>
      <w:lvlJc w:val="left"/>
      <w:pPr>
        <w:ind w:left="2957" w:hanging="360"/>
      </w:pPr>
    </w:lvl>
    <w:lvl w:ilvl="4" w:tplc="04190019" w:tentative="1">
      <w:start w:val="1"/>
      <w:numFmt w:val="lowerLetter"/>
      <w:lvlText w:val="%5."/>
      <w:lvlJc w:val="left"/>
      <w:pPr>
        <w:ind w:left="3677" w:hanging="360"/>
      </w:pPr>
    </w:lvl>
    <w:lvl w:ilvl="5" w:tplc="0419001B" w:tentative="1">
      <w:start w:val="1"/>
      <w:numFmt w:val="lowerRoman"/>
      <w:lvlText w:val="%6."/>
      <w:lvlJc w:val="right"/>
      <w:pPr>
        <w:ind w:left="4397" w:hanging="180"/>
      </w:pPr>
    </w:lvl>
    <w:lvl w:ilvl="6" w:tplc="0419000F" w:tentative="1">
      <w:start w:val="1"/>
      <w:numFmt w:val="decimal"/>
      <w:lvlText w:val="%7."/>
      <w:lvlJc w:val="left"/>
      <w:pPr>
        <w:ind w:left="5117" w:hanging="360"/>
      </w:pPr>
    </w:lvl>
    <w:lvl w:ilvl="7" w:tplc="04190019" w:tentative="1">
      <w:start w:val="1"/>
      <w:numFmt w:val="lowerLetter"/>
      <w:lvlText w:val="%8."/>
      <w:lvlJc w:val="left"/>
      <w:pPr>
        <w:ind w:left="5837" w:hanging="360"/>
      </w:pPr>
    </w:lvl>
    <w:lvl w:ilvl="8" w:tplc="0419001B" w:tentative="1">
      <w:start w:val="1"/>
      <w:numFmt w:val="lowerRoman"/>
      <w:lvlText w:val="%9."/>
      <w:lvlJc w:val="right"/>
      <w:pPr>
        <w:ind w:left="6557" w:hanging="180"/>
      </w:pPr>
    </w:lvl>
  </w:abstractNum>
  <w:abstractNum w:abstractNumId="146" w15:restartNumberingAfterBreak="0">
    <w:nsid w:val="495F0845"/>
    <w:multiLevelType w:val="hybridMultilevel"/>
    <w:tmpl w:val="D528EC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4B9262AD"/>
    <w:multiLevelType w:val="hybridMultilevel"/>
    <w:tmpl w:val="A2C048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8" w15:restartNumberingAfterBreak="0">
    <w:nsid w:val="4BBC28E2"/>
    <w:multiLevelType w:val="hybridMultilevel"/>
    <w:tmpl w:val="A236A472"/>
    <w:lvl w:ilvl="0" w:tplc="E46A56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BFB151F"/>
    <w:multiLevelType w:val="multilevel"/>
    <w:tmpl w:val="0CA697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4D13223C"/>
    <w:multiLevelType w:val="hybridMultilevel"/>
    <w:tmpl w:val="F9EEC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D7432BF"/>
    <w:multiLevelType w:val="hybridMultilevel"/>
    <w:tmpl w:val="09C07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4D8A6D2A"/>
    <w:multiLevelType w:val="hybridMultilevel"/>
    <w:tmpl w:val="6E067C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4DF27D2C"/>
    <w:multiLevelType w:val="hybridMultilevel"/>
    <w:tmpl w:val="48AE9A9E"/>
    <w:lvl w:ilvl="0" w:tplc="0EF88F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4E2F3864"/>
    <w:multiLevelType w:val="hybridMultilevel"/>
    <w:tmpl w:val="3ABA4F0A"/>
    <w:lvl w:ilvl="0" w:tplc="319A573C">
      <w:start w:val="1"/>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5" w15:restartNumberingAfterBreak="0">
    <w:nsid w:val="4F9A0998"/>
    <w:multiLevelType w:val="hybridMultilevel"/>
    <w:tmpl w:val="5D4A32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6" w15:restartNumberingAfterBreak="0">
    <w:nsid w:val="50034E5D"/>
    <w:multiLevelType w:val="hybridMultilevel"/>
    <w:tmpl w:val="CBA05A00"/>
    <w:lvl w:ilvl="0" w:tplc="1C0C830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05630E1"/>
    <w:multiLevelType w:val="hybridMultilevel"/>
    <w:tmpl w:val="2BE40EAE"/>
    <w:lvl w:ilvl="0" w:tplc="56F0B4C2">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523D289B"/>
    <w:multiLevelType w:val="hybridMultilevel"/>
    <w:tmpl w:val="7F822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246057D"/>
    <w:multiLevelType w:val="hybridMultilevel"/>
    <w:tmpl w:val="CB4CA052"/>
    <w:lvl w:ilvl="0" w:tplc="3B884198">
      <w:numFmt w:val="bullet"/>
      <w:lvlText w:val="-"/>
      <w:lvlJc w:val="left"/>
      <w:pPr>
        <w:ind w:left="1066" w:hanging="360"/>
      </w:pPr>
      <w:rPr>
        <w:rFonts w:ascii="Times New Roman" w:eastAsia="Times New Roman" w:hAnsi="Times New Roman" w:cs="Times New Roman"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160" w15:restartNumberingAfterBreak="0">
    <w:nsid w:val="526E04FC"/>
    <w:multiLevelType w:val="hybridMultilevel"/>
    <w:tmpl w:val="D1A0993A"/>
    <w:lvl w:ilvl="0" w:tplc="57000CD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27D5A20"/>
    <w:multiLevelType w:val="hybridMultilevel"/>
    <w:tmpl w:val="77880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53F524BA"/>
    <w:multiLevelType w:val="hybridMultilevel"/>
    <w:tmpl w:val="EF342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56143CB"/>
    <w:multiLevelType w:val="hybridMultilevel"/>
    <w:tmpl w:val="476AF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55D6310B"/>
    <w:multiLevelType w:val="hybridMultilevel"/>
    <w:tmpl w:val="12AEF3C2"/>
    <w:lvl w:ilvl="0" w:tplc="F79268E0">
      <w:start w:val="1"/>
      <w:numFmt w:val="decimal"/>
      <w:lvlText w:val="%1."/>
      <w:lvlJc w:val="left"/>
      <w:pPr>
        <w:ind w:left="1056" w:hanging="360"/>
      </w:pPr>
      <w:rPr>
        <w:rFonts w:hint="default"/>
        <w:b/>
      </w:r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165" w15:restartNumberingAfterBreak="0">
    <w:nsid w:val="562C1309"/>
    <w:multiLevelType w:val="hybridMultilevel"/>
    <w:tmpl w:val="870651CA"/>
    <w:lvl w:ilvl="0" w:tplc="57000CD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567F05DB"/>
    <w:multiLevelType w:val="hybridMultilevel"/>
    <w:tmpl w:val="0CFA42F4"/>
    <w:lvl w:ilvl="0" w:tplc="56F0B4C2">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68862A1"/>
    <w:multiLevelType w:val="hybridMultilevel"/>
    <w:tmpl w:val="F906F468"/>
    <w:lvl w:ilvl="0" w:tplc="0EF88F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56D5719E"/>
    <w:multiLevelType w:val="hybridMultilevel"/>
    <w:tmpl w:val="90266C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56DA2667"/>
    <w:multiLevelType w:val="hybridMultilevel"/>
    <w:tmpl w:val="1B8627A2"/>
    <w:lvl w:ilvl="0" w:tplc="0EF88F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5738581C"/>
    <w:multiLevelType w:val="multilevel"/>
    <w:tmpl w:val="DE805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7F2325A"/>
    <w:multiLevelType w:val="hybridMultilevel"/>
    <w:tmpl w:val="2B7EF170"/>
    <w:lvl w:ilvl="0" w:tplc="0AAA6E98">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2" w15:restartNumberingAfterBreak="0">
    <w:nsid w:val="58394107"/>
    <w:multiLevelType w:val="multilevel"/>
    <w:tmpl w:val="6D92DD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8C4255F"/>
    <w:multiLevelType w:val="hybridMultilevel"/>
    <w:tmpl w:val="14681B24"/>
    <w:lvl w:ilvl="0" w:tplc="319A573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595C580B"/>
    <w:multiLevelType w:val="hybridMultilevel"/>
    <w:tmpl w:val="A8C666B6"/>
    <w:lvl w:ilvl="0" w:tplc="0EF88F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598045D5"/>
    <w:multiLevelType w:val="hybridMultilevel"/>
    <w:tmpl w:val="9E1881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6" w15:restartNumberingAfterBreak="0">
    <w:nsid w:val="59B53D84"/>
    <w:multiLevelType w:val="hybridMultilevel"/>
    <w:tmpl w:val="4D7CDC20"/>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7" w15:restartNumberingAfterBreak="0">
    <w:nsid w:val="59DC2926"/>
    <w:multiLevelType w:val="hybridMultilevel"/>
    <w:tmpl w:val="9AB812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59F4272A"/>
    <w:multiLevelType w:val="multilevel"/>
    <w:tmpl w:val="84B81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A89114C"/>
    <w:multiLevelType w:val="hybridMultilevel"/>
    <w:tmpl w:val="7BF4DC16"/>
    <w:lvl w:ilvl="0" w:tplc="56F0B4C2">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5AA7753C"/>
    <w:multiLevelType w:val="hybridMultilevel"/>
    <w:tmpl w:val="9AB6CE8A"/>
    <w:lvl w:ilvl="0" w:tplc="319A573C">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15:restartNumberingAfterBreak="0">
    <w:nsid w:val="5AF4075B"/>
    <w:multiLevelType w:val="hybridMultilevel"/>
    <w:tmpl w:val="BC801766"/>
    <w:lvl w:ilvl="0" w:tplc="0EF88F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B255F2F"/>
    <w:multiLevelType w:val="hybridMultilevel"/>
    <w:tmpl w:val="614C352A"/>
    <w:lvl w:ilvl="0" w:tplc="759A36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3" w15:restartNumberingAfterBreak="0">
    <w:nsid w:val="5BA76AEE"/>
    <w:multiLevelType w:val="hybridMultilevel"/>
    <w:tmpl w:val="BB98654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4" w15:restartNumberingAfterBreak="0">
    <w:nsid w:val="5C591293"/>
    <w:multiLevelType w:val="hybridMultilevel"/>
    <w:tmpl w:val="6994D464"/>
    <w:lvl w:ilvl="0" w:tplc="0EF88F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5C961F71"/>
    <w:multiLevelType w:val="multilevel"/>
    <w:tmpl w:val="AADC49C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CA03387"/>
    <w:multiLevelType w:val="hybridMultilevel"/>
    <w:tmpl w:val="1EC84180"/>
    <w:lvl w:ilvl="0" w:tplc="C17AEB94">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7" w15:restartNumberingAfterBreak="0">
    <w:nsid w:val="5CB72040"/>
    <w:multiLevelType w:val="multilevel"/>
    <w:tmpl w:val="1204619A"/>
    <w:lvl w:ilvl="0">
      <w:start w:val="1"/>
      <w:numFmt w:val="decimal"/>
      <w:lvlText w:val="%1."/>
      <w:lvlJc w:val="left"/>
      <w:pPr>
        <w:tabs>
          <w:tab w:val="num" w:pos="720"/>
        </w:tabs>
        <w:ind w:left="720" w:hanging="360"/>
      </w:pPr>
    </w:lvl>
    <w:lvl w:ilvl="1">
      <w:start w:val="1"/>
      <w:numFmt w:val="bullet"/>
      <w:lvlText w:val=""/>
      <w:lvlJc w:val="left"/>
      <w:pPr>
        <w:tabs>
          <w:tab w:val="num" w:pos="1211"/>
        </w:tabs>
        <w:ind w:left="1211"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5D623DE8"/>
    <w:multiLevelType w:val="hybridMultilevel"/>
    <w:tmpl w:val="2C34486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5DA130F2"/>
    <w:multiLevelType w:val="hybridMultilevel"/>
    <w:tmpl w:val="C5A4DF5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0" w15:restartNumberingAfterBreak="0">
    <w:nsid w:val="5DDB662F"/>
    <w:multiLevelType w:val="hybridMultilevel"/>
    <w:tmpl w:val="6B94738C"/>
    <w:lvl w:ilvl="0" w:tplc="319A573C">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60153FE9"/>
    <w:multiLevelType w:val="hybridMultilevel"/>
    <w:tmpl w:val="54F6BC10"/>
    <w:lvl w:ilvl="0" w:tplc="70B405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2" w15:restartNumberingAfterBreak="0">
    <w:nsid w:val="601A7F6F"/>
    <w:multiLevelType w:val="hybridMultilevel"/>
    <w:tmpl w:val="7B366248"/>
    <w:lvl w:ilvl="0" w:tplc="0419000F">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6026699A"/>
    <w:multiLevelType w:val="hybridMultilevel"/>
    <w:tmpl w:val="F2707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60A13FAD"/>
    <w:multiLevelType w:val="hybridMultilevel"/>
    <w:tmpl w:val="4A784D66"/>
    <w:lvl w:ilvl="0" w:tplc="319A573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60ED3666"/>
    <w:multiLevelType w:val="hybridMultilevel"/>
    <w:tmpl w:val="5E787566"/>
    <w:lvl w:ilvl="0" w:tplc="0EF88F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619D042F"/>
    <w:multiLevelType w:val="hybridMultilevel"/>
    <w:tmpl w:val="6D9EACE2"/>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1A123CD"/>
    <w:multiLevelType w:val="hybridMultilevel"/>
    <w:tmpl w:val="627CBCFA"/>
    <w:lvl w:ilvl="0" w:tplc="319A573C">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8" w15:restartNumberingAfterBreak="0">
    <w:nsid w:val="61AF4267"/>
    <w:multiLevelType w:val="hybridMultilevel"/>
    <w:tmpl w:val="4FB8B6C8"/>
    <w:lvl w:ilvl="0" w:tplc="E46A5670">
      <w:start w:val="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2A064A5"/>
    <w:multiLevelType w:val="hybridMultilevel"/>
    <w:tmpl w:val="AB3830DA"/>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0" w15:restartNumberingAfterBreak="0">
    <w:nsid w:val="62A814CD"/>
    <w:multiLevelType w:val="hybridMultilevel"/>
    <w:tmpl w:val="69E4ECC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1" w15:restartNumberingAfterBreak="0">
    <w:nsid w:val="63197D04"/>
    <w:multiLevelType w:val="hybridMultilevel"/>
    <w:tmpl w:val="40EC2238"/>
    <w:lvl w:ilvl="0" w:tplc="041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32F5268"/>
    <w:multiLevelType w:val="multilevel"/>
    <w:tmpl w:val="BFEEA2C4"/>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640A1121"/>
    <w:multiLevelType w:val="multilevel"/>
    <w:tmpl w:val="217E50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65D4CFC"/>
    <w:multiLevelType w:val="hybridMultilevel"/>
    <w:tmpl w:val="86AAA682"/>
    <w:lvl w:ilvl="0" w:tplc="0D8880D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669C329B"/>
    <w:multiLevelType w:val="hybridMultilevel"/>
    <w:tmpl w:val="1E98ED3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6" w15:restartNumberingAfterBreak="0">
    <w:nsid w:val="66C60B89"/>
    <w:multiLevelType w:val="hybridMultilevel"/>
    <w:tmpl w:val="DD98A4E6"/>
    <w:lvl w:ilvl="0" w:tplc="96909D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7" w15:restartNumberingAfterBreak="0">
    <w:nsid w:val="67AF69BE"/>
    <w:multiLevelType w:val="hybridMultilevel"/>
    <w:tmpl w:val="C5ACF17E"/>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08" w15:restartNumberingAfterBreak="0">
    <w:nsid w:val="67B425EA"/>
    <w:multiLevelType w:val="hybridMultilevel"/>
    <w:tmpl w:val="58EAA612"/>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09" w15:restartNumberingAfterBreak="0">
    <w:nsid w:val="68514B1B"/>
    <w:multiLevelType w:val="hybridMultilevel"/>
    <w:tmpl w:val="4E30117C"/>
    <w:lvl w:ilvl="0" w:tplc="B6D82B5E">
      <w:start w:val="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0" w15:restartNumberingAfterBreak="0">
    <w:nsid w:val="68931E3A"/>
    <w:multiLevelType w:val="hybridMultilevel"/>
    <w:tmpl w:val="7FC4F2F0"/>
    <w:lvl w:ilvl="0" w:tplc="DDCA0E36">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1" w15:restartNumberingAfterBreak="0">
    <w:nsid w:val="695001ED"/>
    <w:multiLevelType w:val="hybridMultilevel"/>
    <w:tmpl w:val="38AC8BA8"/>
    <w:lvl w:ilvl="0" w:tplc="57000C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96A525A"/>
    <w:multiLevelType w:val="hybridMultilevel"/>
    <w:tmpl w:val="4D3670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3" w15:restartNumberingAfterBreak="0">
    <w:nsid w:val="69954C5A"/>
    <w:multiLevelType w:val="hybridMultilevel"/>
    <w:tmpl w:val="1FA2D18A"/>
    <w:lvl w:ilvl="0" w:tplc="56F0B4C2">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69A40648"/>
    <w:multiLevelType w:val="hybridMultilevel"/>
    <w:tmpl w:val="5CDE0F88"/>
    <w:lvl w:ilvl="0" w:tplc="6ECC26CC">
      <w:start w:val="4"/>
      <w:numFmt w:val="bullet"/>
      <w:lvlText w:val="-"/>
      <w:lvlJc w:val="left"/>
      <w:pPr>
        <w:tabs>
          <w:tab w:val="num" w:pos="1549"/>
        </w:tabs>
        <w:ind w:left="1549"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5" w15:restartNumberingAfterBreak="0">
    <w:nsid w:val="6A2C63A8"/>
    <w:multiLevelType w:val="multilevel"/>
    <w:tmpl w:val="F3767662"/>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16" w15:restartNumberingAfterBreak="0">
    <w:nsid w:val="6A377DDA"/>
    <w:multiLevelType w:val="hybridMultilevel"/>
    <w:tmpl w:val="2B1E857A"/>
    <w:lvl w:ilvl="0" w:tplc="0EF88F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6A8C4D75"/>
    <w:multiLevelType w:val="hybridMultilevel"/>
    <w:tmpl w:val="8B18A044"/>
    <w:lvl w:ilvl="0" w:tplc="7BC6DD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15:restartNumberingAfterBreak="0">
    <w:nsid w:val="6BB41EB8"/>
    <w:multiLevelType w:val="multilevel"/>
    <w:tmpl w:val="8200B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CFD7794"/>
    <w:multiLevelType w:val="singleLevel"/>
    <w:tmpl w:val="35D21F22"/>
    <w:lvl w:ilvl="0">
      <w:numFmt w:val="bullet"/>
      <w:lvlText w:val="-"/>
      <w:lvlJc w:val="left"/>
      <w:pPr>
        <w:tabs>
          <w:tab w:val="num" w:pos="927"/>
        </w:tabs>
        <w:ind w:left="927" w:hanging="360"/>
      </w:pPr>
      <w:rPr>
        <w:rFonts w:hint="default"/>
      </w:rPr>
    </w:lvl>
  </w:abstractNum>
  <w:abstractNum w:abstractNumId="220" w15:restartNumberingAfterBreak="0">
    <w:nsid w:val="6D760A15"/>
    <w:multiLevelType w:val="multilevel"/>
    <w:tmpl w:val="891EE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DC27115"/>
    <w:multiLevelType w:val="hybridMultilevel"/>
    <w:tmpl w:val="6FE2C062"/>
    <w:lvl w:ilvl="0" w:tplc="57000CD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6E213A8C"/>
    <w:multiLevelType w:val="hybridMultilevel"/>
    <w:tmpl w:val="7BB66D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15:restartNumberingAfterBreak="0">
    <w:nsid w:val="6E2A0CE0"/>
    <w:multiLevelType w:val="hybridMultilevel"/>
    <w:tmpl w:val="D660C48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6E590CF6"/>
    <w:multiLevelType w:val="hybridMultilevel"/>
    <w:tmpl w:val="7F4035F8"/>
    <w:lvl w:ilvl="0" w:tplc="0EF88F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6E5E58A9"/>
    <w:multiLevelType w:val="hybridMultilevel"/>
    <w:tmpl w:val="5AB6735E"/>
    <w:lvl w:ilvl="0" w:tplc="0EF88F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6E952A78"/>
    <w:multiLevelType w:val="hybridMultilevel"/>
    <w:tmpl w:val="DB4A42A2"/>
    <w:lvl w:ilvl="0" w:tplc="0419000F">
      <w:start w:val="1"/>
      <w:numFmt w:val="decimal"/>
      <w:lvlText w:val="%1."/>
      <w:lvlJc w:val="left"/>
      <w:pPr>
        <w:ind w:left="780" w:hanging="42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6F491732"/>
    <w:multiLevelType w:val="hybridMultilevel"/>
    <w:tmpl w:val="49D61BBE"/>
    <w:lvl w:ilvl="0" w:tplc="7322570E">
      <w:start w:val="1"/>
      <w:numFmt w:val="decimal"/>
      <w:lvlText w:val="%1."/>
      <w:lvlJc w:val="left"/>
      <w:pPr>
        <w:ind w:left="928" w:hanging="360"/>
      </w:pPr>
      <w:rPr>
        <w:rFonts w:hint="default"/>
        <w:sz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8" w15:restartNumberingAfterBreak="0">
    <w:nsid w:val="70275331"/>
    <w:multiLevelType w:val="hybridMultilevel"/>
    <w:tmpl w:val="74FC770C"/>
    <w:lvl w:ilvl="0" w:tplc="1D2ED07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9" w15:restartNumberingAfterBreak="0">
    <w:nsid w:val="70A36939"/>
    <w:multiLevelType w:val="multilevel"/>
    <w:tmpl w:val="02DE51D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72410119"/>
    <w:multiLevelType w:val="hybridMultilevel"/>
    <w:tmpl w:val="46DE032C"/>
    <w:lvl w:ilvl="0" w:tplc="57000CD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72993276"/>
    <w:multiLevelType w:val="hybridMultilevel"/>
    <w:tmpl w:val="2F94C27C"/>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3001264"/>
    <w:multiLevelType w:val="hybridMultilevel"/>
    <w:tmpl w:val="861C489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33" w15:restartNumberingAfterBreak="0">
    <w:nsid w:val="73491B29"/>
    <w:multiLevelType w:val="hybridMultilevel"/>
    <w:tmpl w:val="FC6EBD8A"/>
    <w:lvl w:ilvl="0" w:tplc="57000CD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73927AA5"/>
    <w:multiLevelType w:val="hybridMultilevel"/>
    <w:tmpl w:val="E29CF6E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5" w15:restartNumberingAfterBreak="0">
    <w:nsid w:val="74802B4B"/>
    <w:multiLevelType w:val="hybridMultilevel"/>
    <w:tmpl w:val="7A6C039A"/>
    <w:lvl w:ilvl="0" w:tplc="57000CD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7480336D"/>
    <w:multiLevelType w:val="multilevel"/>
    <w:tmpl w:val="DE805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510396E"/>
    <w:multiLevelType w:val="hybridMultilevel"/>
    <w:tmpl w:val="D2E401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8" w15:restartNumberingAfterBreak="0">
    <w:nsid w:val="760903D9"/>
    <w:multiLevelType w:val="multilevel"/>
    <w:tmpl w:val="DE805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63802FB"/>
    <w:multiLevelType w:val="hybridMultilevel"/>
    <w:tmpl w:val="075811D2"/>
    <w:lvl w:ilvl="0" w:tplc="57000CD6">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0" w15:restartNumberingAfterBreak="0">
    <w:nsid w:val="77636F4A"/>
    <w:multiLevelType w:val="hybridMultilevel"/>
    <w:tmpl w:val="E68AD75E"/>
    <w:lvl w:ilvl="0" w:tplc="B1C451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1" w15:restartNumberingAfterBreak="0">
    <w:nsid w:val="78326796"/>
    <w:multiLevelType w:val="hybridMultilevel"/>
    <w:tmpl w:val="5A1C526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2" w15:restartNumberingAfterBreak="0">
    <w:nsid w:val="788E22EF"/>
    <w:multiLevelType w:val="hybridMultilevel"/>
    <w:tmpl w:val="2F2C23D4"/>
    <w:lvl w:ilvl="0" w:tplc="57000C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8BD2D2D"/>
    <w:multiLevelType w:val="hybridMultilevel"/>
    <w:tmpl w:val="362EFCBE"/>
    <w:lvl w:ilvl="0" w:tplc="5BAE85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4" w15:restartNumberingAfterBreak="0">
    <w:nsid w:val="79463979"/>
    <w:multiLevelType w:val="hybridMultilevel"/>
    <w:tmpl w:val="4EE61E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5" w15:restartNumberingAfterBreak="0">
    <w:nsid w:val="794C3877"/>
    <w:multiLevelType w:val="multilevel"/>
    <w:tmpl w:val="E2FEE2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79F625CC"/>
    <w:multiLevelType w:val="hybridMultilevel"/>
    <w:tmpl w:val="98C40FEC"/>
    <w:lvl w:ilvl="0" w:tplc="0419000F">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7A3A5FFE"/>
    <w:multiLevelType w:val="singleLevel"/>
    <w:tmpl w:val="35D21F22"/>
    <w:lvl w:ilvl="0">
      <w:numFmt w:val="bullet"/>
      <w:lvlText w:val="-"/>
      <w:lvlJc w:val="left"/>
      <w:pPr>
        <w:tabs>
          <w:tab w:val="num" w:pos="927"/>
        </w:tabs>
        <w:ind w:left="927" w:hanging="360"/>
      </w:pPr>
      <w:rPr>
        <w:rFonts w:hint="default"/>
      </w:rPr>
    </w:lvl>
  </w:abstractNum>
  <w:abstractNum w:abstractNumId="248" w15:restartNumberingAfterBreak="0">
    <w:nsid w:val="7B356CD1"/>
    <w:multiLevelType w:val="hybridMultilevel"/>
    <w:tmpl w:val="DCDED004"/>
    <w:lvl w:ilvl="0" w:tplc="319A573C">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15:restartNumberingAfterBreak="0">
    <w:nsid w:val="7B703936"/>
    <w:multiLevelType w:val="hybridMultilevel"/>
    <w:tmpl w:val="9864CA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0" w15:restartNumberingAfterBreak="0">
    <w:nsid w:val="7BA428D9"/>
    <w:multiLevelType w:val="hybridMultilevel"/>
    <w:tmpl w:val="6F384FC4"/>
    <w:lvl w:ilvl="0" w:tplc="0E2886B6">
      <w:start w:val="1"/>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1" w15:restartNumberingAfterBreak="0">
    <w:nsid w:val="7BA8361C"/>
    <w:multiLevelType w:val="hybridMultilevel"/>
    <w:tmpl w:val="3F1CA73E"/>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52" w15:restartNumberingAfterBreak="0">
    <w:nsid w:val="7BD031F6"/>
    <w:multiLevelType w:val="hybridMultilevel"/>
    <w:tmpl w:val="F52AF256"/>
    <w:lvl w:ilvl="0" w:tplc="49E43FE8">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53" w15:restartNumberingAfterBreak="0">
    <w:nsid w:val="7BE84348"/>
    <w:multiLevelType w:val="multilevel"/>
    <w:tmpl w:val="3CA283D4"/>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C02302F"/>
    <w:multiLevelType w:val="hybridMultilevel"/>
    <w:tmpl w:val="4B186DF0"/>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55" w15:restartNumberingAfterBreak="0">
    <w:nsid w:val="7C3A1316"/>
    <w:multiLevelType w:val="hybridMultilevel"/>
    <w:tmpl w:val="E7B827F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6" w15:restartNumberingAfterBreak="0">
    <w:nsid w:val="7C9E127F"/>
    <w:multiLevelType w:val="hybridMultilevel"/>
    <w:tmpl w:val="8068997C"/>
    <w:lvl w:ilvl="0" w:tplc="57000CD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7CC86086"/>
    <w:multiLevelType w:val="hybridMultilevel"/>
    <w:tmpl w:val="473670EE"/>
    <w:lvl w:ilvl="0" w:tplc="EF1A5996">
      <w:start w:val="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8" w15:restartNumberingAfterBreak="0">
    <w:nsid w:val="7D0A3A2B"/>
    <w:multiLevelType w:val="hybridMultilevel"/>
    <w:tmpl w:val="405A3094"/>
    <w:lvl w:ilvl="0" w:tplc="F9A4A648">
      <w:start w:val="1"/>
      <w:numFmt w:val="decimal"/>
      <w:lvlText w:val="%1."/>
      <w:lvlJc w:val="left"/>
      <w:pPr>
        <w:ind w:left="79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15:restartNumberingAfterBreak="0">
    <w:nsid w:val="7D242F22"/>
    <w:multiLevelType w:val="multilevel"/>
    <w:tmpl w:val="81C4B0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D4E6A57"/>
    <w:multiLevelType w:val="hybridMultilevel"/>
    <w:tmpl w:val="09288494"/>
    <w:lvl w:ilvl="0" w:tplc="56F0B4C2">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7DB8458C"/>
    <w:multiLevelType w:val="hybridMultilevel"/>
    <w:tmpl w:val="8BF81A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2" w15:restartNumberingAfterBreak="0">
    <w:nsid w:val="7DF02E75"/>
    <w:multiLevelType w:val="hybridMultilevel"/>
    <w:tmpl w:val="CE5E6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15:restartNumberingAfterBreak="0">
    <w:nsid w:val="7E0A1285"/>
    <w:multiLevelType w:val="hybridMultilevel"/>
    <w:tmpl w:val="7F0EAE18"/>
    <w:lvl w:ilvl="0" w:tplc="80825B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4" w15:restartNumberingAfterBreak="0">
    <w:nsid w:val="7E2B17CF"/>
    <w:multiLevelType w:val="hybridMultilevel"/>
    <w:tmpl w:val="28FC91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5" w15:restartNumberingAfterBreak="0">
    <w:nsid w:val="7EFF437C"/>
    <w:multiLevelType w:val="hybridMultilevel"/>
    <w:tmpl w:val="EA429E5E"/>
    <w:lvl w:ilvl="0" w:tplc="0EF88F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7EFF4E89"/>
    <w:multiLevelType w:val="hybridMultilevel"/>
    <w:tmpl w:val="30F8FF4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7" w15:restartNumberingAfterBreak="0">
    <w:nsid w:val="7F3159D9"/>
    <w:multiLevelType w:val="hybridMultilevel"/>
    <w:tmpl w:val="20CEE2CA"/>
    <w:lvl w:ilvl="0" w:tplc="57000CD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3"/>
  </w:num>
  <w:num w:numId="2">
    <w:abstractNumId w:val="30"/>
  </w:num>
  <w:num w:numId="3">
    <w:abstractNumId w:val="56"/>
  </w:num>
  <w:num w:numId="4">
    <w:abstractNumId w:val="82"/>
  </w:num>
  <w:num w:numId="5">
    <w:abstractNumId w:val="160"/>
  </w:num>
  <w:num w:numId="6">
    <w:abstractNumId w:val="233"/>
  </w:num>
  <w:num w:numId="7">
    <w:abstractNumId w:val="235"/>
  </w:num>
  <w:num w:numId="8">
    <w:abstractNumId w:val="133"/>
  </w:num>
  <w:num w:numId="9">
    <w:abstractNumId w:val="221"/>
  </w:num>
  <w:num w:numId="10">
    <w:abstractNumId w:val="230"/>
  </w:num>
  <w:num w:numId="11">
    <w:abstractNumId w:val="239"/>
  </w:num>
  <w:num w:numId="12">
    <w:abstractNumId w:val="7"/>
  </w:num>
  <w:num w:numId="13">
    <w:abstractNumId w:val="35"/>
  </w:num>
  <w:num w:numId="14">
    <w:abstractNumId w:val="116"/>
  </w:num>
  <w:num w:numId="15">
    <w:abstractNumId w:val="267"/>
  </w:num>
  <w:num w:numId="16">
    <w:abstractNumId w:val="60"/>
  </w:num>
  <w:num w:numId="17">
    <w:abstractNumId w:val="188"/>
  </w:num>
  <w:num w:numId="18">
    <w:abstractNumId w:val="0"/>
  </w:num>
  <w:num w:numId="19">
    <w:abstractNumId w:val="121"/>
  </w:num>
  <w:num w:numId="20">
    <w:abstractNumId w:val="165"/>
  </w:num>
  <w:num w:numId="21">
    <w:abstractNumId w:val="182"/>
  </w:num>
  <w:num w:numId="22">
    <w:abstractNumId w:val="21"/>
  </w:num>
  <w:num w:numId="23">
    <w:abstractNumId w:val="227"/>
  </w:num>
  <w:num w:numId="24">
    <w:abstractNumId w:val="4"/>
  </w:num>
  <w:num w:numId="25">
    <w:abstractNumId w:val="260"/>
  </w:num>
  <w:num w:numId="26">
    <w:abstractNumId w:val="119"/>
  </w:num>
  <w:num w:numId="27">
    <w:abstractNumId w:val="3"/>
  </w:num>
  <w:num w:numId="28">
    <w:abstractNumId w:val="192"/>
  </w:num>
  <w:num w:numId="29">
    <w:abstractNumId w:val="50"/>
  </w:num>
  <w:num w:numId="30">
    <w:abstractNumId w:val="256"/>
  </w:num>
  <w:num w:numId="31">
    <w:abstractNumId w:val="183"/>
  </w:num>
  <w:num w:numId="32">
    <w:abstractNumId w:val="157"/>
  </w:num>
  <w:num w:numId="33">
    <w:abstractNumId w:val="166"/>
  </w:num>
  <w:num w:numId="34">
    <w:abstractNumId w:val="213"/>
  </w:num>
  <w:num w:numId="35">
    <w:abstractNumId w:val="144"/>
  </w:num>
  <w:num w:numId="36">
    <w:abstractNumId w:val="24"/>
  </w:num>
  <w:num w:numId="37">
    <w:abstractNumId w:val="8"/>
  </w:num>
  <w:num w:numId="38">
    <w:abstractNumId w:val="179"/>
  </w:num>
  <w:num w:numId="39">
    <w:abstractNumId w:val="12"/>
  </w:num>
  <w:num w:numId="40">
    <w:abstractNumId w:val="168"/>
  </w:num>
  <w:num w:numId="41">
    <w:abstractNumId w:val="41"/>
  </w:num>
  <w:num w:numId="42">
    <w:abstractNumId w:val="211"/>
  </w:num>
  <w:num w:numId="43">
    <w:abstractNumId w:val="51"/>
  </w:num>
  <w:num w:numId="44">
    <w:abstractNumId w:val="114"/>
  </w:num>
  <w:num w:numId="45">
    <w:abstractNumId w:val="81"/>
  </w:num>
  <w:num w:numId="46">
    <w:abstractNumId w:val="242"/>
  </w:num>
  <w:num w:numId="47">
    <w:abstractNumId w:val="5"/>
  </w:num>
  <w:num w:numId="48">
    <w:abstractNumId w:val="163"/>
  </w:num>
  <w:num w:numId="49">
    <w:abstractNumId w:val="263"/>
  </w:num>
  <w:num w:numId="50">
    <w:abstractNumId w:val="37"/>
  </w:num>
  <w:num w:numId="51">
    <w:abstractNumId w:val="72"/>
  </w:num>
  <w:num w:numId="52">
    <w:abstractNumId w:val="83"/>
  </w:num>
  <w:num w:numId="53">
    <w:abstractNumId w:val="222"/>
  </w:num>
  <w:num w:numId="54">
    <w:abstractNumId w:val="122"/>
  </w:num>
  <w:num w:numId="55">
    <w:abstractNumId w:val="145"/>
  </w:num>
  <w:num w:numId="56">
    <w:abstractNumId w:val="265"/>
  </w:num>
  <w:num w:numId="57">
    <w:abstractNumId w:val="195"/>
  </w:num>
  <w:num w:numId="58">
    <w:abstractNumId w:val="153"/>
  </w:num>
  <w:num w:numId="59">
    <w:abstractNumId w:val="108"/>
  </w:num>
  <w:num w:numId="60">
    <w:abstractNumId w:val="184"/>
  </w:num>
  <w:num w:numId="61">
    <w:abstractNumId w:val="225"/>
  </w:num>
  <w:num w:numId="62">
    <w:abstractNumId w:val="224"/>
  </w:num>
  <w:num w:numId="63">
    <w:abstractNumId w:val="181"/>
  </w:num>
  <w:num w:numId="64">
    <w:abstractNumId w:val="258"/>
  </w:num>
  <w:num w:numId="65">
    <w:abstractNumId w:val="169"/>
  </w:num>
  <w:num w:numId="66">
    <w:abstractNumId w:val="174"/>
  </w:num>
  <w:num w:numId="67">
    <w:abstractNumId w:val="167"/>
  </w:num>
  <w:num w:numId="68">
    <w:abstractNumId w:val="70"/>
  </w:num>
  <w:num w:numId="69">
    <w:abstractNumId w:val="202"/>
  </w:num>
  <w:num w:numId="70">
    <w:abstractNumId w:val="162"/>
  </w:num>
  <w:num w:numId="71">
    <w:abstractNumId w:val="150"/>
  </w:num>
  <w:num w:numId="72">
    <w:abstractNumId w:val="91"/>
  </w:num>
  <w:num w:numId="73">
    <w:abstractNumId w:val="46"/>
  </w:num>
  <w:num w:numId="74">
    <w:abstractNumId w:val="92"/>
  </w:num>
  <w:num w:numId="75">
    <w:abstractNumId w:val="95"/>
  </w:num>
  <w:num w:numId="76">
    <w:abstractNumId w:val="131"/>
  </w:num>
  <w:num w:numId="77">
    <w:abstractNumId w:val="111"/>
  </w:num>
  <w:num w:numId="78">
    <w:abstractNumId w:val="140"/>
  </w:num>
  <w:num w:numId="79">
    <w:abstractNumId w:val="61"/>
  </w:num>
  <w:num w:numId="80">
    <w:abstractNumId w:val="90"/>
  </w:num>
  <w:num w:numId="81">
    <w:abstractNumId w:val="135"/>
  </w:num>
  <w:num w:numId="82">
    <w:abstractNumId w:val="123"/>
  </w:num>
  <w:num w:numId="83">
    <w:abstractNumId w:val="137"/>
  </w:num>
  <w:num w:numId="84">
    <w:abstractNumId w:val="193"/>
  </w:num>
  <w:num w:numId="85">
    <w:abstractNumId w:val="42"/>
  </w:num>
  <w:num w:numId="86">
    <w:abstractNumId w:val="199"/>
  </w:num>
  <w:num w:numId="87">
    <w:abstractNumId w:val="68"/>
  </w:num>
  <w:num w:numId="88">
    <w:abstractNumId w:val="254"/>
  </w:num>
  <w:num w:numId="89">
    <w:abstractNumId w:val="1"/>
  </w:num>
  <w:num w:numId="90">
    <w:abstractNumId w:val="18"/>
  </w:num>
  <w:num w:numId="91">
    <w:abstractNumId w:val="40"/>
  </w:num>
  <w:num w:numId="92">
    <w:abstractNumId w:val="212"/>
  </w:num>
  <w:num w:numId="93">
    <w:abstractNumId w:val="34"/>
  </w:num>
  <w:num w:numId="94">
    <w:abstractNumId w:val="232"/>
  </w:num>
  <w:num w:numId="95">
    <w:abstractNumId w:val="173"/>
  </w:num>
  <w:num w:numId="96">
    <w:abstractNumId w:val="151"/>
  </w:num>
  <w:num w:numId="97">
    <w:abstractNumId w:val="141"/>
  </w:num>
  <w:num w:numId="98">
    <w:abstractNumId w:val="132"/>
  </w:num>
  <w:num w:numId="99">
    <w:abstractNumId w:val="109"/>
  </w:num>
  <w:num w:numId="100">
    <w:abstractNumId w:val="156"/>
  </w:num>
  <w:num w:numId="101">
    <w:abstractNumId w:val="69"/>
  </w:num>
  <w:num w:numId="102">
    <w:abstractNumId w:val="23"/>
  </w:num>
  <w:num w:numId="103">
    <w:abstractNumId w:val="14"/>
  </w:num>
  <w:num w:numId="104">
    <w:abstractNumId w:val="126"/>
  </w:num>
  <w:num w:numId="105">
    <w:abstractNumId w:val="257"/>
  </w:num>
  <w:num w:numId="106">
    <w:abstractNumId w:val="13"/>
  </w:num>
  <w:num w:numId="107">
    <w:abstractNumId w:val="259"/>
  </w:num>
  <w:num w:numId="108">
    <w:abstractNumId w:val="164"/>
  </w:num>
  <w:num w:numId="109">
    <w:abstractNumId w:val="161"/>
  </w:num>
  <w:num w:numId="110">
    <w:abstractNumId w:val="251"/>
  </w:num>
  <w:num w:numId="111">
    <w:abstractNumId w:val="89"/>
  </w:num>
  <w:num w:numId="112">
    <w:abstractNumId w:val="250"/>
  </w:num>
  <w:num w:numId="113">
    <w:abstractNumId w:val="152"/>
  </w:num>
  <w:num w:numId="114">
    <w:abstractNumId w:val="189"/>
  </w:num>
  <w:num w:numId="115">
    <w:abstractNumId w:val="25"/>
  </w:num>
  <w:num w:numId="116">
    <w:abstractNumId w:val="22"/>
  </w:num>
  <w:num w:numId="117">
    <w:abstractNumId w:val="101"/>
  </w:num>
  <w:num w:numId="118">
    <w:abstractNumId w:val="128"/>
  </w:num>
  <w:num w:numId="119">
    <w:abstractNumId w:val="11"/>
  </w:num>
  <w:num w:numId="120">
    <w:abstractNumId w:val="96"/>
  </w:num>
  <w:num w:numId="121">
    <w:abstractNumId w:val="97"/>
  </w:num>
  <w:num w:numId="122">
    <w:abstractNumId w:val="107"/>
  </w:num>
  <w:num w:numId="123">
    <w:abstractNumId w:val="16"/>
  </w:num>
  <w:num w:numId="124">
    <w:abstractNumId w:val="64"/>
  </w:num>
  <w:num w:numId="125">
    <w:abstractNumId w:val="26"/>
  </w:num>
  <w:num w:numId="126">
    <w:abstractNumId w:val="223"/>
  </w:num>
  <w:num w:numId="127">
    <w:abstractNumId w:val="43"/>
  </w:num>
  <w:num w:numId="128">
    <w:abstractNumId w:val="127"/>
  </w:num>
  <w:num w:numId="129">
    <w:abstractNumId w:val="77"/>
  </w:num>
  <w:num w:numId="130">
    <w:abstractNumId w:val="17"/>
  </w:num>
  <w:num w:numId="131">
    <w:abstractNumId w:val="102"/>
  </w:num>
  <w:num w:numId="132">
    <w:abstractNumId w:val="9"/>
  </w:num>
  <w:num w:numId="133">
    <w:abstractNumId w:val="93"/>
  </w:num>
  <w:num w:numId="134">
    <w:abstractNumId w:val="85"/>
  </w:num>
  <w:num w:numId="135">
    <w:abstractNumId w:val="118"/>
  </w:num>
  <w:num w:numId="136">
    <w:abstractNumId w:val="252"/>
  </w:num>
  <w:num w:numId="137">
    <w:abstractNumId w:val="206"/>
  </w:num>
  <w:num w:numId="138">
    <w:abstractNumId w:val="172"/>
  </w:num>
  <w:num w:numId="139">
    <w:abstractNumId w:val="113"/>
  </w:num>
  <w:num w:numId="140">
    <w:abstractNumId w:val="115"/>
  </w:num>
  <w:num w:numId="141">
    <w:abstractNumId w:val="6"/>
  </w:num>
  <w:num w:numId="142">
    <w:abstractNumId w:val="49"/>
  </w:num>
  <w:num w:numId="143">
    <w:abstractNumId w:val="99"/>
  </w:num>
  <w:num w:numId="144">
    <w:abstractNumId w:val="106"/>
  </w:num>
  <w:num w:numId="145">
    <w:abstractNumId w:val="240"/>
  </w:num>
  <w:num w:numId="146">
    <w:abstractNumId w:val="220"/>
  </w:num>
  <w:num w:numId="147">
    <w:abstractNumId w:val="100"/>
  </w:num>
  <w:num w:numId="148">
    <w:abstractNumId w:val="218"/>
  </w:num>
  <w:num w:numId="149">
    <w:abstractNumId w:val="47"/>
  </w:num>
  <w:num w:numId="150">
    <w:abstractNumId w:val="112"/>
  </w:num>
  <w:num w:numId="151">
    <w:abstractNumId w:val="32"/>
  </w:num>
  <w:num w:numId="152">
    <w:abstractNumId w:val="78"/>
  </w:num>
  <w:num w:numId="153">
    <w:abstractNumId w:val="39"/>
  </w:num>
  <w:num w:numId="154">
    <w:abstractNumId w:val="38"/>
  </w:num>
  <w:num w:numId="155">
    <w:abstractNumId w:val="249"/>
  </w:num>
  <w:num w:numId="156">
    <w:abstractNumId w:val="74"/>
  </w:num>
  <w:num w:numId="157">
    <w:abstractNumId w:val="237"/>
  </w:num>
  <w:num w:numId="158">
    <w:abstractNumId w:val="191"/>
  </w:num>
  <w:num w:numId="159">
    <w:abstractNumId w:val="216"/>
  </w:num>
  <w:num w:numId="160">
    <w:abstractNumId w:val="105"/>
  </w:num>
  <w:num w:numId="161">
    <w:abstractNumId w:val="234"/>
  </w:num>
  <w:num w:numId="162">
    <w:abstractNumId w:val="36"/>
  </w:num>
  <w:num w:numId="163">
    <w:abstractNumId w:val="142"/>
  </w:num>
  <w:num w:numId="164">
    <w:abstractNumId w:val="79"/>
  </w:num>
  <w:num w:numId="165">
    <w:abstractNumId w:val="117"/>
  </w:num>
  <w:num w:numId="166">
    <w:abstractNumId w:val="33"/>
  </w:num>
  <w:num w:numId="167">
    <w:abstractNumId w:val="73"/>
  </w:num>
  <w:num w:numId="168">
    <w:abstractNumId w:val="171"/>
  </w:num>
  <w:num w:numId="169">
    <w:abstractNumId w:val="103"/>
  </w:num>
  <w:num w:numId="170">
    <w:abstractNumId w:val="194"/>
  </w:num>
  <w:num w:numId="171">
    <w:abstractNumId w:val="238"/>
  </w:num>
  <w:num w:numId="172">
    <w:abstractNumId w:val="186"/>
  </w:num>
  <w:num w:numId="173">
    <w:abstractNumId w:val="177"/>
  </w:num>
  <w:num w:numId="174">
    <w:abstractNumId w:val="253"/>
  </w:num>
  <w:num w:numId="175">
    <w:abstractNumId w:val="110"/>
  </w:num>
  <w:num w:numId="176">
    <w:abstractNumId w:val="261"/>
  </w:num>
  <w:num w:numId="177">
    <w:abstractNumId w:val="159"/>
  </w:num>
  <w:num w:numId="178">
    <w:abstractNumId w:val="75"/>
  </w:num>
  <w:num w:numId="179">
    <w:abstractNumId w:val="246"/>
  </w:num>
  <w:num w:numId="180">
    <w:abstractNumId w:val="226"/>
  </w:num>
  <w:num w:numId="181">
    <w:abstractNumId w:val="134"/>
  </w:num>
  <w:num w:numId="182">
    <w:abstractNumId w:val="86"/>
  </w:num>
  <w:num w:numId="183">
    <w:abstractNumId w:val="236"/>
  </w:num>
  <w:num w:numId="184">
    <w:abstractNumId w:val="10"/>
  </w:num>
  <w:num w:numId="185">
    <w:abstractNumId w:val="203"/>
  </w:num>
  <w:num w:numId="186">
    <w:abstractNumId w:val="178"/>
  </w:num>
  <w:num w:numId="187">
    <w:abstractNumId w:val="185"/>
  </w:num>
  <w:num w:numId="188">
    <w:abstractNumId w:val="98"/>
  </w:num>
  <w:num w:numId="189">
    <w:abstractNumId w:val="210"/>
  </w:num>
  <w:num w:numId="190">
    <w:abstractNumId w:val="76"/>
  </w:num>
  <w:num w:numId="191">
    <w:abstractNumId w:val="63"/>
  </w:num>
  <w:num w:numId="192">
    <w:abstractNumId w:val="241"/>
  </w:num>
  <w:num w:numId="193">
    <w:abstractNumId w:val="244"/>
  </w:num>
  <w:num w:numId="194">
    <w:abstractNumId w:val="58"/>
  </w:num>
  <w:num w:numId="195">
    <w:abstractNumId w:val="219"/>
  </w:num>
  <w:num w:numId="196">
    <w:abstractNumId w:val="247"/>
  </w:num>
  <w:num w:numId="197">
    <w:abstractNumId w:val="59"/>
  </w:num>
  <w:num w:numId="198">
    <w:abstractNumId w:val="214"/>
  </w:num>
  <w:num w:numId="199">
    <w:abstractNumId w:val="65"/>
  </w:num>
  <w:num w:numId="200">
    <w:abstractNumId w:val="243"/>
  </w:num>
  <w:num w:numId="201">
    <w:abstractNumId w:val="200"/>
  </w:num>
  <w:num w:numId="202">
    <w:abstractNumId w:val="139"/>
  </w:num>
  <w:num w:numId="203">
    <w:abstractNumId w:val="28"/>
  </w:num>
  <w:num w:numId="204">
    <w:abstractNumId w:val="146"/>
  </w:num>
  <w:num w:numId="205">
    <w:abstractNumId w:val="71"/>
  </w:num>
  <w:num w:numId="206">
    <w:abstractNumId w:val="20"/>
  </w:num>
  <w:num w:numId="207">
    <w:abstractNumId w:val="138"/>
  </w:num>
  <w:num w:numId="208">
    <w:abstractNumId w:val="190"/>
  </w:num>
  <w:num w:numId="209">
    <w:abstractNumId w:val="197"/>
  </w:num>
  <w:num w:numId="210">
    <w:abstractNumId w:val="45"/>
  </w:num>
  <w:num w:numId="211">
    <w:abstractNumId w:val="154"/>
  </w:num>
  <w:num w:numId="212">
    <w:abstractNumId w:val="15"/>
  </w:num>
  <w:num w:numId="213">
    <w:abstractNumId w:val="215"/>
  </w:num>
  <w:num w:numId="214">
    <w:abstractNumId w:val="29"/>
  </w:num>
  <w:num w:numId="215">
    <w:abstractNumId w:val="245"/>
  </w:num>
  <w:num w:numId="216">
    <w:abstractNumId w:val="187"/>
  </w:num>
  <w:num w:numId="217">
    <w:abstractNumId w:val="27"/>
  </w:num>
  <w:num w:numId="218">
    <w:abstractNumId w:val="104"/>
  </w:num>
  <w:num w:numId="219">
    <w:abstractNumId w:val="52"/>
  </w:num>
  <w:num w:numId="220">
    <w:abstractNumId w:val="125"/>
  </w:num>
  <w:num w:numId="221">
    <w:abstractNumId w:val="176"/>
  </w:num>
  <w:num w:numId="222">
    <w:abstractNumId w:val="229"/>
  </w:num>
  <w:num w:numId="223">
    <w:abstractNumId w:val="88"/>
  </w:num>
  <w:num w:numId="224">
    <w:abstractNumId w:val="149"/>
  </w:num>
  <w:num w:numId="225">
    <w:abstractNumId w:val="19"/>
  </w:num>
  <w:num w:numId="226">
    <w:abstractNumId w:val="175"/>
  </w:num>
  <w:num w:numId="227">
    <w:abstractNumId w:val="208"/>
  </w:num>
  <w:num w:numId="228">
    <w:abstractNumId w:val="62"/>
  </w:num>
  <w:num w:numId="229">
    <w:abstractNumId w:val="155"/>
  </w:num>
  <w:num w:numId="230">
    <w:abstractNumId w:val="147"/>
  </w:num>
  <w:num w:numId="231">
    <w:abstractNumId w:val="44"/>
  </w:num>
  <w:num w:numId="232">
    <w:abstractNumId w:val="205"/>
  </w:num>
  <w:num w:numId="233">
    <w:abstractNumId w:val="209"/>
  </w:num>
  <w:num w:numId="234">
    <w:abstractNumId w:val="217"/>
  </w:num>
  <w:num w:numId="235">
    <w:abstractNumId w:val="262"/>
  </w:num>
  <w:num w:numId="236">
    <w:abstractNumId w:val="228"/>
  </w:num>
  <w:num w:numId="237">
    <w:abstractNumId w:val="87"/>
  </w:num>
  <w:num w:numId="238">
    <w:abstractNumId w:val="57"/>
  </w:num>
  <w:num w:numId="239">
    <w:abstractNumId w:val="124"/>
  </w:num>
  <w:num w:numId="240">
    <w:abstractNumId w:val="207"/>
  </w:num>
  <w:num w:numId="241">
    <w:abstractNumId w:val="120"/>
  </w:num>
  <w:num w:numId="242">
    <w:abstractNumId w:val="48"/>
  </w:num>
  <w:num w:numId="243">
    <w:abstractNumId w:val="248"/>
  </w:num>
  <w:num w:numId="244">
    <w:abstractNumId w:val="67"/>
  </w:num>
  <w:num w:numId="245">
    <w:abstractNumId w:val="180"/>
  </w:num>
  <w:num w:numId="246">
    <w:abstractNumId w:val="129"/>
  </w:num>
  <w:num w:numId="247">
    <w:abstractNumId w:val="54"/>
  </w:num>
  <w:num w:numId="248">
    <w:abstractNumId w:val="170"/>
  </w:num>
  <w:num w:numId="249">
    <w:abstractNumId w:val="55"/>
  </w:num>
  <w:num w:numId="250">
    <w:abstractNumId w:val="130"/>
  </w:num>
  <w:num w:numId="251">
    <w:abstractNumId w:val="94"/>
  </w:num>
  <w:num w:numId="25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84"/>
  </w:num>
  <w:num w:numId="254">
    <w:abstractNumId w:val="2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04"/>
  </w:num>
  <w:num w:numId="257">
    <w:abstractNumId w:val="2"/>
  </w:num>
  <w:num w:numId="258">
    <w:abstractNumId w:val="264"/>
  </w:num>
  <w:num w:numId="259">
    <w:abstractNumId w:val="31"/>
  </w:num>
  <w:num w:numId="260">
    <w:abstractNumId w:val="158"/>
  </w:num>
  <w:num w:numId="261">
    <w:abstractNumId w:val="196"/>
  </w:num>
  <w:num w:numId="262">
    <w:abstractNumId w:val="136"/>
  </w:num>
  <w:num w:numId="263">
    <w:abstractNumId w:val="198"/>
  </w:num>
  <w:num w:numId="264">
    <w:abstractNumId w:val="201"/>
  </w:num>
  <w:num w:numId="265">
    <w:abstractNumId w:val="231"/>
  </w:num>
  <w:num w:numId="266">
    <w:abstractNumId w:val="148"/>
  </w:num>
  <w:num w:numId="267">
    <w:abstractNumId w:val="143"/>
  </w:num>
  <w:num w:numId="268">
    <w:abstractNumId w:val="66"/>
  </w:num>
  <w:numIdMacAtCleanup w:val="2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EDC"/>
    <w:rsid w:val="000D43FF"/>
    <w:rsid w:val="000E4F88"/>
    <w:rsid w:val="001B2690"/>
    <w:rsid w:val="001D4582"/>
    <w:rsid w:val="001D6A92"/>
    <w:rsid w:val="001F569A"/>
    <w:rsid w:val="002877C2"/>
    <w:rsid w:val="002F7CC8"/>
    <w:rsid w:val="00306EBB"/>
    <w:rsid w:val="00380392"/>
    <w:rsid w:val="003B4689"/>
    <w:rsid w:val="00416137"/>
    <w:rsid w:val="00466CBF"/>
    <w:rsid w:val="004E49DF"/>
    <w:rsid w:val="00514117"/>
    <w:rsid w:val="005144A6"/>
    <w:rsid w:val="005B2975"/>
    <w:rsid w:val="005C3118"/>
    <w:rsid w:val="005F04A5"/>
    <w:rsid w:val="0067321C"/>
    <w:rsid w:val="00730A19"/>
    <w:rsid w:val="007536D9"/>
    <w:rsid w:val="007D2E41"/>
    <w:rsid w:val="00822D8E"/>
    <w:rsid w:val="0083752D"/>
    <w:rsid w:val="00862852"/>
    <w:rsid w:val="00891BE9"/>
    <w:rsid w:val="009022E1"/>
    <w:rsid w:val="009279B9"/>
    <w:rsid w:val="00943F62"/>
    <w:rsid w:val="00964946"/>
    <w:rsid w:val="00996887"/>
    <w:rsid w:val="009A2EDC"/>
    <w:rsid w:val="009A3585"/>
    <w:rsid w:val="009E38F4"/>
    <w:rsid w:val="00A02699"/>
    <w:rsid w:val="00B02BF3"/>
    <w:rsid w:val="00B17477"/>
    <w:rsid w:val="00B92ED3"/>
    <w:rsid w:val="00BA2985"/>
    <w:rsid w:val="00BA7EC2"/>
    <w:rsid w:val="00BC18FA"/>
    <w:rsid w:val="00C05EDC"/>
    <w:rsid w:val="00C474FE"/>
    <w:rsid w:val="00C84D2A"/>
    <w:rsid w:val="00CA2A7B"/>
    <w:rsid w:val="00CD7B80"/>
    <w:rsid w:val="00D008B2"/>
    <w:rsid w:val="00D730E7"/>
    <w:rsid w:val="00DA0436"/>
    <w:rsid w:val="00E355E6"/>
    <w:rsid w:val="00EB1C9C"/>
    <w:rsid w:val="00ED5DF2"/>
    <w:rsid w:val="00F64113"/>
    <w:rsid w:val="00FF4E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0E5F6"/>
  <w15:chartTrackingRefBased/>
  <w15:docId w15:val="{713BD4C1-09C7-4293-879E-3A1B0AEFF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30E7"/>
    <w:pPr>
      <w:spacing w:after="0" w:line="276" w:lineRule="auto"/>
      <w:ind w:firstLine="709"/>
      <w:jc w:val="both"/>
    </w:pPr>
    <w:rPr>
      <w:rFonts w:ascii="Times New Roman" w:hAnsi="Times New Roman"/>
      <w:sz w:val="24"/>
    </w:rPr>
  </w:style>
  <w:style w:type="paragraph" w:styleId="1">
    <w:name w:val="heading 1"/>
    <w:basedOn w:val="a"/>
    <w:next w:val="a"/>
    <w:link w:val="10"/>
    <w:uiPriority w:val="9"/>
    <w:qFormat/>
    <w:rsid w:val="00D730E7"/>
    <w:pPr>
      <w:keepNext/>
      <w:keepLines/>
      <w:spacing w:before="240" w:line="259" w:lineRule="auto"/>
      <w:ind w:firstLine="0"/>
      <w:jc w:val="left"/>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D730E7"/>
    <w:pPr>
      <w:spacing w:before="100" w:beforeAutospacing="1" w:after="100" w:afterAutospacing="1" w:line="240" w:lineRule="auto"/>
      <w:ind w:firstLine="0"/>
      <w:jc w:val="left"/>
      <w:outlineLvl w:val="1"/>
    </w:pPr>
    <w:rPr>
      <w:rFonts w:eastAsia="Times New Roman" w:cs="Times New Roman"/>
      <w:b/>
      <w:bCs/>
      <w:sz w:val="36"/>
      <w:szCs w:val="36"/>
      <w:lang w:eastAsia="ru-RU"/>
    </w:rPr>
  </w:style>
  <w:style w:type="paragraph" w:styleId="3">
    <w:name w:val="heading 3"/>
    <w:basedOn w:val="a"/>
    <w:next w:val="a"/>
    <w:link w:val="30"/>
    <w:uiPriority w:val="9"/>
    <w:semiHidden/>
    <w:unhideWhenUsed/>
    <w:qFormat/>
    <w:rsid w:val="00380392"/>
    <w:pPr>
      <w:keepNext/>
      <w:keepLines/>
      <w:spacing w:before="40"/>
      <w:outlineLvl w:val="2"/>
    </w:pPr>
    <w:rPr>
      <w:rFonts w:asciiTheme="majorHAnsi" w:eastAsiaTheme="majorEastAsia" w:hAnsiTheme="majorHAnsi" w:cstheme="majorBidi"/>
      <w:color w:val="1F4D78" w:themeColor="accent1" w:themeShade="7F"/>
      <w:szCs w:val="24"/>
    </w:rPr>
  </w:style>
  <w:style w:type="paragraph" w:styleId="4">
    <w:name w:val="heading 4"/>
    <w:basedOn w:val="a"/>
    <w:next w:val="a"/>
    <w:link w:val="40"/>
    <w:uiPriority w:val="9"/>
    <w:semiHidden/>
    <w:unhideWhenUsed/>
    <w:qFormat/>
    <w:rsid w:val="00CD7B80"/>
    <w:pPr>
      <w:keepNext/>
      <w:keepLines/>
      <w:spacing w:before="40" w:line="259" w:lineRule="auto"/>
      <w:ind w:firstLine="0"/>
      <w:jc w:val="left"/>
      <w:outlineLvl w:val="3"/>
    </w:pPr>
    <w:rPr>
      <w:rFonts w:asciiTheme="majorHAnsi" w:eastAsiaTheme="majorEastAsia" w:hAnsiTheme="majorHAnsi" w:cstheme="majorBidi"/>
      <w:i/>
      <w:iCs/>
      <w:color w:val="2E74B5" w:themeColor="accent1" w:themeShade="BF"/>
      <w:sz w:val="22"/>
    </w:rPr>
  </w:style>
  <w:style w:type="paragraph" w:styleId="5">
    <w:name w:val="heading 5"/>
    <w:basedOn w:val="a"/>
    <w:next w:val="a"/>
    <w:link w:val="50"/>
    <w:uiPriority w:val="9"/>
    <w:semiHidden/>
    <w:unhideWhenUsed/>
    <w:qFormat/>
    <w:rsid w:val="00380392"/>
    <w:pPr>
      <w:keepNext/>
      <w:keepLines/>
      <w:spacing w:before="40" w:line="259" w:lineRule="auto"/>
      <w:ind w:firstLine="0"/>
      <w:jc w:val="left"/>
      <w:outlineLvl w:val="4"/>
    </w:pPr>
    <w:rPr>
      <w:rFonts w:asciiTheme="majorHAnsi" w:eastAsiaTheme="majorEastAsia" w:hAnsiTheme="majorHAnsi" w:cstheme="majorBidi"/>
      <w:color w:val="2E74B5" w:themeColor="accent1" w:themeShade="BF"/>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730E7"/>
    <w:rPr>
      <w:b/>
      <w:bCs/>
    </w:rPr>
  </w:style>
  <w:style w:type="table" w:styleId="a4">
    <w:name w:val="Table Grid"/>
    <w:basedOn w:val="a1"/>
    <w:uiPriority w:val="39"/>
    <w:rsid w:val="00D730E7"/>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D730E7"/>
    <w:pPr>
      <w:spacing w:before="100" w:beforeAutospacing="1" w:after="100" w:afterAutospacing="1" w:line="240" w:lineRule="auto"/>
      <w:ind w:firstLine="0"/>
      <w:jc w:val="left"/>
    </w:pPr>
    <w:rPr>
      <w:rFonts w:eastAsia="Times New Roman" w:cs="Times New Roman"/>
      <w:szCs w:val="24"/>
      <w:lang w:eastAsia="ru-RU"/>
    </w:rPr>
  </w:style>
  <w:style w:type="character" w:styleId="a6">
    <w:name w:val="Hyperlink"/>
    <w:basedOn w:val="a0"/>
    <w:uiPriority w:val="99"/>
    <w:unhideWhenUsed/>
    <w:rsid w:val="00D730E7"/>
    <w:rPr>
      <w:color w:val="0000FF"/>
      <w:u w:val="single"/>
    </w:rPr>
  </w:style>
  <w:style w:type="character" w:customStyle="1" w:styleId="10">
    <w:name w:val="Заголовок 1 Знак"/>
    <w:basedOn w:val="a0"/>
    <w:link w:val="1"/>
    <w:uiPriority w:val="9"/>
    <w:rsid w:val="00D730E7"/>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D730E7"/>
    <w:rPr>
      <w:rFonts w:ascii="Times New Roman" w:eastAsia="Times New Roman" w:hAnsi="Times New Roman" w:cs="Times New Roman"/>
      <w:b/>
      <w:bCs/>
      <w:sz w:val="36"/>
      <w:szCs w:val="36"/>
      <w:lang w:eastAsia="ru-RU"/>
    </w:rPr>
  </w:style>
  <w:style w:type="paragraph" w:styleId="a7">
    <w:name w:val="List Paragraph"/>
    <w:basedOn w:val="a"/>
    <w:uiPriority w:val="34"/>
    <w:qFormat/>
    <w:rsid w:val="00D730E7"/>
    <w:pPr>
      <w:spacing w:after="160" w:line="259" w:lineRule="auto"/>
      <w:ind w:left="720" w:firstLine="0"/>
      <w:contextualSpacing/>
      <w:jc w:val="left"/>
    </w:pPr>
    <w:rPr>
      <w:rFonts w:asciiTheme="minorHAnsi" w:hAnsiTheme="minorHAnsi"/>
      <w:sz w:val="22"/>
    </w:rPr>
  </w:style>
  <w:style w:type="paragraph" w:styleId="a8">
    <w:name w:val="Balloon Text"/>
    <w:basedOn w:val="a"/>
    <w:link w:val="a9"/>
    <w:uiPriority w:val="99"/>
    <w:semiHidden/>
    <w:unhideWhenUsed/>
    <w:rsid w:val="00D730E7"/>
    <w:pPr>
      <w:spacing w:line="240" w:lineRule="auto"/>
      <w:ind w:firstLine="0"/>
      <w:jc w:val="left"/>
    </w:pPr>
    <w:rPr>
      <w:rFonts w:ascii="Tahoma" w:hAnsi="Tahoma" w:cs="Tahoma"/>
      <w:sz w:val="16"/>
      <w:szCs w:val="16"/>
    </w:rPr>
  </w:style>
  <w:style w:type="character" w:customStyle="1" w:styleId="a9">
    <w:name w:val="Текст выноски Знак"/>
    <w:basedOn w:val="a0"/>
    <w:link w:val="a8"/>
    <w:uiPriority w:val="99"/>
    <w:semiHidden/>
    <w:rsid w:val="00D730E7"/>
    <w:rPr>
      <w:rFonts w:ascii="Tahoma" w:hAnsi="Tahoma" w:cs="Tahoma"/>
      <w:sz w:val="16"/>
      <w:szCs w:val="16"/>
    </w:rPr>
  </w:style>
  <w:style w:type="paragraph" w:customStyle="1" w:styleId="listparagraph">
    <w:name w:val="listparagraph"/>
    <w:basedOn w:val="a"/>
    <w:rsid w:val="00D730E7"/>
    <w:pPr>
      <w:spacing w:before="100" w:beforeAutospacing="1" w:after="100" w:afterAutospacing="1" w:line="240" w:lineRule="auto"/>
      <w:ind w:firstLine="0"/>
      <w:jc w:val="left"/>
    </w:pPr>
    <w:rPr>
      <w:rFonts w:eastAsia="Times New Roman" w:cs="Times New Roman"/>
      <w:szCs w:val="24"/>
      <w:lang w:eastAsia="ru-RU"/>
    </w:rPr>
  </w:style>
  <w:style w:type="character" w:customStyle="1" w:styleId="fontstyle23">
    <w:name w:val="fontstyle23"/>
    <w:basedOn w:val="a0"/>
    <w:rsid w:val="00D730E7"/>
  </w:style>
  <w:style w:type="paragraph" w:customStyle="1" w:styleId="j">
    <w:name w:val="j"/>
    <w:basedOn w:val="a"/>
    <w:rsid w:val="00D730E7"/>
    <w:pPr>
      <w:spacing w:before="100" w:beforeAutospacing="1" w:after="100" w:afterAutospacing="1" w:line="240" w:lineRule="auto"/>
      <w:ind w:firstLine="0"/>
      <w:jc w:val="left"/>
    </w:pPr>
    <w:rPr>
      <w:rFonts w:eastAsia="Times New Roman" w:cs="Times New Roman"/>
      <w:szCs w:val="24"/>
      <w:lang w:eastAsia="ru-RU"/>
    </w:rPr>
  </w:style>
  <w:style w:type="character" w:customStyle="1" w:styleId="fontstyle15">
    <w:name w:val="fontstyle15"/>
    <w:basedOn w:val="a0"/>
    <w:rsid w:val="00466CBF"/>
  </w:style>
  <w:style w:type="paragraph" w:customStyle="1" w:styleId="western">
    <w:name w:val="western"/>
    <w:basedOn w:val="a"/>
    <w:rsid w:val="007536D9"/>
    <w:pPr>
      <w:spacing w:before="100" w:beforeAutospacing="1" w:after="100" w:afterAutospacing="1" w:line="240" w:lineRule="auto"/>
      <w:ind w:firstLine="0"/>
      <w:jc w:val="left"/>
    </w:pPr>
    <w:rPr>
      <w:rFonts w:eastAsia="Times New Roman" w:cs="Times New Roman"/>
      <w:szCs w:val="24"/>
      <w:lang w:eastAsia="ru-RU"/>
    </w:rPr>
  </w:style>
  <w:style w:type="character" w:styleId="aa">
    <w:name w:val="Emphasis"/>
    <w:basedOn w:val="a0"/>
    <w:uiPriority w:val="20"/>
    <w:qFormat/>
    <w:rsid w:val="00E355E6"/>
    <w:rPr>
      <w:i/>
      <w:iCs/>
    </w:rPr>
  </w:style>
  <w:style w:type="character" w:customStyle="1" w:styleId="fontstyle86">
    <w:name w:val="fontstyle86"/>
    <w:basedOn w:val="a0"/>
    <w:rsid w:val="007D2E41"/>
  </w:style>
  <w:style w:type="character" w:customStyle="1" w:styleId="mw-headline">
    <w:name w:val="mw-headline"/>
    <w:basedOn w:val="a0"/>
    <w:rsid w:val="001D6A92"/>
  </w:style>
  <w:style w:type="paragraph" w:customStyle="1" w:styleId="tj">
    <w:name w:val="tj"/>
    <w:basedOn w:val="a"/>
    <w:rsid w:val="00306EBB"/>
    <w:pPr>
      <w:spacing w:before="100" w:beforeAutospacing="1" w:after="100" w:afterAutospacing="1" w:line="240" w:lineRule="auto"/>
      <w:ind w:firstLine="0"/>
      <w:jc w:val="left"/>
    </w:pPr>
    <w:rPr>
      <w:rFonts w:eastAsia="Times New Roman" w:cs="Times New Roman"/>
      <w:szCs w:val="24"/>
      <w:lang w:eastAsia="ru-RU"/>
    </w:rPr>
  </w:style>
  <w:style w:type="character" w:customStyle="1" w:styleId="30">
    <w:name w:val="Заголовок 3 Знак"/>
    <w:basedOn w:val="a0"/>
    <w:link w:val="3"/>
    <w:uiPriority w:val="9"/>
    <w:semiHidden/>
    <w:rsid w:val="00380392"/>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semiHidden/>
    <w:rsid w:val="00380392"/>
    <w:rPr>
      <w:rFonts w:asciiTheme="majorHAnsi" w:eastAsiaTheme="majorEastAsia" w:hAnsiTheme="majorHAnsi" w:cstheme="majorBidi"/>
      <w:color w:val="2E74B5" w:themeColor="accent1" w:themeShade="BF"/>
    </w:rPr>
  </w:style>
  <w:style w:type="paragraph" w:styleId="21">
    <w:name w:val="Body Text Indent 2"/>
    <w:basedOn w:val="a"/>
    <w:link w:val="22"/>
    <w:rsid w:val="00380392"/>
    <w:pPr>
      <w:spacing w:line="240" w:lineRule="auto"/>
      <w:ind w:firstLine="851"/>
    </w:pPr>
    <w:rPr>
      <w:rFonts w:eastAsia="Times New Roman" w:cs="Times New Roman"/>
      <w:sz w:val="28"/>
      <w:szCs w:val="20"/>
      <w:lang w:val="uk-UA" w:eastAsia="ru-RU"/>
    </w:rPr>
  </w:style>
  <w:style w:type="character" w:customStyle="1" w:styleId="22">
    <w:name w:val="Основной текст с отступом 2 Знак"/>
    <w:basedOn w:val="a0"/>
    <w:link w:val="21"/>
    <w:rsid w:val="00380392"/>
    <w:rPr>
      <w:rFonts w:ascii="Times New Roman" w:eastAsia="Times New Roman" w:hAnsi="Times New Roman" w:cs="Times New Roman"/>
      <w:sz w:val="28"/>
      <w:szCs w:val="20"/>
      <w:lang w:val="uk-UA" w:eastAsia="ru-RU"/>
    </w:rPr>
  </w:style>
  <w:style w:type="paragraph" w:styleId="ab">
    <w:name w:val="Block Text"/>
    <w:basedOn w:val="a"/>
    <w:rsid w:val="00380392"/>
    <w:pPr>
      <w:spacing w:line="240" w:lineRule="auto"/>
      <w:ind w:left="142" w:right="55" w:firstLine="1429"/>
    </w:pPr>
    <w:rPr>
      <w:rFonts w:eastAsia="Times New Roman" w:cs="Times New Roman"/>
      <w:sz w:val="28"/>
      <w:szCs w:val="20"/>
      <w:lang w:val="uk-UA" w:eastAsia="ru-RU"/>
    </w:rPr>
  </w:style>
  <w:style w:type="paragraph" w:customStyle="1" w:styleId="ac">
    <w:name w:val="Назва"/>
    <w:basedOn w:val="ad"/>
    <w:rsid w:val="00380392"/>
    <w:pPr>
      <w:widowControl w:val="0"/>
      <w:spacing w:after="0" w:line="240" w:lineRule="auto"/>
      <w:ind w:firstLine="0"/>
      <w:jc w:val="center"/>
    </w:pPr>
    <w:rPr>
      <w:rFonts w:eastAsia="Times New Roman" w:cs="Times New Roman"/>
      <w:b/>
      <w:bCs/>
      <w:caps/>
      <w:snapToGrid w:val="0"/>
      <w:sz w:val="28"/>
      <w:szCs w:val="28"/>
      <w:lang w:val="uk-UA" w:eastAsia="ru-RU"/>
    </w:rPr>
  </w:style>
  <w:style w:type="paragraph" w:styleId="ad">
    <w:name w:val="Body Text"/>
    <w:basedOn w:val="a"/>
    <w:link w:val="ae"/>
    <w:uiPriority w:val="99"/>
    <w:semiHidden/>
    <w:unhideWhenUsed/>
    <w:rsid w:val="00380392"/>
    <w:pPr>
      <w:spacing w:after="120"/>
    </w:pPr>
  </w:style>
  <w:style w:type="character" w:customStyle="1" w:styleId="ae">
    <w:name w:val="Основной текст Знак"/>
    <w:basedOn w:val="a0"/>
    <w:link w:val="ad"/>
    <w:uiPriority w:val="99"/>
    <w:semiHidden/>
    <w:rsid w:val="00380392"/>
    <w:rPr>
      <w:rFonts w:ascii="Times New Roman" w:hAnsi="Times New Roman"/>
      <w:sz w:val="24"/>
    </w:rPr>
  </w:style>
  <w:style w:type="character" w:customStyle="1" w:styleId="40">
    <w:name w:val="Заголовок 4 Знак"/>
    <w:basedOn w:val="a0"/>
    <w:link w:val="4"/>
    <w:uiPriority w:val="9"/>
    <w:semiHidden/>
    <w:rsid w:val="00CD7B80"/>
    <w:rPr>
      <w:rFonts w:asciiTheme="majorHAnsi" w:eastAsiaTheme="majorEastAsia" w:hAnsiTheme="majorHAnsi" w:cstheme="majorBidi"/>
      <w:i/>
      <w:iCs/>
      <w:color w:val="2E74B5" w:themeColor="accent1" w:themeShade="BF"/>
    </w:rPr>
  </w:style>
  <w:style w:type="character" w:customStyle="1" w:styleId="rvts20">
    <w:name w:val="rvts20"/>
    <w:basedOn w:val="a0"/>
    <w:rsid w:val="00CD7B80"/>
  </w:style>
  <w:style w:type="character" w:customStyle="1" w:styleId="rvts32">
    <w:name w:val="rvts32"/>
    <w:basedOn w:val="a0"/>
    <w:rsid w:val="00CD7B80"/>
  </w:style>
  <w:style w:type="paragraph" w:styleId="23">
    <w:name w:val="Body Text 2"/>
    <w:basedOn w:val="a"/>
    <w:link w:val="24"/>
    <w:uiPriority w:val="99"/>
    <w:semiHidden/>
    <w:unhideWhenUsed/>
    <w:rsid w:val="002877C2"/>
    <w:pPr>
      <w:spacing w:after="120" w:line="480" w:lineRule="auto"/>
    </w:pPr>
  </w:style>
  <w:style w:type="character" w:customStyle="1" w:styleId="24">
    <w:name w:val="Основной текст 2 Знак"/>
    <w:basedOn w:val="a0"/>
    <w:link w:val="23"/>
    <w:uiPriority w:val="99"/>
    <w:semiHidden/>
    <w:rsid w:val="002877C2"/>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a-referat.com/%D0%97%D0%BD%D0%B0%D0%BD%D0%BD%D1%8F" TargetMode="External"/><Relationship Id="rId18" Type="http://schemas.openxmlformats.org/officeDocument/2006/relationships/hyperlink" Target="http://ua-referat.com/%D0%9F%D0%B5%D0%B4%D0%B0%D0%B3%D0%BE%D0%B3%D1%96%D0%BA%D0%B0" TargetMode="External"/><Relationship Id="rId26" Type="http://schemas.openxmlformats.org/officeDocument/2006/relationships/hyperlink" Target="http://ua-referat.com/%D0%9F%D0%BE%D1%80%D1%96%D0%B2%D0%BD%D1%8F%D0%BD%D0%BD%D1%8F" TargetMode="External"/><Relationship Id="rId39" Type="http://schemas.openxmlformats.org/officeDocument/2006/relationships/hyperlink" Target="http://ua-referat.com/%D0%9E%D1%81%D0%BD%D0%BE%D0%B2%D0%B8_%D0%BF%D0%B5%D0%B4%D0%B0%D0%B3%D0%BE%D0%B3%D1%96%D0%BA%D1%96" TargetMode="External"/><Relationship Id="rId21" Type="http://schemas.openxmlformats.org/officeDocument/2006/relationships/hyperlink" Target="http://ua-referat.com/%D0%9F%D0%B5%D0%B4%D0%B0%D0%B3%D0%BE%D0%B3%D1%96%D0%BA%D0%B0" TargetMode="External"/><Relationship Id="rId34" Type="http://schemas.openxmlformats.org/officeDocument/2006/relationships/hyperlink" Target="http://ua-referat.com/%D0%97%D0%B4%D1%96%D0%B9%D1%81%D0%BD%D0%B5%D0%BD%D0%BD%D1%8F" TargetMode="External"/><Relationship Id="rId42" Type="http://schemas.openxmlformats.org/officeDocument/2006/relationships/hyperlink" Target="http://ua-referat.com/%D0%9F%D1%80%D0%BE%D1%84%D0%B5%D1%81%D1%96%D1%8F" TargetMode="External"/><Relationship Id="rId47" Type="http://schemas.openxmlformats.org/officeDocument/2006/relationships/hyperlink" Target="https://uk.wikipedia.org/wiki/%D0%94%D0%BE%D0%BA%D1%82%D0%BE%D1%80_%D0%BD%D0%B0%D1%83%D0%BA" TargetMode="External"/><Relationship Id="rId50" Type="http://schemas.openxmlformats.org/officeDocument/2006/relationships/hyperlink" Target="http://ua-referat.com/%D0%A1%D0%B2%D1%96%D1%82%D0%BE%D0%B3%D0%BB%D1%8F%D0%B4" TargetMode="External"/><Relationship Id="rId55" Type="http://schemas.openxmlformats.org/officeDocument/2006/relationships/hyperlink" Target="http://ua-referat.com/%D0%92%D1%96%D0%B4%D0%BF%D0%BE%D0%B2%D1%96%D0%B4%D1%8C" TargetMode="External"/><Relationship Id="rId63" Type="http://schemas.openxmlformats.org/officeDocument/2006/relationships/hyperlink" Target="http://ua-referat.com/%D0%94%D0%B8%D1%81%D1%82%D0%B0%D0%BD%D1%86%D1%96%D0%B9%D0%BD%D0%B5_%D0%BD%D0%B0%D0%B2%D1%87%D0%B0%D0%BD%D0%BD%D1%8F" TargetMode="External"/><Relationship Id="rId68" Type="http://schemas.openxmlformats.org/officeDocument/2006/relationships/hyperlink" Target="http://ua-referat.com/%D0%92%D1%96%D0%B4%D0%BF%D0%BE%D0%B2%D1%96%D0%B4%D1%8C" TargetMode="External"/><Relationship Id="rId76" Type="http://schemas.openxmlformats.org/officeDocument/2006/relationships/image" Target="media/image4.png"/><Relationship Id="rId84" Type="http://schemas.openxmlformats.org/officeDocument/2006/relationships/hyperlink" Target="http://ua-referat.com/%D0%9A%D0%BE%D0%BD%D1%82%D1%80%D0%BE%D0%BB%D1%8C" TargetMode="External"/><Relationship Id="rId89" Type="http://schemas.openxmlformats.org/officeDocument/2006/relationships/hyperlink" Target="https://uk.wikipedia.org/wiki/%D0%9D%D0%BE%D1%80%D0%BC%D0%B0%D1%82%D0%B8%D0%B2%D0%BD%D0%B0_%D0%B4%D0%BE%D0%BA%D1%83%D0%BC%D0%B5%D0%BD%D1%82%D0%B0%D1%86%D1%96%D1%8F" TargetMode="External"/><Relationship Id="rId7" Type="http://schemas.openxmlformats.org/officeDocument/2006/relationships/hyperlink" Target="http://ua-referat.com/%D0%9E%D1%81%D0%BD%D0%BE%D0%B2%D0%B8_%D0%BF%D0%B5%D0%B4%D0%B0%D0%B3%D0%BE%D0%B3%D1%96%D0%BA%D1%96" TargetMode="External"/><Relationship Id="rId71" Type="http://schemas.openxmlformats.org/officeDocument/2006/relationships/hyperlink" Target="http://ua-referat.com/%D0%9F%D1%80%D0%BE%D1%84%D0%B5%D1%81%D1%96%D1%8F" TargetMode="External"/><Relationship Id="rId9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ua-referat.com/%D0%9F%D0%BE%D0%BD%D1%8F%D1%82%D1%82%D1%8F" TargetMode="External"/><Relationship Id="rId29" Type="http://schemas.openxmlformats.org/officeDocument/2006/relationships/hyperlink" Target="http://ua-referat.com/%D0%86%D0%BD%D1%84%D0%BE%D1%80%D0%BC%D0%B0%D1%82%D0%B8%D0%BA%D0%B0" TargetMode="External"/><Relationship Id="rId11" Type="http://schemas.openxmlformats.org/officeDocument/2006/relationships/hyperlink" Target="http://ua-referat.com/%D0%9F%D1%96%D0%B7%D0%BD%D0%B0%D0%BD%D0%BD%D1%8F" TargetMode="External"/><Relationship Id="rId24" Type="http://schemas.openxmlformats.org/officeDocument/2006/relationships/hyperlink" Target="http://ua-referat.com/%D0%9F%D0%BE%D1%81%D0%BB%D1%96%D0%B4%D0%BE%D0%B2%D0%BD%D0%BE%D1%81%D1%82%D1%96" TargetMode="External"/><Relationship Id="rId32" Type="http://schemas.openxmlformats.org/officeDocument/2006/relationships/hyperlink" Target="http://ua-referat.com/%D0%9E%D1%80%D0%B3%D0%B0%D0%BD%D1%96%D0%B7%D0%B0%D1%86%D1%96%D1%8F" TargetMode="External"/><Relationship Id="rId37" Type="http://schemas.openxmlformats.org/officeDocument/2006/relationships/hyperlink" Target="http://ua-referat.com/%D0%9F%D1%80%D0%BE%D1%86%D0%B5%D1%81" TargetMode="External"/><Relationship Id="rId40" Type="http://schemas.openxmlformats.org/officeDocument/2006/relationships/hyperlink" Target="http://ua-referat.com/%D0%9E%D1%80%D0%B3%D0%B0%D0%BD%D1%96%D0%B7%D0%B0%D1%86%D1%96%D1%8F" TargetMode="External"/><Relationship Id="rId45" Type="http://schemas.openxmlformats.org/officeDocument/2006/relationships/hyperlink" Target="http://ukrdoc.com.ua/text/44851/" TargetMode="External"/><Relationship Id="rId53" Type="http://schemas.openxmlformats.org/officeDocument/2006/relationships/hyperlink" Target="http://ua-referat.com/%D0%9E%D1%81%D0%B2%D1%96%D1%82%D0%B0" TargetMode="External"/><Relationship Id="rId58" Type="http://schemas.openxmlformats.org/officeDocument/2006/relationships/hyperlink" Target="http://ua-referat.com/%D0%9F%D0%B5%D1%80%D1%81%D0%BE%D0%BD%D0%B0%D0%BB_21" TargetMode="External"/><Relationship Id="rId66" Type="http://schemas.openxmlformats.org/officeDocument/2006/relationships/hyperlink" Target="http://ua-referat.com/%D0%9E%D1%81%D0%BE%D0%B1%D0%B8%D1%81%D1%82%D1%96%D1%81%D1%82%D1%8C" TargetMode="External"/><Relationship Id="rId74" Type="http://schemas.openxmlformats.org/officeDocument/2006/relationships/hyperlink" Target="http://ua-referat.com/%D0%A1%D1%83%D1%81%D0%BF%D1%96%D0%BB%D1%8C%D1%81%D1%82%D0%B2%D0%BE" TargetMode="External"/><Relationship Id="rId79" Type="http://schemas.openxmlformats.org/officeDocument/2006/relationships/hyperlink" Target="http://ua-referat.com/%D0%A1%D0%BF%D1%96%D0%BB%D0%BA%D1%83%D0%B2%D0%B0%D0%BD%D0%BD%D1%8F" TargetMode="External"/><Relationship Id="rId87" Type="http://schemas.openxmlformats.org/officeDocument/2006/relationships/image" Target="media/image6.gif"/><Relationship Id="rId5" Type="http://schemas.openxmlformats.org/officeDocument/2006/relationships/hyperlink" Target="https://uk.wikipedia.org/wiki/%D0%9D%D0%BE%D1%80%D0%BC%D0%B0%D1%82%D0%B8%D0%B2%D0%BD%D0%B0_%D0%B4%D0%BE%D0%BA%D1%83%D0%BC%D0%B5%D0%BD%D1%82%D0%B0%D1%86%D1%96%D1%8F" TargetMode="External"/><Relationship Id="rId61" Type="http://schemas.openxmlformats.org/officeDocument/2006/relationships/hyperlink" Target="http://ua-referat.com/%D0%9F%D1%80%D0%B8%D1%80%D0%BE%D0%B4%D0%B0" TargetMode="External"/><Relationship Id="rId82" Type="http://schemas.openxmlformats.org/officeDocument/2006/relationships/hyperlink" Target="http://ua-referat.com/%D0%A0%D0%BE%D0%B7%D0%B2%D0%B8%D1%82%D0%BE%D0%BA" TargetMode="External"/><Relationship Id="rId90" Type="http://schemas.openxmlformats.org/officeDocument/2006/relationships/hyperlink" Target="https://uk.wikipedia.org/wiki/%D0%9D%D0%BE%D1%80%D0%BC%D0%B0%D1%82%D0%B8%D0%B2%D0%BD%D0%B0_%D0%B4%D0%BE%D0%BA%D1%83%D0%BC%D0%B5%D0%BD%D1%82%D0%B0%D1%86%D1%96%D1%8F" TargetMode="External"/><Relationship Id="rId95" Type="http://schemas.openxmlformats.org/officeDocument/2006/relationships/theme" Target="theme/theme1.xml"/><Relationship Id="rId19" Type="http://schemas.openxmlformats.org/officeDocument/2006/relationships/hyperlink" Target="http://ua-referat.com/%D0%9F%D1%80%D0%BE%D1%86%D0%B5%D1%81" TargetMode="External"/><Relationship Id="rId14" Type="http://schemas.openxmlformats.org/officeDocument/2006/relationships/hyperlink" Target="http://ua-referat.com/%D0%9C%D0%B8%D1%81%D0%BB%D0%B5%D0%BD%D0%BD%D1%8F" TargetMode="External"/><Relationship Id="rId22" Type="http://schemas.openxmlformats.org/officeDocument/2006/relationships/hyperlink" Target="http://ua-referat.com/%D0%9F%D0%B5%D0%B4%D0%B0%D0%B3%D0%BE%D0%B3%D1%96%D0%BA%D0%B0" TargetMode="External"/><Relationship Id="rId27" Type="http://schemas.openxmlformats.org/officeDocument/2006/relationships/hyperlink" Target="http://ua-referat.com/%D0%9A%D0%BE%D0%BD%D1%82%D0%B5%D0%BD%D1%82-%D0%B0%D0%BD%D0%B0%D0%BB%D1%96%D0%B7" TargetMode="External"/><Relationship Id="rId30" Type="http://schemas.openxmlformats.org/officeDocument/2006/relationships/hyperlink" Target="http://ua-referat.com/%D0%9C%D0%BE%D0%B4%D0%B5%D0%BB%D1%8E%D0%B2%D0%B0%D0%BD%D0%BD%D1%8F" TargetMode="External"/><Relationship Id="rId35" Type="http://schemas.openxmlformats.org/officeDocument/2006/relationships/hyperlink" Target="http://ua-referat.com/%D0%9F%D1%80%D0%BE%D1%86%D0%B5%D1%81" TargetMode="External"/><Relationship Id="rId43" Type="http://schemas.openxmlformats.org/officeDocument/2006/relationships/image" Target="media/image2.png"/><Relationship Id="rId48" Type="http://schemas.openxmlformats.org/officeDocument/2006/relationships/hyperlink" Target="http://www.google.com.ua/search?sourceid=chrome&amp;ie=UTF-8&amp;q" TargetMode="External"/><Relationship Id="rId56" Type="http://schemas.openxmlformats.org/officeDocument/2006/relationships/hyperlink" Target="http://ua-referat.com/%D0%9A%D1%83%D0%BB%D1%8C%D1%82%D1%83%D1%80%D0%B0" TargetMode="External"/><Relationship Id="rId64" Type="http://schemas.openxmlformats.org/officeDocument/2006/relationships/hyperlink" Target="http://ua-referat.com/%D0%A8%D0%BA%D0%BE%D0%BB%D0%B0" TargetMode="External"/><Relationship Id="rId69" Type="http://schemas.openxmlformats.org/officeDocument/2006/relationships/hyperlink" Target="http://ua-referat.com/%D0%97%D0%BD%D0%B0%D0%BD%D0%BD%D1%8F" TargetMode="External"/><Relationship Id="rId77" Type="http://schemas.openxmlformats.org/officeDocument/2006/relationships/hyperlink" Target="http://ua-referat.com/%D0%9E%D1%81%D0%B2%D1%96%D1%82%D0%B0" TargetMode="External"/><Relationship Id="rId8" Type="http://schemas.openxmlformats.org/officeDocument/2006/relationships/hyperlink" Target="http://ua-referat.com/%D0%9E%D1%81%D0%BD%D0%BE%D0%B2%D0%B8_%D0%BF%D0%B5%D0%B4%D0%B0%D0%B3%D0%BE%D0%B3%D1%96%D0%BA%D1%96" TargetMode="External"/><Relationship Id="rId51" Type="http://schemas.openxmlformats.org/officeDocument/2006/relationships/hyperlink" Target="http://ua-referat.com/%D0%A2%D0%B5%D0%BD%D0%B4%D0%B5%D0%BD%D1%86%D1%96%D1%97" TargetMode="External"/><Relationship Id="rId72" Type="http://schemas.openxmlformats.org/officeDocument/2006/relationships/hyperlink" Target="http://ua-referat.com/%D0%86%D0%B4%D0%B5%D0%BE%D0%BB%D0%BE%D0%B3%D1%96%D1%8F" TargetMode="External"/><Relationship Id="rId80" Type="http://schemas.openxmlformats.org/officeDocument/2006/relationships/hyperlink" Target="http://ua-referat.com/%D0%9D%D0%B0%D1%83%D0%BA%D0%B8" TargetMode="External"/><Relationship Id="rId85" Type="http://schemas.openxmlformats.org/officeDocument/2006/relationships/hyperlink" Target="http://ua-referat.com/%D0%A0%D0%BE%D0%B7%D0%B2%D0%B8%D1%82%D0%BE%D0%BA_%D1%81%D1%83%D1%81%D0%BF%D1%96%D0%BB%D1%8C%D1%81%D1%82%D0%B2%D0%B0" TargetMode="External"/><Relationship Id="rId93" Type="http://schemas.openxmlformats.org/officeDocument/2006/relationships/hyperlink" Target="http://zakinppo.org.ua/2010-01-18-13-44-15/233-2010-08-25-07-10-49" TargetMode="External"/><Relationship Id="rId3" Type="http://schemas.openxmlformats.org/officeDocument/2006/relationships/settings" Target="settings.xml"/><Relationship Id="rId12" Type="http://schemas.openxmlformats.org/officeDocument/2006/relationships/hyperlink" Target="http://ua-referat.com/%D0%9D%D0%B0%D1%83%D0%BA%D0%B0" TargetMode="External"/><Relationship Id="rId17" Type="http://schemas.openxmlformats.org/officeDocument/2006/relationships/hyperlink" Target="http://ua-referat.com/%D0%9F%D0%BE%D0%BD%D1%8F%D1%82%D1%82%D1%8F" TargetMode="External"/><Relationship Id="rId25" Type="http://schemas.openxmlformats.org/officeDocument/2006/relationships/hyperlink" Target="http://ua-referat.com/%D0%9B%D1%96%D1%82%D0%B5%D1%80%D0%B0%D1%82%D1%83%D1%80%D0%B0" TargetMode="External"/><Relationship Id="rId33" Type="http://schemas.openxmlformats.org/officeDocument/2006/relationships/hyperlink" Target="http://ua-referat.com/%D0%9F%D0%B5%D0%B4%D0%B0%D0%B3%D0%BE%D0%B3%D1%96%D0%BA%D0%B0" TargetMode="External"/><Relationship Id="rId38" Type="http://schemas.openxmlformats.org/officeDocument/2006/relationships/hyperlink" Target="http://ua-referat.com/%D0%97%D0%BD%D0%B0%D0%BD%D0%BD%D1%8F" TargetMode="External"/><Relationship Id="rId46" Type="http://schemas.openxmlformats.org/officeDocument/2006/relationships/hyperlink" Target="https://uk.wikipedia.org/wiki/%D0%9A%D0%B0%D0%BD%D0%B4%D0%B8%D0%B4%D0%B0%D1%82_%D0%BD%D0%B0%D1%83%D0%BA" TargetMode="External"/><Relationship Id="rId59" Type="http://schemas.openxmlformats.org/officeDocument/2006/relationships/hyperlink" Target="http://ua-referat.com/%D0%A5%D0%B0%D1%80%D0%B0%D0%BA%D1%82%D0%B5%D1%80" TargetMode="External"/><Relationship Id="rId67" Type="http://schemas.openxmlformats.org/officeDocument/2006/relationships/hyperlink" Target="http://ua-referat.com/%D0%A1%D0%BE%D1%86%D1%96%D0%B0%D0%BB%D1%96%D0%B7%D0%B0%D1%86%D1%96%D1%8F" TargetMode="External"/><Relationship Id="rId20" Type="http://schemas.openxmlformats.org/officeDocument/2006/relationships/hyperlink" Target="http://ua-referat.com/%D0%A4%D1%83%D0%BD%D0%BA%D1%86%D1%96%D1%97" TargetMode="External"/><Relationship Id="rId41" Type="http://schemas.openxmlformats.org/officeDocument/2006/relationships/hyperlink" Target="http://ua-referat.com/%D0%9F%D1%96%D0%B4%D1%80%D1%83%D1%87%D0%BD%D0%B8%D0%BA" TargetMode="External"/><Relationship Id="rId54" Type="http://schemas.openxmlformats.org/officeDocument/2006/relationships/hyperlink" Target="http://ua-referat.com/%D0%9A%D1%83%D0%BB%D1%8C%D1%82%D1%83%D1%80%D0%B0" TargetMode="External"/><Relationship Id="rId62" Type="http://schemas.openxmlformats.org/officeDocument/2006/relationships/hyperlink" Target="http://ua-referat.com/%D0%86%D0%BD%D1%82%D0%B5%D1%80%D0%BD%D0%B5%D1%82" TargetMode="External"/><Relationship Id="rId70" Type="http://schemas.openxmlformats.org/officeDocument/2006/relationships/hyperlink" Target="http://ua-referat.com/%D0%A4%D1%83%D0%BD%D0%BA%D1%86%D1%96%D1%97" TargetMode="External"/><Relationship Id="rId75" Type="http://schemas.openxmlformats.org/officeDocument/2006/relationships/hyperlink" Target="http://ua-referat.com/%D0%95%D0%BA%D0%BE%D0%BD%D0%BE%D0%BC%D1%96%D0%BA%D0%B0" TargetMode="External"/><Relationship Id="rId83" Type="http://schemas.openxmlformats.org/officeDocument/2006/relationships/hyperlink" Target="http://ua-referat.com/%D0%96%D0%B8%D1%82%D1%82%D1%8F" TargetMode="External"/><Relationship Id="rId88" Type="http://schemas.openxmlformats.org/officeDocument/2006/relationships/hyperlink" Target="https://uk.wikipedia.org/wiki/%D0%9D%D0%BE%D1%80%D0%BC%D0%B0%D1%82%D0%B8%D0%B2%D0%BD%D0%B0_%D0%B4%D0%BE%D0%BA%D1%83%D0%BC%D0%B5%D0%BD%D1%82%D0%B0%D1%86%D1%96%D1%8F" TargetMode="External"/><Relationship Id="rId91"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ua-referat.com/%D0%9D%D0%B0%D1%83%D0%BA%D0%B8" TargetMode="External"/><Relationship Id="rId23" Type="http://schemas.openxmlformats.org/officeDocument/2006/relationships/hyperlink" Target="http://ua-referat.com/%D0%9D%D0%B0%D0%B2%D1%87%D0%B0%D0%BD%D0%BD%D1%8F" TargetMode="External"/><Relationship Id="rId28" Type="http://schemas.openxmlformats.org/officeDocument/2006/relationships/hyperlink" Target="http://ua-referat.com/%D0%96%D0%B8%D1%82%D1%82%D1%8F" TargetMode="External"/><Relationship Id="rId36" Type="http://schemas.openxmlformats.org/officeDocument/2006/relationships/hyperlink" Target="http://ua-referat.com/%D0%9F%D1%80%D0%BE%D1%86%D0%B5%D1%81" TargetMode="External"/><Relationship Id="rId49" Type="http://schemas.openxmlformats.org/officeDocument/2006/relationships/hyperlink" Target="http://ua-referat.com/%D0%9E%D1%81%D0%B2%D1%96%D1%82%D0%B0" TargetMode="External"/><Relationship Id="rId57" Type="http://schemas.openxmlformats.org/officeDocument/2006/relationships/hyperlink" Target="http://ua-referat.com/%D0%A2%D0%B2%D0%BE%D1%80%D1%87%D1%96%D1%81%D1%82%D1%8C" TargetMode="External"/><Relationship Id="rId10" Type="http://schemas.openxmlformats.org/officeDocument/2006/relationships/hyperlink" Target="http://ua-referat.com/%D0%9F%D1%96%D0%B4%D1%80%D1%83%D1%87%D0%BD%D0%B8%D0%BA" TargetMode="External"/><Relationship Id="rId31" Type="http://schemas.openxmlformats.org/officeDocument/2006/relationships/hyperlink" Target="http://ua-referat.com/%D0%9F%D0%BB%D0%B0%D0%BD%D1%83%D0%B2%D0%B0%D0%BD%D0%BD%D1%8F" TargetMode="External"/><Relationship Id="rId44" Type="http://schemas.openxmlformats.org/officeDocument/2006/relationships/image" Target="media/image3.png"/><Relationship Id="rId52" Type="http://schemas.openxmlformats.org/officeDocument/2006/relationships/hyperlink" Target="http://ua-referat.com/%D0%A1%D0%B8%D1%81%D1%82%D0%B5%D0%BC%D0%B0_%D0%9E%D0%A1%D0%92%D0%86%D0%A2%D0%98" TargetMode="External"/><Relationship Id="rId60" Type="http://schemas.openxmlformats.org/officeDocument/2006/relationships/hyperlink" Target="http://ua-referat.com/%D0%9D%D0%B0%D0%B2%D1%87%D0%B0%D0%BD%D0%BD%D1%8F" TargetMode="External"/><Relationship Id="rId65" Type="http://schemas.openxmlformats.org/officeDocument/2006/relationships/hyperlink" Target="http://ua-referat.com/%D0%90%D0%BC%D0%B5%D1%80%D0%B8%D0%BA%D0%B0%D0%BD%D1%96%D0%B7%D0%BC%D0%B8" TargetMode="External"/><Relationship Id="rId73" Type="http://schemas.openxmlformats.org/officeDocument/2006/relationships/hyperlink" Target="http://ua-referat.com/%D0%9C%D0%BE%D1%80%D0%B0%D0%BB%D1%8C" TargetMode="External"/><Relationship Id="rId78" Type="http://schemas.openxmlformats.org/officeDocument/2006/relationships/hyperlink" Target="http://ua-referat.com/%D0%A1%D0%BE%D1%86%D1%96%D0%B0%D0%BB%D1%96%D0%B7%D0%BC" TargetMode="External"/><Relationship Id="rId81" Type="http://schemas.openxmlformats.org/officeDocument/2006/relationships/hyperlink" Target="http://ua-referat.com/%D0%9F%D1%80%D0%BE%D1%86%D0%B5%D1%81" TargetMode="External"/><Relationship Id="rId86" Type="http://schemas.openxmlformats.org/officeDocument/2006/relationships/image" Target="media/image5.gif"/><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ua-referat.com/%D0%9E%D1%80%D0%B3%D0%B0%D0%BD%D1%96%D0%B7%D0%B0%D1%86%D1%96%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469</TotalTime>
  <Pages>228</Pages>
  <Words>81594</Words>
  <Characters>465089</Characters>
  <Application>Microsoft Office Word</Application>
  <DocSecurity>0</DocSecurity>
  <Lines>3875</Lines>
  <Paragraphs>1091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27</cp:revision>
  <dcterms:created xsi:type="dcterms:W3CDTF">2016-10-31T12:37:00Z</dcterms:created>
  <dcterms:modified xsi:type="dcterms:W3CDTF">2017-09-16T05:27:00Z</dcterms:modified>
</cp:coreProperties>
</file>