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9" w:rsidRPr="00BB25BD" w:rsidRDefault="00BB25BD" w:rsidP="00ED675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5BD">
        <w:rPr>
          <w:rFonts w:ascii="Times New Roman" w:hAnsi="Times New Roman"/>
          <w:b/>
          <w:sz w:val="28"/>
          <w:szCs w:val="28"/>
          <w:lang w:val="uk-UA"/>
        </w:rPr>
        <w:t>ТЕНДЕНЦІЇ РОЗВИТКУ ЗМІСТУ ФІЗКУЛЬТУРНОЇ ОСВІТИ У ЗАГАЛЬНООСВІТНІХ НАВЧАЛЬНИХ ЗАКЛАДАХ УКРАЇНИ ТА ПОЛЬЩІ.</w:t>
      </w:r>
    </w:p>
    <w:p w:rsidR="007B10F9" w:rsidRPr="00ED675F" w:rsidRDefault="00ED675F" w:rsidP="00ED675F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D675F">
        <w:rPr>
          <w:rFonts w:ascii="Times New Roman" w:hAnsi="Times New Roman"/>
          <w:b/>
          <w:sz w:val="28"/>
          <w:szCs w:val="28"/>
          <w:lang w:val="uk-UA"/>
        </w:rPr>
        <w:t>Хмара Марина Анатоліївна</w:t>
      </w:r>
    </w:p>
    <w:p w:rsidR="00ED675F" w:rsidRDefault="00ED675F" w:rsidP="00ED675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викладач кафедри туризму, теорії і методики фізичної культури та валеології Хмельницька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-педагогічна академія</w:t>
      </w:r>
    </w:p>
    <w:p w:rsidR="00ED675F" w:rsidRPr="00ED675F" w:rsidRDefault="00ED675F" w:rsidP="00ED675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675F">
        <w:rPr>
          <w:rFonts w:ascii="Times New Roman" w:hAnsi="Times New Roman"/>
          <w:i/>
          <w:sz w:val="28"/>
          <w:szCs w:val="28"/>
          <w:lang w:val="uk-UA"/>
        </w:rPr>
        <w:t>Україна</w:t>
      </w:r>
    </w:p>
    <w:p w:rsidR="000D138F" w:rsidRPr="000D138F" w:rsidRDefault="00786EBD" w:rsidP="003060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6EBD">
        <w:rPr>
          <w:rFonts w:ascii="Times New Roman" w:hAnsi="Times New Roman"/>
          <w:sz w:val="28"/>
          <w:szCs w:val="28"/>
          <w:lang w:val="uk-UA"/>
        </w:rPr>
        <w:t xml:space="preserve">На сучасному етапі розвитку українського суспільства тривають інтеграційні процеси, здійснюються реформи у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шкільній </w:t>
      </w:r>
      <w:r w:rsidRPr="00786EBD">
        <w:rPr>
          <w:rFonts w:ascii="Times New Roman" w:hAnsi="Times New Roman"/>
          <w:sz w:val="28"/>
          <w:szCs w:val="28"/>
          <w:lang w:val="uk-UA"/>
        </w:rPr>
        <w:t>системі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0D138F">
        <w:rPr>
          <w:rFonts w:ascii="Times New Roman" w:hAnsi="Times New Roman"/>
          <w:sz w:val="28"/>
          <w:szCs w:val="28"/>
          <w:lang w:val="uk-UA"/>
        </w:rPr>
        <w:t>. В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ажливим вектором державної політики є реформування </w:t>
      </w:r>
      <w:r w:rsidR="000D138F">
        <w:rPr>
          <w:rFonts w:ascii="Times New Roman" w:hAnsi="Times New Roman"/>
          <w:sz w:val="28"/>
          <w:szCs w:val="28"/>
          <w:lang w:val="uk-UA"/>
        </w:rPr>
        <w:t xml:space="preserve">шкільної 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>освітньої галузі</w:t>
      </w:r>
      <w:r w:rsidR="000D138F">
        <w:rPr>
          <w:rFonts w:ascii="Times New Roman" w:hAnsi="Times New Roman"/>
          <w:sz w:val="28"/>
          <w:szCs w:val="28"/>
          <w:lang w:val="uk-UA"/>
        </w:rPr>
        <w:t>, зокрема, фізичної культури та спорту,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D138F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38F">
        <w:rPr>
          <w:rFonts w:ascii="Times New Roman" w:hAnsi="Times New Roman"/>
          <w:sz w:val="28"/>
          <w:szCs w:val="28"/>
          <w:lang w:val="uk-UA"/>
        </w:rPr>
        <w:t xml:space="preserve">досвіду 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>європейськ</w:t>
      </w:r>
      <w:r w:rsidR="000D138F">
        <w:rPr>
          <w:rFonts w:ascii="Times New Roman" w:hAnsi="Times New Roman"/>
          <w:sz w:val="28"/>
          <w:szCs w:val="28"/>
          <w:lang w:val="uk-UA"/>
        </w:rPr>
        <w:t>их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38F">
        <w:rPr>
          <w:rFonts w:ascii="Times New Roman" w:hAnsi="Times New Roman"/>
          <w:sz w:val="28"/>
          <w:szCs w:val="28"/>
          <w:lang w:val="uk-UA"/>
        </w:rPr>
        <w:t>країн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. Особлива </w:t>
      </w:r>
      <w:r w:rsidR="000D138F">
        <w:rPr>
          <w:rFonts w:ascii="Times New Roman" w:hAnsi="Times New Roman"/>
          <w:sz w:val="28"/>
          <w:szCs w:val="28"/>
          <w:lang w:val="uk-UA"/>
        </w:rPr>
        <w:t>увага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38F">
        <w:rPr>
          <w:rFonts w:ascii="Times New Roman" w:hAnsi="Times New Roman"/>
          <w:sz w:val="28"/>
          <w:szCs w:val="28"/>
          <w:lang w:val="uk-UA"/>
        </w:rPr>
        <w:t>приділяється впровадженню в освітній процес змін у змісті шкільної фізкультурної освіти, які зорієнтовані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 xml:space="preserve"> на формування ключових і предметних </w:t>
      </w:r>
      <w:proofErr w:type="spellStart"/>
      <w:r w:rsidR="000D138F" w:rsidRPr="000D138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0D138F" w:rsidRPr="000D138F">
        <w:rPr>
          <w:rFonts w:ascii="Times New Roman" w:hAnsi="Times New Roman"/>
          <w:sz w:val="28"/>
          <w:szCs w:val="28"/>
          <w:lang w:val="uk-UA"/>
        </w:rPr>
        <w:t>,</w:t>
      </w:r>
      <w:r w:rsidR="000D1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>необхідних для подальшого успішного навчання та самореалізації особистості</w:t>
      </w:r>
      <w:r w:rsidR="006E6781" w:rsidRPr="006E6781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166B71">
        <w:rPr>
          <w:rFonts w:ascii="Times New Roman" w:hAnsi="Times New Roman"/>
          <w:sz w:val="28"/>
          <w:szCs w:val="28"/>
          <w:lang w:val="uk-UA"/>
        </w:rPr>
        <w:t>6</w:t>
      </w:r>
      <w:r w:rsidR="006E6781" w:rsidRPr="006E6781">
        <w:rPr>
          <w:rFonts w:ascii="Times New Roman" w:hAnsi="Times New Roman"/>
          <w:sz w:val="28"/>
          <w:szCs w:val="28"/>
          <w:lang w:val="uk-UA"/>
        </w:rPr>
        <w:t>]</w:t>
      </w:r>
      <w:r w:rsidR="000D138F" w:rsidRPr="000D138F">
        <w:rPr>
          <w:rFonts w:ascii="Times New Roman" w:hAnsi="Times New Roman"/>
          <w:sz w:val="28"/>
          <w:szCs w:val="28"/>
          <w:lang w:val="uk-UA"/>
        </w:rPr>
        <w:t>.</w:t>
      </w:r>
    </w:p>
    <w:p w:rsidR="007B10F9" w:rsidRDefault="000D138F" w:rsidP="003060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Нами було проаналізовано</w:t>
      </w:r>
      <w:r w:rsidR="007B10F9">
        <w:rPr>
          <w:rFonts w:ascii="Times New Roman" w:hAnsi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B10F9">
        <w:rPr>
          <w:rFonts w:ascii="Times New Roman" w:hAnsi="Times New Roman"/>
          <w:sz w:val="28"/>
          <w:szCs w:val="28"/>
          <w:lang w:val="uk-UA"/>
        </w:rPr>
        <w:t xml:space="preserve"> змісту шкільної фізкультурної освіти за останні десять 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74B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Україні та Польщі</w:t>
      </w:r>
      <w:r w:rsidR="007B10F9">
        <w:rPr>
          <w:rFonts w:ascii="Times New Roman" w:hAnsi="Times New Roman"/>
          <w:sz w:val="28"/>
          <w:szCs w:val="28"/>
          <w:lang w:val="uk-UA"/>
        </w:rPr>
        <w:t>.</w:t>
      </w:r>
    </w:p>
    <w:p w:rsidR="007B10F9" w:rsidRDefault="006413E3" w:rsidP="003060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польській шкільній фізкультурній освіті</w:t>
      </w:r>
      <w:r w:rsidR="007B10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основної школи відбулися наступні </w:t>
      </w:r>
      <w:r w:rsidR="007B10F9">
        <w:rPr>
          <w:rFonts w:ascii="Times New Roman" w:hAnsi="Times New Roman"/>
          <w:sz w:val="28"/>
          <w:szCs w:val="28"/>
          <w:lang w:val="uk-UA"/>
        </w:rPr>
        <w:t>зміни: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Пріоритетними завданнями фізичного виховання визначено</w:t>
      </w:r>
      <w:r w:rsid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166B71">
        <w:rPr>
          <w:rFonts w:ascii="Times New Roman" w:hAnsi="Times New Roman"/>
          <w:sz w:val="28"/>
          <w:szCs w:val="28"/>
          <w:lang w:val="uk-UA"/>
        </w:rPr>
        <w:t>1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413E3" w:rsidRPr="00306004" w:rsidRDefault="006413E3" w:rsidP="0030600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турботу про фізичне та психічне здоров’я школярів засобами фізичного виховання; </w:t>
      </w:r>
    </w:p>
    <w:p w:rsidR="006413E3" w:rsidRPr="00306004" w:rsidRDefault="006413E3" w:rsidP="0030600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учнівською молоддю зв’язку між рівнем фізичної активності зі станом їх здоров’я; </w:t>
      </w:r>
    </w:p>
    <w:p w:rsidR="006413E3" w:rsidRPr="00306004" w:rsidRDefault="006413E3" w:rsidP="00306004">
      <w:pPr>
        <w:pStyle w:val="a3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фізичний розвиток учнів.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Заняття з фізичної культури проводяться за схемою 3+2 (де 3 години планові заняття за розкладом занять, 2 години заняття в поза навчальний час) та враховують інтереси (спортивні, рекреаційні, туристичні, танцювальні) учнів</w:t>
      </w:r>
      <w:r w:rsid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166B71">
        <w:rPr>
          <w:rFonts w:ascii="Times New Roman" w:hAnsi="Times New Roman"/>
          <w:sz w:val="28"/>
          <w:szCs w:val="28"/>
          <w:lang w:val="uk-UA"/>
        </w:rPr>
        <w:t>5; 8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 процес пристосований до індивідуальних і вікових анатомо-фізіологічних та психічних можливостей школярів.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Важливою парадигмою викладання є заміна авторитарного стилю на демократичний.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Основними напрями освітньої діяльності</w:t>
      </w:r>
      <w:r w:rsidR="004043FE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Польщі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з предмета «Фізична культура» визначено</w:t>
      </w:r>
      <w:r w:rsid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166B71">
        <w:rPr>
          <w:rFonts w:ascii="Times New Roman" w:hAnsi="Times New Roman"/>
          <w:sz w:val="28"/>
          <w:szCs w:val="28"/>
          <w:lang w:val="uk-UA"/>
        </w:rPr>
        <w:t>1; 2; 3</w:t>
      </w:r>
      <w:r w:rsidR="00166B71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13E3" w:rsidRPr="00306004" w:rsidRDefault="006413E3" w:rsidP="00306004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діагностика фізичної працездатності, фізичної активності та фізичного розвитку;</w:t>
      </w:r>
    </w:p>
    <w:p w:rsidR="006413E3" w:rsidRPr="00306004" w:rsidRDefault="006413E3" w:rsidP="00306004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спорт для життя та відпочинку;</w:t>
      </w:r>
    </w:p>
    <w:p w:rsidR="006413E3" w:rsidRPr="00306004" w:rsidRDefault="006413E3" w:rsidP="00306004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безпечна діяльність та дотримання правил особистої гігієни;</w:t>
      </w:r>
    </w:p>
    <w:p w:rsidR="006413E3" w:rsidRPr="00306004" w:rsidRDefault="006413E3" w:rsidP="00306004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заняття танцями;</w:t>
      </w:r>
    </w:p>
    <w:p w:rsidR="006413E3" w:rsidRPr="00306004" w:rsidRDefault="006413E3" w:rsidP="00306004">
      <w:pPr>
        <w:pStyle w:val="a3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оздоровча освіта.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</w:t>
      </w:r>
      <w:r w:rsidR="004043FE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польських школярів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з фізичного виховання здійснюється з врахуванням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2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13E3" w:rsidRPr="00306004" w:rsidRDefault="006413E3" w:rsidP="0030600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змін у розвитку фізичн</w:t>
      </w:r>
      <w:r w:rsidR="00306004">
        <w:rPr>
          <w:rFonts w:ascii="Times New Roman" w:hAnsi="Times New Roman" w:cs="Times New Roman"/>
          <w:sz w:val="28"/>
          <w:szCs w:val="28"/>
          <w:lang w:val="uk-UA"/>
        </w:rPr>
        <w:t>их якостей;</w:t>
      </w:r>
    </w:p>
    <w:p w:rsidR="006413E3" w:rsidRPr="00306004" w:rsidRDefault="006413E3" w:rsidP="0030600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активності учнів</w:t>
      </w:r>
      <w:r w:rsidR="00306004">
        <w:rPr>
          <w:rFonts w:ascii="Times New Roman" w:hAnsi="Times New Roman" w:cs="Times New Roman"/>
          <w:sz w:val="28"/>
          <w:szCs w:val="28"/>
          <w:lang w:val="uk-UA"/>
        </w:rPr>
        <w:t xml:space="preserve"> на уроці;</w:t>
      </w:r>
    </w:p>
    <w:p w:rsidR="006413E3" w:rsidRPr="00306004" w:rsidRDefault="006413E3" w:rsidP="0030600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дотриманням норм поведінки відповідно до правил «</w:t>
      </w:r>
      <w:proofErr w:type="spellStart"/>
      <w:r w:rsidRPr="00306004">
        <w:rPr>
          <w:rFonts w:ascii="Times New Roman" w:hAnsi="Times New Roman" w:cs="Times New Roman"/>
          <w:sz w:val="28"/>
          <w:szCs w:val="28"/>
          <w:lang w:val="uk-UA"/>
        </w:rPr>
        <w:t>Fair</w:t>
      </w:r>
      <w:proofErr w:type="spellEnd"/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004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="0030600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413E3" w:rsidRPr="00306004" w:rsidRDefault="006413E3" w:rsidP="00306004">
      <w:pPr>
        <w:pStyle w:val="a3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результатів участі у позашкільних заняттях фізкультурно-спортивної спрямованості та у різноманітних змаганнях</w:t>
      </w:r>
      <w:r w:rsidR="003060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3E3" w:rsidRPr="00306004" w:rsidRDefault="006413E3" w:rsidP="00306004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Характерною особливістю польської системи освіти є розповсюдження й упровадження зразкових авторських програм навчання, які обов’язково мають представляти різні регіони держави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1; 7; 8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0F9" w:rsidRDefault="007B10F9" w:rsidP="0030600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 </w:t>
      </w:r>
      <w:r w:rsidR="00E61FFB">
        <w:rPr>
          <w:rFonts w:ascii="Times New Roman" w:hAnsi="Times New Roman"/>
          <w:bCs/>
          <w:iCs/>
          <w:sz w:val="28"/>
          <w:szCs w:val="28"/>
          <w:lang w:val="uk-UA"/>
        </w:rPr>
        <w:t xml:space="preserve">основній школі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Україні зміни </w:t>
      </w:r>
      <w:r w:rsidR="00E61FFB">
        <w:rPr>
          <w:rFonts w:ascii="Times New Roman" w:hAnsi="Times New Roman"/>
          <w:bCs/>
          <w:iCs/>
          <w:sz w:val="28"/>
          <w:szCs w:val="28"/>
          <w:lang w:val="uk-UA"/>
        </w:rPr>
        <w:t>у змісті шкільної фізкультурної освіти відбувалися у наступних напрямках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:</w:t>
      </w:r>
    </w:p>
    <w:p w:rsidR="00E61FFB" w:rsidRPr="00306004" w:rsidRDefault="00E61FFB" w:rsidP="0030600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Пріоритетними завданнями фізичного виховання було визначено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4; 5; 8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]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413E3" w:rsidRPr="00306004" w:rsidRDefault="00E61FFB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>ро</w:t>
      </w:r>
      <w:r w:rsidR="006413E3" w:rsidRPr="00306004">
        <w:rPr>
          <w:rFonts w:ascii="Times New Roman" w:hAnsi="Times New Roman"/>
          <w:bCs/>
          <w:iCs/>
          <w:sz w:val="28"/>
          <w:szCs w:val="28"/>
          <w:lang w:val="uk-UA"/>
        </w:rPr>
        <w:t>звиток і соціалізація особистості учнів, яка реалізовується комплексом навчальних</w:t>
      </w:r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>, оздоровчих і виховних завдань;</w:t>
      </w:r>
    </w:p>
    <w:p w:rsidR="006413E3" w:rsidRPr="00306004" w:rsidRDefault="006413E3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формування загальних уявлень про фізичну культуру, її значення в житті людини, збереження та зміцнення здоров’я, фізичного розвитку;</w:t>
      </w:r>
    </w:p>
    <w:p w:rsidR="006413E3" w:rsidRPr="00306004" w:rsidRDefault="006413E3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розширення рухового досвіду, вдосконалення навичок </w:t>
      </w:r>
      <w:proofErr w:type="spellStart"/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>життєво</w:t>
      </w:r>
      <w:proofErr w:type="spellEnd"/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необхідних рухових дій, використання їх у повсякденній та ігровій діяльності; </w:t>
      </w:r>
    </w:p>
    <w:p w:rsidR="002C5C8D" w:rsidRPr="00306004" w:rsidRDefault="006413E3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lang w:val="uk-UA"/>
        </w:rPr>
      </w:pPr>
      <w:r w:rsidRPr="00306004">
        <w:rPr>
          <w:rFonts w:ascii="Times New Roman" w:hAnsi="Times New Roman"/>
          <w:bCs/>
          <w:iCs/>
          <w:sz w:val="28"/>
          <w:szCs w:val="28"/>
          <w:lang w:val="uk-UA"/>
        </w:rPr>
        <w:t>розширення функціональних можливостей організму дитини через цілеспрямований розвиток основних фізичних якостей і природних здібностей;</w:t>
      </w:r>
    </w:p>
    <w:p w:rsidR="006413E3" w:rsidRPr="00306004" w:rsidRDefault="006413E3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формування ціннісних орієнтацій щодо використання фізичних вправ як одного з головних чинників здорового способу життя;</w:t>
      </w:r>
    </w:p>
    <w:p w:rsidR="006413E3" w:rsidRPr="00306004" w:rsidRDefault="006413E3" w:rsidP="00306004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навичок для самостійних занять фізичними вправами та про</w:t>
      </w:r>
      <w:r w:rsidR="00E61FFB" w:rsidRPr="00306004">
        <w:rPr>
          <w:rFonts w:ascii="Times New Roman" w:hAnsi="Times New Roman" w:cs="Times New Roman"/>
          <w:sz w:val="28"/>
          <w:szCs w:val="28"/>
          <w:lang w:val="uk-UA"/>
        </w:rPr>
        <w:t>ведення активного відпочинку.</w:t>
      </w:r>
    </w:p>
    <w:p w:rsidR="006413E3" w:rsidRPr="00306004" w:rsidRDefault="006413E3" w:rsidP="00306004">
      <w:pPr>
        <w:pStyle w:val="a3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Школярі </w:t>
      </w:r>
      <w:r w:rsidR="00E61FFB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основної школи для занять з предмету «Фізична культура»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розподіляються на основну, підгото</w:t>
      </w:r>
      <w:r w:rsidR="00E61FFB" w:rsidRPr="00306004">
        <w:rPr>
          <w:rFonts w:ascii="Times New Roman" w:hAnsi="Times New Roman" w:cs="Times New Roman"/>
          <w:sz w:val="28"/>
          <w:szCs w:val="28"/>
          <w:lang w:val="uk-UA"/>
        </w:rPr>
        <w:t>вчу і спеціальну медичні групи, які незалежно від розподілення обов’язково відвідують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669" w:rsidRPr="00306004">
        <w:rPr>
          <w:rFonts w:ascii="Times New Roman" w:hAnsi="Times New Roman" w:cs="Times New Roman"/>
          <w:sz w:val="28"/>
          <w:szCs w:val="28"/>
          <w:lang w:val="uk-UA"/>
        </w:rPr>
        <w:t>навчальні заняття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9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]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3E3" w:rsidRPr="00306004" w:rsidRDefault="004043FE" w:rsidP="00306004">
      <w:pPr>
        <w:pStyle w:val="a3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особливістю навчальної програми з фізичного виховання є 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модульна система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>. Вона містить інваріантну (обов’язкову) та варіативну складову. До інваріантної частини належать: теоретико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знання та загальна фізична підготовка.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Варіативну складову програмного забезпечення предмету ф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ахівці фізичної культури можуть розробляти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самостійно, впроваджуючи власні 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модулі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5; 8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]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3E3" w:rsidRPr="00306004" w:rsidRDefault="004043FE" w:rsidP="00306004">
      <w:pPr>
        <w:pStyle w:val="a3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Основними напрями освітньої діяльності в Україні з предмета «Фізична культура» визначено:</w:t>
      </w:r>
    </w:p>
    <w:p w:rsidR="006413E3" w:rsidRPr="00306004" w:rsidRDefault="004043FE" w:rsidP="003060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>безпека та сталий розвиток;</w:t>
      </w:r>
    </w:p>
    <w:p w:rsidR="006413E3" w:rsidRPr="00306004" w:rsidRDefault="004043FE" w:rsidP="003060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>відповідальність;</w:t>
      </w:r>
    </w:p>
    <w:p w:rsidR="006413E3" w:rsidRPr="00306004" w:rsidRDefault="004043FE" w:rsidP="003060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здоров'я </w:t>
      </w:r>
      <w:r w:rsidR="006413E3" w:rsidRPr="00306004">
        <w:rPr>
          <w:rFonts w:ascii="Times New Roman" w:hAnsi="Times New Roman" w:cs="Times New Roman"/>
          <w:sz w:val="28"/>
          <w:szCs w:val="28"/>
          <w:lang w:val="uk-UA"/>
        </w:rPr>
        <w:t>і безпека;</w:t>
      </w:r>
    </w:p>
    <w:p w:rsidR="006413E3" w:rsidRPr="00306004" w:rsidRDefault="004043FE" w:rsidP="00306004">
      <w:pPr>
        <w:pStyle w:val="a3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українських школярів з фізичного виховання здійснюється з врахуванням</w:t>
      </w:r>
      <w:r w:rsidR="00EB2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D47" w:rsidRPr="006E6781">
        <w:rPr>
          <w:rFonts w:ascii="Times New Roman" w:hAnsi="Times New Roman"/>
          <w:sz w:val="28"/>
          <w:szCs w:val="28"/>
          <w:lang w:val="uk-UA"/>
        </w:rPr>
        <w:t>[</w:t>
      </w:r>
      <w:r w:rsidR="00EB2D47">
        <w:rPr>
          <w:rFonts w:ascii="Times New Roman" w:hAnsi="Times New Roman"/>
          <w:sz w:val="28"/>
          <w:szCs w:val="28"/>
          <w:lang w:val="uk-UA"/>
        </w:rPr>
        <w:t>4</w:t>
      </w:r>
      <w:r w:rsidR="00EB2D47" w:rsidRPr="00EB2D47">
        <w:rPr>
          <w:rFonts w:ascii="Times New Roman" w:hAnsi="Times New Roman"/>
          <w:sz w:val="28"/>
          <w:szCs w:val="28"/>
          <w:lang w:val="uk-UA"/>
        </w:rPr>
        <w:t>].</w:t>
      </w:r>
    </w:p>
    <w:p w:rsidR="006413E3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засвоєння техніки виконання фізичної вправи;</w:t>
      </w:r>
    </w:p>
    <w:p w:rsidR="006413E3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247B9B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иконання навчального нормативу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247B9B" w:rsidRPr="00306004">
        <w:rPr>
          <w:rFonts w:ascii="Times New Roman" w:hAnsi="Times New Roman" w:cs="Times New Roman"/>
          <w:sz w:val="28"/>
          <w:szCs w:val="28"/>
          <w:lang w:val="uk-UA"/>
        </w:rPr>
        <w:t>динаміки змін особистого результату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7B9B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навчальних завдань </w:t>
      </w:r>
      <w:r w:rsidR="00247B9B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на уроці; </w:t>
      </w:r>
    </w:p>
    <w:p w:rsidR="006413E3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засвоєння теоретико-методичних знань;</w:t>
      </w:r>
    </w:p>
    <w:p w:rsidR="006413E3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особисті досягнення </w:t>
      </w:r>
      <w:r w:rsidR="00247B9B"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306004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року; </w:t>
      </w:r>
    </w:p>
    <w:p w:rsidR="006413E3" w:rsidRPr="00306004" w:rsidRDefault="006413E3" w:rsidP="00306004">
      <w:pPr>
        <w:pStyle w:val="a3"/>
        <w:numPr>
          <w:ilvl w:val="0"/>
          <w:numId w:val="2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004">
        <w:rPr>
          <w:rFonts w:ascii="Times New Roman" w:hAnsi="Times New Roman" w:cs="Times New Roman"/>
          <w:sz w:val="28"/>
          <w:szCs w:val="28"/>
          <w:lang w:val="uk-UA"/>
        </w:rPr>
        <w:t>ступінь активності у спортивних змаганнях усіх рівнів.</w:t>
      </w:r>
    </w:p>
    <w:p w:rsidR="00282E0A" w:rsidRDefault="003042D2" w:rsidP="00304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2D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3042D2"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2D2">
        <w:rPr>
          <w:rFonts w:ascii="Times New Roman" w:hAnsi="Times New Roman" w:cs="Times New Roman"/>
          <w:sz w:val="28"/>
          <w:szCs w:val="28"/>
          <w:lang w:val="uk-UA"/>
        </w:rPr>
        <w:t xml:space="preserve">загальнення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Pr="003042D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дозволило</w:t>
      </w:r>
      <w:r w:rsidR="00282E0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E0A" w:rsidRDefault="00282E0A" w:rsidP="00282E0A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2D2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28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2D2" w:rsidRPr="00282E0A">
        <w:rPr>
          <w:rFonts w:ascii="Times New Roman" w:hAnsi="Times New Roman" w:cs="Times New Roman"/>
          <w:sz w:val="28"/>
          <w:szCs w:val="28"/>
          <w:lang w:val="uk-UA"/>
        </w:rPr>
        <w:t>загальні тенденції розвитку шкільної фізкультурної освіти в Україні та Польщі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13E3" w:rsidRDefault="00282E0A" w:rsidP="00282E0A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E0A">
        <w:rPr>
          <w:rFonts w:ascii="Times New Roman" w:hAnsi="Times New Roman" w:cs="Times New Roman"/>
          <w:sz w:val="28"/>
          <w:szCs w:val="28"/>
          <w:lang w:val="uk-UA"/>
        </w:rPr>
        <w:t>проаналізувати сучасні реформаційні процеси, які відбуваються в системі фізичного виховання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2E0A" w:rsidRDefault="00282E0A" w:rsidP="00282E0A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порівняльний аналіз тенденцій розвитку змісту шкільної фізкультурної освіти України та Польщі.</w:t>
      </w:r>
    </w:p>
    <w:p w:rsidR="009975F6" w:rsidRPr="009975F6" w:rsidRDefault="006E6781" w:rsidP="009975F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781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44078E" w:rsidRPr="009975F6" w:rsidRDefault="0044078E" w:rsidP="0044078E">
      <w:pPr>
        <w:pStyle w:val="a3"/>
        <w:numPr>
          <w:ilvl w:val="0"/>
          <w:numId w:val="29"/>
        </w:numPr>
        <w:spacing w:after="0" w:line="360" w:lineRule="auto"/>
        <w:ind w:left="0" w:firstLine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975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Даріуш</w:t>
      </w:r>
      <w:proofErr w:type="spellEnd"/>
      <w:r w:rsidRPr="009975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975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Скальські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(2015)</w:t>
      </w:r>
      <w:r w:rsidRPr="009975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Нормативне забезпечення шкільної фізкультурної освіти на національному рівні у країнах ЄС. Порівняльно-педагогічні студії </w:t>
      </w:r>
      <w:r w:rsidRPr="009975F6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1(23)</w:t>
      </w:r>
      <w:r w:rsidRPr="009975F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975F6" w:rsidRPr="009975F6" w:rsidRDefault="009975F6" w:rsidP="009975F6">
      <w:pPr>
        <w:pStyle w:val="a3"/>
        <w:numPr>
          <w:ilvl w:val="0"/>
          <w:numId w:val="29"/>
        </w:numPr>
        <w:tabs>
          <w:tab w:val="left" w:pos="851"/>
        </w:tabs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Мозолев</w:t>
      </w:r>
      <w:proofErr w:type="spellEnd"/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М.</w:t>
      </w:r>
      <w:r w:rsidR="004407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(2016).</w:t>
      </w:r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Модернізація державної політики розвитку освіти у сфері фізичної культури і спорту в системі загальної середньої освіти Польщі</w:t>
      </w:r>
      <w:r w:rsidRPr="009975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75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Педагогіка формування творчої особистості у вищій і загальноосвітній школах.</w:t>
      </w:r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Запоріжжя: КПУ. </w:t>
      </w:r>
      <w:proofErr w:type="spellStart"/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997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46 (99). 250–257.</w:t>
      </w:r>
    </w:p>
    <w:p w:rsidR="00166B71" w:rsidRPr="00166B71" w:rsidRDefault="0044078E" w:rsidP="00166B71">
      <w:pPr>
        <w:pStyle w:val="a3"/>
        <w:numPr>
          <w:ilvl w:val="0"/>
          <w:numId w:val="29"/>
        </w:numPr>
        <w:tabs>
          <w:tab w:val="left" w:pos="851"/>
        </w:tabs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75F6">
        <w:rPr>
          <w:rFonts w:ascii="Times New Roman" w:hAnsi="Times New Roman" w:cs="Times New Roman"/>
          <w:sz w:val="28"/>
          <w:szCs w:val="28"/>
          <w:lang w:val="uk-UA"/>
        </w:rPr>
        <w:t>Мозолев</w:t>
      </w:r>
      <w:proofErr w:type="spellEnd"/>
      <w:r w:rsidRPr="009975F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078E">
        <w:rPr>
          <w:rFonts w:ascii="Times New Roman" w:hAnsi="Times New Roman" w:cs="Times New Roman"/>
          <w:bCs/>
          <w:sz w:val="28"/>
          <w:szCs w:val="28"/>
          <w:lang w:val="uk-UA"/>
        </w:rPr>
        <w:t>(2015)</w:t>
      </w:r>
      <w:r w:rsidRPr="009975F6">
        <w:rPr>
          <w:rFonts w:ascii="Times New Roman" w:hAnsi="Times New Roman" w:cs="Times New Roman"/>
          <w:sz w:val="28"/>
          <w:szCs w:val="28"/>
          <w:lang w:val="uk-UA"/>
        </w:rPr>
        <w:t>. Нормативно-змістові основи Державного стандарту навчання в сфері фізичного виховання в системі загальної середньої освіти Польщі.</w:t>
      </w:r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9975F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Педагогічний дискурс. </w:t>
      </w:r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Хмельницький 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ХГПА</w:t>
      </w:r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Вип</w:t>
      </w:r>
      <w:proofErr w:type="spellEnd"/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 19. 125</w:t>
      </w:r>
      <w:r w:rsidRPr="009975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75F6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132.</w:t>
      </w:r>
    </w:p>
    <w:p w:rsidR="00166B71" w:rsidRPr="00166B71" w:rsidRDefault="00166B71" w:rsidP="00166B71">
      <w:pPr>
        <w:pStyle w:val="a3"/>
        <w:numPr>
          <w:ilvl w:val="0"/>
          <w:numId w:val="29"/>
        </w:numPr>
        <w:tabs>
          <w:tab w:val="left" w:pos="851"/>
        </w:tabs>
        <w:spacing w:after="20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Мозолев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, О.М. (2018). Перспективні шляхи вдосконалення процесу управління розвитком освіти у сфері фізичної культури і спорту в Україні. </w:t>
      </w:r>
      <w:r w:rsidRPr="00166B71">
        <w:rPr>
          <w:rFonts w:ascii="Times New Roman" w:hAnsi="Times New Roman" w:cs="Times New Roman"/>
          <w:i/>
          <w:sz w:val="28"/>
          <w:szCs w:val="28"/>
          <w:lang w:val="uk-UA"/>
        </w:rPr>
        <w:t>НАУКОВИЙ ЧАСОПИС Національного педагогічного університету імені М.П. Драгоманова</w:t>
      </w:r>
      <w:r w:rsidR="001A4E7E">
        <w:rPr>
          <w:rFonts w:ascii="Times New Roman" w:hAnsi="Times New Roman" w:cs="Times New Roman"/>
          <w:sz w:val="28"/>
          <w:szCs w:val="28"/>
          <w:lang w:val="uk-UA"/>
        </w:rPr>
        <w:t xml:space="preserve">, Випуск 3К (97)18. </w:t>
      </w:r>
      <w:bookmarkStart w:id="0" w:name="_GoBack"/>
      <w:bookmarkEnd w:id="0"/>
      <w:r w:rsidRPr="00166B71">
        <w:rPr>
          <w:rFonts w:ascii="Times New Roman" w:hAnsi="Times New Roman" w:cs="Times New Roman"/>
          <w:sz w:val="28"/>
          <w:szCs w:val="28"/>
          <w:lang w:val="uk-UA"/>
        </w:rPr>
        <w:t>351–354.</w:t>
      </w:r>
    </w:p>
    <w:p w:rsidR="009975F6" w:rsidRPr="009975F6" w:rsidRDefault="009975F6" w:rsidP="009975F6">
      <w:pPr>
        <w:pStyle w:val="a3"/>
        <w:numPr>
          <w:ilvl w:val="0"/>
          <w:numId w:val="29"/>
        </w:numPr>
        <w:spacing w:after="0" w:line="360" w:lineRule="auto"/>
        <w:ind w:left="0" w:firstLine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975F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Мозолев,О</w:t>
      </w:r>
      <w:proofErr w:type="spellEnd"/>
      <w:r w:rsidRPr="009975F6">
        <w:rPr>
          <w:rFonts w:ascii="Times New Roman" w:hAnsi="Times New Roman" w:cs="Times New Roman"/>
          <w:sz w:val="28"/>
          <w:szCs w:val="28"/>
          <w:lang w:val="uk-UA"/>
        </w:rPr>
        <w:t xml:space="preserve">., &amp; </w:t>
      </w:r>
      <w:proofErr w:type="spellStart"/>
      <w:r w:rsidRPr="009975F6">
        <w:rPr>
          <w:rFonts w:ascii="Times New Roman" w:hAnsi="Times New Roman" w:cs="Times New Roman"/>
          <w:sz w:val="28"/>
          <w:szCs w:val="28"/>
          <w:lang w:val="uk-UA"/>
        </w:rPr>
        <w:t>Хмара,М</w:t>
      </w:r>
      <w:proofErr w:type="spellEnd"/>
      <w:r w:rsidRPr="009975F6">
        <w:rPr>
          <w:rFonts w:ascii="Times New Roman" w:hAnsi="Times New Roman" w:cs="Times New Roman"/>
          <w:sz w:val="28"/>
          <w:szCs w:val="28"/>
          <w:lang w:val="uk-UA"/>
        </w:rPr>
        <w:t>. (2019). Компаративний аналіз ефективності польської та української базових програм навчання з фізичної культури учнів основної школи. Педагогічний дискурс, 27, 7–17.doi: 10.31475/ped.dys.2019.27.01</w:t>
      </w:r>
    </w:p>
    <w:p w:rsidR="00166B71" w:rsidRDefault="006E6781" w:rsidP="00166B71">
      <w:pPr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781">
        <w:rPr>
          <w:rFonts w:ascii="Times New Roman" w:hAnsi="Times New Roman" w:cs="Times New Roman"/>
          <w:sz w:val="28"/>
          <w:szCs w:val="28"/>
          <w:lang w:val="uk-UA"/>
        </w:rPr>
        <w:t>Хмара М.А.</w:t>
      </w:r>
      <w:r w:rsidR="009975F6">
        <w:rPr>
          <w:rFonts w:ascii="Times New Roman" w:hAnsi="Times New Roman" w:cs="Times New Roman"/>
          <w:sz w:val="28"/>
          <w:szCs w:val="28"/>
          <w:lang w:val="uk-UA"/>
        </w:rPr>
        <w:t xml:space="preserve"> (2021).</w:t>
      </w:r>
      <w:r w:rsidRPr="006E678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Модернізація шкільної фізкультурної освіти України на основі досвіду Польщі. </w:t>
      </w:r>
      <w:r w:rsidRPr="006E6781">
        <w:rPr>
          <w:rFonts w:ascii="Times New Roman" w:hAnsi="Times New Roman" w:cs="Times New Roman"/>
          <w:bCs/>
          <w:sz w:val="28"/>
          <w:szCs w:val="28"/>
        </w:rPr>
        <w:t>XIX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Міжнародна науково-практична конференція «</w:t>
      </w:r>
      <w:r w:rsidRPr="006E6781">
        <w:rPr>
          <w:rFonts w:ascii="Times New Roman" w:hAnsi="Times New Roman" w:cs="Times New Roman"/>
          <w:bCs/>
          <w:sz w:val="28"/>
          <w:szCs w:val="28"/>
        </w:rPr>
        <w:t>Applied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781">
        <w:rPr>
          <w:rFonts w:ascii="Times New Roman" w:hAnsi="Times New Roman" w:cs="Times New Roman"/>
          <w:bCs/>
          <w:sz w:val="28"/>
          <w:szCs w:val="28"/>
        </w:rPr>
        <w:t>and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781">
        <w:rPr>
          <w:rFonts w:ascii="Times New Roman" w:hAnsi="Times New Roman" w:cs="Times New Roman"/>
          <w:bCs/>
          <w:sz w:val="28"/>
          <w:szCs w:val="28"/>
        </w:rPr>
        <w:t>fundamental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781">
        <w:rPr>
          <w:rFonts w:ascii="Times New Roman" w:hAnsi="Times New Roman" w:cs="Times New Roman"/>
          <w:bCs/>
          <w:sz w:val="28"/>
          <w:szCs w:val="28"/>
        </w:rPr>
        <w:t>scientific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6781">
        <w:rPr>
          <w:rFonts w:ascii="Times New Roman" w:hAnsi="Times New Roman" w:cs="Times New Roman"/>
          <w:bCs/>
          <w:sz w:val="28"/>
          <w:szCs w:val="28"/>
        </w:rPr>
        <w:t>research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08-09 квітня 2021р., Брюссель, Бельгія. </w:t>
      </w:r>
      <w:r w:rsidRPr="006E6781">
        <w:rPr>
          <w:rFonts w:ascii="Times New Roman" w:hAnsi="Times New Roman" w:cs="Times New Roman"/>
          <w:bCs/>
          <w:sz w:val="28"/>
          <w:szCs w:val="28"/>
          <w:lang w:val="uk-UA"/>
        </w:rPr>
        <w:br/>
        <w:t>180-183.</w:t>
      </w:r>
    </w:p>
    <w:p w:rsidR="00166B71" w:rsidRPr="00166B71" w:rsidRDefault="00166B71" w:rsidP="00166B71">
      <w:pPr>
        <w:numPr>
          <w:ilvl w:val="0"/>
          <w:numId w:val="29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Mazur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P.,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Mykhailyshyn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G.,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Budnyk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O., &amp;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Serman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L. (2018).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Promoting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lifestyle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schoolchildren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Poland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Sport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, 18 (2),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 xml:space="preserve"> 173, </w:t>
      </w:r>
      <w:proofErr w:type="spellStart"/>
      <w:r w:rsidRPr="00166B71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166B71">
        <w:rPr>
          <w:rFonts w:ascii="Times New Roman" w:hAnsi="Times New Roman" w:cs="Times New Roman"/>
          <w:sz w:val="28"/>
          <w:szCs w:val="28"/>
          <w:lang w:val="uk-UA"/>
        </w:rPr>
        <w:t>. 1161 – 1167. doi:10.7752/jpes.2018.2173</w:t>
      </w:r>
    </w:p>
    <w:p w:rsidR="009975F6" w:rsidRPr="00EB2D47" w:rsidRDefault="009975F6" w:rsidP="009975F6">
      <w:pPr>
        <w:pStyle w:val="a3"/>
        <w:numPr>
          <w:ilvl w:val="0"/>
          <w:numId w:val="29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Mozolev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Khmara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Shorobura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І.,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Bloshchynskyi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І.,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Prontenko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К.,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Polishchuk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Zdanevych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 xml:space="preserve">, L, </w:t>
      </w:r>
      <w:proofErr w:type="spellStart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Kruty</w:t>
      </w:r>
      <w:proofErr w:type="spellEnd"/>
      <w:r w:rsidRPr="00333215">
        <w:rPr>
          <w:rFonts w:ascii="Times New Roman" w:eastAsia="Times New Roman" w:hAnsi="Times New Roman" w:cs="Times New Roman"/>
          <w:bCs/>
          <w:sz w:val="28"/>
          <w:szCs w:val="28"/>
        </w:rPr>
        <w:t>, К. (2019). Comparative Analysis of the Effectiveness of Polish and Ukrainian Basic Training Programs in Physical Education for 9-10-year-old Pupils. Universal Journal of Educational Research 7(11): 2345-2351, 2019 http://www.hrpub.org DOI: 10.13189/ujer.2019.071112</w:t>
      </w:r>
    </w:p>
    <w:p w:rsidR="00EB2D47" w:rsidRPr="00EB2D47" w:rsidRDefault="00EB2D47" w:rsidP="00EB2D47">
      <w:pPr>
        <w:pStyle w:val="a3"/>
        <w:numPr>
          <w:ilvl w:val="0"/>
          <w:numId w:val="29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Mozolev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 xml:space="preserve">, O., </w:t>
      </w: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Kravchuk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 xml:space="preserve">, L., </w:t>
      </w: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Ostrovska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 xml:space="preserve">, N., </w:t>
      </w: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Nahorna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О., </w:t>
      </w: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Polishchuk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О., &amp; </w:t>
      </w:r>
      <w:proofErr w:type="spellStart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Khmara</w:t>
      </w:r>
      <w:proofErr w:type="spellEnd"/>
      <w:r w:rsidRPr="00EB2D47">
        <w:rPr>
          <w:rFonts w:ascii="Times New Roman" w:eastAsia="Times New Roman" w:hAnsi="Times New Roman" w:cs="Times New Roman"/>
          <w:bCs/>
          <w:sz w:val="28"/>
          <w:szCs w:val="28"/>
        </w:rPr>
        <w:t>, М. (2020). Checking the effectiveness of the method of conducting physical education classes with 17-19 -year-old female students of special medical group. Journal of Physical Education and Sport, Vol 20 Issue 2, Art # 124 pp. 870. – 876 DOI:10.7752/jpes.2020.02124</w:t>
      </w:r>
    </w:p>
    <w:p w:rsidR="009975F6" w:rsidRPr="006E6781" w:rsidRDefault="009975F6" w:rsidP="00166B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781" w:rsidRPr="006E6781" w:rsidRDefault="006E6781" w:rsidP="006E678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781" w:rsidRPr="006E6781" w:rsidSect="0030600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67"/>
    <w:multiLevelType w:val="hybridMultilevel"/>
    <w:tmpl w:val="E0D857A8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080"/>
    <w:multiLevelType w:val="hybridMultilevel"/>
    <w:tmpl w:val="7CC2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D34"/>
    <w:multiLevelType w:val="hybridMultilevel"/>
    <w:tmpl w:val="25C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AED"/>
    <w:multiLevelType w:val="hybridMultilevel"/>
    <w:tmpl w:val="8F22A60E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56B"/>
    <w:multiLevelType w:val="hybridMultilevel"/>
    <w:tmpl w:val="2CEA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6D1"/>
    <w:multiLevelType w:val="hybridMultilevel"/>
    <w:tmpl w:val="066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7687"/>
    <w:multiLevelType w:val="hybridMultilevel"/>
    <w:tmpl w:val="B510AF42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94B37"/>
    <w:multiLevelType w:val="hybridMultilevel"/>
    <w:tmpl w:val="FD322FAA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6A49"/>
    <w:multiLevelType w:val="hybridMultilevel"/>
    <w:tmpl w:val="9BE2C0AC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93B2E"/>
    <w:multiLevelType w:val="hybridMultilevel"/>
    <w:tmpl w:val="04C2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6B8E"/>
    <w:multiLevelType w:val="hybridMultilevel"/>
    <w:tmpl w:val="F124B67A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4579"/>
    <w:multiLevelType w:val="hybridMultilevel"/>
    <w:tmpl w:val="1A72ED6A"/>
    <w:lvl w:ilvl="0" w:tplc="12A6F0D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D47A2C"/>
    <w:multiLevelType w:val="hybridMultilevel"/>
    <w:tmpl w:val="7B8E7E50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531"/>
    <w:multiLevelType w:val="hybridMultilevel"/>
    <w:tmpl w:val="A6D004D6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CF0"/>
    <w:multiLevelType w:val="hybridMultilevel"/>
    <w:tmpl w:val="9A60C470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C46FE"/>
    <w:multiLevelType w:val="hybridMultilevel"/>
    <w:tmpl w:val="81E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91936"/>
    <w:multiLevelType w:val="hybridMultilevel"/>
    <w:tmpl w:val="CB7CF044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7EA8"/>
    <w:multiLevelType w:val="hybridMultilevel"/>
    <w:tmpl w:val="4A1EF3FA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C03FC"/>
    <w:multiLevelType w:val="hybridMultilevel"/>
    <w:tmpl w:val="2D78B104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6E9F"/>
    <w:multiLevelType w:val="hybridMultilevel"/>
    <w:tmpl w:val="22800B10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11BA"/>
    <w:multiLevelType w:val="hybridMultilevel"/>
    <w:tmpl w:val="72AEE21C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6E57"/>
    <w:multiLevelType w:val="hybridMultilevel"/>
    <w:tmpl w:val="F4586408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D465E"/>
    <w:multiLevelType w:val="hybridMultilevel"/>
    <w:tmpl w:val="84F6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42DD"/>
    <w:multiLevelType w:val="hybridMultilevel"/>
    <w:tmpl w:val="C3A8913A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78F8"/>
    <w:multiLevelType w:val="hybridMultilevel"/>
    <w:tmpl w:val="0B9CC7CA"/>
    <w:lvl w:ilvl="0" w:tplc="0CEAD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95E7F"/>
    <w:multiLevelType w:val="hybridMultilevel"/>
    <w:tmpl w:val="BE9050E8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E361F"/>
    <w:multiLevelType w:val="hybridMultilevel"/>
    <w:tmpl w:val="F216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211C7"/>
    <w:multiLevelType w:val="hybridMultilevel"/>
    <w:tmpl w:val="4CB2D50E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83B2E"/>
    <w:multiLevelType w:val="hybridMultilevel"/>
    <w:tmpl w:val="635A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6FAD"/>
    <w:multiLevelType w:val="hybridMultilevel"/>
    <w:tmpl w:val="FB3E3A0C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F7987"/>
    <w:multiLevelType w:val="hybridMultilevel"/>
    <w:tmpl w:val="0A001A48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97B4F"/>
    <w:multiLevelType w:val="hybridMultilevel"/>
    <w:tmpl w:val="8F6EEA3A"/>
    <w:lvl w:ilvl="0" w:tplc="A8FC66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4"/>
  </w:num>
  <w:num w:numId="5">
    <w:abstractNumId w:val="9"/>
  </w:num>
  <w:num w:numId="6">
    <w:abstractNumId w:val="3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8"/>
  </w:num>
  <w:num w:numId="12">
    <w:abstractNumId w:val="27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29"/>
  </w:num>
  <w:num w:numId="19">
    <w:abstractNumId w:val="3"/>
  </w:num>
  <w:num w:numId="20">
    <w:abstractNumId w:val="13"/>
  </w:num>
  <w:num w:numId="21">
    <w:abstractNumId w:val="6"/>
  </w:num>
  <w:num w:numId="22">
    <w:abstractNumId w:val="12"/>
  </w:num>
  <w:num w:numId="23">
    <w:abstractNumId w:val="23"/>
  </w:num>
  <w:num w:numId="24">
    <w:abstractNumId w:val="19"/>
  </w:num>
  <w:num w:numId="25">
    <w:abstractNumId w:val="15"/>
  </w:num>
  <w:num w:numId="26">
    <w:abstractNumId w:val="31"/>
  </w:num>
  <w:num w:numId="27">
    <w:abstractNumId w:val="24"/>
  </w:num>
  <w:num w:numId="28">
    <w:abstractNumId w:val="21"/>
  </w:num>
  <w:num w:numId="29">
    <w:abstractNumId w:val="26"/>
  </w:num>
  <w:num w:numId="30">
    <w:abstractNumId w:val="2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9"/>
    <w:rsid w:val="000D138F"/>
    <w:rsid w:val="00166B71"/>
    <w:rsid w:val="001A4E7E"/>
    <w:rsid w:val="001C774B"/>
    <w:rsid w:val="001F5A40"/>
    <w:rsid w:val="00247B9B"/>
    <w:rsid w:val="002754C1"/>
    <w:rsid w:val="00282E0A"/>
    <w:rsid w:val="002C5C8D"/>
    <w:rsid w:val="002D0E2B"/>
    <w:rsid w:val="003042D2"/>
    <w:rsid w:val="00306004"/>
    <w:rsid w:val="00397A23"/>
    <w:rsid w:val="004043FE"/>
    <w:rsid w:val="0044078E"/>
    <w:rsid w:val="006413E3"/>
    <w:rsid w:val="006E6781"/>
    <w:rsid w:val="00786EBD"/>
    <w:rsid w:val="007B10F9"/>
    <w:rsid w:val="009975F6"/>
    <w:rsid w:val="00B64669"/>
    <w:rsid w:val="00BB25BD"/>
    <w:rsid w:val="00E61FFB"/>
    <w:rsid w:val="00EB2D47"/>
    <w:rsid w:val="00E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56AC"/>
  <w15:chartTrackingRefBased/>
  <w15:docId w15:val="{00C495B8-80CB-430C-A367-52EF9FE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Соломія Крушельницька</dc:creator>
  <cp:keywords/>
  <dc:description/>
  <cp:lastModifiedBy>Соломія Крушельницька</cp:lastModifiedBy>
  <cp:revision>11</cp:revision>
  <dcterms:created xsi:type="dcterms:W3CDTF">2021-04-17T08:33:00Z</dcterms:created>
  <dcterms:modified xsi:type="dcterms:W3CDTF">2021-04-23T09:56:00Z</dcterms:modified>
</cp:coreProperties>
</file>