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F9" w:rsidRPr="005E106E" w:rsidRDefault="007770F9" w:rsidP="007770F9">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МІНІСТЕРСТВО ОСВІТИ І НАУКИ УКРАЇНИ</w:t>
      </w:r>
    </w:p>
    <w:p w:rsidR="007770F9" w:rsidRPr="005E106E" w:rsidRDefault="007770F9" w:rsidP="007770F9">
      <w:pPr>
        <w:spacing w:after="0" w:line="240" w:lineRule="auto"/>
        <w:jc w:val="center"/>
        <w:rPr>
          <w:rFonts w:ascii="Times New Roman" w:eastAsia="Times New Roman" w:hAnsi="Times New Roman" w:cs="Times New Roman"/>
          <w:sz w:val="10"/>
          <w:szCs w:val="28"/>
          <w:lang w:val="uk-UA" w:eastAsia="ru-RU"/>
        </w:rPr>
      </w:pPr>
    </w:p>
    <w:p w:rsidR="007770F9" w:rsidRPr="005E106E" w:rsidRDefault="007770F9" w:rsidP="007770F9">
      <w:pPr>
        <w:spacing w:after="0" w:line="240" w:lineRule="auto"/>
        <w:jc w:val="center"/>
        <w:rPr>
          <w:rFonts w:ascii="Times New Roman" w:eastAsia="Times New Roman" w:hAnsi="Times New Roman" w:cs="Times New Roman"/>
          <w:bCs/>
          <w:sz w:val="28"/>
          <w:szCs w:val="24"/>
          <w:lang w:val="uk-UA" w:eastAsia="ru-RU"/>
        </w:rPr>
      </w:pPr>
      <w:r w:rsidRPr="005E106E">
        <w:rPr>
          <w:rFonts w:ascii="Times New Roman" w:eastAsia="Times New Roman" w:hAnsi="Times New Roman" w:cs="Times New Roman"/>
          <w:bCs/>
          <w:sz w:val="28"/>
          <w:szCs w:val="24"/>
          <w:lang w:val="uk-UA" w:eastAsia="ru-RU"/>
        </w:rPr>
        <w:t>ХМЕЛЬНИЦЬКА ГУМАНІТАРНО-ПЕДАГОГІЧНА АКАДЕМІЯ</w:t>
      </w:r>
    </w:p>
    <w:p w:rsidR="007770F9" w:rsidRPr="005E106E" w:rsidRDefault="007770F9" w:rsidP="007770F9">
      <w:pPr>
        <w:spacing w:after="0" w:line="240" w:lineRule="auto"/>
        <w:jc w:val="center"/>
        <w:rPr>
          <w:rFonts w:ascii="Times New Roman" w:eastAsia="Times New Roman" w:hAnsi="Times New Roman" w:cs="Times New Roman"/>
          <w:sz w:val="10"/>
          <w:szCs w:val="16"/>
          <w:lang w:val="uk-UA" w:eastAsia="ru-RU"/>
        </w:rPr>
      </w:pPr>
    </w:p>
    <w:p w:rsidR="007770F9" w:rsidRPr="005E106E" w:rsidRDefault="007770F9" w:rsidP="007770F9">
      <w:pPr>
        <w:spacing w:after="0" w:line="240" w:lineRule="auto"/>
        <w:rPr>
          <w:rFonts w:ascii="Times New Roman" w:eastAsia="Times New Roman" w:hAnsi="Times New Roman" w:cs="Times New Roman"/>
          <w:sz w:val="28"/>
          <w:szCs w:val="24"/>
          <w:lang w:val="uk-UA" w:eastAsia="ru-RU"/>
        </w:rPr>
      </w:pPr>
    </w:p>
    <w:p w:rsidR="007770F9" w:rsidRPr="005E106E" w:rsidRDefault="007770F9" w:rsidP="007770F9">
      <w:pPr>
        <w:spacing w:after="0" w:line="240" w:lineRule="auto"/>
        <w:jc w:val="center"/>
        <w:rPr>
          <w:rFonts w:ascii="Times New Roman" w:eastAsia="Times New Roman" w:hAnsi="Times New Roman" w:cs="Times New Roman"/>
          <w:sz w:val="28"/>
          <w:szCs w:val="24"/>
          <w:lang w:val="uk-UA" w:eastAsia="ru-RU"/>
        </w:rPr>
      </w:pPr>
      <w:r w:rsidRPr="005E106E">
        <w:rPr>
          <w:rFonts w:ascii="Times New Roman" w:eastAsia="Times New Roman" w:hAnsi="Times New Roman" w:cs="Times New Roman"/>
          <w:sz w:val="28"/>
          <w:szCs w:val="24"/>
          <w:lang w:val="uk-UA" w:eastAsia="ru-RU"/>
        </w:rPr>
        <w:t xml:space="preserve"> ФАКУЛЬТЕТ ДОШКІЛЬНОЇ ОСВІТИ </w:t>
      </w:r>
    </w:p>
    <w:p w:rsidR="007770F9" w:rsidRPr="005E106E" w:rsidRDefault="007770F9" w:rsidP="007770F9">
      <w:pPr>
        <w:spacing w:after="0" w:line="240" w:lineRule="auto"/>
        <w:jc w:val="center"/>
        <w:rPr>
          <w:rFonts w:ascii="Times New Roman" w:eastAsia="Times New Roman" w:hAnsi="Times New Roman" w:cs="Times New Roman"/>
          <w:sz w:val="10"/>
          <w:szCs w:val="24"/>
          <w:lang w:val="uk-UA" w:eastAsia="ru-RU"/>
        </w:rPr>
      </w:pPr>
    </w:p>
    <w:p w:rsidR="007770F9" w:rsidRPr="005E106E" w:rsidRDefault="007770F9" w:rsidP="007770F9">
      <w:pPr>
        <w:spacing w:after="0" w:line="240" w:lineRule="auto"/>
        <w:jc w:val="center"/>
        <w:rPr>
          <w:rFonts w:ascii="Times New Roman" w:eastAsia="Times New Roman" w:hAnsi="Times New Roman" w:cs="Times New Roman"/>
          <w:sz w:val="28"/>
          <w:szCs w:val="24"/>
          <w:lang w:val="uk-UA" w:eastAsia="ru-RU"/>
        </w:rPr>
      </w:pPr>
      <w:r w:rsidRPr="005E106E">
        <w:rPr>
          <w:rFonts w:ascii="Times New Roman" w:eastAsia="Times New Roman" w:hAnsi="Times New Roman" w:cs="Times New Roman"/>
          <w:sz w:val="28"/>
          <w:szCs w:val="24"/>
          <w:lang w:val="uk-UA" w:eastAsia="ru-RU"/>
        </w:rPr>
        <w:t>Форма навчання: заочна</w:t>
      </w:r>
    </w:p>
    <w:p w:rsidR="007770F9" w:rsidRPr="005E106E" w:rsidRDefault="007770F9" w:rsidP="007770F9">
      <w:pPr>
        <w:spacing w:after="0" w:line="240" w:lineRule="auto"/>
        <w:jc w:val="center"/>
        <w:rPr>
          <w:rFonts w:ascii="Times New Roman" w:eastAsia="Times New Roman" w:hAnsi="Times New Roman" w:cs="Times New Roman"/>
          <w:sz w:val="10"/>
          <w:szCs w:val="24"/>
          <w:lang w:val="uk-UA" w:eastAsia="ru-RU"/>
        </w:rPr>
      </w:pPr>
    </w:p>
    <w:p w:rsidR="007770F9" w:rsidRPr="005E106E" w:rsidRDefault="007770F9" w:rsidP="007770F9">
      <w:pPr>
        <w:spacing w:after="0" w:line="240" w:lineRule="auto"/>
        <w:jc w:val="center"/>
        <w:rPr>
          <w:rFonts w:ascii="Times New Roman" w:eastAsia="Times New Roman" w:hAnsi="Times New Roman" w:cs="Times New Roman"/>
          <w:sz w:val="28"/>
          <w:szCs w:val="24"/>
          <w:lang w:val="uk-UA" w:eastAsia="ru-RU"/>
        </w:rPr>
      </w:pPr>
      <w:r w:rsidRPr="005E106E">
        <w:rPr>
          <w:rFonts w:ascii="Times New Roman" w:eastAsia="Times New Roman" w:hAnsi="Times New Roman" w:cs="Times New Roman"/>
          <w:sz w:val="28"/>
          <w:szCs w:val="24"/>
          <w:lang w:val="uk-UA" w:eastAsia="ru-RU"/>
        </w:rPr>
        <w:t>Кафедра: менеджменту освіти та педагогіки вищої школи</w:t>
      </w:r>
    </w:p>
    <w:p w:rsidR="007770F9" w:rsidRPr="005E106E" w:rsidRDefault="007770F9" w:rsidP="007770F9">
      <w:pPr>
        <w:spacing w:after="0" w:line="240" w:lineRule="auto"/>
        <w:jc w:val="center"/>
        <w:rPr>
          <w:rFonts w:ascii="Times New Roman" w:eastAsia="Times New Roman" w:hAnsi="Times New Roman" w:cs="Times New Roman"/>
          <w:sz w:val="28"/>
          <w:szCs w:val="24"/>
          <w:lang w:val="uk-UA" w:eastAsia="ru-RU"/>
        </w:rPr>
      </w:pPr>
    </w:p>
    <w:p w:rsidR="007770F9" w:rsidRPr="005E106E" w:rsidRDefault="007770F9" w:rsidP="007770F9">
      <w:pPr>
        <w:spacing w:after="0" w:line="240" w:lineRule="auto"/>
        <w:rPr>
          <w:rFonts w:ascii="Times New Roman" w:eastAsia="Times New Roman" w:hAnsi="Times New Roman" w:cs="Times New Roman"/>
          <w:sz w:val="28"/>
          <w:szCs w:val="24"/>
          <w:lang w:val="uk-UA" w:eastAsia="ru-RU"/>
        </w:rPr>
      </w:pPr>
    </w:p>
    <w:p w:rsidR="007770F9" w:rsidRPr="005E106E" w:rsidRDefault="007770F9" w:rsidP="007770F9">
      <w:pPr>
        <w:spacing w:after="0" w:line="240" w:lineRule="auto"/>
        <w:rPr>
          <w:rFonts w:ascii="Times New Roman" w:eastAsia="Times New Roman" w:hAnsi="Times New Roman" w:cs="Times New Roman"/>
          <w:sz w:val="28"/>
          <w:szCs w:val="24"/>
          <w:lang w:val="uk-UA" w:eastAsia="ru-RU"/>
        </w:rPr>
      </w:pPr>
    </w:p>
    <w:p w:rsidR="007770F9" w:rsidRPr="005E106E" w:rsidRDefault="007770F9" w:rsidP="007770F9">
      <w:pPr>
        <w:spacing w:after="0" w:line="240" w:lineRule="auto"/>
        <w:jc w:val="center"/>
        <w:rPr>
          <w:rFonts w:ascii="Times New Roman" w:eastAsia="Times New Roman" w:hAnsi="Times New Roman" w:cs="Times New Roman"/>
          <w:sz w:val="44"/>
          <w:szCs w:val="24"/>
          <w:lang w:val="uk-UA" w:eastAsia="ru-RU"/>
        </w:rPr>
      </w:pPr>
      <w:r w:rsidRPr="005E106E">
        <w:rPr>
          <w:rFonts w:ascii="Times New Roman" w:eastAsia="Times New Roman" w:hAnsi="Times New Roman" w:cs="Times New Roman"/>
          <w:sz w:val="44"/>
          <w:szCs w:val="24"/>
          <w:lang w:val="uk-UA" w:eastAsia="ru-RU"/>
        </w:rPr>
        <w:t>ДИПЛОМНА РОБОТА</w:t>
      </w:r>
    </w:p>
    <w:p w:rsidR="007770F9" w:rsidRPr="005E106E" w:rsidRDefault="007770F9" w:rsidP="007770F9">
      <w:pPr>
        <w:widowControl w:val="0"/>
        <w:tabs>
          <w:tab w:val="center" w:pos="6233"/>
          <w:tab w:val="right" w:pos="9348"/>
        </w:tabs>
        <w:snapToGrid w:val="0"/>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на здобуття другого (магістерського) рівня вищої освіти </w:t>
      </w:r>
    </w:p>
    <w:p w:rsidR="007770F9" w:rsidRPr="005E106E" w:rsidRDefault="007770F9" w:rsidP="007770F9">
      <w:pPr>
        <w:spacing w:after="0" w:line="240" w:lineRule="auto"/>
        <w:jc w:val="center"/>
        <w:rPr>
          <w:rFonts w:ascii="Times New Roman" w:eastAsia="Times New Roman" w:hAnsi="Times New Roman" w:cs="Times New Roman"/>
          <w:sz w:val="28"/>
          <w:szCs w:val="24"/>
          <w:lang w:val="uk-UA" w:eastAsia="ru-RU"/>
        </w:rPr>
      </w:pPr>
      <w:r w:rsidRPr="005E106E">
        <w:rPr>
          <w:rFonts w:ascii="Times New Roman" w:eastAsia="Times New Roman" w:hAnsi="Times New Roman" w:cs="Times New Roman"/>
          <w:sz w:val="28"/>
          <w:szCs w:val="24"/>
          <w:lang w:val="uk-UA" w:eastAsia="ru-RU"/>
        </w:rPr>
        <w:t xml:space="preserve">на тему: </w:t>
      </w:r>
    </w:p>
    <w:p w:rsidR="007770F9" w:rsidRPr="005E106E" w:rsidRDefault="007770F9" w:rsidP="007770F9">
      <w:pPr>
        <w:spacing w:after="0" w:line="240" w:lineRule="auto"/>
        <w:jc w:val="center"/>
        <w:rPr>
          <w:rFonts w:ascii="Times New Roman" w:eastAsia="Times New Roman" w:hAnsi="Times New Roman" w:cs="Times New Roman"/>
          <w:b/>
          <w:sz w:val="36"/>
          <w:szCs w:val="36"/>
          <w:lang w:val="uk-UA" w:eastAsia="ru-RU"/>
        </w:rPr>
      </w:pPr>
      <w:r w:rsidRPr="005E106E">
        <w:rPr>
          <w:rFonts w:ascii="Times New Roman" w:hAnsi="Times New Roman" w:cs="Times New Roman"/>
          <w:b/>
          <w:sz w:val="36"/>
          <w:szCs w:val="36"/>
          <w:lang w:val="uk-UA"/>
        </w:rPr>
        <w:t>Формування фахової компетентності майбутніх викладачів закладів вищої освіти</w:t>
      </w:r>
    </w:p>
    <w:tbl>
      <w:tblPr>
        <w:tblW w:w="0" w:type="auto"/>
        <w:tblInd w:w="4248" w:type="dxa"/>
        <w:tblLook w:val="01E0" w:firstRow="1" w:lastRow="1" w:firstColumn="1" w:lastColumn="1" w:noHBand="0" w:noVBand="0"/>
      </w:tblPr>
      <w:tblGrid>
        <w:gridCol w:w="1679"/>
        <w:gridCol w:w="540"/>
        <w:gridCol w:w="3001"/>
      </w:tblGrid>
      <w:tr w:rsidR="007770F9" w:rsidRPr="005E106E" w:rsidTr="008265EE">
        <w:tc>
          <w:tcPr>
            <w:tcW w:w="5220" w:type="dxa"/>
            <w:gridSpan w:val="3"/>
            <w:hideMark/>
          </w:tcPr>
          <w:p w:rsidR="007770F9" w:rsidRPr="005E106E" w:rsidRDefault="007770F9" w:rsidP="008265EE">
            <w:pPr>
              <w:keepNext/>
              <w:widowControl w:val="0"/>
              <w:snapToGrid w:val="0"/>
              <w:spacing w:after="0" w:line="240" w:lineRule="auto"/>
              <w:outlineLvl w:val="0"/>
              <w:rPr>
                <w:rFonts w:ascii="Times New Roman" w:eastAsia="Times New Roman" w:hAnsi="Times New Roman" w:cs="Times New Roman"/>
                <w:sz w:val="28"/>
                <w:szCs w:val="28"/>
                <w:lang w:val="uk-UA" w:eastAsia="ru-RU"/>
              </w:rPr>
            </w:pPr>
          </w:p>
          <w:p w:rsidR="007770F9" w:rsidRPr="005E106E" w:rsidRDefault="007770F9" w:rsidP="008265EE">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Виконала: студентка 2 курсу </w:t>
            </w:r>
          </w:p>
          <w:p w:rsidR="007770F9" w:rsidRPr="005E106E" w:rsidRDefault="007770F9" w:rsidP="008265EE">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спеціальності 011 Освітні, педагогічні науки </w:t>
            </w:r>
          </w:p>
        </w:tc>
      </w:tr>
      <w:tr w:rsidR="007770F9" w:rsidRPr="005E106E" w:rsidTr="008265EE">
        <w:tc>
          <w:tcPr>
            <w:tcW w:w="2219" w:type="dxa"/>
            <w:gridSpan w:val="2"/>
            <w:tcBorders>
              <w:top w:val="nil"/>
              <w:left w:val="nil"/>
              <w:bottom w:val="single" w:sz="4" w:space="0" w:color="auto"/>
              <w:right w:val="nil"/>
            </w:tcBorders>
            <w:hideMark/>
          </w:tcPr>
          <w:p w:rsidR="007770F9" w:rsidRPr="005E106E" w:rsidRDefault="007770F9" w:rsidP="007770F9">
            <w:pPr>
              <w:keepNext/>
              <w:widowControl w:val="0"/>
              <w:snapToGrid w:val="0"/>
              <w:spacing w:after="0" w:line="240" w:lineRule="auto"/>
              <w:jc w:val="both"/>
              <w:outlineLvl w:val="0"/>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b/>
                <w:sz w:val="28"/>
                <w:szCs w:val="28"/>
                <w:lang w:val="uk-UA" w:eastAsia="ru-RU"/>
              </w:rPr>
              <w:t>Кіфлюк</w:t>
            </w:r>
            <w:proofErr w:type="spellEnd"/>
            <w:r w:rsidRPr="005E106E">
              <w:rPr>
                <w:rFonts w:ascii="Times New Roman" w:eastAsia="Times New Roman" w:hAnsi="Times New Roman" w:cs="Times New Roman"/>
                <w:b/>
                <w:sz w:val="28"/>
                <w:szCs w:val="28"/>
                <w:lang w:val="uk-UA" w:eastAsia="ru-RU"/>
              </w:rPr>
              <w:t xml:space="preserve"> В.Р.    </w:t>
            </w:r>
          </w:p>
        </w:tc>
        <w:tc>
          <w:tcPr>
            <w:tcW w:w="3001" w:type="dxa"/>
          </w:tcPr>
          <w:p w:rsidR="007770F9" w:rsidRPr="005E106E" w:rsidRDefault="007770F9" w:rsidP="008265EE">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r>
      <w:tr w:rsidR="007770F9" w:rsidRPr="005E106E" w:rsidTr="008265EE">
        <w:tc>
          <w:tcPr>
            <w:tcW w:w="2219" w:type="dxa"/>
            <w:gridSpan w:val="2"/>
            <w:tcBorders>
              <w:top w:val="single" w:sz="4" w:space="0" w:color="auto"/>
              <w:left w:val="nil"/>
              <w:bottom w:val="nil"/>
              <w:right w:val="nil"/>
            </w:tcBorders>
            <w:hideMark/>
          </w:tcPr>
          <w:p w:rsidR="007770F9" w:rsidRPr="005E106E" w:rsidRDefault="007770F9" w:rsidP="008265EE">
            <w:pPr>
              <w:keepNext/>
              <w:widowControl w:val="0"/>
              <w:snapToGrid w:val="0"/>
              <w:spacing w:after="0" w:line="240" w:lineRule="auto"/>
              <w:jc w:val="center"/>
              <w:outlineLvl w:val="0"/>
              <w:rPr>
                <w:rFonts w:ascii="Times New Roman" w:eastAsia="Times New Roman" w:hAnsi="Times New Roman" w:cs="Times New Roman"/>
                <w:sz w:val="16"/>
                <w:szCs w:val="16"/>
                <w:lang w:val="uk-UA" w:eastAsia="ru-RU"/>
              </w:rPr>
            </w:pPr>
            <w:r w:rsidRPr="005E106E">
              <w:rPr>
                <w:rFonts w:ascii="Times New Roman" w:eastAsia="Times New Roman" w:hAnsi="Times New Roman" w:cs="Times New Roman"/>
                <w:sz w:val="16"/>
                <w:szCs w:val="16"/>
                <w:lang w:val="uk-UA" w:eastAsia="ru-RU"/>
              </w:rPr>
              <w:t>(прізвище та ініціали)</w:t>
            </w:r>
          </w:p>
        </w:tc>
        <w:tc>
          <w:tcPr>
            <w:tcW w:w="3001" w:type="dxa"/>
          </w:tcPr>
          <w:p w:rsidR="007770F9" w:rsidRPr="005E106E" w:rsidRDefault="007770F9" w:rsidP="008265EE">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r>
      <w:tr w:rsidR="007770F9" w:rsidRPr="005E106E" w:rsidTr="008265EE">
        <w:tc>
          <w:tcPr>
            <w:tcW w:w="2219" w:type="dxa"/>
            <w:gridSpan w:val="2"/>
          </w:tcPr>
          <w:p w:rsidR="007770F9" w:rsidRPr="005E106E" w:rsidRDefault="007770F9" w:rsidP="008265EE">
            <w:pPr>
              <w:keepNext/>
              <w:widowControl w:val="0"/>
              <w:snapToGrid w:val="0"/>
              <w:spacing w:after="0" w:line="240" w:lineRule="auto"/>
              <w:jc w:val="center"/>
              <w:outlineLvl w:val="0"/>
              <w:rPr>
                <w:rFonts w:ascii="Times New Roman" w:eastAsia="Times New Roman" w:hAnsi="Times New Roman" w:cs="Times New Roman"/>
                <w:sz w:val="16"/>
                <w:szCs w:val="16"/>
                <w:lang w:val="uk-UA" w:eastAsia="ru-RU"/>
              </w:rPr>
            </w:pPr>
          </w:p>
        </w:tc>
        <w:tc>
          <w:tcPr>
            <w:tcW w:w="3001" w:type="dxa"/>
          </w:tcPr>
          <w:p w:rsidR="007770F9" w:rsidRPr="005E106E" w:rsidRDefault="007770F9" w:rsidP="008265EE">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r>
      <w:tr w:rsidR="007770F9" w:rsidRPr="005E106E" w:rsidTr="008265EE">
        <w:tc>
          <w:tcPr>
            <w:tcW w:w="1679" w:type="dxa"/>
            <w:hideMark/>
          </w:tcPr>
          <w:p w:rsidR="007770F9" w:rsidRPr="005E106E" w:rsidRDefault="007770F9" w:rsidP="008265EE">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Керівник: </w:t>
            </w:r>
          </w:p>
        </w:tc>
        <w:tc>
          <w:tcPr>
            <w:tcW w:w="3541" w:type="dxa"/>
            <w:gridSpan w:val="2"/>
            <w:tcBorders>
              <w:top w:val="nil"/>
              <w:left w:val="nil"/>
              <w:bottom w:val="single" w:sz="4" w:space="0" w:color="auto"/>
              <w:right w:val="nil"/>
            </w:tcBorders>
            <w:hideMark/>
          </w:tcPr>
          <w:p w:rsidR="007770F9" w:rsidRPr="005E106E" w:rsidRDefault="007770F9" w:rsidP="008265EE">
            <w:pPr>
              <w:keepNext/>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proofErr w:type="spellStart"/>
            <w:r w:rsidRPr="005E106E">
              <w:rPr>
                <w:rFonts w:ascii="Times New Roman" w:eastAsia="Times New Roman" w:hAnsi="Times New Roman" w:cs="Times New Roman"/>
                <w:b/>
                <w:sz w:val="28"/>
                <w:szCs w:val="28"/>
                <w:lang w:val="uk-UA" w:eastAsia="ru-RU"/>
              </w:rPr>
              <w:t>д.пед.н</w:t>
            </w:r>
            <w:proofErr w:type="spellEnd"/>
            <w:r w:rsidRPr="005E106E">
              <w:rPr>
                <w:rFonts w:ascii="Times New Roman" w:eastAsia="Times New Roman" w:hAnsi="Times New Roman" w:cs="Times New Roman"/>
                <w:b/>
                <w:sz w:val="28"/>
                <w:szCs w:val="28"/>
                <w:lang w:val="uk-UA" w:eastAsia="ru-RU"/>
              </w:rPr>
              <w:t>., професор</w:t>
            </w:r>
          </w:p>
          <w:p w:rsidR="007770F9" w:rsidRPr="005E106E" w:rsidRDefault="007770F9" w:rsidP="008265EE">
            <w:pPr>
              <w:keepNext/>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proofErr w:type="spellStart"/>
            <w:r w:rsidRPr="005E106E">
              <w:rPr>
                <w:rFonts w:ascii="Times New Roman" w:eastAsia="Times New Roman" w:hAnsi="Times New Roman" w:cs="Times New Roman"/>
                <w:b/>
                <w:sz w:val="28"/>
                <w:szCs w:val="28"/>
                <w:lang w:val="uk-UA" w:eastAsia="ru-RU"/>
              </w:rPr>
              <w:t>Пєхота</w:t>
            </w:r>
            <w:proofErr w:type="spellEnd"/>
            <w:r w:rsidRPr="005E106E">
              <w:rPr>
                <w:rFonts w:ascii="Times New Roman" w:eastAsia="Times New Roman" w:hAnsi="Times New Roman" w:cs="Times New Roman"/>
                <w:b/>
                <w:sz w:val="28"/>
                <w:szCs w:val="28"/>
                <w:lang w:val="uk-UA" w:eastAsia="ru-RU"/>
              </w:rPr>
              <w:t xml:space="preserve"> О.М.</w:t>
            </w:r>
          </w:p>
        </w:tc>
      </w:tr>
      <w:tr w:rsidR="007770F9" w:rsidRPr="005E106E" w:rsidTr="008265EE">
        <w:tc>
          <w:tcPr>
            <w:tcW w:w="1679" w:type="dxa"/>
          </w:tcPr>
          <w:p w:rsidR="007770F9" w:rsidRPr="005E106E" w:rsidRDefault="007770F9" w:rsidP="008265EE">
            <w:pPr>
              <w:keepNext/>
              <w:widowControl w:val="0"/>
              <w:snapToGrid w:val="0"/>
              <w:spacing w:after="0" w:line="240" w:lineRule="auto"/>
              <w:outlineLvl w:val="0"/>
              <w:rPr>
                <w:rFonts w:ascii="Times New Roman" w:eastAsia="Times New Roman" w:hAnsi="Times New Roman" w:cs="Times New Roman"/>
                <w:sz w:val="28"/>
                <w:szCs w:val="28"/>
                <w:lang w:val="uk-UA" w:eastAsia="ru-RU"/>
              </w:rPr>
            </w:pPr>
          </w:p>
        </w:tc>
        <w:tc>
          <w:tcPr>
            <w:tcW w:w="3541" w:type="dxa"/>
            <w:gridSpan w:val="2"/>
            <w:tcBorders>
              <w:top w:val="single" w:sz="4" w:space="0" w:color="auto"/>
              <w:left w:val="nil"/>
              <w:bottom w:val="nil"/>
              <w:right w:val="nil"/>
            </w:tcBorders>
            <w:hideMark/>
          </w:tcPr>
          <w:p w:rsidR="007770F9" w:rsidRPr="005E106E" w:rsidRDefault="007770F9" w:rsidP="008265EE">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16"/>
                <w:szCs w:val="16"/>
                <w:lang w:val="uk-UA" w:eastAsia="ru-RU"/>
              </w:rPr>
              <w:t>(прізвище та ініціали)</w:t>
            </w:r>
          </w:p>
        </w:tc>
      </w:tr>
      <w:tr w:rsidR="007770F9" w:rsidRPr="005E106E" w:rsidTr="008265EE">
        <w:tc>
          <w:tcPr>
            <w:tcW w:w="1679" w:type="dxa"/>
          </w:tcPr>
          <w:p w:rsidR="007770F9" w:rsidRPr="005E106E" w:rsidRDefault="007770F9" w:rsidP="008265EE">
            <w:pPr>
              <w:keepNext/>
              <w:widowControl w:val="0"/>
              <w:snapToGrid w:val="0"/>
              <w:spacing w:after="0" w:line="240" w:lineRule="auto"/>
              <w:outlineLvl w:val="0"/>
              <w:rPr>
                <w:rFonts w:ascii="Times New Roman" w:eastAsia="Times New Roman" w:hAnsi="Times New Roman" w:cs="Times New Roman"/>
                <w:sz w:val="28"/>
                <w:szCs w:val="28"/>
                <w:lang w:val="uk-UA" w:eastAsia="ru-RU"/>
              </w:rPr>
            </w:pPr>
          </w:p>
        </w:tc>
        <w:tc>
          <w:tcPr>
            <w:tcW w:w="3541" w:type="dxa"/>
            <w:gridSpan w:val="2"/>
          </w:tcPr>
          <w:p w:rsidR="007770F9" w:rsidRPr="005E106E" w:rsidRDefault="007770F9" w:rsidP="008265EE">
            <w:pPr>
              <w:keepNext/>
              <w:widowControl w:val="0"/>
              <w:snapToGrid w:val="0"/>
              <w:spacing w:after="0" w:line="240" w:lineRule="auto"/>
              <w:jc w:val="center"/>
              <w:outlineLvl w:val="0"/>
              <w:rPr>
                <w:rFonts w:ascii="Times New Roman" w:eastAsia="Times New Roman" w:hAnsi="Times New Roman" w:cs="Times New Roman"/>
                <w:sz w:val="16"/>
                <w:szCs w:val="16"/>
                <w:lang w:val="uk-UA" w:eastAsia="ru-RU"/>
              </w:rPr>
            </w:pPr>
          </w:p>
        </w:tc>
      </w:tr>
      <w:tr w:rsidR="007770F9" w:rsidRPr="005E106E" w:rsidTr="008265EE">
        <w:tc>
          <w:tcPr>
            <w:tcW w:w="1679" w:type="dxa"/>
            <w:hideMark/>
          </w:tcPr>
          <w:p w:rsidR="007770F9" w:rsidRPr="005E106E" w:rsidRDefault="007770F9" w:rsidP="008265EE">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Рецензент:</w:t>
            </w:r>
          </w:p>
        </w:tc>
        <w:tc>
          <w:tcPr>
            <w:tcW w:w="3541" w:type="dxa"/>
            <w:gridSpan w:val="2"/>
            <w:tcBorders>
              <w:top w:val="nil"/>
              <w:left w:val="nil"/>
              <w:bottom w:val="single" w:sz="4" w:space="0" w:color="auto"/>
              <w:right w:val="nil"/>
            </w:tcBorders>
            <w:hideMark/>
          </w:tcPr>
          <w:p w:rsidR="007770F9" w:rsidRPr="005E106E" w:rsidRDefault="00B36057" w:rsidP="008265EE">
            <w:pPr>
              <w:keepNext/>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proofErr w:type="spellStart"/>
            <w:r w:rsidRPr="005E106E">
              <w:rPr>
                <w:rFonts w:ascii="Times New Roman" w:eastAsia="Times New Roman" w:hAnsi="Times New Roman" w:cs="Times New Roman"/>
                <w:b/>
                <w:sz w:val="28"/>
                <w:szCs w:val="28"/>
                <w:lang w:val="uk-UA" w:eastAsia="ru-RU"/>
              </w:rPr>
              <w:t>д</w:t>
            </w:r>
            <w:r w:rsidR="007770F9" w:rsidRPr="005E106E">
              <w:rPr>
                <w:rFonts w:ascii="Times New Roman" w:eastAsia="Times New Roman" w:hAnsi="Times New Roman" w:cs="Times New Roman"/>
                <w:b/>
                <w:sz w:val="28"/>
                <w:szCs w:val="28"/>
                <w:lang w:val="uk-UA" w:eastAsia="ru-RU"/>
              </w:rPr>
              <w:t>.пед.н</w:t>
            </w:r>
            <w:proofErr w:type="spellEnd"/>
            <w:r w:rsidR="007770F9" w:rsidRPr="005E106E">
              <w:rPr>
                <w:rFonts w:ascii="Times New Roman" w:eastAsia="Times New Roman" w:hAnsi="Times New Roman" w:cs="Times New Roman"/>
                <w:b/>
                <w:sz w:val="28"/>
                <w:szCs w:val="28"/>
                <w:lang w:val="uk-UA" w:eastAsia="ru-RU"/>
              </w:rPr>
              <w:t xml:space="preserve">., доцент </w:t>
            </w:r>
          </w:p>
          <w:p w:rsidR="007770F9" w:rsidRPr="005E106E" w:rsidRDefault="00B36057" w:rsidP="008265EE">
            <w:pPr>
              <w:keepNext/>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proofErr w:type="spellStart"/>
            <w:r w:rsidRPr="005E106E">
              <w:rPr>
                <w:rFonts w:ascii="Times New Roman" w:eastAsia="Times New Roman" w:hAnsi="Times New Roman" w:cs="Times New Roman"/>
                <w:b/>
                <w:sz w:val="28"/>
                <w:szCs w:val="28"/>
                <w:lang w:val="uk-UA" w:eastAsia="ru-RU"/>
              </w:rPr>
              <w:t>Дарманська</w:t>
            </w:r>
            <w:proofErr w:type="spellEnd"/>
            <w:r w:rsidRPr="005E106E">
              <w:rPr>
                <w:rFonts w:ascii="Times New Roman" w:eastAsia="Times New Roman" w:hAnsi="Times New Roman" w:cs="Times New Roman"/>
                <w:b/>
                <w:sz w:val="28"/>
                <w:szCs w:val="28"/>
                <w:lang w:val="uk-UA" w:eastAsia="ru-RU"/>
              </w:rPr>
              <w:t xml:space="preserve"> І.М.</w:t>
            </w:r>
          </w:p>
        </w:tc>
      </w:tr>
      <w:tr w:rsidR="007770F9" w:rsidRPr="005E106E" w:rsidTr="008265EE">
        <w:tc>
          <w:tcPr>
            <w:tcW w:w="1679" w:type="dxa"/>
          </w:tcPr>
          <w:p w:rsidR="007770F9" w:rsidRPr="005E106E" w:rsidRDefault="007770F9" w:rsidP="008265EE">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c>
          <w:tcPr>
            <w:tcW w:w="3541" w:type="dxa"/>
            <w:gridSpan w:val="2"/>
            <w:tcBorders>
              <w:top w:val="single" w:sz="4" w:space="0" w:color="auto"/>
              <w:left w:val="nil"/>
              <w:bottom w:val="nil"/>
              <w:right w:val="nil"/>
            </w:tcBorders>
            <w:hideMark/>
          </w:tcPr>
          <w:p w:rsidR="007770F9" w:rsidRPr="005E106E" w:rsidRDefault="007770F9" w:rsidP="008265EE">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16"/>
                <w:szCs w:val="16"/>
                <w:lang w:val="uk-UA" w:eastAsia="ru-RU"/>
              </w:rPr>
              <w:t>(прізвище та ініціали)</w:t>
            </w:r>
          </w:p>
        </w:tc>
      </w:tr>
    </w:tbl>
    <w:p w:rsidR="007770F9" w:rsidRPr="005E106E" w:rsidRDefault="007770F9" w:rsidP="007770F9">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7770F9" w:rsidRPr="005E106E" w:rsidRDefault="007770F9" w:rsidP="007770F9">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7770F9" w:rsidRPr="005E106E" w:rsidRDefault="007770F9" w:rsidP="007770F9">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7770F9" w:rsidRPr="005E106E" w:rsidRDefault="007770F9" w:rsidP="007770F9">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7770F9" w:rsidRPr="005E106E" w:rsidRDefault="007770F9" w:rsidP="007770F9">
      <w:pPr>
        <w:keepNext/>
        <w:widowControl w:val="0"/>
        <w:snapToGrid w:val="0"/>
        <w:spacing w:after="0" w:line="240" w:lineRule="auto"/>
        <w:jc w:val="center"/>
        <w:outlineLvl w:val="0"/>
        <w:rPr>
          <w:lang w:val="uk-UA"/>
        </w:rPr>
      </w:pPr>
    </w:p>
    <w:p w:rsidR="007770F9" w:rsidRPr="005E106E" w:rsidRDefault="007770F9" w:rsidP="007770F9">
      <w:pPr>
        <w:keepNext/>
        <w:widowControl w:val="0"/>
        <w:snapToGrid w:val="0"/>
        <w:spacing w:after="0" w:line="240" w:lineRule="auto"/>
        <w:jc w:val="center"/>
        <w:outlineLvl w:val="0"/>
        <w:rPr>
          <w:lang w:val="uk-UA"/>
        </w:rPr>
      </w:pPr>
    </w:p>
    <w:p w:rsidR="007770F9" w:rsidRPr="005E106E" w:rsidRDefault="007770F9" w:rsidP="007770F9">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7770F9" w:rsidRPr="005E106E" w:rsidRDefault="007770F9" w:rsidP="007770F9">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7770F9" w:rsidRPr="005E106E" w:rsidRDefault="007770F9" w:rsidP="007770F9">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7770F9" w:rsidRPr="005E106E" w:rsidRDefault="007770F9" w:rsidP="007770F9">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7770F9" w:rsidRPr="005E106E" w:rsidRDefault="007770F9" w:rsidP="007770F9">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7770F9" w:rsidRPr="005E106E" w:rsidRDefault="007770F9" w:rsidP="007770F9">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7770F9" w:rsidRPr="005E106E" w:rsidRDefault="007770F9" w:rsidP="007770F9">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7770F9" w:rsidRPr="005E106E" w:rsidRDefault="007770F9" w:rsidP="007770F9">
      <w:pPr>
        <w:widowControl w:val="0"/>
        <w:snapToGrid w:val="0"/>
        <w:spacing w:after="0" w:line="240" w:lineRule="auto"/>
        <w:jc w:val="center"/>
        <w:rPr>
          <w:rFonts w:ascii="Times New Roman" w:eastAsia="Times New Roman" w:hAnsi="Times New Roman" w:cs="Times New Roman"/>
          <w:b/>
          <w:sz w:val="28"/>
          <w:szCs w:val="28"/>
          <w:lang w:eastAsia="ru-RU"/>
        </w:rPr>
      </w:pPr>
      <w:r w:rsidRPr="005E106E">
        <w:rPr>
          <w:rFonts w:ascii="Times New Roman" w:eastAsia="Times New Roman" w:hAnsi="Times New Roman" w:cs="Times New Roman"/>
          <w:b/>
          <w:sz w:val="28"/>
          <w:szCs w:val="28"/>
          <w:lang w:val="uk-UA" w:eastAsia="ru-RU"/>
        </w:rPr>
        <w:t>Хмельницький – 2020 рік</w:t>
      </w:r>
    </w:p>
    <w:p w:rsidR="007770F9" w:rsidRPr="005E106E" w:rsidRDefault="007770F9" w:rsidP="007770F9">
      <w:pPr>
        <w:spacing w:after="0" w:line="360" w:lineRule="auto"/>
        <w:jc w:val="center"/>
        <w:rPr>
          <w:rFonts w:ascii="Times New Roman" w:eastAsia="Times New Roman" w:hAnsi="Times New Roman" w:cs="Times New Roman"/>
          <w:b/>
          <w:sz w:val="28"/>
          <w:szCs w:val="28"/>
          <w:lang w:val="uk-UA" w:eastAsia="ru-RU"/>
        </w:rPr>
      </w:pPr>
      <w:r w:rsidRPr="005E106E">
        <w:rPr>
          <w:rFonts w:ascii="Times New Roman" w:eastAsia="Times New Roman" w:hAnsi="Times New Roman" w:cs="Times New Roman"/>
          <w:b/>
          <w:sz w:val="28"/>
          <w:szCs w:val="28"/>
          <w:lang w:val="uk-UA" w:eastAsia="ru-RU"/>
        </w:rPr>
        <w:lastRenderedPageBreak/>
        <w:t>ЗМІСТ</w:t>
      </w:r>
    </w:p>
    <w:p w:rsidR="007770F9" w:rsidRPr="005E106E" w:rsidRDefault="007770F9" w:rsidP="007770F9">
      <w:pPr>
        <w:spacing w:after="0" w:line="360" w:lineRule="auto"/>
        <w:jc w:val="center"/>
        <w:rPr>
          <w:rFonts w:ascii="Times New Roman" w:eastAsia="Times New Roman" w:hAnsi="Times New Roman" w:cs="Times New Roman"/>
          <w:b/>
          <w:sz w:val="28"/>
          <w:szCs w:val="28"/>
          <w:lang w:val="uk-UA" w:eastAsia="ru-RU"/>
        </w:rPr>
      </w:pPr>
    </w:p>
    <w:p w:rsidR="007770F9" w:rsidRPr="005E106E" w:rsidRDefault="007770F9" w:rsidP="007770F9">
      <w:pPr>
        <w:spacing w:after="0" w:line="36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b/>
          <w:sz w:val="28"/>
          <w:szCs w:val="28"/>
          <w:lang w:val="uk-UA" w:eastAsia="ru-RU"/>
        </w:rPr>
        <w:t xml:space="preserve">ВСТУП </w:t>
      </w:r>
      <w:r w:rsidRPr="005E106E">
        <w:rPr>
          <w:rFonts w:ascii="Times New Roman" w:eastAsia="Times New Roman" w:hAnsi="Times New Roman" w:cs="Times New Roman"/>
          <w:sz w:val="28"/>
          <w:szCs w:val="28"/>
          <w:lang w:val="uk-UA" w:eastAsia="ru-RU"/>
        </w:rPr>
        <w:t>……………………………………….………………………….…..……3</w:t>
      </w:r>
    </w:p>
    <w:p w:rsidR="007770F9" w:rsidRPr="005E106E" w:rsidRDefault="007770F9" w:rsidP="007770F9">
      <w:pPr>
        <w:spacing w:after="0" w:line="360" w:lineRule="auto"/>
        <w:jc w:val="both"/>
        <w:rPr>
          <w:rFonts w:ascii="Times New Roman" w:eastAsia="Times New Roman" w:hAnsi="Times New Roman" w:cs="Times New Roman"/>
          <w:b/>
          <w:sz w:val="28"/>
          <w:szCs w:val="28"/>
          <w:lang w:val="uk-UA" w:eastAsia="ru-RU"/>
        </w:rPr>
      </w:pPr>
      <w:r w:rsidRPr="005E106E">
        <w:rPr>
          <w:rFonts w:ascii="Times New Roman" w:eastAsia="Times New Roman" w:hAnsi="Times New Roman" w:cs="Times New Roman"/>
          <w:b/>
          <w:sz w:val="28"/>
          <w:szCs w:val="28"/>
          <w:lang w:val="uk-UA" w:eastAsia="ru-RU"/>
        </w:rPr>
        <w:t>РОЗДІЛ 1. ТЕОРЕТИЧНІ ЗАСАДИ ФОРМУВАННЯ У МАЙБУТНІХ ВИКЛАДАЧІВ ФАХОВОЇ КОМПЕТЕНТНОСТІ</w:t>
      </w:r>
      <w:r w:rsidRPr="005E106E">
        <w:rPr>
          <w:rFonts w:ascii="Times New Roman" w:eastAsia="Times New Roman" w:hAnsi="Times New Roman" w:cs="Times New Roman"/>
          <w:sz w:val="28"/>
          <w:szCs w:val="28"/>
          <w:lang w:val="uk-UA" w:eastAsia="ru-RU"/>
        </w:rPr>
        <w:t>…………………………7</w:t>
      </w:r>
    </w:p>
    <w:p w:rsidR="007770F9" w:rsidRPr="005E106E" w:rsidRDefault="001E7511" w:rsidP="007770F9">
      <w:pPr>
        <w:spacing w:after="0" w:line="360" w:lineRule="auto"/>
        <w:contextualSpacing/>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1.1 Проблема формування</w:t>
      </w:r>
      <w:r w:rsidR="007770F9" w:rsidRPr="005E106E">
        <w:rPr>
          <w:rFonts w:ascii="Times New Roman" w:eastAsia="Times New Roman" w:hAnsi="Times New Roman" w:cs="Times New Roman"/>
          <w:sz w:val="28"/>
          <w:szCs w:val="28"/>
          <w:lang w:val="uk-UA" w:eastAsia="ru-RU"/>
        </w:rPr>
        <w:t xml:space="preserve"> фахової компетентності </w:t>
      </w:r>
      <w:r w:rsidRPr="005E106E">
        <w:rPr>
          <w:rFonts w:ascii="Times New Roman" w:eastAsia="Times New Roman" w:hAnsi="Times New Roman" w:cs="Times New Roman"/>
          <w:sz w:val="28"/>
          <w:szCs w:val="28"/>
          <w:lang w:val="uk-UA" w:eastAsia="ru-RU"/>
        </w:rPr>
        <w:t xml:space="preserve">майбутніх викладачів </w:t>
      </w:r>
      <w:r w:rsidR="007770F9" w:rsidRPr="005E106E">
        <w:rPr>
          <w:rFonts w:ascii="Times New Roman" w:eastAsia="Times New Roman" w:hAnsi="Times New Roman" w:cs="Times New Roman"/>
          <w:sz w:val="28"/>
          <w:szCs w:val="28"/>
          <w:lang w:val="uk-UA" w:eastAsia="ru-RU"/>
        </w:rPr>
        <w:t>у психолого-педагогічній літературі………………………………………………7</w:t>
      </w:r>
    </w:p>
    <w:p w:rsidR="007770F9" w:rsidRPr="005E106E" w:rsidRDefault="007770F9" w:rsidP="007770F9">
      <w:pPr>
        <w:spacing w:after="0" w:line="360" w:lineRule="auto"/>
        <w:contextualSpacing/>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1.2 Змістова характеристика фахової компетентності майбутніх викладачів…………..……………………………………………..</w:t>
      </w:r>
      <w:r w:rsidR="00A75E5F" w:rsidRPr="005E106E">
        <w:rPr>
          <w:rFonts w:ascii="Times New Roman" w:eastAsia="Times New Roman" w:hAnsi="Times New Roman" w:cs="Times New Roman"/>
          <w:sz w:val="28"/>
          <w:szCs w:val="28"/>
          <w:lang w:val="uk-UA" w:eastAsia="ru-RU"/>
        </w:rPr>
        <w:t>…..…………18</w:t>
      </w:r>
    </w:p>
    <w:p w:rsidR="007770F9" w:rsidRPr="005E106E" w:rsidRDefault="007770F9" w:rsidP="007770F9">
      <w:pPr>
        <w:spacing w:after="0" w:line="360" w:lineRule="auto"/>
        <w:contextualSpacing/>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1.3 Сучасний стан формування фахової компетентності у майбутніх викладачів закладів вищої освіти……………………………..………..………31</w:t>
      </w:r>
    </w:p>
    <w:p w:rsidR="007770F9" w:rsidRPr="005E106E" w:rsidRDefault="007770F9" w:rsidP="007770F9">
      <w:pPr>
        <w:spacing w:after="0" w:line="360" w:lineRule="auto"/>
        <w:contextualSpacing/>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b/>
          <w:sz w:val="28"/>
          <w:szCs w:val="28"/>
          <w:lang w:val="uk-UA" w:eastAsia="ru-RU"/>
        </w:rPr>
        <w:t>РОЗДІЛ 2. ПЕДАГОГІЧНІ УМОВИ ФОРМУВАННЯ У МАЙБУТНІХ ВИКЛАДАЧІВ ФАХОВОЇ КОМПЕТЕНТНОСТІ</w:t>
      </w:r>
      <w:r w:rsidRPr="005E106E">
        <w:rPr>
          <w:rFonts w:ascii="Times New Roman" w:eastAsia="Times New Roman" w:hAnsi="Times New Roman" w:cs="Times New Roman"/>
          <w:sz w:val="28"/>
          <w:szCs w:val="28"/>
          <w:lang w:val="uk-UA" w:eastAsia="ru-RU"/>
        </w:rPr>
        <w:t>………..…………….…38</w:t>
      </w:r>
    </w:p>
    <w:p w:rsidR="007770F9" w:rsidRPr="005E106E" w:rsidRDefault="007770F9" w:rsidP="007770F9">
      <w:pPr>
        <w:spacing w:after="0" w:line="360" w:lineRule="auto"/>
        <w:contextualSpacing/>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2.1 Структурування змісту підготовки майбутніх викладачів у педагогічному закладі вищої освіти…………………………..…………………………………38</w:t>
      </w:r>
    </w:p>
    <w:p w:rsidR="007770F9" w:rsidRPr="005E106E" w:rsidRDefault="007770F9" w:rsidP="007770F9">
      <w:pPr>
        <w:spacing w:after="0" w:line="36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2.2 Організація міждисциплінарної взаємодії у формуванн</w:t>
      </w:r>
      <w:r w:rsidR="00FB6863" w:rsidRPr="005E106E">
        <w:rPr>
          <w:rFonts w:ascii="Times New Roman" w:eastAsia="Times New Roman" w:hAnsi="Times New Roman" w:cs="Times New Roman"/>
          <w:sz w:val="28"/>
          <w:szCs w:val="28"/>
          <w:lang w:val="uk-UA" w:eastAsia="ru-RU"/>
        </w:rPr>
        <w:t>і</w:t>
      </w:r>
      <w:r w:rsidRPr="005E106E">
        <w:rPr>
          <w:rFonts w:ascii="Times New Roman" w:eastAsia="Times New Roman" w:hAnsi="Times New Roman" w:cs="Times New Roman"/>
          <w:sz w:val="28"/>
          <w:szCs w:val="28"/>
          <w:lang w:val="uk-UA" w:eastAsia="ru-RU"/>
        </w:rPr>
        <w:t xml:space="preserve"> фахової компетентності майбутніх викладачів закладів вищої освіти………...………52</w:t>
      </w:r>
    </w:p>
    <w:p w:rsidR="007770F9" w:rsidRPr="005E106E" w:rsidRDefault="007770F9" w:rsidP="007770F9">
      <w:pPr>
        <w:spacing w:after="0" w:line="36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2.3 Практичні методи та прийоми формування фахової компетентності майбутніх викладачів закладів вищої освіти ………….………………………64</w:t>
      </w:r>
    </w:p>
    <w:p w:rsidR="007770F9" w:rsidRPr="005E106E" w:rsidRDefault="007770F9" w:rsidP="007770F9">
      <w:pPr>
        <w:spacing w:after="0" w:line="36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b/>
          <w:sz w:val="28"/>
          <w:szCs w:val="28"/>
          <w:lang w:val="uk-UA" w:eastAsia="ru-RU"/>
        </w:rPr>
        <w:t>ВИСНОВКИ</w:t>
      </w:r>
      <w:r w:rsidRPr="005E106E">
        <w:rPr>
          <w:rFonts w:ascii="Times New Roman" w:eastAsia="Times New Roman" w:hAnsi="Times New Roman" w:cs="Times New Roman"/>
          <w:sz w:val="28"/>
          <w:szCs w:val="28"/>
          <w:lang w:val="uk-UA" w:eastAsia="ru-RU"/>
        </w:rPr>
        <w:t>…………………………………………………..……….………...74</w:t>
      </w:r>
    </w:p>
    <w:p w:rsidR="007770F9" w:rsidRPr="005E106E" w:rsidRDefault="007770F9" w:rsidP="007770F9">
      <w:pPr>
        <w:spacing w:after="0" w:line="36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b/>
          <w:sz w:val="28"/>
          <w:szCs w:val="28"/>
          <w:lang w:val="uk-UA" w:eastAsia="ru-RU"/>
        </w:rPr>
        <w:t>СПИСОК ВИКОРИСТАНИХ</w:t>
      </w:r>
      <w:r w:rsidRPr="005E106E">
        <w:rPr>
          <w:rFonts w:ascii="Times New Roman" w:eastAsia="Times New Roman" w:hAnsi="Times New Roman" w:cs="Times New Roman"/>
          <w:sz w:val="28"/>
          <w:szCs w:val="28"/>
          <w:lang w:val="uk-UA" w:eastAsia="ru-RU"/>
        </w:rPr>
        <w:t xml:space="preserve">  </w:t>
      </w:r>
      <w:r w:rsidRPr="005E106E">
        <w:rPr>
          <w:rFonts w:ascii="Times New Roman" w:eastAsia="Times New Roman" w:hAnsi="Times New Roman" w:cs="Times New Roman"/>
          <w:b/>
          <w:sz w:val="28"/>
          <w:szCs w:val="28"/>
          <w:lang w:val="uk-UA" w:eastAsia="ru-RU"/>
        </w:rPr>
        <w:t>ДЖЕРЕЛ</w:t>
      </w:r>
      <w:r w:rsidRPr="005E106E">
        <w:rPr>
          <w:rFonts w:ascii="Times New Roman" w:eastAsia="Times New Roman" w:hAnsi="Times New Roman" w:cs="Times New Roman"/>
          <w:sz w:val="28"/>
          <w:szCs w:val="28"/>
          <w:lang w:val="uk-UA" w:eastAsia="ru-RU"/>
        </w:rPr>
        <w:t xml:space="preserve"> ………………...…………..…..…76</w:t>
      </w:r>
    </w:p>
    <w:p w:rsidR="007770F9" w:rsidRPr="005E106E" w:rsidRDefault="007770F9" w:rsidP="007770F9">
      <w:pPr>
        <w:spacing w:after="0" w:line="360" w:lineRule="auto"/>
        <w:ind w:firstLine="567"/>
        <w:jc w:val="both"/>
        <w:rPr>
          <w:rFonts w:ascii="Times New Roman" w:eastAsia="Times New Roman" w:hAnsi="Times New Roman" w:cs="Times New Roman"/>
          <w:b/>
          <w:sz w:val="28"/>
          <w:szCs w:val="28"/>
          <w:lang w:val="uk-UA" w:eastAsia="ru-RU"/>
        </w:rPr>
      </w:pPr>
    </w:p>
    <w:p w:rsidR="007770F9" w:rsidRPr="005E106E" w:rsidRDefault="007770F9" w:rsidP="007770F9">
      <w:pPr>
        <w:spacing w:after="0" w:line="360" w:lineRule="auto"/>
        <w:ind w:firstLine="567"/>
        <w:jc w:val="both"/>
        <w:rPr>
          <w:rFonts w:ascii="Times New Roman" w:eastAsia="Times New Roman" w:hAnsi="Times New Roman" w:cs="Times New Roman"/>
          <w:szCs w:val="28"/>
          <w:lang w:val="uk-UA" w:eastAsia="ru-RU"/>
        </w:rPr>
      </w:pPr>
    </w:p>
    <w:p w:rsidR="007770F9" w:rsidRPr="005E106E" w:rsidRDefault="007770F9" w:rsidP="007770F9">
      <w:pPr>
        <w:spacing w:after="0" w:line="360" w:lineRule="auto"/>
        <w:ind w:firstLine="567"/>
        <w:jc w:val="both"/>
        <w:rPr>
          <w:rFonts w:ascii="Times New Roman" w:eastAsia="Times New Roman" w:hAnsi="Times New Roman" w:cs="Times New Roman"/>
          <w:szCs w:val="28"/>
          <w:lang w:val="uk-UA" w:eastAsia="ru-RU"/>
        </w:rPr>
      </w:pPr>
    </w:p>
    <w:p w:rsidR="007770F9" w:rsidRPr="005E106E" w:rsidRDefault="007770F9" w:rsidP="007770F9">
      <w:pPr>
        <w:spacing w:after="0" w:line="360" w:lineRule="auto"/>
        <w:jc w:val="both"/>
        <w:rPr>
          <w:rFonts w:ascii="Times New Roman" w:eastAsia="Times New Roman" w:hAnsi="Times New Roman" w:cs="Times New Roman"/>
          <w:szCs w:val="28"/>
          <w:lang w:val="uk-UA" w:eastAsia="ru-RU"/>
        </w:rPr>
      </w:pPr>
    </w:p>
    <w:p w:rsidR="007770F9" w:rsidRPr="005E106E" w:rsidRDefault="007770F9" w:rsidP="007770F9">
      <w:pPr>
        <w:spacing w:after="0" w:line="360" w:lineRule="auto"/>
        <w:jc w:val="both"/>
        <w:rPr>
          <w:rFonts w:ascii="Times New Roman" w:eastAsia="Times New Roman" w:hAnsi="Times New Roman" w:cs="Times New Roman"/>
          <w:szCs w:val="28"/>
          <w:lang w:val="uk-UA" w:eastAsia="ru-RU"/>
        </w:rPr>
      </w:pPr>
    </w:p>
    <w:p w:rsidR="007770F9" w:rsidRPr="005E106E" w:rsidRDefault="007770F9" w:rsidP="007770F9">
      <w:pPr>
        <w:spacing w:after="0" w:line="360" w:lineRule="auto"/>
        <w:jc w:val="both"/>
        <w:rPr>
          <w:rFonts w:ascii="Times New Roman" w:eastAsia="Times New Roman" w:hAnsi="Times New Roman" w:cs="Times New Roman"/>
          <w:szCs w:val="28"/>
          <w:lang w:val="uk-UA" w:eastAsia="ru-RU"/>
        </w:rPr>
      </w:pPr>
    </w:p>
    <w:p w:rsidR="007770F9" w:rsidRPr="005E106E" w:rsidRDefault="007770F9" w:rsidP="007770F9">
      <w:pPr>
        <w:spacing w:after="0" w:line="360" w:lineRule="auto"/>
        <w:jc w:val="both"/>
        <w:rPr>
          <w:rFonts w:ascii="Times New Roman" w:eastAsia="Times New Roman" w:hAnsi="Times New Roman" w:cs="Times New Roman"/>
          <w:szCs w:val="28"/>
          <w:lang w:val="uk-UA" w:eastAsia="ru-RU"/>
        </w:rPr>
      </w:pPr>
    </w:p>
    <w:p w:rsidR="00F140D5" w:rsidRPr="005E106E" w:rsidRDefault="00F140D5" w:rsidP="007770F9">
      <w:pPr>
        <w:spacing w:after="0" w:line="360" w:lineRule="auto"/>
        <w:jc w:val="both"/>
        <w:rPr>
          <w:rFonts w:ascii="Times New Roman" w:eastAsia="Times New Roman" w:hAnsi="Times New Roman" w:cs="Times New Roman"/>
          <w:szCs w:val="28"/>
          <w:lang w:val="uk-UA" w:eastAsia="ru-RU"/>
        </w:rPr>
      </w:pPr>
    </w:p>
    <w:p w:rsidR="00F140D5" w:rsidRPr="005E106E" w:rsidRDefault="00F140D5" w:rsidP="007770F9">
      <w:pPr>
        <w:spacing w:after="0" w:line="360" w:lineRule="auto"/>
        <w:jc w:val="both"/>
        <w:rPr>
          <w:rFonts w:ascii="Times New Roman" w:eastAsia="Times New Roman" w:hAnsi="Times New Roman" w:cs="Times New Roman"/>
          <w:szCs w:val="28"/>
          <w:lang w:val="uk-UA" w:eastAsia="ru-RU"/>
        </w:rPr>
      </w:pPr>
    </w:p>
    <w:p w:rsidR="00F140D5" w:rsidRPr="005E106E" w:rsidRDefault="00F140D5" w:rsidP="007770F9">
      <w:pPr>
        <w:spacing w:after="0" w:line="360" w:lineRule="auto"/>
        <w:jc w:val="both"/>
        <w:rPr>
          <w:rFonts w:ascii="Times New Roman" w:eastAsia="Times New Roman" w:hAnsi="Times New Roman" w:cs="Times New Roman"/>
          <w:szCs w:val="28"/>
          <w:lang w:val="uk-UA" w:eastAsia="ru-RU"/>
        </w:rPr>
      </w:pPr>
    </w:p>
    <w:p w:rsidR="007770F9" w:rsidRPr="005E106E" w:rsidRDefault="007770F9" w:rsidP="007770F9">
      <w:pPr>
        <w:spacing w:after="0" w:line="360" w:lineRule="auto"/>
        <w:jc w:val="both"/>
        <w:rPr>
          <w:rFonts w:ascii="Times New Roman" w:eastAsia="Times New Roman" w:hAnsi="Times New Roman" w:cs="Times New Roman"/>
          <w:szCs w:val="28"/>
          <w:lang w:val="uk-UA" w:eastAsia="ru-RU"/>
        </w:rPr>
      </w:pPr>
    </w:p>
    <w:p w:rsidR="007770F9" w:rsidRPr="005E106E" w:rsidRDefault="007770F9" w:rsidP="007770F9">
      <w:pPr>
        <w:spacing w:after="0" w:line="360" w:lineRule="auto"/>
        <w:jc w:val="center"/>
        <w:rPr>
          <w:rFonts w:ascii="Times New Roman" w:eastAsia="Times New Roman" w:hAnsi="Times New Roman" w:cs="Times New Roman"/>
          <w:b/>
          <w:sz w:val="28"/>
          <w:szCs w:val="28"/>
          <w:shd w:val="clear" w:color="auto" w:fill="FFFFFF"/>
          <w:lang w:val="uk-UA" w:eastAsia="ru-RU"/>
        </w:rPr>
      </w:pPr>
      <w:r w:rsidRPr="005E106E">
        <w:rPr>
          <w:rFonts w:ascii="Times New Roman" w:eastAsia="Times New Roman" w:hAnsi="Times New Roman" w:cs="Times New Roman"/>
          <w:b/>
          <w:sz w:val="28"/>
          <w:szCs w:val="28"/>
          <w:shd w:val="clear" w:color="auto" w:fill="FFFFFF"/>
          <w:lang w:val="uk-UA" w:eastAsia="ru-RU"/>
        </w:rPr>
        <w:lastRenderedPageBreak/>
        <w:t>ВСТУП</w:t>
      </w:r>
    </w:p>
    <w:p w:rsidR="007B3E8F" w:rsidRPr="005E106E" w:rsidRDefault="007770F9" w:rsidP="007B3E8F">
      <w:pPr>
        <w:shd w:val="clear" w:color="auto" w:fill="FFFFFF"/>
        <w:spacing w:after="0" w:line="360" w:lineRule="auto"/>
        <w:ind w:firstLine="709"/>
        <w:jc w:val="both"/>
        <w:rPr>
          <w:rFonts w:ascii="Times New Roman" w:eastAsia="Times New Roman" w:hAnsi="Times New Roman" w:cs="Times New Roman"/>
          <w:sz w:val="28"/>
          <w:szCs w:val="28"/>
          <w:lang w:val="uk-UA" w:eastAsia="ar-SA"/>
        </w:rPr>
      </w:pPr>
      <w:r w:rsidRPr="005E106E">
        <w:rPr>
          <w:rFonts w:ascii="Times New Roman" w:eastAsia="Times New Roman" w:hAnsi="Times New Roman" w:cs="Times New Roman"/>
          <w:b/>
          <w:bCs/>
          <w:sz w:val="28"/>
          <w:szCs w:val="28"/>
          <w:lang w:val="uk-UA" w:eastAsia="ru-RU"/>
        </w:rPr>
        <w:t>Актуальність теми дослідження</w:t>
      </w:r>
      <w:r w:rsidRPr="005E106E">
        <w:rPr>
          <w:rFonts w:ascii="Times New Roman" w:eastAsia="Times New Roman" w:hAnsi="Times New Roman" w:cs="Times New Roman"/>
          <w:sz w:val="28"/>
          <w:szCs w:val="28"/>
          <w:lang w:val="uk-UA" w:eastAsia="ar-SA"/>
        </w:rPr>
        <w:t xml:space="preserve">. </w:t>
      </w:r>
      <w:r w:rsidR="001E7511" w:rsidRPr="005E106E">
        <w:rPr>
          <w:rFonts w:ascii="Times New Roman" w:eastAsia="Times New Roman" w:hAnsi="Times New Roman" w:cs="Times New Roman"/>
          <w:sz w:val="28"/>
          <w:szCs w:val="28"/>
          <w:lang w:val="uk-UA" w:eastAsia="ar-SA"/>
        </w:rPr>
        <w:t xml:space="preserve">Сучасні процеси, що відбуваються на території України, змушують заклади вищої освіти переглянути підходи до підготовки </w:t>
      </w:r>
      <w:r w:rsidR="000B0503" w:rsidRPr="005E106E">
        <w:rPr>
          <w:rFonts w:ascii="Times New Roman" w:eastAsia="Times New Roman" w:hAnsi="Times New Roman" w:cs="Times New Roman"/>
          <w:sz w:val="28"/>
          <w:szCs w:val="28"/>
          <w:lang w:val="uk-UA" w:eastAsia="ar-SA"/>
        </w:rPr>
        <w:t>майб</w:t>
      </w:r>
      <w:r w:rsidR="00C24DA1" w:rsidRPr="005E106E">
        <w:rPr>
          <w:rFonts w:ascii="Times New Roman" w:eastAsia="Times New Roman" w:hAnsi="Times New Roman" w:cs="Times New Roman"/>
          <w:sz w:val="28"/>
          <w:szCs w:val="28"/>
          <w:lang w:val="uk-UA" w:eastAsia="ar-SA"/>
        </w:rPr>
        <w:t xml:space="preserve">утніх педагогічних працівників, у тому числі викладачів закладів вищої освіти. Це пов’язано із </w:t>
      </w:r>
      <w:r w:rsidR="003C7C02" w:rsidRPr="005E106E">
        <w:rPr>
          <w:rFonts w:ascii="Times New Roman" w:eastAsia="Times New Roman" w:hAnsi="Times New Roman" w:cs="Times New Roman"/>
          <w:sz w:val="28"/>
          <w:szCs w:val="28"/>
          <w:lang w:val="uk-UA" w:eastAsia="ar-SA"/>
        </w:rPr>
        <w:t xml:space="preserve">необхідністю підготовки висококваліфікованих працівників вищої школи, завданням яких є формування відповідної компетенції у студентів, сформованість якої в подальшому вплине на підготовку учнів, вихованців. </w:t>
      </w:r>
      <w:r w:rsidR="001462FE" w:rsidRPr="005E106E">
        <w:rPr>
          <w:rFonts w:ascii="Times New Roman" w:eastAsia="Times New Roman" w:hAnsi="Times New Roman" w:cs="Times New Roman"/>
          <w:sz w:val="28"/>
          <w:szCs w:val="28"/>
          <w:lang w:val="uk-UA" w:eastAsia="ar-SA"/>
        </w:rPr>
        <w:t xml:space="preserve">В даному випадку у наданні освітніх послуг простежується системність та взаємозалежність циклів становлення майбутнього фахівця. </w:t>
      </w:r>
    </w:p>
    <w:p w:rsidR="007B3E8F" w:rsidRPr="005E106E" w:rsidRDefault="000B0503" w:rsidP="007770F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ar-SA"/>
        </w:rPr>
        <w:t>Об’єктом нашого дослідження є саме майбутні викладачі закладів вищої освіти, становлення яких відбувається в межах спеціальності 011 Освітні, педагогічні н</w:t>
      </w:r>
      <w:r w:rsidR="00FB6863" w:rsidRPr="005E106E">
        <w:rPr>
          <w:rFonts w:ascii="Times New Roman" w:eastAsia="Times New Roman" w:hAnsi="Times New Roman" w:cs="Times New Roman"/>
          <w:sz w:val="28"/>
          <w:szCs w:val="28"/>
          <w:lang w:val="uk-UA" w:eastAsia="ar-SA"/>
        </w:rPr>
        <w:t>ауки на другому (магістерському)</w:t>
      </w:r>
      <w:r w:rsidRPr="005E106E">
        <w:rPr>
          <w:rFonts w:ascii="Times New Roman" w:eastAsia="Times New Roman" w:hAnsi="Times New Roman" w:cs="Times New Roman"/>
          <w:sz w:val="28"/>
          <w:szCs w:val="28"/>
          <w:lang w:val="uk-UA" w:eastAsia="ar-SA"/>
        </w:rPr>
        <w:t xml:space="preserve"> рівні вищої освіти. </w:t>
      </w:r>
      <w:r w:rsidR="00FB6863" w:rsidRPr="005E106E">
        <w:rPr>
          <w:rFonts w:ascii="Times New Roman" w:eastAsia="Times New Roman" w:hAnsi="Times New Roman" w:cs="Times New Roman"/>
          <w:sz w:val="28"/>
          <w:szCs w:val="28"/>
          <w:lang w:val="uk-UA" w:eastAsia="ar-SA"/>
        </w:rPr>
        <w:t xml:space="preserve">Сучасний викладач закладу вищої освіти має володіти високим рівнем сформованості фахової компетенції, що передбачає оволодіння відповідним рівнем теоретичних знань педагогічного, психологічного, соціального, правового, етичного тощо спрямування. </w:t>
      </w:r>
    </w:p>
    <w:p w:rsidR="007B3E8F" w:rsidRPr="005E106E" w:rsidRDefault="007B3E8F" w:rsidP="007770F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На процеси перетворення змісту та підходів до організації освітньої діяльності у закладах вищої освіти впливають міжнародні та всеукраїнські документи, що своїми нормами охоплюють усі напрями становлення майбутнього фахівця – викладача закладу вищої освіти. До таких документів відносимо: Закон України «Про освіту»</w:t>
      </w:r>
      <w:r w:rsidR="00863842" w:rsidRPr="005E106E">
        <w:rPr>
          <w:rFonts w:ascii="Times New Roman" w:eastAsia="Times New Roman" w:hAnsi="Times New Roman" w:cs="Times New Roman"/>
          <w:sz w:val="28"/>
          <w:szCs w:val="28"/>
          <w:lang w:val="uk-UA" w:eastAsia="ru-RU"/>
        </w:rPr>
        <w:t xml:space="preserve"> [</w:t>
      </w:r>
      <w:r w:rsidR="00AA60F6" w:rsidRPr="005E106E">
        <w:rPr>
          <w:rFonts w:ascii="Times New Roman" w:eastAsia="Times New Roman" w:hAnsi="Times New Roman" w:cs="Times New Roman"/>
          <w:sz w:val="28"/>
          <w:szCs w:val="28"/>
          <w:lang w:val="uk-UA" w:eastAsia="ru-RU"/>
        </w:rPr>
        <w:t>55</w:t>
      </w:r>
      <w:r w:rsidR="00863842" w:rsidRPr="005E106E">
        <w:rPr>
          <w:rFonts w:ascii="Times New Roman" w:eastAsia="Times New Roman" w:hAnsi="Times New Roman" w:cs="Times New Roman"/>
          <w:sz w:val="28"/>
          <w:szCs w:val="28"/>
          <w:lang w:val="uk-UA" w:eastAsia="ru-RU"/>
        </w:rPr>
        <w:t>]</w:t>
      </w:r>
      <w:r w:rsidRPr="005E106E">
        <w:rPr>
          <w:rFonts w:ascii="Times New Roman" w:eastAsia="Times New Roman" w:hAnsi="Times New Roman" w:cs="Times New Roman"/>
          <w:sz w:val="28"/>
          <w:szCs w:val="28"/>
          <w:lang w:val="uk-UA" w:eastAsia="ru-RU"/>
        </w:rPr>
        <w:t>, Закон України «Про вищу освіту»</w:t>
      </w:r>
      <w:r w:rsidR="00863842" w:rsidRPr="005E106E">
        <w:rPr>
          <w:rFonts w:ascii="Times New Roman" w:eastAsia="Times New Roman" w:hAnsi="Times New Roman" w:cs="Times New Roman"/>
          <w:sz w:val="28"/>
          <w:szCs w:val="28"/>
          <w:lang w:val="uk-UA" w:eastAsia="ru-RU"/>
        </w:rPr>
        <w:t xml:space="preserve"> [</w:t>
      </w:r>
      <w:r w:rsidR="00AA60F6" w:rsidRPr="005E106E">
        <w:rPr>
          <w:rFonts w:ascii="Times New Roman" w:eastAsia="Times New Roman" w:hAnsi="Times New Roman" w:cs="Times New Roman"/>
          <w:sz w:val="28"/>
          <w:szCs w:val="28"/>
          <w:lang w:val="uk-UA" w:eastAsia="ru-RU"/>
        </w:rPr>
        <w:t>53</w:t>
      </w:r>
      <w:r w:rsidR="00863842" w:rsidRPr="005E106E">
        <w:rPr>
          <w:rFonts w:ascii="Times New Roman" w:eastAsia="Times New Roman" w:hAnsi="Times New Roman" w:cs="Times New Roman"/>
          <w:sz w:val="28"/>
          <w:szCs w:val="28"/>
          <w:lang w:val="uk-UA" w:eastAsia="ru-RU"/>
        </w:rPr>
        <w:t>]</w:t>
      </w:r>
      <w:r w:rsidRPr="005E106E">
        <w:rPr>
          <w:rFonts w:ascii="Times New Roman" w:eastAsia="Times New Roman" w:hAnsi="Times New Roman" w:cs="Times New Roman"/>
          <w:sz w:val="28"/>
          <w:szCs w:val="28"/>
          <w:lang w:val="uk-UA" w:eastAsia="ru-RU"/>
        </w:rPr>
        <w:t xml:space="preserve">, </w:t>
      </w:r>
      <w:r w:rsidR="00AF4D93" w:rsidRPr="005E106E">
        <w:rPr>
          <w:rFonts w:ascii="Times New Roman" w:eastAsia="Times New Roman" w:hAnsi="Times New Roman" w:cs="Times New Roman"/>
          <w:sz w:val="28"/>
          <w:szCs w:val="28"/>
          <w:lang w:val="uk-UA" w:eastAsia="ru-RU"/>
        </w:rPr>
        <w:t>Закон України «Про наукову та науково-технічну діяльність»</w:t>
      </w:r>
      <w:r w:rsidR="00863842" w:rsidRPr="005E106E">
        <w:rPr>
          <w:rFonts w:ascii="Times New Roman" w:eastAsia="Times New Roman" w:hAnsi="Times New Roman" w:cs="Times New Roman"/>
          <w:sz w:val="28"/>
          <w:szCs w:val="28"/>
          <w:lang w:val="uk-UA" w:eastAsia="ru-RU"/>
        </w:rPr>
        <w:t xml:space="preserve"> [</w:t>
      </w:r>
      <w:r w:rsidR="00AA60F6" w:rsidRPr="005E106E">
        <w:rPr>
          <w:rFonts w:ascii="Times New Roman" w:eastAsia="Times New Roman" w:hAnsi="Times New Roman" w:cs="Times New Roman"/>
          <w:sz w:val="28"/>
          <w:szCs w:val="28"/>
          <w:lang w:val="uk-UA" w:eastAsia="ru-RU"/>
        </w:rPr>
        <w:t>54</w:t>
      </w:r>
      <w:r w:rsidR="00863842" w:rsidRPr="005E106E">
        <w:rPr>
          <w:rFonts w:ascii="Times New Roman" w:eastAsia="Times New Roman" w:hAnsi="Times New Roman" w:cs="Times New Roman"/>
          <w:sz w:val="28"/>
          <w:szCs w:val="28"/>
          <w:lang w:val="uk-UA" w:eastAsia="ru-RU"/>
        </w:rPr>
        <w:t>]</w:t>
      </w:r>
      <w:r w:rsidR="00AF4D93" w:rsidRPr="005E106E">
        <w:rPr>
          <w:rFonts w:ascii="Times New Roman" w:eastAsia="Times New Roman" w:hAnsi="Times New Roman" w:cs="Times New Roman"/>
          <w:sz w:val="28"/>
          <w:szCs w:val="28"/>
          <w:lang w:val="uk-UA" w:eastAsia="ru-RU"/>
        </w:rPr>
        <w:t xml:space="preserve">, </w:t>
      </w:r>
      <w:r w:rsidR="0079065C" w:rsidRPr="005E106E">
        <w:rPr>
          <w:rFonts w:ascii="Times New Roman" w:eastAsia="Times New Roman" w:hAnsi="Times New Roman" w:cs="Times New Roman"/>
          <w:sz w:val="28"/>
          <w:szCs w:val="28"/>
          <w:lang w:val="uk-UA" w:eastAsia="ru-RU"/>
        </w:rPr>
        <w:t>Національну стратегію розви</w:t>
      </w:r>
      <w:r w:rsidR="00311C37" w:rsidRPr="005E106E">
        <w:rPr>
          <w:rFonts w:ascii="Times New Roman" w:eastAsia="Times New Roman" w:hAnsi="Times New Roman" w:cs="Times New Roman"/>
          <w:sz w:val="28"/>
          <w:szCs w:val="28"/>
          <w:lang w:val="uk-UA" w:eastAsia="ru-RU"/>
        </w:rPr>
        <w:t>тку освіти України на 2012-</w:t>
      </w:r>
      <w:r w:rsidR="0079065C" w:rsidRPr="005E106E">
        <w:rPr>
          <w:rFonts w:ascii="Times New Roman" w:eastAsia="Times New Roman" w:hAnsi="Times New Roman" w:cs="Times New Roman"/>
          <w:sz w:val="28"/>
          <w:szCs w:val="28"/>
          <w:lang w:val="uk-UA" w:eastAsia="ru-RU"/>
        </w:rPr>
        <w:t>2021 року</w:t>
      </w:r>
      <w:r w:rsidR="00863842" w:rsidRPr="005E106E">
        <w:rPr>
          <w:rFonts w:ascii="Times New Roman" w:eastAsia="Times New Roman" w:hAnsi="Times New Roman" w:cs="Times New Roman"/>
          <w:sz w:val="28"/>
          <w:szCs w:val="28"/>
          <w:lang w:val="uk-UA" w:eastAsia="ru-RU"/>
        </w:rPr>
        <w:t xml:space="preserve"> [</w:t>
      </w:r>
      <w:r w:rsidR="00AA60F6" w:rsidRPr="005E106E">
        <w:rPr>
          <w:rFonts w:ascii="Times New Roman" w:eastAsia="Times New Roman" w:hAnsi="Times New Roman" w:cs="Times New Roman"/>
          <w:sz w:val="28"/>
          <w:szCs w:val="28"/>
          <w:lang w:val="uk-UA" w:eastAsia="ru-RU"/>
        </w:rPr>
        <w:t>43</w:t>
      </w:r>
      <w:r w:rsidR="00863842" w:rsidRPr="005E106E">
        <w:rPr>
          <w:rFonts w:ascii="Times New Roman" w:eastAsia="Times New Roman" w:hAnsi="Times New Roman" w:cs="Times New Roman"/>
          <w:sz w:val="28"/>
          <w:szCs w:val="28"/>
          <w:lang w:val="uk-UA" w:eastAsia="ru-RU"/>
        </w:rPr>
        <w:t>]</w:t>
      </w:r>
      <w:r w:rsidR="0079065C" w:rsidRPr="005E106E">
        <w:rPr>
          <w:rFonts w:ascii="Times New Roman" w:eastAsia="Times New Roman" w:hAnsi="Times New Roman" w:cs="Times New Roman"/>
          <w:sz w:val="28"/>
          <w:szCs w:val="28"/>
          <w:lang w:val="uk-UA" w:eastAsia="ru-RU"/>
        </w:rPr>
        <w:t>, Стратегію</w:t>
      </w:r>
      <w:r w:rsidR="00B60874" w:rsidRPr="005E106E">
        <w:rPr>
          <w:rFonts w:ascii="Times New Roman" w:eastAsia="Times New Roman" w:hAnsi="Times New Roman" w:cs="Times New Roman"/>
          <w:sz w:val="28"/>
          <w:szCs w:val="28"/>
          <w:lang w:val="uk-UA" w:eastAsia="ru-RU"/>
        </w:rPr>
        <w:t xml:space="preserve"> розвитку вищої освіти в Україні на 2021-2031 роки</w:t>
      </w:r>
      <w:r w:rsidR="00311C37" w:rsidRPr="005E106E">
        <w:rPr>
          <w:rFonts w:ascii="Times New Roman" w:eastAsia="Times New Roman" w:hAnsi="Times New Roman" w:cs="Times New Roman"/>
          <w:sz w:val="28"/>
          <w:szCs w:val="28"/>
          <w:lang w:val="uk-UA" w:eastAsia="ru-RU"/>
        </w:rPr>
        <w:t xml:space="preserve"> (проект)</w:t>
      </w:r>
      <w:r w:rsidR="00863842" w:rsidRPr="005E106E">
        <w:rPr>
          <w:rFonts w:ascii="Times New Roman" w:eastAsia="Times New Roman" w:hAnsi="Times New Roman" w:cs="Times New Roman"/>
          <w:sz w:val="28"/>
          <w:szCs w:val="28"/>
          <w:lang w:val="uk-UA" w:eastAsia="ru-RU"/>
        </w:rPr>
        <w:t xml:space="preserve"> [</w:t>
      </w:r>
      <w:r w:rsidR="00AA60F6" w:rsidRPr="005E106E">
        <w:rPr>
          <w:rFonts w:ascii="Times New Roman" w:eastAsia="Times New Roman" w:hAnsi="Times New Roman" w:cs="Times New Roman"/>
          <w:sz w:val="28"/>
          <w:szCs w:val="28"/>
          <w:lang w:val="uk-UA" w:eastAsia="ru-RU"/>
        </w:rPr>
        <w:t>65</w:t>
      </w:r>
      <w:r w:rsidR="00863842" w:rsidRPr="005E106E">
        <w:rPr>
          <w:rFonts w:ascii="Times New Roman" w:eastAsia="Times New Roman" w:hAnsi="Times New Roman" w:cs="Times New Roman"/>
          <w:sz w:val="28"/>
          <w:szCs w:val="28"/>
          <w:lang w:val="uk-UA" w:eastAsia="ru-RU"/>
        </w:rPr>
        <w:t>]</w:t>
      </w:r>
      <w:r w:rsidR="00B60874" w:rsidRPr="005E106E">
        <w:rPr>
          <w:rFonts w:ascii="Times New Roman" w:eastAsia="Times New Roman" w:hAnsi="Times New Roman" w:cs="Times New Roman"/>
          <w:sz w:val="28"/>
          <w:szCs w:val="28"/>
          <w:lang w:val="uk-UA" w:eastAsia="ru-RU"/>
        </w:rPr>
        <w:t xml:space="preserve">, </w:t>
      </w:r>
      <w:r w:rsidR="00AF4D93" w:rsidRPr="005E106E">
        <w:rPr>
          <w:rFonts w:ascii="Times New Roman" w:eastAsia="Times New Roman" w:hAnsi="Times New Roman" w:cs="Times New Roman"/>
          <w:sz w:val="28"/>
          <w:szCs w:val="28"/>
          <w:lang w:val="uk-UA" w:eastAsia="ru-RU"/>
        </w:rPr>
        <w:t>Указ Президента України «Про вдосконалення вищої освіти</w:t>
      </w:r>
      <w:r w:rsidR="00311C37" w:rsidRPr="005E106E">
        <w:rPr>
          <w:rFonts w:ascii="Times New Roman" w:eastAsia="Times New Roman" w:hAnsi="Times New Roman" w:cs="Times New Roman"/>
          <w:sz w:val="28"/>
          <w:szCs w:val="28"/>
          <w:lang w:val="uk-UA" w:eastAsia="ru-RU"/>
        </w:rPr>
        <w:t xml:space="preserve"> в Україні</w:t>
      </w:r>
      <w:r w:rsidR="00AF4D93" w:rsidRPr="005E106E">
        <w:rPr>
          <w:rFonts w:ascii="Times New Roman" w:eastAsia="Times New Roman" w:hAnsi="Times New Roman" w:cs="Times New Roman"/>
          <w:sz w:val="28"/>
          <w:szCs w:val="28"/>
          <w:lang w:val="uk-UA" w:eastAsia="ru-RU"/>
        </w:rPr>
        <w:t>»</w:t>
      </w:r>
      <w:r w:rsidR="00863842" w:rsidRPr="005E106E">
        <w:rPr>
          <w:rFonts w:ascii="Times New Roman" w:eastAsia="Times New Roman" w:hAnsi="Times New Roman" w:cs="Times New Roman"/>
          <w:sz w:val="28"/>
          <w:szCs w:val="28"/>
          <w:lang w:val="uk-UA" w:eastAsia="ru-RU"/>
        </w:rPr>
        <w:t xml:space="preserve"> [</w:t>
      </w:r>
      <w:r w:rsidR="00AA60F6" w:rsidRPr="005E106E">
        <w:rPr>
          <w:rFonts w:ascii="Times New Roman" w:eastAsia="Times New Roman" w:hAnsi="Times New Roman" w:cs="Times New Roman"/>
          <w:sz w:val="28"/>
          <w:szCs w:val="28"/>
          <w:lang w:val="uk-UA" w:eastAsia="ru-RU"/>
        </w:rPr>
        <w:t>52</w:t>
      </w:r>
      <w:r w:rsidR="00863842" w:rsidRPr="005E106E">
        <w:rPr>
          <w:rFonts w:ascii="Times New Roman" w:eastAsia="Times New Roman" w:hAnsi="Times New Roman" w:cs="Times New Roman"/>
          <w:sz w:val="28"/>
          <w:szCs w:val="28"/>
          <w:lang w:val="uk-UA" w:eastAsia="ru-RU"/>
        </w:rPr>
        <w:t>]</w:t>
      </w:r>
      <w:r w:rsidR="00AF4D93" w:rsidRPr="005E106E">
        <w:rPr>
          <w:rFonts w:ascii="Times New Roman" w:eastAsia="Times New Roman" w:hAnsi="Times New Roman" w:cs="Times New Roman"/>
          <w:sz w:val="28"/>
          <w:szCs w:val="28"/>
          <w:lang w:val="uk-UA" w:eastAsia="ru-RU"/>
        </w:rPr>
        <w:t>, Указ Президента України «Про цілі сталого розвитку України на період до 2030 року»</w:t>
      </w:r>
      <w:r w:rsidR="00F10328" w:rsidRPr="005E106E">
        <w:rPr>
          <w:rFonts w:ascii="Times New Roman" w:eastAsia="Times New Roman" w:hAnsi="Times New Roman" w:cs="Times New Roman"/>
          <w:sz w:val="28"/>
          <w:szCs w:val="28"/>
          <w:lang w:val="uk-UA" w:eastAsia="ru-RU"/>
        </w:rPr>
        <w:t xml:space="preserve"> </w:t>
      </w:r>
      <w:r w:rsidR="00863842" w:rsidRPr="005E106E">
        <w:rPr>
          <w:rFonts w:ascii="Times New Roman" w:eastAsia="Times New Roman" w:hAnsi="Times New Roman" w:cs="Times New Roman"/>
          <w:sz w:val="28"/>
          <w:szCs w:val="28"/>
          <w:lang w:val="uk-UA" w:eastAsia="ru-RU"/>
        </w:rPr>
        <w:t>[</w:t>
      </w:r>
      <w:r w:rsidR="00AA60F6" w:rsidRPr="005E106E">
        <w:rPr>
          <w:rFonts w:ascii="Times New Roman" w:eastAsia="Times New Roman" w:hAnsi="Times New Roman" w:cs="Times New Roman"/>
          <w:sz w:val="28"/>
          <w:szCs w:val="28"/>
          <w:lang w:val="uk-UA" w:eastAsia="ru-RU"/>
        </w:rPr>
        <w:t>57</w:t>
      </w:r>
      <w:r w:rsidR="00863842" w:rsidRPr="005E106E">
        <w:rPr>
          <w:rFonts w:ascii="Times New Roman" w:eastAsia="Times New Roman" w:hAnsi="Times New Roman" w:cs="Times New Roman"/>
          <w:sz w:val="28"/>
          <w:szCs w:val="28"/>
          <w:lang w:val="uk-UA" w:eastAsia="ru-RU"/>
        </w:rPr>
        <w:t xml:space="preserve">] </w:t>
      </w:r>
      <w:r w:rsidR="00F10328" w:rsidRPr="005E106E">
        <w:rPr>
          <w:rFonts w:ascii="Times New Roman" w:eastAsia="Times New Roman" w:hAnsi="Times New Roman" w:cs="Times New Roman"/>
          <w:sz w:val="28"/>
          <w:szCs w:val="28"/>
          <w:lang w:val="uk-UA" w:eastAsia="ru-RU"/>
        </w:rPr>
        <w:t xml:space="preserve">тощо. Окреслені документи прийняті на основі змісту міжнародних, що визнаються базовими у становленні законодавчої бази України та вказують на напрями удосконалення системи вищої освіти на </w:t>
      </w:r>
      <w:r w:rsidR="00F10328" w:rsidRPr="005E106E">
        <w:rPr>
          <w:rFonts w:ascii="Times New Roman" w:eastAsia="Times New Roman" w:hAnsi="Times New Roman" w:cs="Times New Roman"/>
          <w:sz w:val="28"/>
          <w:szCs w:val="28"/>
          <w:lang w:val="uk-UA" w:eastAsia="ru-RU"/>
        </w:rPr>
        <w:lastRenderedPageBreak/>
        <w:t>території держав-учасниць. Це т</w:t>
      </w:r>
      <w:r w:rsidR="00E50E36" w:rsidRPr="005E106E">
        <w:rPr>
          <w:rFonts w:ascii="Times New Roman" w:eastAsia="Times New Roman" w:hAnsi="Times New Roman" w:cs="Times New Roman"/>
          <w:sz w:val="28"/>
          <w:szCs w:val="28"/>
          <w:lang w:val="uk-UA" w:eastAsia="ru-RU"/>
        </w:rPr>
        <w:t>акі документи, як: П</w:t>
      </w:r>
      <w:r w:rsidR="00F10328" w:rsidRPr="005E106E">
        <w:rPr>
          <w:rFonts w:ascii="Times New Roman" w:eastAsia="Times New Roman" w:hAnsi="Times New Roman" w:cs="Times New Roman"/>
          <w:sz w:val="28"/>
          <w:szCs w:val="28"/>
          <w:lang w:val="uk-UA" w:eastAsia="ru-RU"/>
        </w:rPr>
        <w:t>аризьке Комюніке Європейського простору вищої освіти</w:t>
      </w:r>
      <w:r w:rsidR="00863842" w:rsidRPr="005E106E">
        <w:rPr>
          <w:rFonts w:ascii="Times New Roman" w:eastAsia="Times New Roman" w:hAnsi="Times New Roman" w:cs="Times New Roman"/>
          <w:sz w:val="28"/>
          <w:szCs w:val="28"/>
          <w:lang w:val="uk-UA" w:eastAsia="ru-RU"/>
        </w:rPr>
        <w:t xml:space="preserve"> [</w:t>
      </w:r>
      <w:r w:rsidR="00AA60F6" w:rsidRPr="005E106E">
        <w:rPr>
          <w:rFonts w:ascii="Times New Roman" w:eastAsia="Times New Roman" w:hAnsi="Times New Roman" w:cs="Times New Roman"/>
          <w:sz w:val="28"/>
          <w:szCs w:val="28"/>
          <w:lang w:val="uk-UA" w:eastAsia="ru-RU"/>
        </w:rPr>
        <w:t>49</w:t>
      </w:r>
      <w:r w:rsidR="00863842" w:rsidRPr="005E106E">
        <w:rPr>
          <w:rFonts w:ascii="Times New Roman" w:eastAsia="Times New Roman" w:hAnsi="Times New Roman" w:cs="Times New Roman"/>
          <w:sz w:val="28"/>
          <w:szCs w:val="28"/>
          <w:lang w:val="uk-UA" w:eastAsia="ru-RU"/>
        </w:rPr>
        <w:t>]</w:t>
      </w:r>
      <w:r w:rsidR="00F10328" w:rsidRPr="005E106E">
        <w:rPr>
          <w:rFonts w:ascii="Times New Roman" w:eastAsia="Times New Roman" w:hAnsi="Times New Roman" w:cs="Times New Roman"/>
          <w:sz w:val="28"/>
          <w:szCs w:val="28"/>
          <w:lang w:val="uk-UA" w:eastAsia="ru-RU"/>
        </w:rPr>
        <w:t xml:space="preserve">, </w:t>
      </w:r>
      <w:r w:rsidR="00AD0238" w:rsidRPr="005E106E">
        <w:rPr>
          <w:rFonts w:ascii="Times New Roman" w:eastAsia="Times New Roman" w:hAnsi="Times New Roman" w:cs="Times New Roman"/>
          <w:sz w:val="28"/>
          <w:szCs w:val="28"/>
          <w:lang w:val="uk-UA" w:eastAsia="ru-RU"/>
        </w:rPr>
        <w:t xml:space="preserve">Рекомендація Європейського Парламенту та Ради </w:t>
      </w:r>
      <w:r w:rsidR="00E50E36" w:rsidRPr="005E106E">
        <w:rPr>
          <w:rFonts w:ascii="Times New Roman" w:eastAsia="Times New Roman" w:hAnsi="Times New Roman" w:cs="Times New Roman"/>
          <w:sz w:val="28"/>
          <w:szCs w:val="28"/>
          <w:lang w:val="uk-UA" w:eastAsia="ru-RU"/>
        </w:rPr>
        <w:t xml:space="preserve">(ЄС) </w:t>
      </w:r>
      <w:r w:rsidR="00AD0238" w:rsidRPr="005E106E">
        <w:rPr>
          <w:rFonts w:ascii="Times New Roman" w:eastAsia="Times New Roman" w:hAnsi="Times New Roman" w:cs="Times New Roman"/>
          <w:sz w:val="28"/>
          <w:szCs w:val="28"/>
          <w:lang w:val="uk-UA" w:eastAsia="ru-RU"/>
        </w:rPr>
        <w:t xml:space="preserve">«Про основні компетенції для навчання протягом усього життя» </w:t>
      </w:r>
      <w:r w:rsidR="00863842" w:rsidRPr="005E106E">
        <w:rPr>
          <w:rFonts w:ascii="Times New Roman" w:eastAsia="Times New Roman" w:hAnsi="Times New Roman" w:cs="Times New Roman"/>
          <w:sz w:val="28"/>
          <w:szCs w:val="28"/>
          <w:lang w:val="uk-UA" w:eastAsia="ru-RU"/>
        </w:rPr>
        <w:t>[</w:t>
      </w:r>
      <w:r w:rsidR="00AA60F6" w:rsidRPr="005E106E">
        <w:rPr>
          <w:rFonts w:ascii="Times New Roman" w:eastAsia="Times New Roman" w:hAnsi="Times New Roman" w:cs="Times New Roman"/>
          <w:sz w:val="28"/>
          <w:szCs w:val="28"/>
          <w:lang w:val="uk-UA" w:eastAsia="ru-RU"/>
        </w:rPr>
        <w:t>56</w:t>
      </w:r>
      <w:r w:rsidR="00863842" w:rsidRPr="005E106E">
        <w:rPr>
          <w:rFonts w:ascii="Times New Roman" w:eastAsia="Times New Roman" w:hAnsi="Times New Roman" w:cs="Times New Roman"/>
          <w:sz w:val="28"/>
          <w:szCs w:val="28"/>
          <w:lang w:val="uk-UA" w:eastAsia="ru-RU"/>
        </w:rPr>
        <w:t xml:space="preserve">] </w:t>
      </w:r>
      <w:r w:rsidR="00AD0238" w:rsidRPr="005E106E">
        <w:rPr>
          <w:rFonts w:ascii="Times New Roman" w:eastAsia="Times New Roman" w:hAnsi="Times New Roman" w:cs="Times New Roman"/>
          <w:sz w:val="28"/>
          <w:szCs w:val="28"/>
          <w:lang w:val="uk-UA" w:eastAsia="ru-RU"/>
        </w:rPr>
        <w:t xml:space="preserve">тощо. </w:t>
      </w:r>
      <w:r w:rsidR="00A95D54" w:rsidRPr="005E106E">
        <w:rPr>
          <w:rFonts w:ascii="Times New Roman" w:eastAsia="Times New Roman" w:hAnsi="Times New Roman" w:cs="Times New Roman"/>
          <w:sz w:val="28"/>
          <w:szCs w:val="28"/>
          <w:lang w:val="uk-UA" w:eastAsia="ru-RU"/>
        </w:rPr>
        <w:t>Окреслена лише частина законодавчої бази вказує на актуальність існуючих проблем у сфері вищої освіти, у процесах підготовки майбутніх педагогічних і науково-педагогічних працівників.</w:t>
      </w:r>
    </w:p>
    <w:p w:rsidR="00A95D54" w:rsidRPr="005E106E" w:rsidRDefault="00A95D54" w:rsidP="007770F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На наш погляд заклади вищої освіти мають активно реагувати на необхідність внесення докорінних змін у систему підготовку студентів, вживати усіх необхідних заходів. </w:t>
      </w:r>
      <w:r w:rsidR="00F3745C" w:rsidRPr="005E106E">
        <w:rPr>
          <w:rFonts w:ascii="Times New Roman" w:eastAsia="Times New Roman" w:hAnsi="Times New Roman" w:cs="Times New Roman"/>
          <w:sz w:val="28"/>
          <w:szCs w:val="28"/>
          <w:lang w:val="uk-UA" w:eastAsia="ru-RU"/>
        </w:rPr>
        <w:t xml:space="preserve">Враховуючи тематику нашого дослідження, вважаємо актуальною проблему формування саме фахової компетенції майбутніх викладачів, яка компонує усі напрями становлення студента як педагога. </w:t>
      </w:r>
    </w:p>
    <w:p w:rsidR="0016338E" w:rsidRPr="005E106E" w:rsidRDefault="0016338E" w:rsidP="007770F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Аналіз психолого-педагогічних джерел із проблеми формування фахової компетенції майбутніх викладачів закладів вищої освіти доводить значну увагу педагогів, наукових працівників до окресленого поняття, про свідчать наявні дослідження у наступних напрямах: підготовки та становлення студентів закладів вищої освіти; організації виховної роботи зі студентами та магістрантами; формування у магістрантів педагогічної, професійно-педагогічної, аналітичної, предметної, фахової, функціональної, правової, економічної, правової, соціальної та іншої компетенції; організації освітнього процесу підготовки магістрантів; використання інноваційних форм і методів у побудові освітнього процесу; використання та налагодження міждисциплінарної інтеграції; залучення студентів (магістрантів) до міжнародної співпраці; створення у закладі вищої освіти умов мобільності студентів; </w:t>
      </w:r>
      <w:r w:rsidR="00A563FF" w:rsidRPr="005E106E">
        <w:rPr>
          <w:rFonts w:ascii="Times New Roman" w:eastAsia="Times New Roman" w:hAnsi="Times New Roman" w:cs="Times New Roman"/>
          <w:sz w:val="28"/>
          <w:szCs w:val="28"/>
          <w:lang w:val="uk-UA" w:eastAsia="ru-RU"/>
        </w:rPr>
        <w:t>впровадження системи підготовки магістрантів; реалізація організаційно-педагогічних умов формування відповідної компетенції тощо.</w:t>
      </w:r>
    </w:p>
    <w:p w:rsidR="00A563FF" w:rsidRPr="005E106E" w:rsidRDefault="000B62A7" w:rsidP="007770F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Усі напрацювання та усі напрями наукових досліджень на сьогодні є актуальними, такими, що потребують постійного перегляду, удосконалення та винайдення нових інноваційних підходів до вирішення тієї чи іншої </w:t>
      </w:r>
      <w:r w:rsidRPr="005E106E">
        <w:rPr>
          <w:rFonts w:ascii="Times New Roman" w:eastAsia="Times New Roman" w:hAnsi="Times New Roman" w:cs="Times New Roman"/>
          <w:sz w:val="28"/>
          <w:szCs w:val="28"/>
          <w:lang w:val="uk-UA" w:eastAsia="ru-RU"/>
        </w:rPr>
        <w:lastRenderedPageBreak/>
        <w:t xml:space="preserve">проблеми. </w:t>
      </w:r>
      <w:r w:rsidR="000E6625" w:rsidRPr="005E106E">
        <w:rPr>
          <w:rFonts w:ascii="Times New Roman" w:eastAsia="Times New Roman" w:hAnsi="Times New Roman" w:cs="Times New Roman"/>
          <w:sz w:val="28"/>
          <w:szCs w:val="28"/>
          <w:lang w:val="uk-UA" w:eastAsia="ru-RU"/>
        </w:rPr>
        <w:t>Саме проблема формування фахової компетенції у майбутніх викладачів теж включає в себе усі окреслені вище позиції, оскільки фахова компе</w:t>
      </w:r>
      <w:r w:rsidR="00726604" w:rsidRPr="005E106E">
        <w:rPr>
          <w:rFonts w:ascii="Times New Roman" w:eastAsia="Times New Roman" w:hAnsi="Times New Roman" w:cs="Times New Roman"/>
          <w:sz w:val="28"/>
          <w:szCs w:val="28"/>
          <w:lang w:val="uk-UA" w:eastAsia="ru-RU"/>
        </w:rPr>
        <w:t>тенція є інтегральним поняттям. В межах дипломного дослідження фахову компетенцію розуміємо як сукупність теоретичних знань, практичних умінь і навичок, якими магістрант має оволодіти при здобутті другого (магістерського) рівня вищої освіти, а також сформованість мотиваційного відношення до майбутньої обраної професії, психологічної готовності до виконання професійних зобов’язань.</w:t>
      </w:r>
    </w:p>
    <w:p w:rsidR="007770F9" w:rsidRPr="005E106E" w:rsidRDefault="007770F9" w:rsidP="007770F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rPr>
        <w:t xml:space="preserve">Зважаючи на актуальність проблеми дослідження нами вибрано тему дипломної роботи: </w:t>
      </w:r>
      <w:r w:rsidRPr="005E106E">
        <w:rPr>
          <w:rFonts w:ascii="Times New Roman" w:eastAsia="Times New Roman" w:hAnsi="Times New Roman" w:cs="Times New Roman"/>
          <w:b/>
          <w:sz w:val="28"/>
          <w:szCs w:val="28"/>
          <w:lang w:val="uk-UA"/>
        </w:rPr>
        <w:t>«Фор</w:t>
      </w:r>
      <w:r w:rsidR="0026246B" w:rsidRPr="005E106E">
        <w:rPr>
          <w:rFonts w:ascii="Times New Roman" w:eastAsia="Times New Roman" w:hAnsi="Times New Roman" w:cs="Times New Roman"/>
          <w:b/>
          <w:sz w:val="28"/>
          <w:szCs w:val="28"/>
          <w:lang w:val="uk-UA"/>
        </w:rPr>
        <w:t>мування фа</w:t>
      </w:r>
      <w:r w:rsidR="00311823" w:rsidRPr="005E106E">
        <w:rPr>
          <w:rFonts w:ascii="Times New Roman" w:eastAsia="Times New Roman" w:hAnsi="Times New Roman" w:cs="Times New Roman"/>
          <w:b/>
          <w:sz w:val="28"/>
          <w:szCs w:val="28"/>
          <w:lang w:val="uk-UA"/>
        </w:rPr>
        <w:t>хової компетенції майбутніх</w:t>
      </w:r>
      <w:r w:rsidR="005C6AE9" w:rsidRPr="005E106E">
        <w:rPr>
          <w:rFonts w:ascii="Times New Roman" w:eastAsia="Times New Roman" w:hAnsi="Times New Roman" w:cs="Times New Roman"/>
          <w:b/>
          <w:sz w:val="28"/>
          <w:szCs w:val="28"/>
          <w:lang w:val="uk-UA"/>
        </w:rPr>
        <w:t xml:space="preserve"> </w:t>
      </w:r>
      <w:r w:rsidR="00B516F6" w:rsidRPr="005E106E">
        <w:rPr>
          <w:rFonts w:ascii="Times New Roman" w:eastAsia="Times New Roman" w:hAnsi="Times New Roman" w:cs="Times New Roman"/>
          <w:b/>
          <w:sz w:val="28"/>
          <w:szCs w:val="28"/>
          <w:lang w:val="uk-UA"/>
        </w:rPr>
        <w:t>викладачів закладів вищої освіти</w:t>
      </w:r>
      <w:r w:rsidRPr="005E106E">
        <w:rPr>
          <w:rFonts w:ascii="Times New Roman" w:eastAsia="Times New Roman" w:hAnsi="Times New Roman" w:cs="Times New Roman"/>
          <w:b/>
          <w:sz w:val="28"/>
          <w:szCs w:val="28"/>
          <w:lang w:val="uk-UA"/>
        </w:rPr>
        <w:t>».</w:t>
      </w:r>
    </w:p>
    <w:p w:rsidR="007770F9" w:rsidRPr="005E106E" w:rsidRDefault="007770F9" w:rsidP="007770F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b/>
          <w:sz w:val="28"/>
          <w:szCs w:val="28"/>
          <w:lang w:val="uk-UA" w:eastAsia="ru-RU"/>
        </w:rPr>
        <w:t xml:space="preserve">Об’єкт дослідження: </w:t>
      </w:r>
      <w:r w:rsidR="00B516F6" w:rsidRPr="005E106E">
        <w:rPr>
          <w:rFonts w:ascii="Times New Roman" w:eastAsia="Times New Roman" w:hAnsi="Times New Roman" w:cs="Times New Roman"/>
          <w:sz w:val="28"/>
          <w:szCs w:val="28"/>
          <w:lang w:val="uk-UA" w:eastAsia="ru-RU"/>
        </w:rPr>
        <w:t>фахова компетенція майбутніх викладачів закладів вищої освіти</w:t>
      </w:r>
      <w:r w:rsidRPr="005E106E">
        <w:rPr>
          <w:rFonts w:ascii="Times New Roman" w:eastAsia="Times New Roman" w:hAnsi="Times New Roman" w:cs="Times New Roman"/>
          <w:sz w:val="28"/>
          <w:szCs w:val="28"/>
          <w:lang w:val="uk-UA" w:eastAsia="ru-RU"/>
        </w:rPr>
        <w:t>.</w:t>
      </w:r>
    </w:p>
    <w:p w:rsidR="007770F9" w:rsidRPr="005E106E" w:rsidRDefault="007770F9" w:rsidP="007770F9">
      <w:pPr>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rPr>
      </w:pPr>
      <w:r w:rsidRPr="005E106E">
        <w:rPr>
          <w:rFonts w:ascii="Times New Roman" w:eastAsia="Times New Roman" w:hAnsi="Times New Roman" w:cs="Times New Roman"/>
          <w:b/>
          <w:sz w:val="28"/>
          <w:szCs w:val="28"/>
          <w:lang w:val="uk-UA" w:eastAsia="ru-RU"/>
        </w:rPr>
        <w:t>Предмет дослідження:</w:t>
      </w:r>
      <w:r w:rsidRPr="005E106E">
        <w:rPr>
          <w:rFonts w:ascii="Times New Roman" w:eastAsia="Times New Roman" w:hAnsi="Times New Roman" w:cs="Times New Roman"/>
          <w:sz w:val="28"/>
          <w:szCs w:val="28"/>
          <w:lang w:val="uk-UA" w:eastAsia="ru-RU"/>
        </w:rPr>
        <w:t xml:space="preserve"> </w:t>
      </w:r>
      <w:r w:rsidR="00B516F6" w:rsidRPr="005E106E">
        <w:rPr>
          <w:rFonts w:ascii="Times New Roman" w:eastAsia="Times New Roman" w:hAnsi="Times New Roman" w:cs="Times New Roman"/>
          <w:sz w:val="28"/>
          <w:szCs w:val="28"/>
          <w:lang w:val="uk-UA" w:eastAsia="ru-RU"/>
        </w:rPr>
        <w:t>сукупність педагогічних умов</w:t>
      </w:r>
      <w:r w:rsidRPr="005E106E">
        <w:rPr>
          <w:rFonts w:ascii="Times New Roman" w:eastAsia="Times New Roman" w:hAnsi="Times New Roman" w:cs="Times New Roman"/>
          <w:sz w:val="28"/>
          <w:szCs w:val="28"/>
          <w:lang w:val="uk-UA" w:eastAsia="ru-RU"/>
        </w:rPr>
        <w:t xml:space="preserve"> формування </w:t>
      </w:r>
      <w:r w:rsidR="00B516F6" w:rsidRPr="005E106E">
        <w:rPr>
          <w:rFonts w:ascii="Times New Roman" w:eastAsia="Times New Roman" w:hAnsi="Times New Roman" w:cs="Times New Roman"/>
          <w:sz w:val="28"/>
          <w:szCs w:val="28"/>
          <w:lang w:val="uk-UA" w:eastAsia="ru-RU"/>
        </w:rPr>
        <w:t>фахової компетенції майбутніх викладачів закладів вищої освіти</w:t>
      </w:r>
      <w:r w:rsidRPr="005E106E">
        <w:rPr>
          <w:rFonts w:ascii="Times New Roman" w:eastAsia="Times New Roman" w:hAnsi="Times New Roman" w:cs="Times New Roman"/>
          <w:sz w:val="28"/>
          <w:szCs w:val="28"/>
          <w:lang w:val="uk-UA" w:eastAsia="ru-RU"/>
        </w:rPr>
        <w:t>.</w:t>
      </w:r>
    </w:p>
    <w:p w:rsidR="007770F9" w:rsidRPr="005E106E" w:rsidRDefault="007770F9" w:rsidP="007770F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b/>
          <w:sz w:val="28"/>
          <w:szCs w:val="28"/>
          <w:lang w:val="uk-UA" w:eastAsia="ru-RU"/>
        </w:rPr>
        <w:t xml:space="preserve">Мета дослідження: </w:t>
      </w:r>
      <w:r w:rsidRPr="005E106E">
        <w:rPr>
          <w:rFonts w:ascii="Times New Roman" w:eastAsia="Times New Roman" w:hAnsi="Times New Roman" w:cs="Times New Roman"/>
          <w:sz w:val="28"/>
          <w:szCs w:val="28"/>
          <w:lang w:val="uk-UA" w:eastAsia="ru-RU"/>
        </w:rPr>
        <w:t xml:space="preserve">теоретичне обґрунтування змісту </w:t>
      </w:r>
      <w:r w:rsidR="00B516F6" w:rsidRPr="005E106E">
        <w:rPr>
          <w:rFonts w:ascii="Times New Roman" w:eastAsia="Times New Roman" w:hAnsi="Times New Roman" w:cs="Times New Roman"/>
          <w:sz w:val="28"/>
          <w:szCs w:val="28"/>
          <w:lang w:val="uk-UA" w:eastAsia="ru-RU"/>
        </w:rPr>
        <w:t xml:space="preserve">фахової компетенції майбутніх викладачів </w:t>
      </w:r>
      <w:r w:rsidRPr="005E106E">
        <w:rPr>
          <w:rFonts w:ascii="Times New Roman" w:eastAsia="Times New Roman" w:hAnsi="Times New Roman" w:cs="Times New Roman"/>
          <w:sz w:val="28"/>
          <w:szCs w:val="28"/>
          <w:lang w:val="uk-UA" w:eastAsia="ru-RU"/>
        </w:rPr>
        <w:t xml:space="preserve">та </w:t>
      </w:r>
      <w:r w:rsidR="00B516F6" w:rsidRPr="005E106E">
        <w:rPr>
          <w:rFonts w:ascii="Times New Roman" w:eastAsia="Times New Roman" w:hAnsi="Times New Roman" w:cs="Times New Roman"/>
          <w:sz w:val="28"/>
          <w:szCs w:val="28"/>
          <w:lang w:val="uk-UA" w:eastAsia="ru-RU"/>
        </w:rPr>
        <w:t>сукупності педагогічних умов її формування у закладі вищої освіти.</w:t>
      </w:r>
    </w:p>
    <w:p w:rsidR="007770F9" w:rsidRPr="005E106E" w:rsidRDefault="007770F9" w:rsidP="007770F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b/>
          <w:sz w:val="28"/>
          <w:szCs w:val="28"/>
          <w:lang w:val="uk-UA" w:eastAsia="ru-RU"/>
        </w:rPr>
        <w:t>Завдання дослідження:</w:t>
      </w:r>
    </w:p>
    <w:p w:rsidR="007770F9" w:rsidRPr="005E106E" w:rsidRDefault="007770F9" w:rsidP="007770F9">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Проаналізувати наукові підходи із дослідження проблеми формування </w:t>
      </w:r>
      <w:r w:rsidR="0077523D" w:rsidRPr="005E106E">
        <w:rPr>
          <w:rFonts w:ascii="Times New Roman" w:eastAsia="Times New Roman" w:hAnsi="Times New Roman" w:cs="Times New Roman"/>
          <w:sz w:val="28"/>
          <w:szCs w:val="28"/>
          <w:lang w:val="uk-UA" w:eastAsia="ru-RU"/>
        </w:rPr>
        <w:t>фахової компетенції майбутніх викладачів закладів вищої освіти.</w:t>
      </w:r>
    </w:p>
    <w:p w:rsidR="007770F9" w:rsidRPr="005E106E" w:rsidRDefault="007770F9" w:rsidP="007770F9">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Розкрити поняття та зм</w:t>
      </w:r>
      <w:r w:rsidR="0077523D" w:rsidRPr="005E106E">
        <w:rPr>
          <w:rFonts w:ascii="Times New Roman" w:eastAsia="Times New Roman" w:hAnsi="Times New Roman" w:cs="Times New Roman"/>
          <w:sz w:val="28"/>
          <w:szCs w:val="28"/>
          <w:lang w:val="uk-UA" w:eastAsia="ru-RU"/>
        </w:rPr>
        <w:t>іст фахової компетенції майбутніх викладачів</w:t>
      </w:r>
      <w:r w:rsidRPr="005E106E">
        <w:rPr>
          <w:rFonts w:ascii="Times New Roman" w:eastAsia="Times New Roman" w:hAnsi="Times New Roman" w:cs="Times New Roman"/>
          <w:sz w:val="28"/>
          <w:szCs w:val="28"/>
          <w:lang w:val="uk-UA" w:eastAsia="ru-RU"/>
        </w:rPr>
        <w:t>.</w:t>
      </w:r>
    </w:p>
    <w:p w:rsidR="007770F9" w:rsidRPr="005E106E" w:rsidRDefault="0077523D" w:rsidP="007770F9">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Визначити</w:t>
      </w:r>
      <w:r w:rsidR="007770F9" w:rsidRPr="005E106E">
        <w:rPr>
          <w:rFonts w:ascii="Times New Roman" w:eastAsia="Times New Roman" w:hAnsi="Times New Roman" w:cs="Times New Roman"/>
          <w:sz w:val="28"/>
          <w:szCs w:val="28"/>
          <w:lang w:val="uk-UA" w:eastAsia="ru-RU"/>
        </w:rPr>
        <w:t xml:space="preserve"> </w:t>
      </w:r>
      <w:r w:rsidRPr="005E106E">
        <w:rPr>
          <w:rFonts w:ascii="Times New Roman" w:eastAsia="Times New Roman" w:hAnsi="Times New Roman" w:cs="Times New Roman"/>
          <w:sz w:val="28"/>
          <w:szCs w:val="28"/>
          <w:lang w:val="uk-UA" w:eastAsia="ru-RU"/>
        </w:rPr>
        <w:t>педагогічні умови формування фахової компетенції майбутніх викладачів у закладах вищої освіти</w:t>
      </w:r>
      <w:r w:rsidR="007770F9" w:rsidRPr="005E106E">
        <w:rPr>
          <w:rFonts w:ascii="Times New Roman" w:eastAsia="Times New Roman" w:hAnsi="Times New Roman" w:cs="Times New Roman"/>
          <w:sz w:val="28"/>
          <w:szCs w:val="28"/>
          <w:lang w:val="uk-UA" w:eastAsia="ru-RU"/>
        </w:rPr>
        <w:t>.</w:t>
      </w:r>
    </w:p>
    <w:p w:rsidR="007770F9" w:rsidRPr="005E106E" w:rsidRDefault="0077523D" w:rsidP="007770F9">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Проаналізувати зміст підготовки майбутніх викладачів та засади організації міждисциплінарної інтеграції</w:t>
      </w:r>
      <w:r w:rsidR="007770F9" w:rsidRPr="005E106E">
        <w:rPr>
          <w:rFonts w:ascii="Times New Roman" w:eastAsia="Times New Roman" w:hAnsi="Times New Roman" w:cs="Times New Roman"/>
          <w:sz w:val="28"/>
          <w:szCs w:val="28"/>
          <w:lang w:val="uk-UA" w:eastAsia="ru-RU"/>
        </w:rPr>
        <w:t>.</w:t>
      </w:r>
    </w:p>
    <w:p w:rsidR="007770F9" w:rsidRPr="005E106E" w:rsidRDefault="007770F9" w:rsidP="007770F9">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rPr>
        <w:lastRenderedPageBreak/>
        <w:t xml:space="preserve">Розкрити </w:t>
      </w:r>
      <w:r w:rsidRPr="005E106E">
        <w:rPr>
          <w:rFonts w:ascii="Times New Roman" w:eastAsia="Times New Roman" w:hAnsi="Times New Roman" w:cs="Times New Roman"/>
          <w:sz w:val="28"/>
          <w:szCs w:val="28"/>
          <w:lang w:val="uk-UA" w:eastAsia="ru-RU"/>
        </w:rPr>
        <w:t xml:space="preserve">інноваційні технології, практичні методи та прийоми формування </w:t>
      </w:r>
      <w:r w:rsidR="0077523D" w:rsidRPr="005E106E">
        <w:rPr>
          <w:rFonts w:ascii="Times New Roman" w:eastAsia="Times New Roman" w:hAnsi="Times New Roman" w:cs="Times New Roman"/>
          <w:sz w:val="28"/>
          <w:szCs w:val="28"/>
          <w:lang w:val="uk-UA" w:eastAsia="ru-RU"/>
        </w:rPr>
        <w:t>фахової компетенції майбутніх викладачів закладів вищої освіти</w:t>
      </w:r>
      <w:r w:rsidRPr="005E106E">
        <w:rPr>
          <w:rFonts w:ascii="Times New Roman" w:eastAsia="Times New Roman" w:hAnsi="Times New Roman" w:cs="Times New Roman"/>
          <w:sz w:val="28"/>
          <w:szCs w:val="28"/>
          <w:lang w:val="uk-UA" w:eastAsia="ru-RU"/>
        </w:rPr>
        <w:t>.</w:t>
      </w:r>
    </w:p>
    <w:p w:rsidR="007770F9" w:rsidRPr="005E106E" w:rsidRDefault="007770F9" w:rsidP="007770F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b/>
          <w:sz w:val="28"/>
          <w:szCs w:val="28"/>
          <w:lang w:val="uk-UA" w:eastAsia="ru-RU"/>
        </w:rPr>
        <w:t xml:space="preserve">Методи дослідження: </w:t>
      </w:r>
      <w:r w:rsidRPr="005E106E">
        <w:rPr>
          <w:rFonts w:ascii="Times New Roman" w:eastAsia="Times New Roman" w:hAnsi="Times New Roman" w:cs="Times New Roman"/>
          <w:sz w:val="28"/>
          <w:szCs w:val="28"/>
          <w:lang w:val="uk-UA" w:eastAsia="ru-RU"/>
        </w:rPr>
        <w:t xml:space="preserve">для досягнення мети та вирішення завдань дослідження застосовано теоретичні (бібліографічний метод вивчення джерел з проблеми дослідження, а також порівняльний аналіз психолого-педагогічних направлень – для встановлення сутності формування </w:t>
      </w:r>
      <w:r w:rsidR="0077523D" w:rsidRPr="005E106E">
        <w:rPr>
          <w:rFonts w:ascii="Times New Roman" w:eastAsia="Times New Roman" w:hAnsi="Times New Roman" w:cs="Times New Roman"/>
          <w:sz w:val="28"/>
          <w:szCs w:val="28"/>
          <w:lang w:val="uk-UA" w:eastAsia="ru-RU"/>
        </w:rPr>
        <w:t>фахової компетенції майбутніх викладачів закладів вищої освіти</w:t>
      </w:r>
      <w:r w:rsidRPr="005E106E">
        <w:rPr>
          <w:rFonts w:ascii="Times New Roman" w:eastAsia="Times New Roman" w:hAnsi="Times New Roman" w:cs="Times New Roman"/>
          <w:sz w:val="28"/>
          <w:szCs w:val="28"/>
          <w:lang w:val="uk-UA" w:eastAsia="ru-RU"/>
        </w:rPr>
        <w:t xml:space="preserve">; метод порівняльно-педагогічного аналізу – для зіставлення різних теоретичних підходів учених до досліджуваної проблеми та визначення напрямів дослідження і його понятійно-категоріального апарата). </w:t>
      </w:r>
    </w:p>
    <w:p w:rsidR="00B62024" w:rsidRDefault="007770F9" w:rsidP="00B62024">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r w:rsidRPr="005E106E">
        <w:rPr>
          <w:rFonts w:ascii="Times New Roman" w:eastAsia="Times New Roman" w:hAnsi="Times New Roman" w:cs="Times New Roman"/>
          <w:b/>
          <w:bCs/>
          <w:sz w:val="28"/>
          <w:szCs w:val="28"/>
          <w:lang w:val="uk-UA" w:eastAsia="ru-RU"/>
        </w:rPr>
        <w:t xml:space="preserve">База проведення дослідно-експериментальної роботи. </w:t>
      </w:r>
      <w:r w:rsidRPr="005E106E">
        <w:rPr>
          <w:rFonts w:ascii="Times New Roman" w:eastAsia="Times New Roman" w:hAnsi="Times New Roman" w:cs="Times New Roman"/>
          <w:bCs/>
          <w:sz w:val="28"/>
          <w:szCs w:val="28"/>
          <w:lang w:val="uk-UA" w:eastAsia="ru-RU"/>
        </w:rPr>
        <w:t>Дослідницьку роботу було проведено у Хмельницькій гуманітарно-педагогічній академії.</w:t>
      </w:r>
    </w:p>
    <w:p w:rsidR="007770F9" w:rsidRPr="00B62024" w:rsidRDefault="007770F9" w:rsidP="00B62024">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r w:rsidRPr="005E106E">
        <w:rPr>
          <w:rFonts w:ascii="Times New Roman" w:eastAsia="Times New Roman" w:hAnsi="Times New Roman" w:cs="Times New Roman"/>
          <w:b/>
          <w:sz w:val="28"/>
          <w:szCs w:val="28"/>
          <w:lang w:val="uk-UA" w:eastAsia="ru-RU"/>
        </w:rPr>
        <w:t xml:space="preserve">Апробація результатів дослідження: </w:t>
      </w:r>
      <w:r w:rsidRPr="005E106E">
        <w:rPr>
          <w:rFonts w:ascii="Times New Roman" w:eastAsia="Times New Roman" w:hAnsi="Times New Roman" w:cs="Times New Roman"/>
          <w:sz w:val="28"/>
          <w:szCs w:val="28"/>
          <w:lang w:val="uk-UA" w:eastAsia="ru-RU"/>
        </w:rPr>
        <w:t>Основні результати дипломної роботи обговорювались на науково-практичній конференції «</w:t>
      </w:r>
      <w:r w:rsidR="00B62024">
        <w:rPr>
          <w:rFonts w:ascii="Times New Roman" w:eastAsia="Times New Roman" w:hAnsi="Times New Roman" w:cs="Times New Roman"/>
          <w:sz w:val="28"/>
          <w:szCs w:val="28"/>
          <w:lang w:val="uk-UA" w:eastAsia="ru-RU"/>
        </w:rPr>
        <w:t>Освіта ХХІ століття: історія, сучасність, перспектива</w:t>
      </w:r>
      <w:r w:rsidRPr="005E106E">
        <w:rPr>
          <w:rFonts w:ascii="Times New Roman" w:eastAsia="Times New Roman" w:hAnsi="Times New Roman" w:cs="Times New Roman"/>
          <w:sz w:val="28"/>
          <w:szCs w:val="28"/>
          <w:lang w:val="uk-UA" w:eastAsia="ru-RU"/>
        </w:rPr>
        <w:t>» (</w:t>
      </w:r>
      <w:r w:rsidR="00B62024">
        <w:rPr>
          <w:rFonts w:ascii="Times New Roman" w:eastAsia="Times New Roman" w:hAnsi="Times New Roman" w:cs="Times New Roman"/>
          <w:sz w:val="28"/>
          <w:szCs w:val="28"/>
          <w:lang w:val="uk-UA" w:eastAsia="ru-RU"/>
        </w:rPr>
        <w:t>15 жовтня 2020</w:t>
      </w:r>
      <w:r w:rsidRPr="005E106E">
        <w:rPr>
          <w:rFonts w:ascii="Times New Roman" w:eastAsia="Times New Roman" w:hAnsi="Times New Roman" w:cs="Times New Roman"/>
          <w:sz w:val="28"/>
          <w:szCs w:val="28"/>
          <w:lang w:val="uk-UA" w:eastAsia="ru-RU"/>
        </w:rPr>
        <w:t> р, м</w:t>
      </w:r>
      <w:r w:rsidR="00B62024">
        <w:rPr>
          <w:rFonts w:ascii="Times New Roman" w:eastAsia="Times New Roman" w:hAnsi="Times New Roman" w:cs="Times New Roman"/>
          <w:sz w:val="28"/>
          <w:szCs w:val="28"/>
          <w:lang w:val="uk-UA" w:eastAsia="ru-RU"/>
        </w:rPr>
        <w:t>. Хмельницький), тема висту</w:t>
      </w:r>
      <w:bookmarkStart w:id="0" w:name="_GoBack"/>
      <w:bookmarkEnd w:id="0"/>
      <w:r w:rsidR="00B62024">
        <w:rPr>
          <w:rFonts w:ascii="Times New Roman" w:eastAsia="Times New Roman" w:hAnsi="Times New Roman" w:cs="Times New Roman"/>
          <w:sz w:val="28"/>
          <w:szCs w:val="28"/>
          <w:lang w:val="uk-UA" w:eastAsia="ru-RU"/>
        </w:rPr>
        <w:t>пу «</w:t>
      </w:r>
      <w:r w:rsidR="00691F5D">
        <w:rPr>
          <w:rFonts w:ascii="Times New Roman" w:eastAsia="Times New Roman" w:hAnsi="Times New Roman" w:cs="Times New Roman"/>
          <w:sz w:val="28"/>
          <w:szCs w:val="28"/>
          <w:lang w:val="uk-UA" w:eastAsia="ru-RU"/>
        </w:rPr>
        <w:t>О</w:t>
      </w:r>
      <w:r w:rsidR="00B62024" w:rsidRPr="00B62024">
        <w:rPr>
          <w:rFonts w:ascii="Times New Roman" w:eastAsia="Times New Roman" w:hAnsi="Times New Roman" w:cs="Times New Roman"/>
          <w:sz w:val="28"/>
          <w:szCs w:val="28"/>
          <w:lang w:val="uk-UA" w:eastAsia="ru-RU"/>
        </w:rPr>
        <w:t>собливості формування фахової компетентності майбутніх викладачів</w:t>
      </w:r>
      <w:r w:rsidRPr="005E106E">
        <w:rPr>
          <w:rFonts w:ascii="Times New Roman" w:eastAsia="Times New Roman" w:hAnsi="Times New Roman" w:cs="Times New Roman"/>
          <w:sz w:val="28"/>
          <w:szCs w:val="28"/>
          <w:lang w:val="uk-UA" w:eastAsia="ru-RU"/>
        </w:rPr>
        <w:t>».</w:t>
      </w:r>
    </w:p>
    <w:p w:rsidR="007770F9" w:rsidRPr="005E106E" w:rsidRDefault="007770F9" w:rsidP="007770F9">
      <w:pPr>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5E106E">
        <w:rPr>
          <w:rFonts w:ascii="Times New Roman" w:eastAsia="Times New Roman" w:hAnsi="Times New Roman" w:cs="Times New Roman"/>
          <w:b/>
          <w:sz w:val="28"/>
          <w:szCs w:val="28"/>
          <w:lang w:val="uk-UA" w:eastAsia="ru-RU"/>
        </w:rPr>
        <w:t xml:space="preserve">Структура роботи: </w:t>
      </w:r>
      <w:r w:rsidRPr="005E106E">
        <w:rPr>
          <w:rFonts w:ascii="Times New Roman" w:eastAsia="Times New Roman" w:hAnsi="Times New Roman" w:cs="Times New Roman"/>
          <w:bCs/>
          <w:sz w:val="28"/>
          <w:szCs w:val="28"/>
          <w:lang w:val="uk-UA" w:eastAsia="ru-RU"/>
        </w:rPr>
        <w:t>робота складається зі вступу, двох розділів, висновків, списку використаних джерел (</w:t>
      </w:r>
      <w:r w:rsidR="00B62024">
        <w:rPr>
          <w:rFonts w:ascii="Times New Roman" w:eastAsia="Times New Roman" w:hAnsi="Times New Roman" w:cs="Times New Roman"/>
          <w:bCs/>
          <w:sz w:val="28"/>
          <w:szCs w:val="28"/>
          <w:lang w:val="uk-UA" w:eastAsia="ru-RU"/>
        </w:rPr>
        <w:t>81</w:t>
      </w:r>
      <w:r w:rsidRPr="005E106E">
        <w:rPr>
          <w:rFonts w:ascii="Times New Roman" w:eastAsia="Times New Roman" w:hAnsi="Times New Roman" w:cs="Times New Roman"/>
          <w:bCs/>
          <w:sz w:val="28"/>
          <w:szCs w:val="28"/>
          <w:lang w:val="uk-UA" w:eastAsia="ru-RU"/>
        </w:rPr>
        <w:t xml:space="preserve"> найменування). Осно</w:t>
      </w:r>
      <w:r w:rsidR="00B62024">
        <w:rPr>
          <w:rFonts w:ascii="Times New Roman" w:eastAsia="Times New Roman" w:hAnsi="Times New Roman" w:cs="Times New Roman"/>
          <w:bCs/>
          <w:sz w:val="28"/>
          <w:szCs w:val="28"/>
          <w:lang w:val="uk-UA" w:eastAsia="ru-RU"/>
        </w:rPr>
        <w:t>вний зміст роботи викладено на 76</w:t>
      </w:r>
      <w:r w:rsidRPr="005E106E">
        <w:rPr>
          <w:rFonts w:ascii="Times New Roman" w:eastAsia="Times New Roman" w:hAnsi="Times New Roman" w:cs="Times New Roman"/>
          <w:bCs/>
          <w:sz w:val="28"/>
          <w:szCs w:val="28"/>
          <w:lang w:val="uk-UA" w:eastAsia="ru-RU"/>
        </w:rPr>
        <w:t xml:space="preserve"> сторінках. </w:t>
      </w:r>
    </w:p>
    <w:p w:rsidR="007770F9" w:rsidRPr="005E106E" w:rsidRDefault="007770F9" w:rsidP="007770F9">
      <w:pPr>
        <w:rPr>
          <w:rFonts w:ascii="Calibri" w:eastAsia="Times New Roman" w:hAnsi="Calibri" w:cs="Times New Roman"/>
          <w:lang w:val="uk-UA"/>
        </w:rPr>
      </w:pPr>
    </w:p>
    <w:p w:rsidR="007770F9" w:rsidRPr="005E106E" w:rsidRDefault="007770F9" w:rsidP="007770F9">
      <w:pPr>
        <w:spacing w:after="0" w:line="360" w:lineRule="auto"/>
        <w:jc w:val="both"/>
        <w:rPr>
          <w:rFonts w:ascii="Times New Roman" w:eastAsia="Times New Roman" w:hAnsi="Times New Roman" w:cs="Times New Roman"/>
          <w:szCs w:val="28"/>
          <w:lang w:val="uk-UA" w:eastAsia="ru-RU"/>
        </w:rPr>
      </w:pPr>
    </w:p>
    <w:p w:rsidR="007770F9" w:rsidRPr="005E106E" w:rsidRDefault="007770F9" w:rsidP="007770F9">
      <w:pPr>
        <w:spacing w:after="0" w:line="360" w:lineRule="auto"/>
        <w:jc w:val="both"/>
        <w:rPr>
          <w:rFonts w:ascii="Times New Roman" w:eastAsia="Times New Roman" w:hAnsi="Times New Roman" w:cs="Times New Roman"/>
          <w:szCs w:val="28"/>
          <w:lang w:val="uk-UA" w:eastAsia="ru-RU"/>
        </w:rPr>
      </w:pPr>
    </w:p>
    <w:p w:rsidR="004C48DC" w:rsidRPr="005E106E" w:rsidRDefault="004C48DC">
      <w:pPr>
        <w:rPr>
          <w:lang w:val="uk-UA"/>
        </w:rPr>
      </w:pPr>
    </w:p>
    <w:p w:rsidR="008E047B" w:rsidRPr="005E106E" w:rsidRDefault="008E047B">
      <w:pPr>
        <w:rPr>
          <w:lang w:val="uk-UA"/>
        </w:rPr>
      </w:pPr>
    </w:p>
    <w:p w:rsidR="008E047B" w:rsidRPr="005E106E" w:rsidRDefault="008E047B">
      <w:pPr>
        <w:rPr>
          <w:lang w:val="uk-UA"/>
        </w:rPr>
      </w:pPr>
    </w:p>
    <w:p w:rsidR="008E047B" w:rsidRPr="005E106E" w:rsidRDefault="008E047B">
      <w:pPr>
        <w:rPr>
          <w:lang w:val="uk-UA"/>
        </w:rPr>
      </w:pPr>
    </w:p>
    <w:p w:rsidR="008E047B" w:rsidRPr="005E106E" w:rsidRDefault="008E047B">
      <w:pPr>
        <w:rPr>
          <w:lang w:val="uk-UA"/>
        </w:rPr>
      </w:pPr>
    </w:p>
    <w:p w:rsidR="008E047B" w:rsidRPr="005E106E" w:rsidRDefault="008E047B">
      <w:pPr>
        <w:rPr>
          <w:sz w:val="28"/>
          <w:szCs w:val="28"/>
          <w:lang w:val="uk-UA"/>
        </w:rPr>
      </w:pPr>
    </w:p>
    <w:p w:rsidR="008E047B" w:rsidRPr="005E106E" w:rsidRDefault="008E047B" w:rsidP="008E047B">
      <w:pPr>
        <w:spacing w:after="0" w:line="360" w:lineRule="auto"/>
        <w:jc w:val="center"/>
        <w:rPr>
          <w:rFonts w:ascii="Times New Roman" w:eastAsia="Times New Roman" w:hAnsi="Times New Roman" w:cs="Times New Roman"/>
          <w:b/>
          <w:sz w:val="28"/>
          <w:szCs w:val="28"/>
          <w:lang w:val="uk-UA" w:eastAsia="ru-RU"/>
        </w:rPr>
      </w:pPr>
      <w:r w:rsidRPr="005E106E">
        <w:rPr>
          <w:rFonts w:ascii="Times New Roman" w:eastAsia="Times New Roman" w:hAnsi="Times New Roman" w:cs="Times New Roman"/>
          <w:b/>
          <w:sz w:val="28"/>
          <w:szCs w:val="28"/>
          <w:lang w:val="uk-UA" w:eastAsia="ru-RU"/>
        </w:rPr>
        <w:lastRenderedPageBreak/>
        <w:t>РОЗДІЛ 1. ТЕОРЕТИЧНІ ЗАСАДИ ФОРМУВАННЯ У МАЙБУТНІХ ВИКЛАДАЧІВ ФАХОВОЇ КОМПЕТЕНТНОСТІ</w:t>
      </w:r>
    </w:p>
    <w:p w:rsidR="008E047B" w:rsidRPr="005E106E" w:rsidRDefault="008E047B" w:rsidP="008E047B">
      <w:pPr>
        <w:spacing w:after="0" w:line="360" w:lineRule="auto"/>
        <w:jc w:val="center"/>
        <w:rPr>
          <w:rFonts w:ascii="Times New Roman" w:eastAsia="Times New Roman" w:hAnsi="Times New Roman" w:cs="Times New Roman"/>
          <w:b/>
          <w:sz w:val="28"/>
          <w:szCs w:val="28"/>
          <w:lang w:val="uk-UA" w:eastAsia="ru-RU"/>
        </w:rPr>
      </w:pPr>
    </w:p>
    <w:p w:rsidR="008E047B" w:rsidRPr="005E106E" w:rsidRDefault="008E047B" w:rsidP="008E047B">
      <w:pPr>
        <w:pStyle w:val="a3"/>
        <w:numPr>
          <w:ilvl w:val="1"/>
          <w:numId w:val="2"/>
        </w:numPr>
        <w:spacing w:after="0" w:line="360" w:lineRule="auto"/>
        <w:ind w:left="0" w:firstLine="0"/>
        <w:jc w:val="both"/>
        <w:rPr>
          <w:rFonts w:ascii="Times New Roman" w:eastAsia="Times New Roman" w:hAnsi="Times New Roman" w:cs="Times New Roman"/>
          <w:b/>
          <w:sz w:val="28"/>
          <w:szCs w:val="28"/>
          <w:lang w:val="uk-UA" w:eastAsia="ru-RU"/>
        </w:rPr>
      </w:pPr>
      <w:r w:rsidRPr="005E106E">
        <w:rPr>
          <w:rFonts w:ascii="Times New Roman" w:eastAsia="Times New Roman" w:hAnsi="Times New Roman" w:cs="Times New Roman"/>
          <w:b/>
          <w:sz w:val="28"/>
          <w:szCs w:val="28"/>
          <w:lang w:val="uk-UA" w:eastAsia="ru-RU"/>
        </w:rPr>
        <w:t>Проблема формування фахової компетентності майбутніх викладачів у психолого-педагогічній літературі</w:t>
      </w:r>
    </w:p>
    <w:p w:rsidR="008E047B" w:rsidRPr="005E106E" w:rsidRDefault="008E047B" w:rsidP="008E047B">
      <w:pPr>
        <w:pStyle w:val="a3"/>
        <w:spacing w:after="0" w:line="360" w:lineRule="auto"/>
        <w:ind w:left="0" w:firstLine="709"/>
        <w:rPr>
          <w:rFonts w:ascii="Times New Roman" w:hAnsi="Times New Roman" w:cs="Times New Roman"/>
          <w:sz w:val="28"/>
          <w:szCs w:val="28"/>
          <w:lang w:val="uk-UA"/>
        </w:rPr>
      </w:pPr>
    </w:p>
    <w:p w:rsidR="004F3DFC" w:rsidRPr="005E106E" w:rsidRDefault="00AA630E" w:rsidP="00397E1B">
      <w:pPr>
        <w:pStyle w:val="a3"/>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Компетентнісний</w:t>
      </w:r>
      <w:proofErr w:type="spellEnd"/>
      <w:r w:rsidRPr="005E106E">
        <w:rPr>
          <w:rFonts w:ascii="Times New Roman" w:hAnsi="Times New Roman" w:cs="Times New Roman"/>
          <w:sz w:val="28"/>
          <w:szCs w:val="28"/>
          <w:lang w:val="uk-UA"/>
        </w:rPr>
        <w:t xml:space="preserve"> підхід у підготовці студентів закладів вищої освіти є актуальним, оскільки його змістом пронизані майже усі документи законодавчого характеру. Так,</w:t>
      </w:r>
    </w:p>
    <w:p w:rsidR="004F3DFC" w:rsidRPr="005E106E" w:rsidRDefault="00AA630E" w:rsidP="00397E1B">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Закон «Про освіту» </w:t>
      </w:r>
      <w:r w:rsidR="004F3DFC" w:rsidRPr="005E106E">
        <w:rPr>
          <w:rFonts w:ascii="Times New Roman" w:hAnsi="Times New Roman" w:cs="Times New Roman"/>
          <w:sz w:val="28"/>
          <w:szCs w:val="28"/>
          <w:lang w:val="uk-UA"/>
        </w:rPr>
        <w:t>трактує компетентність як «</w:t>
      </w:r>
      <w:r w:rsidR="004F3DFC" w:rsidRPr="005E106E">
        <w:rPr>
          <w:rFonts w:ascii="Times New Roman" w:hAnsi="Times New Roman" w:cs="Times New Roman"/>
          <w:sz w:val="28"/>
          <w:szCs w:val="28"/>
          <w:shd w:val="clear" w:color="auto" w:fill="FFFFFF"/>
          <w:lang w:val="uk-UA"/>
        </w:rPr>
        <w:t>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w:t>
      </w:r>
      <w:r w:rsidR="00AA60F6" w:rsidRPr="005E106E">
        <w:rPr>
          <w:rFonts w:ascii="Times New Roman" w:hAnsi="Times New Roman" w:cs="Times New Roman"/>
          <w:sz w:val="28"/>
          <w:szCs w:val="28"/>
          <w:shd w:val="clear" w:color="auto" w:fill="FFFFFF"/>
          <w:lang w:val="uk-UA"/>
        </w:rPr>
        <w:t>55</w:t>
      </w:r>
      <w:r w:rsidR="004F3DFC" w:rsidRPr="005E106E">
        <w:rPr>
          <w:rFonts w:ascii="Times New Roman" w:hAnsi="Times New Roman" w:cs="Times New Roman"/>
          <w:sz w:val="28"/>
          <w:szCs w:val="28"/>
          <w:shd w:val="clear" w:color="auto" w:fill="FFFFFF"/>
          <w:lang w:val="uk-UA"/>
        </w:rPr>
        <w:t>];</w:t>
      </w:r>
    </w:p>
    <w:p w:rsidR="004F3DFC" w:rsidRPr="005E106E" w:rsidRDefault="004F3DFC" w:rsidP="00397E1B">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Закон «Про вищу освіту» містить наступне трактування компетентності – «</w:t>
      </w:r>
      <w:r w:rsidRPr="005E106E">
        <w:rPr>
          <w:rFonts w:ascii="Times New Roman" w:hAnsi="Times New Roman" w:cs="Times New Roman"/>
          <w:sz w:val="28"/>
          <w:szCs w:val="28"/>
          <w:shd w:val="clear" w:color="auto" w:fill="FFFFFF"/>
          <w:lang w:val="uk-UA"/>
        </w:rPr>
        <w:t>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 [</w:t>
      </w:r>
      <w:r w:rsidR="00AA60F6" w:rsidRPr="005E106E">
        <w:rPr>
          <w:rFonts w:ascii="Times New Roman" w:hAnsi="Times New Roman" w:cs="Times New Roman"/>
          <w:sz w:val="28"/>
          <w:szCs w:val="28"/>
          <w:shd w:val="clear" w:color="auto" w:fill="FFFFFF"/>
          <w:lang w:val="uk-UA"/>
        </w:rPr>
        <w:t>53</w:t>
      </w:r>
      <w:r w:rsidRPr="005E106E">
        <w:rPr>
          <w:rFonts w:ascii="Times New Roman" w:hAnsi="Times New Roman" w:cs="Times New Roman"/>
          <w:sz w:val="28"/>
          <w:szCs w:val="28"/>
          <w:shd w:val="clear" w:color="auto" w:fill="FFFFFF"/>
          <w:lang w:val="uk-UA"/>
        </w:rPr>
        <w:t>];</w:t>
      </w:r>
    </w:p>
    <w:p w:rsidR="004F3DFC" w:rsidRPr="005E106E" w:rsidRDefault="004F3DFC" w:rsidP="00BC358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shd w:val="clear" w:color="auto" w:fill="FFFFFF"/>
          <w:lang w:val="uk-UA"/>
        </w:rPr>
        <w:t>Державний стандарт базової і повної загальної середньої освіти як «набута у процесі навчання інтегрована здатність учня, що складається із знань, умінь, досвіду, цінностей і ставлення, що можуть цілісно реалізовуватися на практиці» [</w:t>
      </w:r>
      <w:r w:rsidR="00AA60F6" w:rsidRPr="005E106E">
        <w:rPr>
          <w:rFonts w:ascii="Times New Roman" w:hAnsi="Times New Roman" w:cs="Times New Roman"/>
          <w:sz w:val="28"/>
          <w:szCs w:val="28"/>
          <w:shd w:val="clear" w:color="auto" w:fill="FFFFFF"/>
          <w:lang w:val="uk-UA"/>
        </w:rPr>
        <w:t>20</w:t>
      </w:r>
      <w:r w:rsidRPr="005E106E">
        <w:rPr>
          <w:rFonts w:ascii="Times New Roman" w:hAnsi="Times New Roman" w:cs="Times New Roman"/>
          <w:sz w:val="28"/>
          <w:szCs w:val="28"/>
          <w:shd w:val="clear" w:color="auto" w:fill="FFFFFF"/>
          <w:lang w:val="uk-UA"/>
        </w:rPr>
        <w:t>]</w:t>
      </w:r>
      <w:r w:rsidR="00915D65" w:rsidRPr="005E106E">
        <w:rPr>
          <w:rFonts w:ascii="Times New Roman" w:hAnsi="Times New Roman" w:cs="Times New Roman"/>
          <w:sz w:val="28"/>
          <w:szCs w:val="28"/>
          <w:shd w:val="clear" w:color="auto" w:fill="FFFFFF"/>
          <w:lang w:val="uk-UA"/>
        </w:rPr>
        <w:t>;</w:t>
      </w:r>
    </w:p>
    <w:p w:rsidR="00915D65" w:rsidRPr="005E106E" w:rsidRDefault="00915D65" w:rsidP="00BC358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shd w:val="clear" w:color="auto" w:fill="FFFFFF"/>
          <w:lang w:val="uk-UA"/>
        </w:rPr>
        <w:t>Базовий компонент дошкільної освіти як трактує компетентність з позиції «</w:t>
      </w:r>
      <w:r w:rsidRPr="005E106E">
        <w:rPr>
          <w:rFonts w:ascii="Times New Roman" w:hAnsi="Times New Roman" w:cs="Times New Roman"/>
          <w:sz w:val="28"/>
          <w:szCs w:val="28"/>
          <w:lang w:val="uk-UA"/>
        </w:rPr>
        <w:t xml:space="preserve">спрямованості навчально-виховного процесу на досягнення соціально закріпленого результату (заданої норми, вимог до розвиненості, навченості та вихованості дитини), що зумовлює необхідність чіткого визначення засвоєння дитиною змісту освітніх ліній (знає, обізнана, розуміє, вміє, усвідомлює, здатна, дотримується, застосовує, виявляє ставлення, оцінює), орієнтує освітян на цілісний і загальний розвиток дитини, </w:t>
      </w:r>
      <w:r w:rsidRPr="005E106E">
        <w:rPr>
          <w:rFonts w:ascii="Times New Roman" w:hAnsi="Times New Roman" w:cs="Times New Roman"/>
          <w:sz w:val="28"/>
          <w:szCs w:val="28"/>
          <w:lang w:val="uk-UA"/>
        </w:rPr>
        <w:lastRenderedPageBreak/>
        <w:t>підкреслює важливість закладання в дошкільному віці фундаменту для набуття у подальшому спеціальних знань та вмінь» [</w:t>
      </w:r>
      <w:r w:rsidR="00AA60F6" w:rsidRPr="005E106E">
        <w:rPr>
          <w:rFonts w:ascii="Times New Roman" w:hAnsi="Times New Roman" w:cs="Times New Roman"/>
          <w:sz w:val="28"/>
          <w:szCs w:val="28"/>
          <w:lang w:val="uk-UA"/>
        </w:rPr>
        <w:t>4</w:t>
      </w:r>
      <w:r w:rsidRPr="005E106E">
        <w:rPr>
          <w:rFonts w:ascii="Times New Roman" w:hAnsi="Times New Roman" w:cs="Times New Roman"/>
          <w:sz w:val="28"/>
          <w:szCs w:val="28"/>
          <w:lang w:val="uk-UA"/>
        </w:rPr>
        <w:t>].</w:t>
      </w:r>
    </w:p>
    <w:p w:rsidR="00BC358C" w:rsidRPr="005E106E" w:rsidRDefault="00961193" w:rsidP="00BC358C">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З однієї сторони представлені в законодавчих актах визначення різнять між собою, але на нашу думку тільки за формою викладу поняття. Якщо проаналізувати кожне визначення, можна зробити висновок про те, що усі поняття </w:t>
      </w:r>
      <w:r w:rsidR="00023A0D" w:rsidRPr="005E106E">
        <w:rPr>
          <w:rFonts w:ascii="Times New Roman" w:hAnsi="Times New Roman" w:cs="Times New Roman"/>
          <w:sz w:val="28"/>
          <w:szCs w:val="28"/>
          <w:lang w:val="uk-UA"/>
        </w:rPr>
        <w:t xml:space="preserve">пов’язані з організацією та реалізацію освітнього процесу в закладах </w:t>
      </w:r>
      <w:r w:rsidR="007C14FD" w:rsidRPr="005E106E">
        <w:rPr>
          <w:rFonts w:ascii="Times New Roman" w:hAnsi="Times New Roman" w:cs="Times New Roman"/>
          <w:sz w:val="28"/>
          <w:szCs w:val="28"/>
          <w:lang w:val="uk-UA"/>
        </w:rPr>
        <w:t xml:space="preserve">на рівні </w:t>
      </w:r>
      <w:r w:rsidR="00915D65" w:rsidRPr="005E106E">
        <w:rPr>
          <w:rFonts w:ascii="Times New Roman" w:hAnsi="Times New Roman" w:cs="Times New Roman"/>
          <w:sz w:val="28"/>
          <w:szCs w:val="28"/>
          <w:lang w:val="uk-UA"/>
        </w:rPr>
        <w:t xml:space="preserve">дошкільної, </w:t>
      </w:r>
      <w:r w:rsidR="00023A0D" w:rsidRPr="005E106E">
        <w:rPr>
          <w:rFonts w:ascii="Times New Roman" w:hAnsi="Times New Roman" w:cs="Times New Roman"/>
          <w:sz w:val="28"/>
          <w:szCs w:val="28"/>
          <w:lang w:val="uk-UA"/>
        </w:rPr>
        <w:t>загальної середньої, професійно-технічної, позашкільної, вищої освіти.</w:t>
      </w:r>
      <w:r w:rsidR="007C14FD" w:rsidRPr="005E106E">
        <w:rPr>
          <w:rFonts w:ascii="Times New Roman" w:hAnsi="Times New Roman" w:cs="Times New Roman"/>
          <w:sz w:val="28"/>
          <w:szCs w:val="28"/>
          <w:lang w:val="uk-UA"/>
        </w:rPr>
        <w:t xml:space="preserve"> </w:t>
      </w:r>
    </w:p>
    <w:p w:rsidR="005A342B" w:rsidRPr="005E106E" w:rsidRDefault="007A3F34" w:rsidP="00D76259">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Тобто на законотворчому рівні органи державної влади </w:t>
      </w:r>
      <w:proofErr w:type="spellStart"/>
      <w:r w:rsidR="005A342B" w:rsidRPr="005E106E">
        <w:rPr>
          <w:rFonts w:ascii="Times New Roman" w:hAnsi="Times New Roman" w:cs="Times New Roman"/>
          <w:sz w:val="28"/>
          <w:szCs w:val="28"/>
          <w:lang w:val="uk-UA"/>
        </w:rPr>
        <w:t>компетентнісний</w:t>
      </w:r>
      <w:proofErr w:type="spellEnd"/>
      <w:r w:rsidR="005A342B" w:rsidRPr="005E106E">
        <w:rPr>
          <w:rFonts w:ascii="Times New Roman" w:hAnsi="Times New Roman" w:cs="Times New Roman"/>
          <w:sz w:val="28"/>
          <w:szCs w:val="28"/>
          <w:lang w:val="uk-UA"/>
        </w:rPr>
        <w:t xml:space="preserve"> підхід беруть за основу, вказуючи на його важливості та доцільності., будуючи зміст підготовки на формуванні відповідних </w:t>
      </w:r>
      <w:proofErr w:type="spellStart"/>
      <w:r w:rsidR="005A342B" w:rsidRPr="005E106E">
        <w:rPr>
          <w:rFonts w:ascii="Times New Roman" w:hAnsi="Times New Roman" w:cs="Times New Roman"/>
          <w:sz w:val="28"/>
          <w:szCs w:val="28"/>
          <w:lang w:val="uk-UA"/>
        </w:rPr>
        <w:t>компетентностей</w:t>
      </w:r>
      <w:proofErr w:type="spellEnd"/>
      <w:r w:rsidR="005A342B" w:rsidRPr="005E106E">
        <w:rPr>
          <w:rFonts w:ascii="Times New Roman" w:hAnsi="Times New Roman" w:cs="Times New Roman"/>
          <w:sz w:val="28"/>
          <w:szCs w:val="28"/>
          <w:lang w:val="uk-UA"/>
        </w:rPr>
        <w:t xml:space="preserve"> або </w:t>
      </w:r>
      <w:proofErr w:type="spellStart"/>
      <w:r w:rsidR="005A342B" w:rsidRPr="005E106E">
        <w:rPr>
          <w:rFonts w:ascii="Times New Roman" w:hAnsi="Times New Roman" w:cs="Times New Roman"/>
          <w:sz w:val="28"/>
          <w:szCs w:val="28"/>
          <w:lang w:val="uk-UA"/>
        </w:rPr>
        <w:t>компетенцій</w:t>
      </w:r>
      <w:proofErr w:type="spellEnd"/>
      <w:r w:rsidR="005A342B" w:rsidRPr="005E106E">
        <w:rPr>
          <w:rFonts w:ascii="Times New Roman" w:hAnsi="Times New Roman" w:cs="Times New Roman"/>
          <w:sz w:val="28"/>
          <w:szCs w:val="28"/>
          <w:lang w:val="uk-UA"/>
        </w:rPr>
        <w:t>.</w:t>
      </w:r>
    </w:p>
    <w:p w:rsidR="00397E1B" w:rsidRPr="005E106E" w:rsidRDefault="00C82B2C" w:rsidP="00BC358C">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 думку </w:t>
      </w:r>
      <w:proofErr w:type="spellStart"/>
      <w:r w:rsidRPr="005E106E">
        <w:rPr>
          <w:rFonts w:ascii="Times New Roman" w:hAnsi="Times New Roman" w:cs="Times New Roman"/>
          <w:sz w:val="28"/>
          <w:szCs w:val="28"/>
          <w:lang w:val="uk-UA"/>
        </w:rPr>
        <w:t>Філімонова</w:t>
      </w:r>
      <w:proofErr w:type="spellEnd"/>
      <w:r w:rsidRPr="005E106E">
        <w:rPr>
          <w:rFonts w:ascii="Times New Roman" w:hAnsi="Times New Roman" w:cs="Times New Roman"/>
          <w:sz w:val="28"/>
          <w:szCs w:val="28"/>
          <w:lang w:val="uk-UA"/>
        </w:rPr>
        <w:t xml:space="preserve"> І. </w:t>
      </w:r>
      <w:proofErr w:type="spellStart"/>
      <w:r w:rsidRPr="005E106E">
        <w:rPr>
          <w:rFonts w:ascii="Times New Roman" w:hAnsi="Times New Roman" w:cs="Times New Roman"/>
          <w:sz w:val="28"/>
          <w:szCs w:val="28"/>
          <w:lang w:val="uk-UA"/>
        </w:rPr>
        <w:t>к</w:t>
      </w:r>
      <w:r w:rsidR="00192CE2" w:rsidRPr="005E106E">
        <w:rPr>
          <w:rFonts w:ascii="Times New Roman" w:hAnsi="Times New Roman" w:cs="Times New Roman"/>
          <w:sz w:val="28"/>
          <w:szCs w:val="28"/>
          <w:lang w:val="uk-UA"/>
        </w:rPr>
        <w:t>омпетентнісний</w:t>
      </w:r>
      <w:proofErr w:type="spellEnd"/>
      <w:r w:rsidR="00192CE2" w:rsidRPr="005E106E">
        <w:rPr>
          <w:rFonts w:ascii="Times New Roman" w:hAnsi="Times New Roman" w:cs="Times New Roman"/>
          <w:sz w:val="28"/>
          <w:szCs w:val="28"/>
          <w:lang w:val="uk-UA"/>
        </w:rPr>
        <w:t xml:space="preserve"> підхід «</w:t>
      </w:r>
      <w:r w:rsidR="00397E1B" w:rsidRPr="005E106E">
        <w:rPr>
          <w:rFonts w:ascii="Times New Roman" w:hAnsi="Times New Roman" w:cs="Times New Roman"/>
          <w:sz w:val="28"/>
          <w:szCs w:val="28"/>
          <w:lang w:val="uk-UA"/>
        </w:rPr>
        <w:t xml:space="preserve">повинен забезпечити несуперечливу трансформацію суб’єкта учіння у суб’єкта розвиненої суспільної практики, точніше у суб’єкта практичної діяльності як цілеспрямованого перетворення дійсності. Йдеться про перетворення у формі і суб’єкт-об’єктній (виробничій), і в суб’єкт-суб’єктній (у формі </w:t>
      </w:r>
      <w:proofErr w:type="spellStart"/>
      <w:r w:rsidR="00397E1B" w:rsidRPr="005E106E">
        <w:rPr>
          <w:rFonts w:ascii="Times New Roman" w:hAnsi="Times New Roman" w:cs="Times New Roman"/>
          <w:sz w:val="28"/>
          <w:szCs w:val="28"/>
          <w:lang w:val="uk-UA"/>
        </w:rPr>
        <w:t>міжлюдських</w:t>
      </w:r>
      <w:proofErr w:type="spellEnd"/>
      <w:r w:rsidR="00397E1B" w:rsidRPr="005E106E">
        <w:rPr>
          <w:rFonts w:ascii="Times New Roman" w:hAnsi="Times New Roman" w:cs="Times New Roman"/>
          <w:sz w:val="28"/>
          <w:szCs w:val="28"/>
          <w:lang w:val="uk-UA"/>
        </w:rPr>
        <w:t xml:space="preserve"> відносин)» [</w:t>
      </w:r>
      <w:r w:rsidR="00AA60F6" w:rsidRPr="005E106E">
        <w:rPr>
          <w:rFonts w:ascii="Times New Roman" w:hAnsi="Times New Roman" w:cs="Times New Roman"/>
          <w:sz w:val="28"/>
          <w:szCs w:val="28"/>
          <w:lang w:val="uk-UA"/>
        </w:rPr>
        <w:t>70</w:t>
      </w:r>
      <w:r w:rsidR="00397E1B" w:rsidRPr="005E106E">
        <w:rPr>
          <w:rFonts w:ascii="Times New Roman" w:hAnsi="Times New Roman" w:cs="Times New Roman"/>
          <w:sz w:val="28"/>
          <w:szCs w:val="28"/>
          <w:lang w:val="uk-UA"/>
        </w:rPr>
        <w:t>].</w:t>
      </w:r>
    </w:p>
    <w:p w:rsidR="00397E1B" w:rsidRPr="005E106E" w:rsidRDefault="00192CE2" w:rsidP="00397E1B">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Науковець в своєму дослідженні говорить про якісну підготовку майбутнього фахівця, що під час навчання оволодіває відповідними знаннями та уміннями, які у подальшому працевлаштуванні він зможе практично реалізувати. Автор підтверджує позицію органів державної влади про те, що саме на закладу вищої освіти покладаються обов’язки по підготовці студента, формуванню </w:t>
      </w:r>
      <w:proofErr w:type="spellStart"/>
      <w:r w:rsidRPr="005E106E">
        <w:rPr>
          <w:rFonts w:ascii="Times New Roman" w:hAnsi="Times New Roman" w:cs="Times New Roman"/>
          <w:sz w:val="28"/>
          <w:szCs w:val="28"/>
          <w:lang w:val="uk-UA"/>
        </w:rPr>
        <w:t>компетенцій</w:t>
      </w:r>
      <w:proofErr w:type="spellEnd"/>
      <w:r w:rsidRPr="005E106E">
        <w:rPr>
          <w:rFonts w:ascii="Times New Roman" w:hAnsi="Times New Roman" w:cs="Times New Roman"/>
          <w:sz w:val="28"/>
          <w:szCs w:val="28"/>
          <w:lang w:val="uk-UA"/>
        </w:rPr>
        <w:t>, створення на цій основі відповідного освітнього середовища, яке б відповідало вимогам нормативності.</w:t>
      </w:r>
    </w:p>
    <w:p w:rsidR="00397E1B" w:rsidRPr="005E106E" w:rsidRDefault="00F971DB" w:rsidP="00397E1B">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У своїх дослідженнях </w:t>
      </w:r>
      <w:proofErr w:type="spellStart"/>
      <w:r w:rsidRPr="005E106E">
        <w:rPr>
          <w:rFonts w:ascii="Times New Roman" w:hAnsi="Times New Roman" w:cs="Times New Roman"/>
          <w:sz w:val="28"/>
          <w:szCs w:val="28"/>
          <w:lang w:val="uk-UA"/>
        </w:rPr>
        <w:t>Зікій</w:t>
      </w:r>
      <w:proofErr w:type="spellEnd"/>
      <w:r w:rsidRPr="005E106E">
        <w:rPr>
          <w:rFonts w:ascii="Times New Roman" w:hAnsi="Times New Roman" w:cs="Times New Roman"/>
          <w:sz w:val="28"/>
          <w:szCs w:val="28"/>
          <w:lang w:val="uk-UA"/>
        </w:rPr>
        <w:t xml:space="preserve"> Г. стверджує про те, що </w:t>
      </w:r>
      <w:r w:rsidR="00EB5B4A" w:rsidRPr="005E106E">
        <w:rPr>
          <w:rFonts w:ascii="Times New Roman" w:hAnsi="Times New Roman" w:cs="Times New Roman"/>
          <w:sz w:val="28"/>
          <w:szCs w:val="28"/>
          <w:lang w:val="uk-UA"/>
        </w:rPr>
        <w:t>«</w:t>
      </w:r>
      <w:r w:rsidRPr="005E106E">
        <w:rPr>
          <w:rFonts w:ascii="Times New Roman" w:hAnsi="Times New Roman" w:cs="Times New Roman"/>
          <w:sz w:val="28"/>
          <w:szCs w:val="28"/>
          <w:lang w:val="uk-UA"/>
        </w:rPr>
        <w:t>з</w:t>
      </w:r>
      <w:r w:rsidR="00EB5B4A" w:rsidRPr="005E106E">
        <w:rPr>
          <w:rFonts w:ascii="Times New Roman" w:hAnsi="Times New Roman" w:cs="Times New Roman"/>
          <w:sz w:val="28"/>
          <w:szCs w:val="28"/>
          <w:lang w:val="uk-UA"/>
        </w:rPr>
        <w:t xml:space="preserve">апровадження </w:t>
      </w:r>
      <w:proofErr w:type="spellStart"/>
      <w:r w:rsidR="00EB5B4A" w:rsidRPr="005E106E">
        <w:rPr>
          <w:rFonts w:ascii="Times New Roman" w:hAnsi="Times New Roman" w:cs="Times New Roman"/>
          <w:sz w:val="28"/>
          <w:szCs w:val="28"/>
          <w:lang w:val="uk-UA"/>
        </w:rPr>
        <w:t>компетентнісного</w:t>
      </w:r>
      <w:proofErr w:type="spellEnd"/>
      <w:r w:rsidR="00EB5B4A" w:rsidRPr="005E106E">
        <w:rPr>
          <w:rFonts w:ascii="Times New Roman" w:hAnsi="Times New Roman" w:cs="Times New Roman"/>
          <w:sz w:val="28"/>
          <w:szCs w:val="28"/>
          <w:lang w:val="uk-UA"/>
        </w:rPr>
        <w:t xml:space="preserve"> підходу до модернізації змісту вищої освіти потребує формування переліку й змісту фахових </w:t>
      </w:r>
      <w:proofErr w:type="spellStart"/>
      <w:r w:rsidR="00EB5B4A" w:rsidRPr="005E106E">
        <w:rPr>
          <w:rFonts w:ascii="Times New Roman" w:hAnsi="Times New Roman" w:cs="Times New Roman"/>
          <w:sz w:val="28"/>
          <w:szCs w:val="28"/>
          <w:lang w:val="uk-UA"/>
        </w:rPr>
        <w:t>компетентностей</w:t>
      </w:r>
      <w:proofErr w:type="spellEnd"/>
      <w:r w:rsidR="00EB5B4A" w:rsidRPr="005E106E">
        <w:rPr>
          <w:rFonts w:ascii="Times New Roman" w:hAnsi="Times New Roman" w:cs="Times New Roman"/>
          <w:sz w:val="28"/>
          <w:szCs w:val="28"/>
          <w:lang w:val="uk-UA"/>
        </w:rPr>
        <w:t xml:space="preserve"> випускників вищих навчальних закладів, які мають бути відображені в освітньо-кваліфікаційній </w:t>
      </w:r>
      <w:r w:rsidR="00EB5B4A" w:rsidRPr="005E106E">
        <w:rPr>
          <w:rFonts w:ascii="Times New Roman" w:hAnsi="Times New Roman" w:cs="Times New Roman"/>
          <w:sz w:val="28"/>
          <w:szCs w:val="28"/>
          <w:lang w:val="uk-UA"/>
        </w:rPr>
        <w:lastRenderedPageBreak/>
        <w:t xml:space="preserve">характеристиці фахівця; узгодження </w:t>
      </w:r>
      <w:proofErr w:type="spellStart"/>
      <w:r w:rsidR="00EB5B4A" w:rsidRPr="005E106E">
        <w:rPr>
          <w:rFonts w:ascii="Times New Roman" w:hAnsi="Times New Roman" w:cs="Times New Roman"/>
          <w:sz w:val="28"/>
          <w:szCs w:val="28"/>
          <w:lang w:val="uk-UA"/>
        </w:rPr>
        <w:t>компетентностей</w:t>
      </w:r>
      <w:proofErr w:type="spellEnd"/>
      <w:r w:rsidR="00EB5B4A" w:rsidRPr="005E106E">
        <w:rPr>
          <w:rFonts w:ascii="Times New Roman" w:hAnsi="Times New Roman" w:cs="Times New Roman"/>
          <w:sz w:val="28"/>
          <w:szCs w:val="28"/>
          <w:lang w:val="uk-UA"/>
        </w:rPr>
        <w:t xml:space="preserve"> з навчальними програмами дисциплін; відбору змісту дисциплін, який може забезпечити формування </w:t>
      </w:r>
      <w:proofErr w:type="spellStart"/>
      <w:r w:rsidR="00EB5B4A" w:rsidRPr="005E106E">
        <w:rPr>
          <w:rFonts w:ascii="Times New Roman" w:hAnsi="Times New Roman" w:cs="Times New Roman"/>
          <w:sz w:val="28"/>
          <w:szCs w:val="28"/>
          <w:lang w:val="uk-UA"/>
        </w:rPr>
        <w:t>компетентностей</w:t>
      </w:r>
      <w:proofErr w:type="spellEnd"/>
      <w:r w:rsidR="00EB5B4A" w:rsidRPr="005E106E">
        <w:rPr>
          <w:rFonts w:ascii="Times New Roman" w:hAnsi="Times New Roman" w:cs="Times New Roman"/>
          <w:sz w:val="28"/>
          <w:szCs w:val="28"/>
          <w:lang w:val="uk-UA"/>
        </w:rPr>
        <w:t xml:space="preserve"> та відображення у робочих програмах; розробки системи контролю за їх формуванням» [</w:t>
      </w:r>
      <w:r w:rsidR="00AA60F6" w:rsidRPr="005E106E">
        <w:rPr>
          <w:rFonts w:ascii="Times New Roman" w:hAnsi="Times New Roman" w:cs="Times New Roman"/>
          <w:sz w:val="28"/>
          <w:szCs w:val="28"/>
          <w:lang w:val="uk-UA"/>
        </w:rPr>
        <w:t>26</w:t>
      </w:r>
      <w:r w:rsidR="00EB5B4A" w:rsidRPr="005E106E">
        <w:rPr>
          <w:rFonts w:ascii="Times New Roman" w:hAnsi="Times New Roman" w:cs="Times New Roman"/>
          <w:sz w:val="28"/>
          <w:szCs w:val="28"/>
          <w:lang w:val="uk-UA"/>
        </w:rPr>
        <w:t>].</w:t>
      </w:r>
    </w:p>
    <w:p w:rsidR="00A41E69" w:rsidRPr="005E106E" w:rsidRDefault="00F971DB" w:rsidP="00397E1B">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Ми повністю погоджуємось із думкою науковця щодо необхідності структурування компетентності на компетенції, якими має оволодіти майбутній фахівець сфери освіти. </w:t>
      </w:r>
      <w:r w:rsidR="008F202F" w:rsidRPr="005E106E">
        <w:rPr>
          <w:rFonts w:ascii="Times New Roman" w:hAnsi="Times New Roman" w:cs="Times New Roman"/>
          <w:sz w:val="28"/>
          <w:szCs w:val="28"/>
          <w:lang w:val="uk-UA"/>
        </w:rPr>
        <w:t xml:space="preserve">Також нам імпонує думка про те, компетентності мають бути відображеними у змісті підготовки студента залежно від обраної спеціальності, тобто всі дисципліни навчального плану мають прив’язуватись до тієї чи іншої компетентності, створюючи сукупну компетентність. </w:t>
      </w:r>
      <w:r w:rsidR="00A70CAA" w:rsidRPr="005E106E">
        <w:rPr>
          <w:rFonts w:ascii="Times New Roman" w:hAnsi="Times New Roman" w:cs="Times New Roman"/>
          <w:sz w:val="28"/>
          <w:szCs w:val="28"/>
          <w:lang w:val="uk-UA"/>
        </w:rPr>
        <w:t xml:space="preserve">При такому підході заклад вищої освіти та науково-педагогічні працівники зокрема беруть на себе відповідальність щодо створення змісту відповідної дисципліни, створення умов для її засвоєння, підбір необхідних форм і методів роботи із студентами. Тобто заклад вищої освіти має створити усі необхідні умови по реалізації </w:t>
      </w:r>
      <w:proofErr w:type="spellStart"/>
      <w:r w:rsidR="00A70CAA" w:rsidRPr="005E106E">
        <w:rPr>
          <w:rFonts w:ascii="Times New Roman" w:hAnsi="Times New Roman" w:cs="Times New Roman"/>
          <w:sz w:val="28"/>
          <w:szCs w:val="28"/>
          <w:lang w:val="uk-UA"/>
        </w:rPr>
        <w:t>компетентнісного</w:t>
      </w:r>
      <w:proofErr w:type="spellEnd"/>
      <w:r w:rsidR="00A70CAA" w:rsidRPr="005E106E">
        <w:rPr>
          <w:rFonts w:ascii="Times New Roman" w:hAnsi="Times New Roman" w:cs="Times New Roman"/>
          <w:sz w:val="28"/>
          <w:szCs w:val="28"/>
          <w:lang w:val="uk-UA"/>
        </w:rPr>
        <w:t xml:space="preserve"> підходу до підготовки майбутнього викладача закладу вищої освіти.</w:t>
      </w:r>
    </w:p>
    <w:p w:rsidR="00431A73" w:rsidRPr="005E106E" w:rsidRDefault="00431A73" w:rsidP="00397E1B">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Враховуючи те, що ми підтримуємо думку науковців щодо інтеграції поняття «компетентність», </w:t>
      </w:r>
      <w:r w:rsidR="00C61A17" w:rsidRPr="005E106E">
        <w:rPr>
          <w:rFonts w:ascii="Times New Roman" w:hAnsi="Times New Roman" w:cs="Times New Roman"/>
          <w:sz w:val="28"/>
          <w:szCs w:val="28"/>
          <w:lang w:val="uk-UA"/>
        </w:rPr>
        <w:t xml:space="preserve">вважаємо за необхідне розглянути та обґрунтувати підходи науковців до структурування та виділення видів професійної або фахової компетентності майбутнього педагога, у тому числі викладача. </w:t>
      </w:r>
    </w:p>
    <w:p w:rsidR="00A11D99" w:rsidRPr="005E106E" w:rsidRDefault="00A11D99" w:rsidP="00A11D99">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Аналіз літературних джерел показав, що науковці по-різному трактують та досліджують компетентність, як категорію в підготовці майбутнього фахівця:</w:t>
      </w:r>
    </w:p>
    <w:p w:rsidR="00A11D99" w:rsidRPr="005E106E" w:rsidRDefault="00662A20" w:rsidP="00A11D99">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Акімова</w:t>
      </w:r>
      <w:proofErr w:type="spellEnd"/>
      <w:r w:rsidRPr="005E106E">
        <w:rPr>
          <w:rFonts w:ascii="Times New Roman" w:hAnsi="Times New Roman" w:cs="Times New Roman"/>
          <w:sz w:val="28"/>
          <w:szCs w:val="28"/>
          <w:lang w:val="uk-UA"/>
        </w:rPr>
        <w:t xml:space="preserve"> А., </w:t>
      </w:r>
      <w:proofErr w:type="spellStart"/>
      <w:r w:rsidRPr="005E106E">
        <w:rPr>
          <w:rFonts w:ascii="Times New Roman" w:hAnsi="Times New Roman" w:cs="Times New Roman"/>
          <w:sz w:val="28"/>
          <w:szCs w:val="28"/>
          <w:lang w:val="uk-UA"/>
        </w:rPr>
        <w:t>Галузяк</w:t>
      </w:r>
      <w:proofErr w:type="spellEnd"/>
      <w:r w:rsidRPr="005E106E">
        <w:rPr>
          <w:rFonts w:ascii="Times New Roman" w:hAnsi="Times New Roman" w:cs="Times New Roman"/>
          <w:sz w:val="28"/>
          <w:szCs w:val="28"/>
          <w:lang w:val="uk-UA"/>
        </w:rPr>
        <w:t xml:space="preserve"> В. </w:t>
      </w:r>
      <w:r w:rsidR="00A11D99" w:rsidRPr="005E106E">
        <w:rPr>
          <w:rFonts w:ascii="Times New Roman" w:hAnsi="Times New Roman" w:cs="Times New Roman"/>
          <w:sz w:val="28"/>
          <w:szCs w:val="28"/>
          <w:lang w:val="uk-UA"/>
        </w:rPr>
        <w:t xml:space="preserve">розглядали процеси формування </w:t>
      </w:r>
      <w:proofErr w:type="spellStart"/>
      <w:r w:rsidRPr="005E106E">
        <w:rPr>
          <w:rFonts w:ascii="Times New Roman" w:hAnsi="Times New Roman" w:cs="Times New Roman"/>
          <w:sz w:val="28"/>
          <w:szCs w:val="28"/>
          <w:lang w:val="uk-UA"/>
        </w:rPr>
        <w:t>загальнопедагогічної</w:t>
      </w:r>
      <w:proofErr w:type="spellEnd"/>
      <w:r w:rsidRPr="005E106E">
        <w:rPr>
          <w:rFonts w:ascii="Times New Roman" w:hAnsi="Times New Roman" w:cs="Times New Roman"/>
          <w:sz w:val="28"/>
          <w:szCs w:val="28"/>
          <w:lang w:val="uk-UA"/>
        </w:rPr>
        <w:t xml:space="preserve"> компетентності </w:t>
      </w:r>
      <w:r w:rsidR="00A11D99" w:rsidRPr="005E106E">
        <w:rPr>
          <w:rFonts w:ascii="Times New Roman" w:hAnsi="Times New Roman" w:cs="Times New Roman"/>
          <w:sz w:val="28"/>
          <w:szCs w:val="28"/>
          <w:lang w:val="uk-UA"/>
        </w:rPr>
        <w:t xml:space="preserve">у студентів педагогічних закладів вищої освіти, що здобувають спеціальність </w:t>
      </w:r>
      <w:r w:rsidRPr="005E106E">
        <w:rPr>
          <w:rFonts w:ascii="Times New Roman" w:hAnsi="Times New Roman" w:cs="Times New Roman"/>
          <w:sz w:val="28"/>
          <w:szCs w:val="28"/>
          <w:lang w:val="uk-UA"/>
        </w:rPr>
        <w:t>майбутніх учителів</w:t>
      </w:r>
      <w:r w:rsidR="00A11D99" w:rsidRPr="005E106E">
        <w:rPr>
          <w:rFonts w:ascii="Times New Roman" w:hAnsi="Times New Roman" w:cs="Times New Roman"/>
          <w:sz w:val="28"/>
          <w:szCs w:val="28"/>
          <w:lang w:val="uk-UA"/>
        </w:rPr>
        <w:t xml:space="preserve"> [</w:t>
      </w:r>
      <w:r w:rsidR="00AA60F6" w:rsidRPr="005E106E">
        <w:rPr>
          <w:rFonts w:ascii="Times New Roman" w:hAnsi="Times New Roman" w:cs="Times New Roman"/>
          <w:sz w:val="28"/>
          <w:szCs w:val="28"/>
          <w:lang w:val="uk-UA"/>
        </w:rPr>
        <w:t>71</w:t>
      </w:r>
      <w:r w:rsidR="00A11D99" w:rsidRPr="005E106E">
        <w:rPr>
          <w:rFonts w:ascii="Times New Roman" w:hAnsi="Times New Roman" w:cs="Times New Roman"/>
          <w:sz w:val="28"/>
          <w:szCs w:val="28"/>
          <w:lang w:val="uk-UA"/>
        </w:rPr>
        <w:t>];</w:t>
      </w:r>
      <w:r w:rsidR="0032273A" w:rsidRPr="005E106E">
        <w:rPr>
          <w:rFonts w:ascii="Times New Roman" w:hAnsi="Times New Roman" w:cs="Times New Roman"/>
          <w:sz w:val="28"/>
          <w:szCs w:val="28"/>
          <w:lang w:val="uk-UA"/>
        </w:rPr>
        <w:t xml:space="preserve"> </w:t>
      </w:r>
      <w:r w:rsidR="00573979" w:rsidRPr="005E106E">
        <w:rPr>
          <w:rFonts w:ascii="Times New Roman" w:hAnsi="Times New Roman" w:cs="Times New Roman"/>
          <w:sz w:val="28"/>
          <w:szCs w:val="28"/>
          <w:lang w:val="uk-UA"/>
        </w:rPr>
        <w:t xml:space="preserve">у представленій монографії авторами розкрито концептуальні засади розвитку вищої освіти; завдання держави та закладів вищої освіти по їх реалізації; виокремлено структуру та здійснено характеристику професійної готовності </w:t>
      </w:r>
      <w:r w:rsidR="00573979" w:rsidRPr="005E106E">
        <w:rPr>
          <w:rFonts w:ascii="Times New Roman" w:hAnsi="Times New Roman" w:cs="Times New Roman"/>
          <w:sz w:val="28"/>
          <w:szCs w:val="28"/>
          <w:lang w:val="uk-UA"/>
        </w:rPr>
        <w:lastRenderedPageBreak/>
        <w:t xml:space="preserve">педагогічного працівника до здійснення професійних обов’язків; розкрито зміст загально педагогічної компетентності; окреслено значення </w:t>
      </w:r>
      <w:proofErr w:type="spellStart"/>
      <w:r w:rsidR="00573979" w:rsidRPr="005E106E">
        <w:rPr>
          <w:rFonts w:ascii="Times New Roman" w:hAnsi="Times New Roman" w:cs="Times New Roman"/>
          <w:sz w:val="28"/>
          <w:szCs w:val="28"/>
          <w:lang w:val="uk-UA"/>
        </w:rPr>
        <w:t>компетентнісного</w:t>
      </w:r>
      <w:proofErr w:type="spellEnd"/>
      <w:r w:rsidR="00573979" w:rsidRPr="005E106E">
        <w:rPr>
          <w:rFonts w:ascii="Times New Roman" w:hAnsi="Times New Roman" w:cs="Times New Roman"/>
          <w:sz w:val="28"/>
          <w:szCs w:val="28"/>
          <w:lang w:val="uk-UA"/>
        </w:rPr>
        <w:t xml:space="preserve"> підходу в професійній діяльності педагога; обґрунтовано ключові компетентності фахівця; </w:t>
      </w:r>
      <w:proofErr w:type="spellStart"/>
      <w:r w:rsidR="00573979" w:rsidRPr="005E106E">
        <w:rPr>
          <w:rFonts w:ascii="Times New Roman" w:hAnsi="Times New Roman" w:cs="Times New Roman"/>
          <w:sz w:val="28"/>
          <w:szCs w:val="28"/>
          <w:lang w:val="uk-UA"/>
        </w:rPr>
        <w:t>структуровано</w:t>
      </w:r>
      <w:proofErr w:type="spellEnd"/>
      <w:r w:rsidR="00573979" w:rsidRPr="005E106E">
        <w:rPr>
          <w:rFonts w:ascii="Times New Roman" w:hAnsi="Times New Roman" w:cs="Times New Roman"/>
          <w:sz w:val="28"/>
          <w:szCs w:val="28"/>
          <w:lang w:val="uk-UA"/>
        </w:rPr>
        <w:t xml:space="preserve"> види </w:t>
      </w:r>
      <w:proofErr w:type="spellStart"/>
      <w:r w:rsidR="00573979" w:rsidRPr="005E106E">
        <w:rPr>
          <w:rFonts w:ascii="Times New Roman" w:hAnsi="Times New Roman" w:cs="Times New Roman"/>
          <w:sz w:val="28"/>
          <w:szCs w:val="28"/>
          <w:lang w:val="uk-UA"/>
        </w:rPr>
        <w:t>компетенцій</w:t>
      </w:r>
      <w:proofErr w:type="spellEnd"/>
      <w:r w:rsidR="00573979" w:rsidRPr="005E106E">
        <w:rPr>
          <w:rFonts w:ascii="Times New Roman" w:hAnsi="Times New Roman" w:cs="Times New Roman"/>
          <w:sz w:val="28"/>
          <w:szCs w:val="28"/>
          <w:lang w:val="uk-UA"/>
        </w:rPr>
        <w:t xml:space="preserve">; визначено рівні прояву </w:t>
      </w:r>
      <w:proofErr w:type="spellStart"/>
      <w:r w:rsidR="00573979" w:rsidRPr="005E106E">
        <w:rPr>
          <w:rFonts w:ascii="Times New Roman" w:hAnsi="Times New Roman" w:cs="Times New Roman"/>
          <w:sz w:val="28"/>
          <w:szCs w:val="28"/>
          <w:lang w:val="uk-UA"/>
        </w:rPr>
        <w:t>компетентнісного</w:t>
      </w:r>
      <w:proofErr w:type="spellEnd"/>
      <w:r w:rsidR="00573979" w:rsidRPr="005E106E">
        <w:rPr>
          <w:rFonts w:ascii="Times New Roman" w:hAnsi="Times New Roman" w:cs="Times New Roman"/>
          <w:sz w:val="28"/>
          <w:szCs w:val="28"/>
          <w:lang w:val="uk-UA"/>
        </w:rPr>
        <w:t xml:space="preserve"> підходу в професійній діяльності; схарактеризовано змістові компоненти загально педагогічної компетентності; виділено структуру загально педагогічної компетентності педагога; </w:t>
      </w:r>
      <w:r w:rsidR="006B0A31" w:rsidRPr="005E106E">
        <w:rPr>
          <w:rFonts w:ascii="Times New Roman" w:hAnsi="Times New Roman" w:cs="Times New Roman"/>
          <w:sz w:val="28"/>
          <w:szCs w:val="28"/>
          <w:lang w:val="uk-UA"/>
        </w:rPr>
        <w:t xml:space="preserve">виокремлено вимоги до загально педагогічної компетентності педагога у Великобританії, Сполучених Штатах Америки, Фінляндії, Англії, Норвегії, Ірландії; на основі аналізу досліджень українських учених визначено структуру загально педагогічної компетентності сучасного педагога; </w:t>
      </w:r>
      <w:r w:rsidR="009E59D2" w:rsidRPr="005E106E">
        <w:rPr>
          <w:rFonts w:ascii="Times New Roman" w:hAnsi="Times New Roman" w:cs="Times New Roman"/>
          <w:sz w:val="28"/>
          <w:szCs w:val="28"/>
          <w:lang w:val="uk-UA"/>
        </w:rPr>
        <w:t xml:space="preserve">виокремлено критерії та показники сформованості загально педагогічної компетентності педагога; окреслено результати проведеної діагностики сформованості загально педагогічної компетентності; </w:t>
      </w:r>
      <w:r w:rsidR="00E2665B" w:rsidRPr="005E106E">
        <w:rPr>
          <w:rFonts w:ascii="Times New Roman" w:hAnsi="Times New Roman" w:cs="Times New Roman"/>
          <w:sz w:val="28"/>
          <w:szCs w:val="28"/>
          <w:lang w:val="uk-UA"/>
        </w:rPr>
        <w:t xml:space="preserve">описано процеси формування творчого мислення педагогічних працівників; досліджено вплив інформатизації освітнього середовища на процеси формування компетентності у студентів; </w:t>
      </w:r>
    </w:p>
    <w:p w:rsidR="00A11D99" w:rsidRPr="005E106E" w:rsidRDefault="00662A20" w:rsidP="00A11D99">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Арістова</w:t>
      </w:r>
      <w:proofErr w:type="spellEnd"/>
      <w:r w:rsidRPr="005E106E">
        <w:rPr>
          <w:rFonts w:ascii="Times New Roman" w:hAnsi="Times New Roman" w:cs="Times New Roman"/>
          <w:sz w:val="28"/>
          <w:szCs w:val="28"/>
          <w:lang w:val="uk-UA"/>
        </w:rPr>
        <w:t xml:space="preserve"> Н. </w:t>
      </w:r>
      <w:r w:rsidR="00A11D99" w:rsidRPr="005E106E">
        <w:rPr>
          <w:rFonts w:ascii="Times New Roman" w:hAnsi="Times New Roman" w:cs="Times New Roman"/>
          <w:sz w:val="28"/>
          <w:szCs w:val="28"/>
          <w:lang w:val="uk-UA"/>
        </w:rPr>
        <w:t xml:space="preserve">робить акцент на підготовці майбутніх викладачів не педагогічних дисциплін, а  гуманітарних і соціально-економічних з особливостями формування у них </w:t>
      </w:r>
      <w:r w:rsidR="00E7202A" w:rsidRPr="005E106E">
        <w:rPr>
          <w:rFonts w:ascii="Times New Roman" w:hAnsi="Times New Roman" w:cs="Times New Roman"/>
          <w:sz w:val="28"/>
          <w:szCs w:val="28"/>
          <w:lang w:val="uk-UA"/>
        </w:rPr>
        <w:t>педагогічн</w:t>
      </w:r>
      <w:r w:rsidR="00A11D99" w:rsidRPr="005E106E">
        <w:rPr>
          <w:rFonts w:ascii="Times New Roman" w:hAnsi="Times New Roman" w:cs="Times New Roman"/>
          <w:sz w:val="28"/>
          <w:szCs w:val="28"/>
          <w:lang w:val="uk-UA"/>
        </w:rPr>
        <w:t>ої компетентності [</w:t>
      </w:r>
      <w:r w:rsidR="00AA60F6" w:rsidRPr="005E106E">
        <w:rPr>
          <w:rFonts w:ascii="Times New Roman" w:hAnsi="Times New Roman" w:cs="Times New Roman"/>
          <w:sz w:val="28"/>
          <w:szCs w:val="28"/>
          <w:lang w:val="uk-UA"/>
        </w:rPr>
        <w:t>1</w:t>
      </w:r>
      <w:r w:rsidR="00A11D99" w:rsidRPr="005E106E">
        <w:rPr>
          <w:rFonts w:ascii="Times New Roman" w:hAnsi="Times New Roman" w:cs="Times New Roman"/>
          <w:sz w:val="28"/>
          <w:szCs w:val="28"/>
          <w:lang w:val="uk-UA"/>
        </w:rPr>
        <w:t>];</w:t>
      </w:r>
      <w:r w:rsidR="00C01DCF" w:rsidRPr="005E106E">
        <w:rPr>
          <w:rFonts w:ascii="Times New Roman" w:hAnsi="Times New Roman" w:cs="Times New Roman"/>
          <w:sz w:val="28"/>
          <w:szCs w:val="28"/>
          <w:lang w:val="uk-UA"/>
        </w:rPr>
        <w:t xml:space="preserve"> автором розкри</w:t>
      </w:r>
      <w:r w:rsidR="00350F99" w:rsidRPr="005E106E">
        <w:rPr>
          <w:rFonts w:ascii="Times New Roman" w:hAnsi="Times New Roman" w:cs="Times New Roman"/>
          <w:sz w:val="28"/>
          <w:szCs w:val="28"/>
          <w:lang w:val="uk-UA"/>
        </w:rPr>
        <w:t>то поняття та зміст компетентності</w:t>
      </w:r>
      <w:r w:rsidR="00C01DCF" w:rsidRPr="005E106E">
        <w:rPr>
          <w:rFonts w:ascii="Times New Roman" w:hAnsi="Times New Roman" w:cs="Times New Roman"/>
          <w:sz w:val="28"/>
          <w:szCs w:val="28"/>
          <w:lang w:val="uk-UA"/>
        </w:rPr>
        <w:t xml:space="preserve">, підходи науковців до її трактування; </w:t>
      </w:r>
      <w:r w:rsidR="00350F99" w:rsidRPr="005E106E">
        <w:rPr>
          <w:rFonts w:ascii="Times New Roman" w:hAnsi="Times New Roman" w:cs="Times New Roman"/>
          <w:sz w:val="28"/>
          <w:szCs w:val="28"/>
          <w:lang w:val="uk-UA"/>
        </w:rPr>
        <w:t xml:space="preserve">представлено ідеї науковців щодо виділення структурних компонентів педагогічної компетентності; </w:t>
      </w:r>
      <w:proofErr w:type="spellStart"/>
      <w:r w:rsidR="00350F99" w:rsidRPr="005E106E">
        <w:rPr>
          <w:rFonts w:ascii="Times New Roman" w:hAnsi="Times New Roman" w:cs="Times New Roman"/>
          <w:sz w:val="28"/>
          <w:szCs w:val="28"/>
          <w:lang w:val="uk-UA"/>
        </w:rPr>
        <w:t>структуровано</w:t>
      </w:r>
      <w:proofErr w:type="spellEnd"/>
      <w:r w:rsidR="00350F99" w:rsidRPr="005E106E">
        <w:rPr>
          <w:rFonts w:ascii="Times New Roman" w:hAnsi="Times New Roman" w:cs="Times New Roman"/>
          <w:sz w:val="28"/>
          <w:szCs w:val="28"/>
          <w:lang w:val="uk-UA"/>
        </w:rPr>
        <w:t xml:space="preserve"> педагогічну компетентність за видами; визначено суперечності, існування яких здійснює вплив на формування педагогічної компетентності майбутніх викладачів; виокремлено та обґрунтовано принцип науковості, систематичності, послідовності, доступності, єдності теорії та практики, гуманізації, демократизації, </w:t>
      </w:r>
      <w:proofErr w:type="spellStart"/>
      <w:r w:rsidR="00350F99" w:rsidRPr="005E106E">
        <w:rPr>
          <w:rFonts w:ascii="Times New Roman" w:hAnsi="Times New Roman" w:cs="Times New Roman"/>
          <w:sz w:val="28"/>
          <w:szCs w:val="28"/>
          <w:lang w:val="uk-UA"/>
        </w:rPr>
        <w:t>самореалізаці</w:t>
      </w:r>
      <w:proofErr w:type="spellEnd"/>
      <w:r w:rsidR="00350F99" w:rsidRPr="005E106E">
        <w:rPr>
          <w:rFonts w:ascii="Times New Roman" w:hAnsi="Times New Roman" w:cs="Times New Roman"/>
          <w:sz w:val="28"/>
          <w:szCs w:val="28"/>
          <w:lang w:val="uk-UA"/>
        </w:rPr>
        <w:t>; показано вплив окреслених принципів на формування педагогічної компетентності майбутніх викладачів гуманітарних і соціально-економічних дисциплін;</w:t>
      </w:r>
    </w:p>
    <w:p w:rsidR="00A11D99" w:rsidRPr="005E106E" w:rsidRDefault="00986E94" w:rsidP="00A11D99">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lastRenderedPageBreak/>
        <w:t>Болюбаш</w:t>
      </w:r>
      <w:proofErr w:type="spellEnd"/>
      <w:r w:rsidRPr="005E106E">
        <w:rPr>
          <w:rFonts w:ascii="Times New Roman" w:hAnsi="Times New Roman" w:cs="Times New Roman"/>
          <w:sz w:val="28"/>
          <w:szCs w:val="28"/>
          <w:lang w:val="uk-UA"/>
        </w:rPr>
        <w:t xml:space="preserve"> Н.</w:t>
      </w:r>
      <w:r w:rsidR="001A15C9" w:rsidRPr="005E106E">
        <w:rPr>
          <w:rFonts w:ascii="Times New Roman" w:hAnsi="Times New Roman" w:cs="Times New Roman"/>
          <w:sz w:val="28"/>
          <w:szCs w:val="28"/>
          <w:lang w:val="uk-UA"/>
        </w:rPr>
        <w:t xml:space="preserve"> </w:t>
      </w:r>
      <w:r w:rsidR="00A11D99" w:rsidRPr="005E106E">
        <w:rPr>
          <w:rFonts w:ascii="Times New Roman" w:hAnsi="Times New Roman" w:cs="Times New Roman"/>
          <w:sz w:val="28"/>
          <w:szCs w:val="28"/>
          <w:lang w:val="uk-UA"/>
        </w:rPr>
        <w:t xml:space="preserve">досліджує проблеми підготовки студентів у магістратурі, що навчаються за </w:t>
      </w:r>
      <w:r w:rsidR="00EE6CD1" w:rsidRPr="005E106E">
        <w:rPr>
          <w:rFonts w:ascii="Times New Roman" w:hAnsi="Times New Roman" w:cs="Times New Roman"/>
          <w:sz w:val="28"/>
          <w:szCs w:val="28"/>
          <w:lang w:val="uk-UA"/>
        </w:rPr>
        <w:t xml:space="preserve">ІТ </w:t>
      </w:r>
      <w:r w:rsidR="00A11D99" w:rsidRPr="005E106E">
        <w:rPr>
          <w:rFonts w:ascii="Times New Roman" w:hAnsi="Times New Roman" w:cs="Times New Roman"/>
          <w:sz w:val="28"/>
          <w:szCs w:val="28"/>
          <w:lang w:val="uk-UA"/>
        </w:rPr>
        <w:t>спеціальностями, роблячи акцент на</w:t>
      </w:r>
      <w:r w:rsidR="00EE6CD1" w:rsidRPr="005E106E">
        <w:rPr>
          <w:rFonts w:ascii="Times New Roman" w:hAnsi="Times New Roman" w:cs="Times New Roman"/>
          <w:sz w:val="28"/>
          <w:szCs w:val="28"/>
          <w:lang w:val="uk-UA"/>
        </w:rPr>
        <w:t xml:space="preserve"> о</w:t>
      </w:r>
      <w:r w:rsidR="00A11D99" w:rsidRPr="005E106E">
        <w:rPr>
          <w:rFonts w:ascii="Times New Roman" w:hAnsi="Times New Roman" w:cs="Times New Roman"/>
          <w:sz w:val="28"/>
          <w:szCs w:val="28"/>
          <w:lang w:val="uk-UA"/>
        </w:rPr>
        <w:t>світніх інформаційних технологіях, що сприяють сформованості професійної компетентності [</w:t>
      </w:r>
      <w:r w:rsidR="00370282" w:rsidRPr="005E106E">
        <w:rPr>
          <w:rFonts w:ascii="Times New Roman" w:hAnsi="Times New Roman" w:cs="Times New Roman"/>
          <w:sz w:val="28"/>
          <w:szCs w:val="28"/>
          <w:lang w:val="uk-UA"/>
        </w:rPr>
        <w:t>7</w:t>
      </w:r>
      <w:r w:rsidR="00A11D99" w:rsidRPr="005E106E">
        <w:rPr>
          <w:rFonts w:ascii="Times New Roman" w:hAnsi="Times New Roman" w:cs="Times New Roman"/>
          <w:sz w:val="28"/>
          <w:szCs w:val="28"/>
          <w:lang w:val="uk-UA"/>
        </w:rPr>
        <w:t>];</w:t>
      </w:r>
      <w:r w:rsidR="00A42101" w:rsidRPr="005E106E">
        <w:rPr>
          <w:rFonts w:ascii="Times New Roman" w:hAnsi="Times New Roman" w:cs="Times New Roman"/>
          <w:sz w:val="28"/>
          <w:szCs w:val="28"/>
          <w:lang w:val="uk-UA"/>
        </w:rPr>
        <w:t xml:space="preserve"> у науковій праці автором окреслено актуальність дослідження; схарактеризував поняття «компетентність» і «компетенція», визначивши спільні та розрізнені риси; </w:t>
      </w:r>
      <w:r w:rsidR="00C3667B" w:rsidRPr="005E106E">
        <w:rPr>
          <w:rFonts w:ascii="Times New Roman" w:hAnsi="Times New Roman" w:cs="Times New Roman"/>
          <w:sz w:val="28"/>
          <w:szCs w:val="28"/>
          <w:lang w:val="uk-UA"/>
        </w:rPr>
        <w:t>виокремлено</w:t>
      </w:r>
      <w:r w:rsidR="00A42101" w:rsidRPr="005E106E">
        <w:rPr>
          <w:rFonts w:ascii="Times New Roman" w:hAnsi="Times New Roman" w:cs="Times New Roman"/>
          <w:sz w:val="28"/>
          <w:szCs w:val="28"/>
          <w:lang w:val="uk-UA"/>
        </w:rPr>
        <w:t xml:space="preserve"> у структурі педагогічної компетентності види </w:t>
      </w:r>
      <w:proofErr w:type="spellStart"/>
      <w:r w:rsidR="00A42101" w:rsidRPr="005E106E">
        <w:rPr>
          <w:rFonts w:ascii="Times New Roman" w:hAnsi="Times New Roman" w:cs="Times New Roman"/>
          <w:sz w:val="28"/>
          <w:szCs w:val="28"/>
          <w:lang w:val="uk-UA"/>
        </w:rPr>
        <w:t>компетентностей</w:t>
      </w:r>
      <w:proofErr w:type="spellEnd"/>
      <w:r w:rsidR="00A42101" w:rsidRPr="005E106E">
        <w:rPr>
          <w:rFonts w:ascii="Times New Roman" w:hAnsi="Times New Roman" w:cs="Times New Roman"/>
          <w:sz w:val="28"/>
          <w:szCs w:val="28"/>
          <w:lang w:val="uk-UA"/>
        </w:rPr>
        <w:t xml:space="preserve">; </w:t>
      </w:r>
      <w:r w:rsidR="00C3667B" w:rsidRPr="005E106E">
        <w:rPr>
          <w:rFonts w:ascii="Times New Roman" w:hAnsi="Times New Roman" w:cs="Times New Roman"/>
          <w:sz w:val="28"/>
          <w:szCs w:val="28"/>
          <w:lang w:val="uk-UA"/>
        </w:rPr>
        <w:t>описано</w:t>
      </w:r>
      <w:r w:rsidR="00A42101" w:rsidRPr="005E106E">
        <w:rPr>
          <w:rFonts w:ascii="Times New Roman" w:hAnsi="Times New Roman" w:cs="Times New Roman"/>
          <w:sz w:val="28"/>
          <w:szCs w:val="28"/>
          <w:lang w:val="uk-UA"/>
        </w:rPr>
        <w:t xml:space="preserve"> підходи науковців до трактування педагогічної компетентності; </w:t>
      </w:r>
      <w:r w:rsidR="00C3667B" w:rsidRPr="005E106E">
        <w:rPr>
          <w:rFonts w:ascii="Times New Roman" w:hAnsi="Times New Roman" w:cs="Times New Roman"/>
          <w:sz w:val="28"/>
          <w:szCs w:val="28"/>
          <w:lang w:val="uk-UA"/>
        </w:rPr>
        <w:t>розглянуто</w:t>
      </w:r>
      <w:r w:rsidR="00DB135A" w:rsidRPr="005E106E">
        <w:rPr>
          <w:rFonts w:ascii="Times New Roman" w:hAnsi="Times New Roman" w:cs="Times New Roman"/>
          <w:sz w:val="28"/>
          <w:szCs w:val="28"/>
          <w:lang w:val="uk-UA"/>
        </w:rPr>
        <w:t xml:space="preserve"> підходи науковців до виділення компонент педагогічної компетентності; </w:t>
      </w:r>
      <w:r w:rsidR="00C3667B" w:rsidRPr="005E106E">
        <w:rPr>
          <w:rFonts w:ascii="Times New Roman" w:hAnsi="Times New Roman" w:cs="Times New Roman"/>
          <w:sz w:val="28"/>
          <w:szCs w:val="28"/>
          <w:lang w:val="uk-UA"/>
        </w:rPr>
        <w:t>описано</w:t>
      </w:r>
      <w:r w:rsidR="00DB135A" w:rsidRPr="005E106E">
        <w:rPr>
          <w:rFonts w:ascii="Times New Roman" w:hAnsi="Times New Roman" w:cs="Times New Roman"/>
          <w:sz w:val="28"/>
          <w:szCs w:val="28"/>
          <w:lang w:val="uk-UA"/>
        </w:rPr>
        <w:t xml:space="preserve"> особливості формування педагогічної компетентності у студентів ІТ спеціальностей; </w:t>
      </w:r>
      <w:r w:rsidR="001C77D9" w:rsidRPr="005E106E">
        <w:rPr>
          <w:rFonts w:ascii="Times New Roman" w:hAnsi="Times New Roman" w:cs="Times New Roman"/>
          <w:sz w:val="28"/>
          <w:szCs w:val="28"/>
          <w:lang w:val="uk-UA"/>
        </w:rPr>
        <w:t>о</w:t>
      </w:r>
      <w:r w:rsidR="00C3667B" w:rsidRPr="005E106E">
        <w:rPr>
          <w:rFonts w:ascii="Times New Roman" w:hAnsi="Times New Roman" w:cs="Times New Roman"/>
          <w:sz w:val="28"/>
          <w:szCs w:val="28"/>
          <w:lang w:val="uk-UA"/>
        </w:rPr>
        <w:t>писано</w:t>
      </w:r>
      <w:r w:rsidR="001C77D9" w:rsidRPr="005E106E">
        <w:rPr>
          <w:rFonts w:ascii="Times New Roman" w:hAnsi="Times New Roman" w:cs="Times New Roman"/>
          <w:sz w:val="28"/>
          <w:szCs w:val="28"/>
          <w:lang w:val="uk-UA"/>
        </w:rPr>
        <w:t xml:space="preserve"> особливості організації навчання у магістратурі окресленої категорії студентів; </w:t>
      </w:r>
      <w:r w:rsidR="00C3667B" w:rsidRPr="005E106E">
        <w:rPr>
          <w:rFonts w:ascii="Times New Roman" w:hAnsi="Times New Roman" w:cs="Times New Roman"/>
          <w:sz w:val="28"/>
          <w:szCs w:val="28"/>
          <w:lang w:val="uk-UA"/>
        </w:rPr>
        <w:t xml:space="preserve">представлено методичні підходи до організації освітнього процесу з урахування </w:t>
      </w:r>
      <w:proofErr w:type="spellStart"/>
      <w:r w:rsidR="00C3667B" w:rsidRPr="005E106E">
        <w:rPr>
          <w:rFonts w:ascii="Times New Roman" w:hAnsi="Times New Roman" w:cs="Times New Roman"/>
          <w:sz w:val="28"/>
          <w:szCs w:val="28"/>
          <w:lang w:val="uk-UA"/>
        </w:rPr>
        <w:t>компетентнісного</w:t>
      </w:r>
      <w:proofErr w:type="spellEnd"/>
      <w:r w:rsidR="00C3667B" w:rsidRPr="005E106E">
        <w:rPr>
          <w:rFonts w:ascii="Times New Roman" w:hAnsi="Times New Roman" w:cs="Times New Roman"/>
          <w:sz w:val="28"/>
          <w:szCs w:val="28"/>
          <w:lang w:val="uk-UA"/>
        </w:rPr>
        <w:t xml:space="preserve"> підходу до підготовки магістрантів; описано результати діагностування та результатів проведеного експериментального дослідження;</w:t>
      </w:r>
    </w:p>
    <w:p w:rsidR="00A11D99" w:rsidRPr="005E106E" w:rsidRDefault="00662A20" w:rsidP="00A11D99">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Гамолін</w:t>
      </w:r>
      <w:proofErr w:type="spellEnd"/>
      <w:r w:rsidRPr="005E106E">
        <w:rPr>
          <w:rFonts w:ascii="Times New Roman" w:hAnsi="Times New Roman" w:cs="Times New Roman"/>
          <w:sz w:val="28"/>
          <w:szCs w:val="28"/>
          <w:lang w:val="uk-UA"/>
        </w:rPr>
        <w:t xml:space="preserve"> П.</w:t>
      </w:r>
      <w:r w:rsidR="00D966A8" w:rsidRPr="005E106E">
        <w:rPr>
          <w:rFonts w:ascii="Times New Roman" w:hAnsi="Times New Roman" w:cs="Times New Roman"/>
          <w:sz w:val="28"/>
          <w:szCs w:val="28"/>
          <w:lang w:val="uk-UA"/>
        </w:rPr>
        <w:t xml:space="preserve"> </w:t>
      </w:r>
      <w:r w:rsidR="00A11D99" w:rsidRPr="005E106E">
        <w:rPr>
          <w:rFonts w:ascii="Times New Roman" w:hAnsi="Times New Roman" w:cs="Times New Roman"/>
          <w:sz w:val="28"/>
          <w:szCs w:val="28"/>
          <w:lang w:val="uk-UA"/>
        </w:rPr>
        <w:t xml:space="preserve">досліджує </w:t>
      </w:r>
      <w:proofErr w:type="spellStart"/>
      <w:r w:rsidR="00A11D99" w:rsidRPr="005E106E">
        <w:rPr>
          <w:rFonts w:ascii="Times New Roman" w:hAnsi="Times New Roman" w:cs="Times New Roman"/>
          <w:sz w:val="28"/>
          <w:szCs w:val="28"/>
          <w:lang w:val="uk-UA"/>
        </w:rPr>
        <w:t>к</w:t>
      </w:r>
      <w:r w:rsidR="00D966A8" w:rsidRPr="005E106E">
        <w:rPr>
          <w:rFonts w:ascii="Times New Roman" w:hAnsi="Times New Roman" w:cs="Times New Roman"/>
          <w:sz w:val="28"/>
          <w:szCs w:val="28"/>
          <w:lang w:val="uk-UA"/>
        </w:rPr>
        <w:t>омпетентнісний</w:t>
      </w:r>
      <w:proofErr w:type="spellEnd"/>
      <w:r w:rsidR="00D966A8" w:rsidRPr="005E106E">
        <w:rPr>
          <w:rFonts w:ascii="Times New Roman" w:hAnsi="Times New Roman" w:cs="Times New Roman"/>
          <w:sz w:val="28"/>
          <w:szCs w:val="28"/>
          <w:lang w:val="uk-UA"/>
        </w:rPr>
        <w:t xml:space="preserve"> підхід у підготовці майбутніх викладачів образотворчого мистецтва</w:t>
      </w:r>
      <w:r w:rsidR="00A11D99" w:rsidRPr="005E106E">
        <w:rPr>
          <w:rFonts w:ascii="Times New Roman" w:hAnsi="Times New Roman" w:cs="Times New Roman"/>
          <w:sz w:val="28"/>
          <w:szCs w:val="28"/>
          <w:lang w:val="uk-UA"/>
        </w:rPr>
        <w:t>, який вони зможуть професійно реалізувати у сфері позашкільної освіти [</w:t>
      </w:r>
      <w:r w:rsidR="00AA60F6" w:rsidRPr="005E106E">
        <w:rPr>
          <w:rFonts w:ascii="Times New Roman" w:hAnsi="Times New Roman" w:cs="Times New Roman"/>
          <w:sz w:val="28"/>
          <w:szCs w:val="28"/>
          <w:lang w:val="uk-UA"/>
        </w:rPr>
        <w:t>12</w:t>
      </w:r>
      <w:r w:rsidR="00A11D99" w:rsidRPr="005E106E">
        <w:rPr>
          <w:rFonts w:ascii="Times New Roman" w:hAnsi="Times New Roman" w:cs="Times New Roman"/>
          <w:sz w:val="28"/>
          <w:szCs w:val="28"/>
          <w:lang w:val="uk-UA"/>
        </w:rPr>
        <w:t>];</w:t>
      </w:r>
      <w:r w:rsidR="002F2EF8" w:rsidRPr="005E106E">
        <w:rPr>
          <w:rFonts w:ascii="Times New Roman" w:hAnsi="Times New Roman" w:cs="Times New Roman"/>
          <w:sz w:val="28"/>
          <w:szCs w:val="28"/>
          <w:lang w:val="uk-UA"/>
        </w:rPr>
        <w:t xml:space="preserve"> </w:t>
      </w:r>
      <w:r w:rsidR="00DF28A5" w:rsidRPr="005E106E">
        <w:rPr>
          <w:rFonts w:ascii="Times New Roman" w:hAnsi="Times New Roman" w:cs="Times New Roman"/>
          <w:sz w:val="28"/>
          <w:szCs w:val="28"/>
          <w:lang w:val="uk-UA"/>
        </w:rPr>
        <w:t xml:space="preserve">автором проаналізовано підходи науковців до формування </w:t>
      </w:r>
      <w:proofErr w:type="spellStart"/>
      <w:r w:rsidR="00DF28A5" w:rsidRPr="005E106E">
        <w:rPr>
          <w:rFonts w:ascii="Times New Roman" w:hAnsi="Times New Roman" w:cs="Times New Roman"/>
          <w:sz w:val="28"/>
          <w:szCs w:val="28"/>
          <w:lang w:val="uk-UA"/>
        </w:rPr>
        <w:t>компетентсті</w:t>
      </w:r>
      <w:proofErr w:type="spellEnd"/>
      <w:r w:rsidR="00DF28A5" w:rsidRPr="005E106E">
        <w:rPr>
          <w:rFonts w:ascii="Times New Roman" w:hAnsi="Times New Roman" w:cs="Times New Roman"/>
          <w:sz w:val="28"/>
          <w:szCs w:val="28"/>
          <w:lang w:val="uk-UA"/>
        </w:rPr>
        <w:t xml:space="preserve"> у студентів спеціальності образотворчого мистецтва; </w:t>
      </w:r>
      <w:r w:rsidR="006D707D" w:rsidRPr="005E106E">
        <w:rPr>
          <w:rFonts w:ascii="Times New Roman" w:hAnsi="Times New Roman" w:cs="Times New Roman"/>
          <w:sz w:val="28"/>
          <w:szCs w:val="28"/>
          <w:lang w:val="uk-UA"/>
        </w:rPr>
        <w:t xml:space="preserve">визначено зміст професійної підготовки майбутніх викладачів; проаналізовано поняття компетентності та компетенції; проаналізовано зміст професійної компетентності через характеристику культурологічної, рефлексивної, проектної тощо компетентності; </w:t>
      </w:r>
      <w:r w:rsidR="005500B3" w:rsidRPr="005E106E">
        <w:rPr>
          <w:rFonts w:ascii="Times New Roman" w:hAnsi="Times New Roman" w:cs="Times New Roman"/>
          <w:sz w:val="28"/>
          <w:szCs w:val="28"/>
          <w:lang w:val="uk-UA"/>
        </w:rPr>
        <w:t>визначено напрями впливу на процеси підготовки та формування у студентів педагогічної компетентності;</w:t>
      </w:r>
    </w:p>
    <w:p w:rsidR="002107CA" w:rsidRPr="005E106E" w:rsidRDefault="00662A20" w:rsidP="002107CA">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Гевко</w:t>
      </w:r>
      <w:proofErr w:type="spellEnd"/>
      <w:r w:rsidRPr="005E106E">
        <w:rPr>
          <w:rFonts w:ascii="Times New Roman" w:hAnsi="Times New Roman" w:cs="Times New Roman"/>
          <w:sz w:val="28"/>
          <w:szCs w:val="28"/>
          <w:lang w:val="uk-UA"/>
        </w:rPr>
        <w:t xml:space="preserve"> І., </w:t>
      </w:r>
      <w:proofErr w:type="spellStart"/>
      <w:r w:rsidRPr="005E106E">
        <w:rPr>
          <w:rFonts w:ascii="Times New Roman" w:hAnsi="Times New Roman" w:cs="Times New Roman"/>
          <w:sz w:val="28"/>
          <w:szCs w:val="28"/>
          <w:lang w:val="uk-UA"/>
        </w:rPr>
        <w:t>Торубара</w:t>
      </w:r>
      <w:proofErr w:type="spellEnd"/>
      <w:r w:rsidRPr="005E106E">
        <w:rPr>
          <w:rFonts w:ascii="Times New Roman" w:hAnsi="Times New Roman" w:cs="Times New Roman"/>
          <w:sz w:val="28"/>
          <w:szCs w:val="28"/>
          <w:lang w:val="uk-UA"/>
        </w:rPr>
        <w:t xml:space="preserve"> О.</w:t>
      </w:r>
      <w:r w:rsidR="006B08C4" w:rsidRPr="005E106E">
        <w:rPr>
          <w:rFonts w:ascii="Times New Roman" w:hAnsi="Times New Roman" w:cs="Times New Roman"/>
          <w:sz w:val="28"/>
          <w:szCs w:val="28"/>
          <w:lang w:val="uk-UA"/>
        </w:rPr>
        <w:t xml:space="preserve"> </w:t>
      </w:r>
      <w:r w:rsidR="00A11D99" w:rsidRPr="005E106E">
        <w:rPr>
          <w:rFonts w:ascii="Times New Roman" w:hAnsi="Times New Roman" w:cs="Times New Roman"/>
          <w:sz w:val="28"/>
          <w:szCs w:val="28"/>
          <w:lang w:val="uk-UA"/>
        </w:rPr>
        <w:t>у своїх дослідженнях зазначають про важливість</w:t>
      </w:r>
      <w:r w:rsidR="006B08C4" w:rsidRPr="005E106E">
        <w:rPr>
          <w:rFonts w:ascii="Times New Roman" w:hAnsi="Times New Roman" w:cs="Times New Roman"/>
          <w:sz w:val="28"/>
          <w:szCs w:val="28"/>
          <w:lang w:val="uk-UA"/>
        </w:rPr>
        <w:t xml:space="preserve"> інформаційних </w:t>
      </w:r>
      <w:proofErr w:type="spellStart"/>
      <w:r w:rsidR="006B08C4" w:rsidRPr="005E106E">
        <w:rPr>
          <w:rFonts w:ascii="Times New Roman" w:hAnsi="Times New Roman" w:cs="Times New Roman"/>
          <w:sz w:val="28"/>
          <w:szCs w:val="28"/>
          <w:lang w:val="uk-UA"/>
        </w:rPr>
        <w:t>компетенцій</w:t>
      </w:r>
      <w:proofErr w:type="spellEnd"/>
      <w:r w:rsidR="006B08C4" w:rsidRPr="005E106E">
        <w:rPr>
          <w:rFonts w:ascii="Times New Roman" w:hAnsi="Times New Roman" w:cs="Times New Roman"/>
          <w:sz w:val="28"/>
          <w:szCs w:val="28"/>
          <w:lang w:val="uk-UA"/>
        </w:rPr>
        <w:t xml:space="preserve"> </w:t>
      </w:r>
      <w:r w:rsidR="00A11D99" w:rsidRPr="005E106E">
        <w:rPr>
          <w:rFonts w:ascii="Times New Roman" w:hAnsi="Times New Roman" w:cs="Times New Roman"/>
          <w:sz w:val="28"/>
          <w:szCs w:val="28"/>
          <w:lang w:val="uk-UA"/>
        </w:rPr>
        <w:t>та доводять результативність їх</w:t>
      </w:r>
      <w:r w:rsidR="002107CA" w:rsidRPr="005E106E">
        <w:rPr>
          <w:rFonts w:ascii="Times New Roman" w:hAnsi="Times New Roman" w:cs="Times New Roman"/>
          <w:sz w:val="28"/>
          <w:szCs w:val="28"/>
          <w:lang w:val="uk-UA"/>
        </w:rPr>
        <w:t xml:space="preserve"> сформованості у підготовці</w:t>
      </w:r>
      <w:r w:rsidR="006B08C4" w:rsidRPr="005E106E">
        <w:rPr>
          <w:rFonts w:ascii="Times New Roman" w:hAnsi="Times New Roman" w:cs="Times New Roman"/>
          <w:sz w:val="28"/>
          <w:szCs w:val="28"/>
          <w:lang w:val="uk-UA"/>
        </w:rPr>
        <w:t xml:space="preserve"> майбутнього фахівця</w:t>
      </w:r>
      <w:r w:rsidR="002107CA" w:rsidRPr="005E106E">
        <w:rPr>
          <w:rFonts w:ascii="Times New Roman" w:hAnsi="Times New Roman" w:cs="Times New Roman"/>
          <w:sz w:val="28"/>
          <w:szCs w:val="28"/>
          <w:lang w:val="uk-UA"/>
        </w:rPr>
        <w:t xml:space="preserve"> [</w:t>
      </w:r>
      <w:r w:rsidR="00AA60F6" w:rsidRPr="005E106E">
        <w:rPr>
          <w:rFonts w:ascii="Times New Roman" w:hAnsi="Times New Roman" w:cs="Times New Roman"/>
          <w:sz w:val="28"/>
          <w:szCs w:val="28"/>
          <w:lang w:val="uk-UA"/>
        </w:rPr>
        <w:t>13</w:t>
      </w:r>
      <w:r w:rsidR="002107CA" w:rsidRPr="005E106E">
        <w:rPr>
          <w:rFonts w:ascii="Times New Roman" w:hAnsi="Times New Roman" w:cs="Times New Roman"/>
          <w:sz w:val="28"/>
          <w:szCs w:val="28"/>
          <w:lang w:val="uk-UA"/>
        </w:rPr>
        <w:t>];</w:t>
      </w:r>
      <w:r w:rsidR="00B62AFD" w:rsidRPr="005E106E">
        <w:rPr>
          <w:rFonts w:ascii="Times New Roman" w:hAnsi="Times New Roman" w:cs="Times New Roman"/>
          <w:sz w:val="28"/>
          <w:szCs w:val="28"/>
          <w:lang w:val="uk-UA"/>
        </w:rPr>
        <w:t xml:space="preserve"> </w:t>
      </w:r>
      <w:r w:rsidR="009F60A2" w:rsidRPr="005E106E">
        <w:rPr>
          <w:rFonts w:ascii="Times New Roman" w:hAnsi="Times New Roman" w:cs="Times New Roman"/>
          <w:sz w:val="28"/>
          <w:szCs w:val="28"/>
          <w:lang w:val="uk-UA"/>
        </w:rPr>
        <w:t xml:space="preserve">обґрунтовують мету вищої професійної освіти; поняття «компетенція» за дослідженнями Хуторського А.; власне бачення понять «компетенція», «компетентність», а </w:t>
      </w:r>
      <w:r w:rsidR="009F60A2" w:rsidRPr="005E106E">
        <w:rPr>
          <w:rFonts w:ascii="Times New Roman" w:hAnsi="Times New Roman" w:cs="Times New Roman"/>
          <w:sz w:val="28"/>
          <w:szCs w:val="28"/>
          <w:lang w:val="uk-UA"/>
        </w:rPr>
        <w:lastRenderedPageBreak/>
        <w:t xml:space="preserve">також їх трактування з позиції інформаційної категорії; підходи науковців до групування </w:t>
      </w:r>
      <w:proofErr w:type="spellStart"/>
      <w:r w:rsidR="009F60A2" w:rsidRPr="005E106E">
        <w:rPr>
          <w:rFonts w:ascii="Times New Roman" w:hAnsi="Times New Roman" w:cs="Times New Roman"/>
          <w:sz w:val="28"/>
          <w:szCs w:val="28"/>
          <w:lang w:val="uk-UA"/>
        </w:rPr>
        <w:t>компетенцій</w:t>
      </w:r>
      <w:proofErr w:type="spellEnd"/>
      <w:r w:rsidR="009F60A2" w:rsidRPr="005E106E">
        <w:rPr>
          <w:rFonts w:ascii="Times New Roman" w:hAnsi="Times New Roman" w:cs="Times New Roman"/>
          <w:sz w:val="28"/>
          <w:szCs w:val="28"/>
          <w:lang w:val="uk-UA"/>
        </w:rPr>
        <w:t xml:space="preserve">; виокремлюють власну структуру інформаційної компетентності (термінологічну, обробки інформації, організації освітньої діяльності); </w:t>
      </w:r>
      <w:r w:rsidR="007723C1" w:rsidRPr="005E106E">
        <w:rPr>
          <w:rFonts w:ascii="Times New Roman" w:hAnsi="Times New Roman" w:cs="Times New Roman"/>
          <w:sz w:val="28"/>
          <w:szCs w:val="28"/>
          <w:lang w:val="uk-UA"/>
        </w:rPr>
        <w:t>психологічні особливості роботи педагога з технічними засобами; завдання інформаційної компетентності та її значення у виконанні посадових обов’язків педагогом;</w:t>
      </w:r>
    </w:p>
    <w:p w:rsidR="002107CA" w:rsidRPr="005E106E" w:rsidRDefault="00631803" w:rsidP="002107CA">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shd w:val="clear" w:color="auto" w:fill="FFFFFF"/>
          <w:lang w:val="uk-UA"/>
        </w:rPr>
        <w:t>Жигайло</w:t>
      </w:r>
      <w:proofErr w:type="spellEnd"/>
      <w:r w:rsidRPr="005E106E">
        <w:rPr>
          <w:rFonts w:ascii="Times New Roman" w:hAnsi="Times New Roman" w:cs="Times New Roman"/>
          <w:sz w:val="28"/>
          <w:szCs w:val="28"/>
          <w:shd w:val="clear" w:color="auto" w:fill="FFFFFF"/>
          <w:lang w:val="uk-UA"/>
        </w:rPr>
        <w:t xml:space="preserve"> О.</w:t>
      </w:r>
      <w:r w:rsidRPr="005E106E">
        <w:rPr>
          <w:rFonts w:ascii="Times New Roman" w:hAnsi="Times New Roman" w:cs="Times New Roman"/>
          <w:sz w:val="28"/>
          <w:szCs w:val="28"/>
          <w:lang w:val="uk-UA"/>
        </w:rPr>
        <w:t xml:space="preserve">, </w:t>
      </w:r>
      <w:proofErr w:type="spellStart"/>
      <w:r w:rsidRPr="005E106E">
        <w:rPr>
          <w:rFonts w:ascii="Times New Roman" w:hAnsi="Times New Roman" w:cs="Times New Roman"/>
          <w:sz w:val="28"/>
          <w:szCs w:val="28"/>
          <w:lang w:val="uk-UA"/>
        </w:rPr>
        <w:t>Гунза</w:t>
      </w:r>
      <w:proofErr w:type="spellEnd"/>
      <w:r w:rsidRPr="005E106E">
        <w:rPr>
          <w:rFonts w:ascii="Times New Roman" w:hAnsi="Times New Roman" w:cs="Times New Roman"/>
          <w:sz w:val="28"/>
          <w:szCs w:val="28"/>
          <w:lang w:val="uk-UA"/>
        </w:rPr>
        <w:t xml:space="preserve"> О. </w:t>
      </w:r>
      <w:r w:rsidR="002107CA" w:rsidRPr="005E106E">
        <w:rPr>
          <w:rFonts w:ascii="Times New Roman" w:hAnsi="Times New Roman" w:cs="Times New Roman"/>
          <w:sz w:val="28"/>
          <w:szCs w:val="28"/>
          <w:lang w:val="uk-UA"/>
        </w:rPr>
        <w:t xml:space="preserve">зазначають про важливість і доцільність формування у майбутніх учителів початкових класів методичної компетентності, яку вони зможуть ретранслювати під час викладання </w:t>
      </w:r>
      <w:r w:rsidRPr="005E106E">
        <w:rPr>
          <w:rFonts w:ascii="Times New Roman" w:hAnsi="Times New Roman" w:cs="Times New Roman"/>
          <w:sz w:val="28"/>
          <w:szCs w:val="28"/>
          <w:lang w:val="uk-UA"/>
        </w:rPr>
        <w:t>дисциплін природничо-математичного циклу</w:t>
      </w:r>
      <w:r w:rsidR="002107CA" w:rsidRPr="005E106E">
        <w:rPr>
          <w:rFonts w:ascii="Times New Roman" w:hAnsi="Times New Roman" w:cs="Times New Roman"/>
          <w:sz w:val="28"/>
          <w:szCs w:val="28"/>
          <w:lang w:val="uk-UA"/>
        </w:rPr>
        <w:t xml:space="preserve"> [</w:t>
      </w:r>
      <w:r w:rsidR="00AA60F6" w:rsidRPr="005E106E">
        <w:rPr>
          <w:rFonts w:ascii="Times New Roman" w:hAnsi="Times New Roman" w:cs="Times New Roman"/>
          <w:sz w:val="28"/>
          <w:szCs w:val="28"/>
          <w:lang w:val="uk-UA"/>
        </w:rPr>
        <w:t>25</w:t>
      </w:r>
      <w:r w:rsidR="002107CA" w:rsidRPr="005E106E">
        <w:rPr>
          <w:rFonts w:ascii="Times New Roman" w:hAnsi="Times New Roman" w:cs="Times New Roman"/>
          <w:sz w:val="28"/>
          <w:szCs w:val="28"/>
          <w:lang w:val="uk-UA"/>
        </w:rPr>
        <w:t>];</w:t>
      </w:r>
      <w:r w:rsidR="008361B8" w:rsidRPr="005E106E">
        <w:rPr>
          <w:rFonts w:ascii="Times New Roman" w:hAnsi="Times New Roman" w:cs="Times New Roman"/>
          <w:sz w:val="28"/>
          <w:szCs w:val="28"/>
          <w:lang w:val="uk-UA"/>
        </w:rPr>
        <w:t xml:space="preserve"> аналізують літературні джерела з трактування </w:t>
      </w:r>
      <w:proofErr w:type="spellStart"/>
      <w:r w:rsidR="008361B8" w:rsidRPr="005E106E">
        <w:rPr>
          <w:rFonts w:ascii="Times New Roman" w:hAnsi="Times New Roman" w:cs="Times New Roman"/>
          <w:sz w:val="28"/>
          <w:szCs w:val="28"/>
          <w:lang w:val="uk-UA"/>
        </w:rPr>
        <w:t>компетентнісного</w:t>
      </w:r>
      <w:proofErr w:type="spellEnd"/>
      <w:r w:rsidR="008361B8" w:rsidRPr="005E106E">
        <w:rPr>
          <w:rFonts w:ascii="Times New Roman" w:hAnsi="Times New Roman" w:cs="Times New Roman"/>
          <w:sz w:val="28"/>
          <w:szCs w:val="28"/>
          <w:lang w:val="uk-UA"/>
        </w:rPr>
        <w:t xml:space="preserve"> підходу; обґрунтовують поняття методичної компетентності; виділяють групи методичної компетентності; обґрунтовує креативну дослідницьку компетентність; обґрунтовують метод </w:t>
      </w:r>
      <w:proofErr w:type="spellStart"/>
      <w:r w:rsidR="008361B8" w:rsidRPr="005E106E">
        <w:rPr>
          <w:rFonts w:ascii="Times New Roman" w:hAnsi="Times New Roman" w:cs="Times New Roman"/>
          <w:sz w:val="28"/>
          <w:szCs w:val="28"/>
          <w:lang w:val="uk-UA"/>
        </w:rPr>
        <w:t>модолювання</w:t>
      </w:r>
      <w:proofErr w:type="spellEnd"/>
      <w:r w:rsidR="008361B8" w:rsidRPr="005E106E">
        <w:rPr>
          <w:rFonts w:ascii="Times New Roman" w:hAnsi="Times New Roman" w:cs="Times New Roman"/>
          <w:sz w:val="28"/>
          <w:szCs w:val="28"/>
          <w:lang w:val="uk-UA"/>
        </w:rPr>
        <w:t xml:space="preserve"> та програвання педагогічних ситуацій; зазначають про </w:t>
      </w:r>
      <w:proofErr w:type="spellStart"/>
      <w:r w:rsidR="008361B8" w:rsidRPr="005E106E">
        <w:rPr>
          <w:rFonts w:ascii="Times New Roman" w:hAnsi="Times New Roman" w:cs="Times New Roman"/>
          <w:sz w:val="28"/>
          <w:szCs w:val="28"/>
          <w:lang w:val="uk-UA"/>
        </w:rPr>
        <w:t>вадживість</w:t>
      </w:r>
      <w:proofErr w:type="spellEnd"/>
      <w:r w:rsidR="008361B8" w:rsidRPr="005E106E">
        <w:rPr>
          <w:rFonts w:ascii="Times New Roman" w:hAnsi="Times New Roman" w:cs="Times New Roman"/>
          <w:sz w:val="28"/>
          <w:szCs w:val="28"/>
          <w:lang w:val="uk-UA"/>
        </w:rPr>
        <w:t xml:space="preserve"> інноваційних форм організації освітнього процесу;</w:t>
      </w:r>
    </w:p>
    <w:p w:rsidR="002107CA" w:rsidRPr="005E106E" w:rsidRDefault="00986E94" w:rsidP="002107CA">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Зікій</w:t>
      </w:r>
      <w:proofErr w:type="spellEnd"/>
      <w:r w:rsidRPr="005E106E">
        <w:rPr>
          <w:rFonts w:ascii="Times New Roman" w:hAnsi="Times New Roman" w:cs="Times New Roman"/>
          <w:sz w:val="28"/>
          <w:szCs w:val="28"/>
          <w:lang w:val="uk-UA"/>
        </w:rPr>
        <w:t xml:space="preserve"> Г</w:t>
      </w:r>
      <w:r w:rsidR="00EB5B4A" w:rsidRPr="005E106E">
        <w:rPr>
          <w:rFonts w:ascii="Times New Roman" w:hAnsi="Times New Roman" w:cs="Times New Roman"/>
          <w:sz w:val="28"/>
          <w:szCs w:val="28"/>
          <w:lang w:val="uk-UA"/>
        </w:rPr>
        <w:t xml:space="preserve">. </w:t>
      </w:r>
      <w:r w:rsidR="002107CA" w:rsidRPr="005E106E">
        <w:rPr>
          <w:rFonts w:ascii="Times New Roman" w:hAnsi="Times New Roman" w:cs="Times New Roman"/>
          <w:sz w:val="28"/>
          <w:szCs w:val="28"/>
          <w:lang w:val="uk-UA"/>
        </w:rPr>
        <w:t>досліджує особливості ф</w:t>
      </w:r>
      <w:r w:rsidR="00EB5B4A" w:rsidRPr="005E106E">
        <w:rPr>
          <w:rFonts w:ascii="Times New Roman" w:hAnsi="Times New Roman" w:cs="Times New Roman"/>
          <w:sz w:val="28"/>
          <w:szCs w:val="28"/>
          <w:lang w:val="uk-UA"/>
        </w:rPr>
        <w:t>ормування фахової компетентності п</w:t>
      </w:r>
      <w:r w:rsidR="002107CA" w:rsidRPr="005E106E">
        <w:rPr>
          <w:rFonts w:ascii="Times New Roman" w:hAnsi="Times New Roman" w:cs="Times New Roman"/>
          <w:sz w:val="28"/>
          <w:szCs w:val="28"/>
          <w:lang w:val="uk-UA"/>
        </w:rPr>
        <w:t>едагогів професійного навчання [</w:t>
      </w:r>
      <w:r w:rsidR="00AA60F6" w:rsidRPr="005E106E">
        <w:rPr>
          <w:rFonts w:ascii="Times New Roman" w:hAnsi="Times New Roman" w:cs="Times New Roman"/>
          <w:sz w:val="28"/>
          <w:szCs w:val="28"/>
          <w:lang w:val="uk-UA"/>
        </w:rPr>
        <w:t>26</w:t>
      </w:r>
      <w:r w:rsidR="002107CA" w:rsidRPr="005E106E">
        <w:rPr>
          <w:rFonts w:ascii="Times New Roman" w:hAnsi="Times New Roman" w:cs="Times New Roman"/>
          <w:sz w:val="28"/>
          <w:szCs w:val="28"/>
          <w:lang w:val="uk-UA"/>
        </w:rPr>
        <w:t>];</w:t>
      </w:r>
      <w:r w:rsidR="006A4A0A" w:rsidRPr="005E106E">
        <w:rPr>
          <w:rFonts w:ascii="Times New Roman" w:hAnsi="Times New Roman" w:cs="Times New Roman"/>
          <w:sz w:val="28"/>
          <w:szCs w:val="28"/>
          <w:lang w:val="uk-UA"/>
        </w:rPr>
        <w:t xml:space="preserve"> </w:t>
      </w:r>
      <w:proofErr w:type="spellStart"/>
      <w:r w:rsidR="006A4A0A" w:rsidRPr="005E106E">
        <w:rPr>
          <w:rFonts w:ascii="Times New Roman" w:hAnsi="Times New Roman" w:cs="Times New Roman"/>
          <w:sz w:val="28"/>
          <w:szCs w:val="28"/>
          <w:lang w:val="uk-UA"/>
        </w:rPr>
        <w:t>представляє</w:t>
      </w:r>
      <w:r w:rsidR="00E20D63" w:rsidRPr="005E106E">
        <w:rPr>
          <w:rFonts w:ascii="Times New Roman" w:hAnsi="Times New Roman" w:cs="Times New Roman"/>
          <w:sz w:val="28"/>
          <w:szCs w:val="28"/>
          <w:lang w:val="uk-UA"/>
        </w:rPr>
        <w:t>ено</w:t>
      </w:r>
      <w:proofErr w:type="spellEnd"/>
      <w:r w:rsidR="006A4A0A" w:rsidRPr="005E106E">
        <w:rPr>
          <w:rFonts w:ascii="Times New Roman" w:hAnsi="Times New Roman" w:cs="Times New Roman"/>
          <w:sz w:val="28"/>
          <w:szCs w:val="28"/>
          <w:lang w:val="uk-UA"/>
        </w:rPr>
        <w:t xml:space="preserve"> змістову характеристику компетентності та її видів відповідно до законодавства України; на основі кваліфікаційних характеристик посад педагогічних і науково-педагогічних працівників проаналізовано спеціальні компетентності бакалавра; </w:t>
      </w:r>
      <w:r w:rsidR="001B7E20" w:rsidRPr="005E106E">
        <w:rPr>
          <w:rFonts w:ascii="Times New Roman" w:hAnsi="Times New Roman" w:cs="Times New Roman"/>
          <w:sz w:val="28"/>
          <w:szCs w:val="28"/>
          <w:lang w:val="uk-UA"/>
        </w:rPr>
        <w:t xml:space="preserve">виокремлено структуру фахових </w:t>
      </w:r>
      <w:proofErr w:type="spellStart"/>
      <w:r w:rsidR="001B7E20" w:rsidRPr="005E106E">
        <w:rPr>
          <w:rFonts w:ascii="Times New Roman" w:hAnsi="Times New Roman" w:cs="Times New Roman"/>
          <w:sz w:val="28"/>
          <w:szCs w:val="28"/>
          <w:lang w:val="uk-UA"/>
        </w:rPr>
        <w:t>компетентностей</w:t>
      </w:r>
      <w:proofErr w:type="spellEnd"/>
      <w:r w:rsidR="001B7E20" w:rsidRPr="005E106E">
        <w:rPr>
          <w:rFonts w:ascii="Times New Roman" w:hAnsi="Times New Roman" w:cs="Times New Roman"/>
          <w:sz w:val="28"/>
          <w:szCs w:val="28"/>
          <w:lang w:val="uk-UA"/>
        </w:rPr>
        <w:t xml:space="preserve"> на основі аналізу соціально-психологічної, мотиваційної, функціональної компетентності; </w:t>
      </w:r>
      <w:r w:rsidR="00E20D63" w:rsidRPr="005E106E">
        <w:rPr>
          <w:rFonts w:ascii="Times New Roman" w:hAnsi="Times New Roman" w:cs="Times New Roman"/>
          <w:sz w:val="28"/>
          <w:szCs w:val="28"/>
          <w:lang w:val="uk-UA"/>
        </w:rPr>
        <w:t xml:space="preserve">виокремлено закономірності </w:t>
      </w:r>
      <w:proofErr w:type="spellStart"/>
      <w:r w:rsidR="00E20D63" w:rsidRPr="005E106E">
        <w:rPr>
          <w:rFonts w:ascii="Times New Roman" w:hAnsi="Times New Roman" w:cs="Times New Roman"/>
          <w:sz w:val="28"/>
          <w:szCs w:val="28"/>
          <w:lang w:val="uk-UA"/>
        </w:rPr>
        <w:t>компетентнісного</w:t>
      </w:r>
      <w:proofErr w:type="spellEnd"/>
      <w:r w:rsidR="00E20D63" w:rsidRPr="005E106E">
        <w:rPr>
          <w:rFonts w:ascii="Times New Roman" w:hAnsi="Times New Roman" w:cs="Times New Roman"/>
          <w:sz w:val="28"/>
          <w:szCs w:val="28"/>
          <w:lang w:val="uk-UA"/>
        </w:rPr>
        <w:t xml:space="preserve"> підходу, що доцільно використовувати в освітньому процесі; </w:t>
      </w:r>
    </w:p>
    <w:p w:rsidR="00663FF6" w:rsidRPr="005E106E" w:rsidRDefault="00662A20" w:rsidP="00663FF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Козак Л.</w:t>
      </w:r>
      <w:r w:rsidR="00CF50FA" w:rsidRPr="005E106E">
        <w:rPr>
          <w:rFonts w:ascii="Times New Roman" w:hAnsi="Times New Roman" w:cs="Times New Roman"/>
          <w:sz w:val="28"/>
          <w:szCs w:val="28"/>
          <w:lang w:val="uk-UA"/>
        </w:rPr>
        <w:t xml:space="preserve"> </w:t>
      </w:r>
      <w:r w:rsidR="00663FF6" w:rsidRPr="005E106E">
        <w:rPr>
          <w:rFonts w:ascii="Times New Roman" w:hAnsi="Times New Roman" w:cs="Times New Roman"/>
          <w:sz w:val="28"/>
          <w:szCs w:val="28"/>
          <w:lang w:val="uk-UA"/>
        </w:rPr>
        <w:t>досліджує проблемні питання у підготовці</w:t>
      </w:r>
      <w:r w:rsidR="00CF50FA" w:rsidRPr="005E106E">
        <w:rPr>
          <w:rFonts w:ascii="Times New Roman" w:hAnsi="Times New Roman" w:cs="Times New Roman"/>
          <w:sz w:val="28"/>
          <w:szCs w:val="28"/>
          <w:lang w:val="uk-UA"/>
        </w:rPr>
        <w:t xml:space="preserve"> майбутнього викладача дошкільної педагогіки і психології </w:t>
      </w:r>
      <w:r w:rsidR="00663FF6" w:rsidRPr="005E106E">
        <w:rPr>
          <w:rFonts w:ascii="Times New Roman" w:hAnsi="Times New Roman" w:cs="Times New Roman"/>
          <w:sz w:val="28"/>
          <w:szCs w:val="28"/>
          <w:lang w:val="uk-UA"/>
        </w:rPr>
        <w:t>до</w:t>
      </w:r>
      <w:r w:rsidR="00CF50FA" w:rsidRPr="005E106E">
        <w:rPr>
          <w:rFonts w:ascii="Times New Roman" w:hAnsi="Times New Roman" w:cs="Times New Roman"/>
          <w:sz w:val="28"/>
          <w:szCs w:val="28"/>
          <w:lang w:val="uk-UA"/>
        </w:rPr>
        <w:t xml:space="preserve"> інноваційної професійної діяльності</w:t>
      </w:r>
      <w:r w:rsidR="00663FF6" w:rsidRPr="005E106E">
        <w:rPr>
          <w:rFonts w:ascii="Times New Roman" w:hAnsi="Times New Roman" w:cs="Times New Roman"/>
          <w:sz w:val="28"/>
          <w:szCs w:val="28"/>
          <w:lang w:val="uk-UA"/>
        </w:rPr>
        <w:t xml:space="preserve"> через формування компетентності [</w:t>
      </w:r>
      <w:r w:rsidR="00AA60F6" w:rsidRPr="005E106E">
        <w:rPr>
          <w:rFonts w:ascii="Times New Roman" w:hAnsi="Times New Roman" w:cs="Times New Roman"/>
          <w:sz w:val="28"/>
          <w:szCs w:val="28"/>
          <w:lang w:val="uk-UA"/>
        </w:rPr>
        <w:t>28</w:t>
      </w:r>
      <w:r w:rsidR="00663FF6" w:rsidRPr="005E106E">
        <w:rPr>
          <w:rFonts w:ascii="Times New Roman" w:hAnsi="Times New Roman" w:cs="Times New Roman"/>
          <w:sz w:val="28"/>
          <w:szCs w:val="28"/>
          <w:lang w:val="uk-UA"/>
        </w:rPr>
        <w:t>];</w:t>
      </w:r>
      <w:r w:rsidR="00790AE4" w:rsidRPr="005E106E">
        <w:rPr>
          <w:rFonts w:ascii="Times New Roman" w:hAnsi="Times New Roman" w:cs="Times New Roman"/>
          <w:sz w:val="28"/>
          <w:szCs w:val="28"/>
          <w:lang w:val="uk-UA"/>
        </w:rPr>
        <w:t xml:space="preserve"> проаналізовано поняття та зміст інноваційної діяльності та інноваційної компетентності; обґрунтовано поняття інноваційної компетентності викладача дошкільної педагогіки та психології; проаналізовано складові інноваційної компетентності; </w:t>
      </w:r>
      <w:r w:rsidR="00A6660D" w:rsidRPr="005E106E">
        <w:rPr>
          <w:rFonts w:ascii="Times New Roman" w:hAnsi="Times New Roman" w:cs="Times New Roman"/>
          <w:sz w:val="28"/>
          <w:szCs w:val="28"/>
          <w:lang w:val="uk-UA"/>
        </w:rPr>
        <w:lastRenderedPageBreak/>
        <w:t xml:space="preserve">виокремлено компетентності викладача дошкільної спеціальності; обґрунтовано напрями інноваційної спрямованості магістранта; </w:t>
      </w:r>
    </w:p>
    <w:p w:rsidR="00A2707D" w:rsidRPr="005E106E" w:rsidRDefault="00D966A8" w:rsidP="00A2707D">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Мойко</w:t>
      </w:r>
      <w:proofErr w:type="spellEnd"/>
      <w:r w:rsidRPr="005E106E">
        <w:rPr>
          <w:rFonts w:ascii="Times New Roman" w:hAnsi="Times New Roman" w:cs="Times New Roman"/>
          <w:sz w:val="28"/>
          <w:szCs w:val="28"/>
          <w:lang w:val="uk-UA"/>
        </w:rPr>
        <w:t xml:space="preserve"> </w:t>
      </w:r>
      <w:r w:rsidR="00662A20" w:rsidRPr="005E106E">
        <w:rPr>
          <w:rFonts w:ascii="Times New Roman" w:hAnsi="Times New Roman" w:cs="Times New Roman"/>
          <w:sz w:val="28"/>
          <w:szCs w:val="28"/>
          <w:lang w:val="uk-UA"/>
        </w:rPr>
        <w:t>О.</w:t>
      </w:r>
      <w:r w:rsidRPr="005E106E">
        <w:rPr>
          <w:rFonts w:ascii="Times New Roman" w:hAnsi="Times New Roman" w:cs="Times New Roman"/>
          <w:sz w:val="28"/>
          <w:szCs w:val="28"/>
          <w:lang w:val="uk-UA"/>
        </w:rPr>
        <w:t xml:space="preserve"> </w:t>
      </w:r>
      <w:r w:rsidR="00A2707D" w:rsidRPr="005E106E">
        <w:rPr>
          <w:rFonts w:ascii="Times New Roman" w:hAnsi="Times New Roman" w:cs="Times New Roman"/>
          <w:sz w:val="28"/>
          <w:szCs w:val="28"/>
          <w:lang w:val="uk-UA"/>
        </w:rPr>
        <w:t>розглядає процеси підготовки майбутнього вчителя інформатики та засади ф</w:t>
      </w:r>
      <w:r w:rsidRPr="005E106E">
        <w:rPr>
          <w:rFonts w:ascii="Times New Roman" w:hAnsi="Times New Roman" w:cs="Times New Roman"/>
          <w:sz w:val="28"/>
          <w:szCs w:val="28"/>
          <w:lang w:val="uk-UA"/>
        </w:rPr>
        <w:t xml:space="preserve">ормування </w:t>
      </w:r>
      <w:r w:rsidR="00A2707D" w:rsidRPr="005E106E">
        <w:rPr>
          <w:rFonts w:ascii="Times New Roman" w:hAnsi="Times New Roman" w:cs="Times New Roman"/>
          <w:sz w:val="28"/>
          <w:szCs w:val="28"/>
          <w:lang w:val="uk-UA"/>
        </w:rPr>
        <w:t>у нього професійної компетентності [</w:t>
      </w:r>
      <w:r w:rsidR="00AA60F6" w:rsidRPr="005E106E">
        <w:rPr>
          <w:rFonts w:ascii="Times New Roman" w:hAnsi="Times New Roman" w:cs="Times New Roman"/>
          <w:sz w:val="28"/>
          <w:szCs w:val="28"/>
          <w:lang w:val="uk-UA"/>
        </w:rPr>
        <w:t>40</w:t>
      </w:r>
      <w:r w:rsidR="00A2707D" w:rsidRPr="005E106E">
        <w:rPr>
          <w:rFonts w:ascii="Times New Roman" w:hAnsi="Times New Roman" w:cs="Times New Roman"/>
          <w:sz w:val="28"/>
          <w:szCs w:val="28"/>
          <w:lang w:val="uk-UA"/>
        </w:rPr>
        <w:t>];</w:t>
      </w:r>
      <w:r w:rsidR="00A92F27" w:rsidRPr="005E106E">
        <w:rPr>
          <w:rFonts w:ascii="Times New Roman" w:hAnsi="Times New Roman" w:cs="Times New Roman"/>
          <w:sz w:val="28"/>
          <w:szCs w:val="28"/>
          <w:lang w:val="uk-UA"/>
        </w:rPr>
        <w:t xml:space="preserve"> виокремлено та схарактеризовано етапи інформатизації суспільства; підходи науковців до трактування професійної компетентності; обґрунтовано поняття інформаційної компетентності т інформаційних технологій навчання; визначено та обґрунтовано організаційно-педагогічні умови формування інформаційної компетентності; розроблено на цій основі відповідну модель; представлено результати проведено дослідження; представлено власні методичні рекомендації;</w:t>
      </w:r>
    </w:p>
    <w:p w:rsidR="00A2707D" w:rsidRPr="005E106E" w:rsidRDefault="00A2707D" w:rsidP="00A2707D">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Проценко</w:t>
      </w:r>
      <w:proofErr w:type="spellEnd"/>
      <w:r w:rsidRPr="005E106E">
        <w:rPr>
          <w:rFonts w:ascii="Times New Roman" w:hAnsi="Times New Roman" w:cs="Times New Roman"/>
          <w:sz w:val="28"/>
          <w:szCs w:val="28"/>
          <w:lang w:val="uk-UA"/>
        </w:rPr>
        <w:t xml:space="preserve"> А.</w:t>
      </w:r>
      <w:r w:rsidR="00CA3E05" w:rsidRPr="005E106E">
        <w:rPr>
          <w:rFonts w:ascii="Times New Roman" w:hAnsi="Times New Roman" w:cs="Times New Roman"/>
          <w:sz w:val="28"/>
          <w:szCs w:val="28"/>
          <w:lang w:val="uk-UA"/>
        </w:rPr>
        <w:t xml:space="preserve"> </w:t>
      </w:r>
      <w:r w:rsidRPr="005E106E">
        <w:rPr>
          <w:rFonts w:ascii="Times New Roman" w:hAnsi="Times New Roman" w:cs="Times New Roman"/>
          <w:sz w:val="28"/>
          <w:szCs w:val="28"/>
          <w:lang w:val="uk-UA"/>
        </w:rPr>
        <w:t xml:space="preserve">з точки зору реалізації практики цікавлять питання підготовки </w:t>
      </w:r>
      <w:r w:rsidR="00CA3E05" w:rsidRPr="005E106E">
        <w:rPr>
          <w:rFonts w:ascii="Times New Roman" w:hAnsi="Times New Roman" w:cs="Times New Roman"/>
          <w:sz w:val="28"/>
          <w:szCs w:val="28"/>
          <w:lang w:val="uk-UA"/>
        </w:rPr>
        <w:t xml:space="preserve">майбутніх учителів фізичної культури </w:t>
      </w:r>
      <w:r w:rsidRPr="005E106E">
        <w:rPr>
          <w:rFonts w:ascii="Times New Roman" w:hAnsi="Times New Roman" w:cs="Times New Roman"/>
          <w:sz w:val="28"/>
          <w:szCs w:val="28"/>
          <w:lang w:val="uk-UA"/>
        </w:rPr>
        <w:t>та засади формування у них професійної компетентності [</w:t>
      </w:r>
      <w:r w:rsidR="00AA60F6" w:rsidRPr="005E106E">
        <w:rPr>
          <w:rFonts w:ascii="Times New Roman" w:hAnsi="Times New Roman" w:cs="Times New Roman"/>
          <w:sz w:val="28"/>
          <w:szCs w:val="28"/>
          <w:lang w:val="uk-UA"/>
        </w:rPr>
        <w:t>59</w:t>
      </w:r>
      <w:r w:rsidRPr="005E106E">
        <w:rPr>
          <w:rFonts w:ascii="Times New Roman" w:hAnsi="Times New Roman" w:cs="Times New Roman"/>
          <w:sz w:val="28"/>
          <w:szCs w:val="28"/>
          <w:lang w:val="uk-UA"/>
        </w:rPr>
        <w:t>];</w:t>
      </w:r>
      <w:r w:rsidR="00A92F27" w:rsidRPr="005E106E">
        <w:rPr>
          <w:rFonts w:ascii="Times New Roman" w:hAnsi="Times New Roman" w:cs="Times New Roman"/>
          <w:sz w:val="28"/>
          <w:szCs w:val="28"/>
          <w:lang w:val="uk-UA"/>
        </w:rPr>
        <w:t xml:space="preserve"> </w:t>
      </w:r>
      <w:r w:rsidR="008A6FC1" w:rsidRPr="005E106E">
        <w:rPr>
          <w:rFonts w:ascii="Times New Roman" w:hAnsi="Times New Roman" w:cs="Times New Roman"/>
          <w:sz w:val="28"/>
          <w:szCs w:val="28"/>
          <w:lang w:val="uk-UA"/>
        </w:rPr>
        <w:t xml:space="preserve">обґрунтовано актуальність проблеми; розкрито сутність та специфіку професійної компетентності; представлено структуру професійної компетентності; визначено критерії та рівні професійної компетентності майбутніх учителів; розроблено модель формування професійної компетентності учителів фізкультури; проаналізовано значення практики у процесах формування професійної компетентності студентів; </w:t>
      </w:r>
    </w:p>
    <w:p w:rsidR="006F1BC7" w:rsidRPr="005E106E" w:rsidRDefault="00280D53" w:rsidP="006F1BC7">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Ребенок</w:t>
      </w:r>
      <w:proofErr w:type="spellEnd"/>
      <w:r w:rsidRPr="005E106E">
        <w:rPr>
          <w:rFonts w:ascii="Times New Roman" w:hAnsi="Times New Roman" w:cs="Times New Roman"/>
          <w:sz w:val="28"/>
          <w:szCs w:val="28"/>
          <w:lang w:val="uk-UA"/>
        </w:rPr>
        <w:t xml:space="preserve"> В.М. </w:t>
      </w:r>
      <w:r w:rsidR="00A2707D" w:rsidRPr="005E106E">
        <w:rPr>
          <w:rFonts w:ascii="Times New Roman" w:hAnsi="Times New Roman" w:cs="Times New Roman"/>
          <w:sz w:val="28"/>
          <w:szCs w:val="28"/>
          <w:lang w:val="uk-UA"/>
        </w:rPr>
        <w:t>досліджує о</w:t>
      </w:r>
      <w:r w:rsidRPr="005E106E">
        <w:rPr>
          <w:rFonts w:ascii="Times New Roman" w:hAnsi="Times New Roman" w:cs="Times New Roman"/>
          <w:sz w:val="28"/>
          <w:szCs w:val="28"/>
          <w:lang w:val="uk-UA"/>
        </w:rPr>
        <w:t>собливості формування професійної компетентності у майбутніх вчителів технологічної підготовки</w:t>
      </w:r>
      <w:r w:rsidR="00A2707D" w:rsidRPr="005E106E">
        <w:rPr>
          <w:rFonts w:ascii="Times New Roman" w:hAnsi="Times New Roman" w:cs="Times New Roman"/>
          <w:sz w:val="28"/>
          <w:szCs w:val="28"/>
          <w:lang w:val="uk-UA"/>
        </w:rPr>
        <w:t xml:space="preserve"> [</w:t>
      </w:r>
      <w:r w:rsidR="00AA60F6" w:rsidRPr="005E106E">
        <w:rPr>
          <w:rFonts w:ascii="Times New Roman" w:hAnsi="Times New Roman" w:cs="Times New Roman"/>
          <w:sz w:val="28"/>
          <w:szCs w:val="28"/>
          <w:lang w:val="uk-UA"/>
        </w:rPr>
        <w:t>60</w:t>
      </w:r>
      <w:r w:rsidR="00A2707D" w:rsidRPr="005E106E">
        <w:rPr>
          <w:rFonts w:ascii="Times New Roman" w:hAnsi="Times New Roman" w:cs="Times New Roman"/>
          <w:sz w:val="28"/>
          <w:szCs w:val="28"/>
          <w:lang w:val="uk-UA"/>
        </w:rPr>
        <w:t>];</w:t>
      </w:r>
      <w:r w:rsidR="00305F27" w:rsidRPr="005E106E">
        <w:rPr>
          <w:rFonts w:ascii="Times New Roman" w:hAnsi="Times New Roman" w:cs="Times New Roman"/>
          <w:sz w:val="28"/>
          <w:szCs w:val="28"/>
          <w:lang w:val="uk-UA"/>
        </w:rPr>
        <w:t xml:space="preserve"> обґрунтовано загальні підходи науковців до дослідження понять компетенція та компетентність, педагогічна компетентність; визначено складові ключових і спеціальних </w:t>
      </w:r>
      <w:proofErr w:type="spellStart"/>
      <w:r w:rsidR="00305F27" w:rsidRPr="005E106E">
        <w:rPr>
          <w:rFonts w:ascii="Times New Roman" w:hAnsi="Times New Roman" w:cs="Times New Roman"/>
          <w:sz w:val="28"/>
          <w:szCs w:val="28"/>
          <w:lang w:val="uk-UA"/>
        </w:rPr>
        <w:t>компетенцій</w:t>
      </w:r>
      <w:proofErr w:type="spellEnd"/>
      <w:r w:rsidR="00305F27" w:rsidRPr="005E106E">
        <w:rPr>
          <w:rFonts w:ascii="Times New Roman" w:hAnsi="Times New Roman" w:cs="Times New Roman"/>
          <w:sz w:val="28"/>
          <w:szCs w:val="28"/>
          <w:lang w:val="uk-UA"/>
        </w:rPr>
        <w:t xml:space="preserve"> у підготовці вчителів технологічного спрямування; визначено шляхи розвитку педагогічної компетентності; </w:t>
      </w:r>
      <w:r w:rsidR="00B51591" w:rsidRPr="005E106E">
        <w:rPr>
          <w:rFonts w:ascii="Times New Roman" w:hAnsi="Times New Roman" w:cs="Times New Roman"/>
          <w:sz w:val="28"/>
          <w:szCs w:val="28"/>
          <w:lang w:val="uk-UA"/>
        </w:rPr>
        <w:t xml:space="preserve">обґрунтовано чотири рівні сформованості професійної компетентності; </w:t>
      </w:r>
    </w:p>
    <w:p w:rsidR="004E3221" w:rsidRPr="005E106E" w:rsidRDefault="00662A20" w:rsidP="004E3221">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Сосницька</w:t>
      </w:r>
      <w:proofErr w:type="spellEnd"/>
      <w:r w:rsidRPr="005E106E">
        <w:rPr>
          <w:rFonts w:ascii="Times New Roman" w:hAnsi="Times New Roman" w:cs="Times New Roman"/>
          <w:sz w:val="28"/>
          <w:szCs w:val="28"/>
          <w:lang w:val="uk-UA"/>
        </w:rPr>
        <w:t xml:space="preserve"> Н., </w:t>
      </w:r>
      <w:proofErr w:type="spellStart"/>
      <w:r w:rsidRPr="005E106E">
        <w:rPr>
          <w:rFonts w:ascii="Times New Roman" w:hAnsi="Times New Roman" w:cs="Times New Roman"/>
          <w:sz w:val="28"/>
          <w:szCs w:val="28"/>
          <w:lang w:val="uk-UA"/>
        </w:rPr>
        <w:t>Ачкан</w:t>
      </w:r>
      <w:proofErr w:type="spellEnd"/>
      <w:r w:rsidRPr="005E106E">
        <w:rPr>
          <w:rFonts w:ascii="Times New Roman" w:hAnsi="Times New Roman" w:cs="Times New Roman"/>
          <w:sz w:val="28"/>
          <w:szCs w:val="28"/>
          <w:lang w:val="uk-UA"/>
        </w:rPr>
        <w:t xml:space="preserve"> В. </w:t>
      </w:r>
      <w:r w:rsidR="006F1BC7" w:rsidRPr="005E106E">
        <w:rPr>
          <w:rFonts w:ascii="Times New Roman" w:hAnsi="Times New Roman" w:cs="Times New Roman"/>
          <w:sz w:val="28"/>
          <w:szCs w:val="28"/>
          <w:lang w:val="uk-UA"/>
        </w:rPr>
        <w:t>у своїх дослідження трактують підходи науковців та власні до поняття «</w:t>
      </w:r>
      <w:proofErr w:type="spellStart"/>
      <w:r w:rsidR="006F1BC7" w:rsidRPr="005E106E">
        <w:rPr>
          <w:rFonts w:ascii="Times New Roman" w:hAnsi="Times New Roman" w:cs="Times New Roman"/>
          <w:sz w:val="28"/>
          <w:szCs w:val="28"/>
          <w:lang w:val="uk-UA"/>
        </w:rPr>
        <w:t>к</w:t>
      </w:r>
      <w:r w:rsidRPr="005E106E">
        <w:rPr>
          <w:rFonts w:ascii="Times New Roman" w:hAnsi="Times New Roman" w:cs="Times New Roman"/>
          <w:sz w:val="28"/>
          <w:szCs w:val="28"/>
          <w:lang w:val="uk-UA"/>
        </w:rPr>
        <w:t>омпетентнісний</w:t>
      </w:r>
      <w:proofErr w:type="spellEnd"/>
      <w:r w:rsidRPr="005E106E">
        <w:rPr>
          <w:rFonts w:ascii="Times New Roman" w:hAnsi="Times New Roman" w:cs="Times New Roman"/>
          <w:sz w:val="28"/>
          <w:szCs w:val="28"/>
          <w:lang w:val="uk-UA"/>
        </w:rPr>
        <w:t xml:space="preserve"> підхід</w:t>
      </w:r>
      <w:r w:rsidR="006F1BC7" w:rsidRPr="005E106E">
        <w:rPr>
          <w:rFonts w:ascii="Times New Roman" w:hAnsi="Times New Roman" w:cs="Times New Roman"/>
          <w:sz w:val="28"/>
          <w:szCs w:val="28"/>
          <w:lang w:val="uk-UA"/>
        </w:rPr>
        <w:t xml:space="preserve">» та розглядають особливості </w:t>
      </w:r>
      <w:r w:rsidRPr="005E106E">
        <w:rPr>
          <w:rFonts w:ascii="Times New Roman" w:hAnsi="Times New Roman" w:cs="Times New Roman"/>
          <w:sz w:val="28"/>
          <w:szCs w:val="28"/>
          <w:lang w:val="uk-UA"/>
        </w:rPr>
        <w:t xml:space="preserve">підготовки майбутніх вчителів фізико-математичних дисциплін </w:t>
      </w:r>
      <w:r w:rsidRPr="005E106E">
        <w:rPr>
          <w:rFonts w:ascii="Times New Roman" w:hAnsi="Times New Roman" w:cs="Times New Roman"/>
          <w:sz w:val="28"/>
          <w:szCs w:val="28"/>
          <w:lang w:val="uk-UA"/>
        </w:rPr>
        <w:lastRenderedPageBreak/>
        <w:t>до інноваційної педагогічної діяльності</w:t>
      </w:r>
      <w:r w:rsidR="006F1BC7" w:rsidRPr="005E106E">
        <w:rPr>
          <w:rFonts w:ascii="Times New Roman" w:hAnsi="Times New Roman" w:cs="Times New Roman"/>
          <w:sz w:val="28"/>
          <w:szCs w:val="28"/>
          <w:lang w:val="uk-UA"/>
        </w:rPr>
        <w:t xml:space="preserve"> [</w:t>
      </w:r>
      <w:r w:rsidR="00AA60F6" w:rsidRPr="005E106E">
        <w:rPr>
          <w:rFonts w:ascii="Times New Roman" w:hAnsi="Times New Roman" w:cs="Times New Roman"/>
          <w:sz w:val="28"/>
          <w:szCs w:val="28"/>
          <w:lang w:val="uk-UA"/>
        </w:rPr>
        <w:t>62</w:t>
      </w:r>
      <w:r w:rsidR="006F1BC7" w:rsidRPr="005E106E">
        <w:rPr>
          <w:rFonts w:ascii="Times New Roman" w:hAnsi="Times New Roman" w:cs="Times New Roman"/>
          <w:sz w:val="28"/>
          <w:szCs w:val="28"/>
          <w:lang w:val="uk-UA"/>
        </w:rPr>
        <w:t>];</w:t>
      </w:r>
      <w:r w:rsidR="00D732FE" w:rsidRPr="005E106E">
        <w:rPr>
          <w:rFonts w:ascii="Times New Roman" w:hAnsi="Times New Roman" w:cs="Times New Roman"/>
          <w:sz w:val="28"/>
          <w:szCs w:val="28"/>
          <w:lang w:val="uk-UA"/>
        </w:rPr>
        <w:t xml:space="preserve"> обґрунтовує сутність, структуру і зміст інноваційної компетентності вчителів фізико-математичних дисциплін; обґрунтовано підходи до формування у студентів інноваційної свідомості; обговорено проблему готовності студентів до інноваційної діяльності в контексті викладання фізико-математичних дисциплін;</w:t>
      </w:r>
    </w:p>
    <w:p w:rsidR="004E3221" w:rsidRPr="005E106E" w:rsidRDefault="004E3221" w:rsidP="004E3221">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Стаднійчук</w:t>
      </w:r>
      <w:proofErr w:type="spellEnd"/>
      <w:r w:rsidRPr="005E106E">
        <w:rPr>
          <w:rFonts w:ascii="Times New Roman" w:hAnsi="Times New Roman" w:cs="Times New Roman"/>
          <w:sz w:val="28"/>
          <w:szCs w:val="28"/>
          <w:lang w:val="uk-UA"/>
        </w:rPr>
        <w:t xml:space="preserve"> І.</w:t>
      </w:r>
      <w:r w:rsidR="003F4E33" w:rsidRPr="005E106E">
        <w:rPr>
          <w:rFonts w:ascii="Times New Roman" w:hAnsi="Times New Roman" w:cs="Times New Roman"/>
          <w:sz w:val="28"/>
          <w:szCs w:val="28"/>
          <w:lang w:val="uk-UA"/>
        </w:rPr>
        <w:t xml:space="preserve"> </w:t>
      </w:r>
      <w:r w:rsidRPr="005E106E">
        <w:rPr>
          <w:rFonts w:ascii="Times New Roman" w:hAnsi="Times New Roman" w:cs="Times New Roman"/>
          <w:sz w:val="28"/>
          <w:szCs w:val="28"/>
          <w:lang w:val="uk-UA"/>
        </w:rPr>
        <w:t>у наукових працях досліджує поняття</w:t>
      </w:r>
      <w:r w:rsidR="003F4E33" w:rsidRPr="005E106E">
        <w:rPr>
          <w:rFonts w:ascii="Times New Roman" w:hAnsi="Times New Roman" w:cs="Times New Roman"/>
          <w:sz w:val="28"/>
          <w:szCs w:val="28"/>
          <w:lang w:val="uk-UA"/>
        </w:rPr>
        <w:t xml:space="preserve"> </w:t>
      </w:r>
      <w:r w:rsidRPr="005E106E">
        <w:rPr>
          <w:rFonts w:ascii="Times New Roman" w:hAnsi="Times New Roman" w:cs="Times New Roman"/>
          <w:sz w:val="28"/>
          <w:szCs w:val="28"/>
          <w:lang w:val="uk-UA"/>
        </w:rPr>
        <w:t>«технічна компетентність</w:t>
      </w:r>
      <w:r w:rsidR="003F4E33" w:rsidRPr="005E106E">
        <w:rPr>
          <w:rFonts w:ascii="Times New Roman" w:hAnsi="Times New Roman" w:cs="Times New Roman"/>
          <w:sz w:val="28"/>
          <w:szCs w:val="28"/>
          <w:lang w:val="uk-UA"/>
        </w:rPr>
        <w:t xml:space="preserve"> техніків-механіків</w:t>
      </w:r>
      <w:r w:rsidRPr="005E106E">
        <w:rPr>
          <w:rFonts w:ascii="Times New Roman" w:hAnsi="Times New Roman" w:cs="Times New Roman"/>
          <w:sz w:val="28"/>
          <w:szCs w:val="28"/>
          <w:lang w:val="uk-UA"/>
        </w:rPr>
        <w:t>» та розглядає систему її формування</w:t>
      </w:r>
      <w:r w:rsidR="003F4E33" w:rsidRPr="005E106E">
        <w:rPr>
          <w:rFonts w:ascii="Times New Roman" w:hAnsi="Times New Roman" w:cs="Times New Roman"/>
          <w:sz w:val="28"/>
          <w:szCs w:val="28"/>
          <w:lang w:val="uk-UA"/>
        </w:rPr>
        <w:t xml:space="preserve"> у </w:t>
      </w:r>
      <w:r w:rsidRPr="005E106E">
        <w:rPr>
          <w:rFonts w:ascii="Times New Roman" w:hAnsi="Times New Roman" w:cs="Times New Roman"/>
          <w:sz w:val="28"/>
          <w:szCs w:val="28"/>
          <w:lang w:val="uk-UA"/>
        </w:rPr>
        <w:t>студентів аграрних коледжів [</w:t>
      </w:r>
      <w:r w:rsidR="00AA60F6" w:rsidRPr="005E106E">
        <w:rPr>
          <w:rFonts w:ascii="Times New Roman" w:hAnsi="Times New Roman" w:cs="Times New Roman"/>
          <w:sz w:val="28"/>
          <w:szCs w:val="28"/>
          <w:lang w:val="uk-UA"/>
        </w:rPr>
        <w:t>63</w:t>
      </w:r>
      <w:r w:rsidRPr="005E106E">
        <w:rPr>
          <w:rFonts w:ascii="Times New Roman" w:hAnsi="Times New Roman" w:cs="Times New Roman"/>
          <w:sz w:val="28"/>
          <w:szCs w:val="28"/>
          <w:lang w:val="uk-UA"/>
        </w:rPr>
        <w:t>];</w:t>
      </w:r>
      <w:r w:rsidR="00D732FE" w:rsidRPr="005E106E">
        <w:rPr>
          <w:rFonts w:ascii="Times New Roman" w:hAnsi="Times New Roman" w:cs="Times New Roman"/>
          <w:sz w:val="28"/>
          <w:szCs w:val="28"/>
          <w:lang w:val="uk-UA"/>
        </w:rPr>
        <w:t xml:space="preserve"> </w:t>
      </w:r>
      <w:r w:rsidR="00B22DFD" w:rsidRPr="005E106E">
        <w:rPr>
          <w:rFonts w:ascii="Times New Roman" w:hAnsi="Times New Roman" w:cs="Times New Roman"/>
          <w:sz w:val="28"/>
          <w:szCs w:val="28"/>
          <w:lang w:val="uk-UA"/>
        </w:rPr>
        <w:t>здійснено аналіз понятійно-категоріального апарату; визначення поняття та особливості технічної компетентності; обґрунтовано науково-методичні основи формування технічної компетентності; на цій основі виокремлено складові моделі та організаційно-педагогічних умов процесу підготовки техніків-механіків;</w:t>
      </w:r>
      <w:r w:rsidR="00DC4213" w:rsidRPr="005E106E">
        <w:rPr>
          <w:rFonts w:ascii="Times New Roman" w:hAnsi="Times New Roman" w:cs="Times New Roman"/>
          <w:sz w:val="28"/>
          <w:szCs w:val="28"/>
          <w:lang w:val="uk-UA"/>
        </w:rPr>
        <w:t xml:space="preserve"> </w:t>
      </w:r>
    </w:p>
    <w:p w:rsidR="004E3221" w:rsidRPr="005E106E" w:rsidRDefault="00986E94" w:rsidP="004E3221">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Філімонова</w:t>
      </w:r>
      <w:proofErr w:type="spellEnd"/>
      <w:r w:rsidRPr="005E106E">
        <w:rPr>
          <w:rFonts w:ascii="Times New Roman" w:hAnsi="Times New Roman" w:cs="Times New Roman"/>
          <w:sz w:val="28"/>
          <w:szCs w:val="28"/>
          <w:lang w:val="uk-UA"/>
        </w:rPr>
        <w:t xml:space="preserve"> І.</w:t>
      </w:r>
      <w:r w:rsidR="004E3221" w:rsidRPr="005E106E">
        <w:rPr>
          <w:rFonts w:ascii="Times New Roman" w:hAnsi="Times New Roman" w:cs="Times New Roman"/>
          <w:sz w:val="28"/>
          <w:szCs w:val="28"/>
          <w:lang w:val="uk-UA"/>
        </w:rPr>
        <w:t xml:space="preserve"> досліджує наукові та практичні аспекти ф</w:t>
      </w:r>
      <w:r w:rsidR="00397E1B" w:rsidRPr="005E106E">
        <w:rPr>
          <w:rFonts w:ascii="Times New Roman" w:hAnsi="Times New Roman" w:cs="Times New Roman"/>
          <w:sz w:val="28"/>
          <w:szCs w:val="28"/>
          <w:lang w:val="uk-UA"/>
        </w:rPr>
        <w:t xml:space="preserve">ормування фахової компетентності майбутніх інженерів-педагогів у процесі вивчення професійно орієнтованих дисциплін </w:t>
      </w:r>
      <w:r w:rsidR="004E3221" w:rsidRPr="005E106E">
        <w:rPr>
          <w:rFonts w:ascii="Times New Roman" w:hAnsi="Times New Roman" w:cs="Times New Roman"/>
          <w:sz w:val="28"/>
          <w:szCs w:val="28"/>
          <w:lang w:val="uk-UA"/>
        </w:rPr>
        <w:t>[</w:t>
      </w:r>
      <w:r w:rsidR="00AA60F6" w:rsidRPr="005E106E">
        <w:rPr>
          <w:rFonts w:ascii="Times New Roman" w:hAnsi="Times New Roman" w:cs="Times New Roman"/>
          <w:sz w:val="28"/>
          <w:szCs w:val="28"/>
          <w:lang w:val="uk-UA"/>
        </w:rPr>
        <w:t>70</w:t>
      </w:r>
      <w:r w:rsidR="004E3221" w:rsidRPr="005E106E">
        <w:rPr>
          <w:rFonts w:ascii="Times New Roman" w:hAnsi="Times New Roman" w:cs="Times New Roman"/>
          <w:sz w:val="28"/>
          <w:szCs w:val="28"/>
          <w:lang w:val="uk-UA"/>
        </w:rPr>
        <w:t>];</w:t>
      </w:r>
      <w:r w:rsidR="00AA60F6" w:rsidRPr="005E106E">
        <w:rPr>
          <w:rFonts w:ascii="Times New Roman" w:hAnsi="Times New Roman" w:cs="Times New Roman"/>
          <w:sz w:val="28"/>
          <w:szCs w:val="28"/>
          <w:lang w:val="uk-UA"/>
        </w:rPr>
        <w:t xml:space="preserve"> </w:t>
      </w:r>
      <w:r w:rsidR="00DC4213" w:rsidRPr="005E106E">
        <w:rPr>
          <w:rFonts w:ascii="Times New Roman" w:hAnsi="Times New Roman" w:cs="Times New Roman"/>
          <w:sz w:val="28"/>
          <w:szCs w:val="28"/>
          <w:lang w:val="uk-UA"/>
        </w:rPr>
        <w:t xml:space="preserve">здійснено аналіз теорії та практики впровадження </w:t>
      </w:r>
      <w:proofErr w:type="spellStart"/>
      <w:r w:rsidR="00DC4213" w:rsidRPr="005E106E">
        <w:rPr>
          <w:rFonts w:ascii="Times New Roman" w:hAnsi="Times New Roman" w:cs="Times New Roman"/>
          <w:sz w:val="28"/>
          <w:szCs w:val="28"/>
          <w:lang w:val="uk-UA"/>
        </w:rPr>
        <w:t>компетентнісного</w:t>
      </w:r>
      <w:proofErr w:type="spellEnd"/>
      <w:r w:rsidR="00DC4213" w:rsidRPr="005E106E">
        <w:rPr>
          <w:rFonts w:ascii="Times New Roman" w:hAnsi="Times New Roman" w:cs="Times New Roman"/>
          <w:sz w:val="28"/>
          <w:szCs w:val="28"/>
          <w:lang w:val="uk-UA"/>
        </w:rPr>
        <w:t xml:space="preserve"> підходу; обґрунтовано фахову, загальнокультурну компетентність у системі підготовки студентів інженерно-педагогічного спрямування; виокремлено організаційно-педагогічні умови цього процесу;</w:t>
      </w:r>
    </w:p>
    <w:p w:rsidR="007E4103" w:rsidRPr="005E106E" w:rsidRDefault="007E4103" w:rsidP="007E4103">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Хіля</w:t>
      </w:r>
      <w:proofErr w:type="spellEnd"/>
      <w:r w:rsidRPr="005E106E">
        <w:rPr>
          <w:rFonts w:ascii="Times New Roman" w:hAnsi="Times New Roman" w:cs="Times New Roman"/>
          <w:sz w:val="28"/>
          <w:szCs w:val="28"/>
          <w:lang w:val="uk-UA"/>
        </w:rPr>
        <w:t xml:space="preserve"> А., Саранча І. досліджують особливості підготовки майбутніх учителів, подальшим місцем працевлаштування яких буде інклюзивне середовище, тому зауважують на доцільності запровадження </w:t>
      </w:r>
      <w:proofErr w:type="spellStart"/>
      <w:r w:rsidRPr="005E106E">
        <w:rPr>
          <w:rFonts w:ascii="Times New Roman" w:hAnsi="Times New Roman" w:cs="Times New Roman"/>
          <w:sz w:val="28"/>
          <w:szCs w:val="28"/>
          <w:lang w:val="uk-UA"/>
        </w:rPr>
        <w:t>компетентнісного</w:t>
      </w:r>
      <w:proofErr w:type="spellEnd"/>
      <w:r w:rsidRPr="005E106E">
        <w:rPr>
          <w:rFonts w:ascii="Times New Roman" w:hAnsi="Times New Roman" w:cs="Times New Roman"/>
          <w:sz w:val="28"/>
          <w:szCs w:val="28"/>
          <w:lang w:val="uk-UA"/>
        </w:rPr>
        <w:t xml:space="preserve"> підходу у процеси їх становлення [</w:t>
      </w:r>
      <w:r w:rsidR="00AA60F6" w:rsidRPr="005E106E">
        <w:rPr>
          <w:rFonts w:ascii="Times New Roman" w:hAnsi="Times New Roman" w:cs="Times New Roman"/>
          <w:sz w:val="28"/>
          <w:szCs w:val="28"/>
          <w:lang w:val="uk-UA"/>
        </w:rPr>
        <w:t>73</w:t>
      </w:r>
      <w:r w:rsidRPr="005E106E">
        <w:rPr>
          <w:rFonts w:ascii="Times New Roman" w:hAnsi="Times New Roman" w:cs="Times New Roman"/>
          <w:sz w:val="28"/>
          <w:szCs w:val="28"/>
          <w:lang w:val="uk-UA"/>
        </w:rPr>
        <w:t>];</w:t>
      </w:r>
      <w:r w:rsidR="00D65512" w:rsidRPr="005E106E">
        <w:rPr>
          <w:rFonts w:ascii="Times New Roman" w:hAnsi="Times New Roman" w:cs="Times New Roman"/>
          <w:sz w:val="28"/>
          <w:szCs w:val="28"/>
          <w:lang w:val="uk-UA"/>
        </w:rPr>
        <w:t xml:space="preserve"> представлено статистичні дані Департаменту освіти і науки щодо існуючої системи інклюзивної освіти; </w:t>
      </w:r>
      <w:r w:rsidR="000C5478" w:rsidRPr="005E106E">
        <w:rPr>
          <w:rFonts w:ascii="Times New Roman" w:hAnsi="Times New Roman" w:cs="Times New Roman"/>
          <w:sz w:val="28"/>
          <w:szCs w:val="28"/>
          <w:lang w:val="uk-UA"/>
        </w:rPr>
        <w:t>представлено зміст законодавчих актів щодо понятійних характеристик інклюзивного середовища; обґрунтовано необхідність формування спеціальної та предметної компетенції студентів; визначає рівні, що сприяють формуванню професійної компетентності майбутніх фахівців;</w:t>
      </w:r>
    </w:p>
    <w:p w:rsidR="007E4103" w:rsidRPr="005E106E" w:rsidRDefault="00A0099C" w:rsidP="007E4103">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Четверикова Т.Г. </w:t>
      </w:r>
      <w:r w:rsidR="007E4103" w:rsidRPr="005E106E">
        <w:rPr>
          <w:rFonts w:ascii="Times New Roman" w:hAnsi="Times New Roman" w:cs="Times New Roman"/>
          <w:sz w:val="28"/>
          <w:szCs w:val="28"/>
          <w:lang w:val="uk-UA"/>
        </w:rPr>
        <w:t>вважає, що невід’ємним компонентом становлення майбутніх учителів початкової школи є процеси ф</w:t>
      </w:r>
      <w:r w:rsidRPr="005E106E">
        <w:rPr>
          <w:rFonts w:ascii="Times New Roman" w:hAnsi="Times New Roman" w:cs="Times New Roman"/>
          <w:sz w:val="28"/>
          <w:szCs w:val="28"/>
          <w:lang w:val="uk-UA"/>
        </w:rPr>
        <w:t xml:space="preserve">ормування </w:t>
      </w:r>
      <w:r w:rsidR="007E4103" w:rsidRPr="005E106E">
        <w:rPr>
          <w:rFonts w:ascii="Times New Roman" w:hAnsi="Times New Roman" w:cs="Times New Roman"/>
          <w:sz w:val="28"/>
          <w:szCs w:val="28"/>
          <w:lang w:val="uk-UA"/>
        </w:rPr>
        <w:t xml:space="preserve">в </w:t>
      </w:r>
      <w:r w:rsidR="007E4103" w:rsidRPr="005E106E">
        <w:rPr>
          <w:rFonts w:ascii="Times New Roman" w:hAnsi="Times New Roman" w:cs="Times New Roman"/>
          <w:sz w:val="28"/>
          <w:szCs w:val="28"/>
          <w:lang w:val="uk-UA"/>
        </w:rPr>
        <w:lastRenderedPageBreak/>
        <w:t xml:space="preserve">педагогічних закладах вищої освіти </w:t>
      </w:r>
      <w:proofErr w:type="spellStart"/>
      <w:r w:rsidR="000D6D19" w:rsidRPr="005E106E">
        <w:rPr>
          <w:rFonts w:ascii="Times New Roman" w:hAnsi="Times New Roman" w:cs="Times New Roman"/>
          <w:sz w:val="28"/>
          <w:szCs w:val="28"/>
          <w:lang w:val="uk-UA"/>
        </w:rPr>
        <w:t>інформатичних</w:t>
      </w:r>
      <w:proofErr w:type="spellEnd"/>
      <w:r w:rsidRPr="005E106E">
        <w:rPr>
          <w:rFonts w:ascii="Times New Roman" w:hAnsi="Times New Roman" w:cs="Times New Roman"/>
          <w:sz w:val="28"/>
          <w:szCs w:val="28"/>
          <w:lang w:val="uk-UA"/>
        </w:rPr>
        <w:t xml:space="preserve"> </w:t>
      </w:r>
      <w:proofErr w:type="spellStart"/>
      <w:r w:rsidR="007E4103" w:rsidRPr="005E106E">
        <w:rPr>
          <w:rFonts w:ascii="Times New Roman" w:hAnsi="Times New Roman" w:cs="Times New Roman"/>
          <w:sz w:val="28"/>
          <w:szCs w:val="28"/>
          <w:lang w:val="uk-UA"/>
        </w:rPr>
        <w:t>компетентностей</w:t>
      </w:r>
      <w:proofErr w:type="spellEnd"/>
      <w:r w:rsidR="007E4103" w:rsidRPr="005E106E">
        <w:rPr>
          <w:rFonts w:ascii="Times New Roman" w:hAnsi="Times New Roman" w:cs="Times New Roman"/>
          <w:sz w:val="28"/>
          <w:szCs w:val="28"/>
          <w:lang w:val="uk-UA"/>
        </w:rPr>
        <w:t xml:space="preserve"> [</w:t>
      </w:r>
      <w:r w:rsidR="00AA60F6" w:rsidRPr="005E106E">
        <w:rPr>
          <w:rFonts w:ascii="Times New Roman" w:hAnsi="Times New Roman" w:cs="Times New Roman"/>
          <w:sz w:val="28"/>
          <w:szCs w:val="28"/>
          <w:lang w:val="uk-UA"/>
        </w:rPr>
        <w:t>75</w:t>
      </w:r>
      <w:r w:rsidR="007E4103" w:rsidRPr="005E106E">
        <w:rPr>
          <w:rFonts w:ascii="Times New Roman" w:hAnsi="Times New Roman" w:cs="Times New Roman"/>
          <w:sz w:val="28"/>
          <w:szCs w:val="28"/>
          <w:lang w:val="uk-UA"/>
        </w:rPr>
        <w:t>];</w:t>
      </w:r>
      <w:r w:rsidR="000D6D19" w:rsidRPr="005E106E">
        <w:rPr>
          <w:rFonts w:ascii="Times New Roman" w:hAnsi="Times New Roman" w:cs="Times New Roman"/>
          <w:sz w:val="28"/>
          <w:szCs w:val="28"/>
          <w:lang w:val="uk-UA"/>
        </w:rPr>
        <w:t xml:space="preserve"> представлено </w:t>
      </w:r>
      <w:proofErr w:type="spellStart"/>
      <w:r w:rsidR="000D6D19" w:rsidRPr="005E106E">
        <w:rPr>
          <w:rFonts w:ascii="Times New Roman" w:hAnsi="Times New Roman" w:cs="Times New Roman"/>
          <w:sz w:val="28"/>
          <w:szCs w:val="28"/>
          <w:lang w:val="uk-UA"/>
        </w:rPr>
        <w:t>мыжнародны</w:t>
      </w:r>
      <w:proofErr w:type="spellEnd"/>
      <w:r w:rsidR="000D6D19" w:rsidRPr="005E106E">
        <w:rPr>
          <w:rFonts w:ascii="Times New Roman" w:hAnsi="Times New Roman" w:cs="Times New Roman"/>
          <w:sz w:val="28"/>
          <w:szCs w:val="28"/>
          <w:lang w:val="uk-UA"/>
        </w:rPr>
        <w:t xml:space="preserve"> стандарти підготовки педагогічних кадрів з урахування </w:t>
      </w:r>
      <w:proofErr w:type="spellStart"/>
      <w:r w:rsidR="000D6D19" w:rsidRPr="005E106E">
        <w:rPr>
          <w:rFonts w:ascii="Times New Roman" w:hAnsi="Times New Roman" w:cs="Times New Roman"/>
          <w:sz w:val="28"/>
          <w:szCs w:val="28"/>
          <w:lang w:val="uk-UA"/>
        </w:rPr>
        <w:t>інформатичних</w:t>
      </w:r>
      <w:proofErr w:type="spellEnd"/>
      <w:r w:rsidR="000D6D19" w:rsidRPr="005E106E">
        <w:rPr>
          <w:rFonts w:ascii="Times New Roman" w:hAnsi="Times New Roman" w:cs="Times New Roman"/>
          <w:sz w:val="28"/>
          <w:szCs w:val="28"/>
          <w:lang w:val="uk-UA"/>
        </w:rPr>
        <w:t xml:space="preserve"> </w:t>
      </w:r>
      <w:proofErr w:type="spellStart"/>
      <w:r w:rsidR="000D6D19" w:rsidRPr="005E106E">
        <w:rPr>
          <w:rFonts w:ascii="Times New Roman" w:hAnsi="Times New Roman" w:cs="Times New Roman"/>
          <w:sz w:val="28"/>
          <w:szCs w:val="28"/>
          <w:lang w:val="uk-UA"/>
        </w:rPr>
        <w:t>компетентностей</w:t>
      </w:r>
      <w:proofErr w:type="spellEnd"/>
      <w:r w:rsidR="000D6D19" w:rsidRPr="005E106E">
        <w:rPr>
          <w:rFonts w:ascii="Times New Roman" w:hAnsi="Times New Roman" w:cs="Times New Roman"/>
          <w:sz w:val="28"/>
          <w:szCs w:val="28"/>
          <w:lang w:val="uk-UA"/>
        </w:rPr>
        <w:t xml:space="preserve">; визначено умови, що впливають на формування інформативної компетентності; представлено елементи формування </w:t>
      </w:r>
      <w:proofErr w:type="spellStart"/>
      <w:r w:rsidR="000D6D19" w:rsidRPr="005E106E">
        <w:rPr>
          <w:rFonts w:ascii="Times New Roman" w:hAnsi="Times New Roman" w:cs="Times New Roman"/>
          <w:sz w:val="28"/>
          <w:szCs w:val="28"/>
          <w:lang w:val="uk-UA"/>
        </w:rPr>
        <w:t>компетентностей</w:t>
      </w:r>
      <w:proofErr w:type="spellEnd"/>
      <w:r w:rsidR="000D6D19" w:rsidRPr="005E106E">
        <w:rPr>
          <w:rFonts w:ascii="Times New Roman" w:hAnsi="Times New Roman" w:cs="Times New Roman"/>
          <w:sz w:val="28"/>
          <w:szCs w:val="28"/>
          <w:lang w:val="uk-UA"/>
        </w:rPr>
        <w:t xml:space="preserve">; </w:t>
      </w:r>
    </w:p>
    <w:p w:rsidR="00542279" w:rsidRPr="005E106E" w:rsidRDefault="00662A20" w:rsidP="007E4103">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Шерстюк</w:t>
      </w:r>
      <w:proofErr w:type="spellEnd"/>
      <w:r w:rsidRPr="005E106E">
        <w:rPr>
          <w:rFonts w:ascii="Times New Roman" w:hAnsi="Times New Roman" w:cs="Times New Roman"/>
          <w:sz w:val="28"/>
          <w:szCs w:val="28"/>
          <w:lang w:val="uk-UA"/>
        </w:rPr>
        <w:t xml:space="preserve"> Л.</w:t>
      </w:r>
      <w:r w:rsidR="00542279" w:rsidRPr="005E106E">
        <w:rPr>
          <w:rFonts w:ascii="Times New Roman" w:hAnsi="Times New Roman" w:cs="Times New Roman"/>
          <w:sz w:val="28"/>
          <w:szCs w:val="28"/>
          <w:lang w:val="uk-UA"/>
        </w:rPr>
        <w:t xml:space="preserve"> </w:t>
      </w:r>
      <w:r w:rsidR="007E4103" w:rsidRPr="005E106E">
        <w:rPr>
          <w:rFonts w:ascii="Times New Roman" w:hAnsi="Times New Roman" w:cs="Times New Roman"/>
          <w:sz w:val="28"/>
          <w:szCs w:val="28"/>
          <w:lang w:val="uk-UA"/>
        </w:rPr>
        <w:t xml:space="preserve">зауважує на доцільності </w:t>
      </w:r>
      <w:proofErr w:type="spellStart"/>
      <w:r w:rsidR="007E4103" w:rsidRPr="005E106E">
        <w:rPr>
          <w:rFonts w:ascii="Times New Roman" w:hAnsi="Times New Roman" w:cs="Times New Roman"/>
          <w:sz w:val="28"/>
          <w:szCs w:val="28"/>
          <w:lang w:val="uk-UA"/>
        </w:rPr>
        <w:t>компетентнісного</w:t>
      </w:r>
      <w:proofErr w:type="spellEnd"/>
      <w:r w:rsidR="007E4103" w:rsidRPr="005E106E">
        <w:rPr>
          <w:rFonts w:ascii="Times New Roman" w:hAnsi="Times New Roman" w:cs="Times New Roman"/>
          <w:sz w:val="28"/>
          <w:szCs w:val="28"/>
          <w:lang w:val="uk-UA"/>
        </w:rPr>
        <w:t xml:space="preserve"> </w:t>
      </w:r>
      <w:proofErr w:type="spellStart"/>
      <w:r w:rsidR="007E4103" w:rsidRPr="005E106E">
        <w:rPr>
          <w:rFonts w:ascii="Times New Roman" w:hAnsi="Times New Roman" w:cs="Times New Roman"/>
          <w:sz w:val="28"/>
          <w:szCs w:val="28"/>
          <w:lang w:val="uk-UA"/>
        </w:rPr>
        <w:t>підгоду</w:t>
      </w:r>
      <w:proofErr w:type="spellEnd"/>
      <w:r w:rsidR="007E4103" w:rsidRPr="005E106E">
        <w:rPr>
          <w:rFonts w:ascii="Times New Roman" w:hAnsi="Times New Roman" w:cs="Times New Roman"/>
          <w:sz w:val="28"/>
          <w:szCs w:val="28"/>
          <w:lang w:val="uk-UA"/>
        </w:rPr>
        <w:t xml:space="preserve"> у формуванні методичної компетентності викладача філологічних спеціальностей [</w:t>
      </w:r>
      <w:r w:rsidR="00AA60F6" w:rsidRPr="005E106E">
        <w:rPr>
          <w:rFonts w:ascii="Times New Roman" w:hAnsi="Times New Roman" w:cs="Times New Roman"/>
          <w:sz w:val="28"/>
          <w:szCs w:val="28"/>
          <w:lang w:val="uk-UA"/>
        </w:rPr>
        <w:t>78</w:t>
      </w:r>
      <w:r w:rsidR="007E4103" w:rsidRPr="005E106E">
        <w:rPr>
          <w:rFonts w:ascii="Times New Roman" w:hAnsi="Times New Roman" w:cs="Times New Roman"/>
          <w:sz w:val="28"/>
          <w:szCs w:val="28"/>
          <w:lang w:val="uk-UA"/>
        </w:rPr>
        <w:t>];</w:t>
      </w:r>
      <w:r w:rsidR="000D6D19" w:rsidRPr="005E106E">
        <w:rPr>
          <w:rFonts w:ascii="Times New Roman" w:hAnsi="Times New Roman" w:cs="Times New Roman"/>
          <w:sz w:val="28"/>
          <w:szCs w:val="28"/>
          <w:lang w:val="uk-UA"/>
        </w:rPr>
        <w:t xml:space="preserve"> представлено змістову характеристику методичної компетентності та </w:t>
      </w:r>
      <w:proofErr w:type="spellStart"/>
      <w:r w:rsidR="000D6D19" w:rsidRPr="005E106E">
        <w:rPr>
          <w:rFonts w:ascii="Times New Roman" w:hAnsi="Times New Roman" w:cs="Times New Roman"/>
          <w:sz w:val="28"/>
          <w:szCs w:val="28"/>
          <w:lang w:val="uk-UA"/>
        </w:rPr>
        <w:t>лінгводидактичної</w:t>
      </w:r>
      <w:proofErr w:type="spellEnd"/>
      <w:r w:rsidR="000D6D19" w:rsidRPr="005E106E">
        <w:rPr>
          <w:rFonts w:ascii="Times New Roman" w:hAnsi="Times New Roman" w:cs="Times New Roman"/>
          <w:sz w:val="28"/>
          <w:szCs w:val="28"/>
          <w:lang w:val="uk-UA"/>
        </w:rPr>
        <w:t xml:space="preserve"> компетентності; визначено їх складники; </w:t>
      </w:r>
      <w:r w:rsidR="0067572B" w:rsidRPr="005E106E">
        <w:rPr>
          <w:rFonts w:ascii="Times New Roman" w:hAnsi="Times New Roman" w:cs="Times New Roman"/>
          <w:sz w:val="28"/>
          <w:szCs w:val="28"/>
          <w:lang w:val="uk-UA"/>
        </w:rPr>
        <w:t>представлено педагогічні вміння, що закладені в основу формування методичної компетентності.</w:t>
      </w:r>
      <w:r w:rsidR="000D6D19" w:rsidRPr="005E106E">
        <w:rPr>
          <w:rFonts w:ascii="Times New Roman" w:hAnsi="Times New Roman" w:cs="Times New Roman"/>
          <w:sz w:val="28"/>
          <w:szCs w:val="28"/>
          <w:lang w:val="uk-UA"/>
        </w:rPr>
        <w:t xml:space="preserve"> </w:t>
      </w:r>
    </w:p>
    <w:p w:rsidR="00813008" w:rsidRPr="005E106E" w:rsidRDefault="002E5E07" w:rsidP="00397E1B">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 думку </w:t>
      </w:r>
      <w:proofErr w:type="spellStart"/>
      <w:r w:rsidRPr="005E106E">
        <w:rPr>
          <w:rFonts w:ascii="Times New Roman" w:hAnsi="Times New Roman" w:cs="Times New Roman"/>
          <w:sz w:val="28"/>
          <w:szCs w:val="28"/>
          <w:lang w:val="uk-UA"/>
        </w:rPr>
        <w:t>Хіля</w:t>
      </w:r>
      <w:proofErr w:type="spellEnd"/>
      <w:r w:rsidRPr="005E106E">
        <w:rPr>
          <w:rFonts w:ascii="Times New Roman" w:hAnsi="Times New Roman" w:cs="Times New Roman"/>
          <w:sz w:val="28"/>
          <w:szCs w:val="28"/>
          <w:lang w:val="uk-UA"/>
        </w:rPr>
        <w:t xml:space="preserve"> А. «д</w:t>
      </w:r>
      <w:r w:rsidR="00813008" w:rsidRPr="005E106E">
        <w:rPr>
          <w:rFonts w:ascii="Times New Roman" w:hAnsi="Times New Roman" w:cs="Times New Roman"/>
          <w:sz w:val="28"/>
          <w:szCs w:val="28"/>
          <w:lang w:val="uk-UA"/>
        </w:rPr>
        <w:t>ефінітивний аналіз поняття «компетентність» має широкий спектр інтерпретацій, що безпосередньо впливає на формування програмного та інформаційно-технічного забезпечення дисциплін професійного циклу</w:t>
      </w:r>
      <w:r w:rsidRPr="005E106E">
        <w:rPr>
          <w:rFonts w:ascii="Times New Roman" w:hAnsi="Times New Roman" w:cs="Times New Roman"/>
          <w:sz w:val="28"/>
          <w:szCs w:val="28"/>
          <w:lang w:val="uk-UA"/>
        </w:rPr>
        <w:t>»</w:t>
      </w:r>
      <w:r w:rsidR="00813008" w:rsidRPr="005E106E">
        <w:rPr>
          <w:rFonts w:ascii="Times New Roman" w:hAnsi="Times New Roman" w:cs="Times New Roman"/>
          <w:sz w:val="28"/>
          <w:szCs w:val="28"/>
          <w:lang w:val="uk-UA"/>
        </w:rPr>
        <w:t xml:space="preserve"> [</w:t>
      </w:r>
      <w:r w:rsidR="00AA60F6" w:rsidRPr="005E106E">
        <w:rPr>
          <w:rFonts w:ascii="Times New Roman" w:hAnsi="Times New Roman" w:cs="Times New Roman"/>
          <w:sz w:val="28"/>
          <w:szCs w:val="28"/>
          <w:lang w:val="uk-UA"/>
        </w:rPr>
        <w:t>73</w:t>
      </w:r>
      <w:r w:rsidR="00813008" w:rsidRPr="005E106E">
        <w:rPr>
          <w:rFonts w:ascii="Times New Roman" w:hAnsi="Times New Roman" w:cs="Times New Roman"/>
          <w:sz w:val="28"/>
          <w:szCs w:val="28"/>
          <w:lang w:val="uk-UA"/>
        </w:rPr>
        <w:t>, с. 155].</w:t>
      </w:r>
    </w:p>
    <w:p w:rsidR="00822A83" w:rsidRPr="005E106E" w:rsidRDefault="002E5E07" w:rsidP="00C24D61">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Погоджуємось із думкою науковця та вважаємо, що </w:t>
      </w:r>
      <w:r w:rsidR="004C14B9" w:rsidRPr="005E106E">
        <w:rPr>
          <w:rFonts w:ascii="Times New Roman" w:hAnsi="Times New Roman" w:cs="Times New Roman"/>
          <w:sz w:val="28"/>
          <w:szCs w:val="28"/>
          <w:lang w:val="uk-UA"/>
        </w:rPr>
        <w:t xml:space="preserve">кожен автор має право власного бачення тієї чи іншої проблеми, а також по-різному трактувати підходи до розуміння поняття та значення тієї чи іншої компетентності. Також проведене дослідження показало, що автори різняться у думці щодо наповнення змістом тієї чи іншої компетентності. Це пов’язано із особливостями організації освітнього процесу в конкретному закладі вищої освіти; спеціальності та фаху, по відношенню до яких науковець здійснює дослідження; виокремлення складових педагогічних або психолого-педагогічних умов формування відповідної компетентності; особливостей реалізації </w:t>
      </w:r>
      <w:r w:rsidR="00822A83" w:rsidRPr="005E106E">
        <w:rPr>
          <w:rFonts w:ascii="Times New Roman" w:hAnsi="Times New Roman" w:cs="Times New Roman"/>
          <w:sz w:val="28"/>
          <w:szCs w:val="28"/>
          <w:lang w:val="uk-UA"/>
        </w:rPr>
        <w:t xml:space="preserve">системи формування компетентності або компетенції; </w:t>
      </w:r>
      <w:r w:rsidR="00EE48A0" w:rsidRPr="005E106E">
        <w:rPr>
          <w:rFonts w:ascii="Times New Roman" w:hAnsi="Times New Roman" w:cs="Times New Roman"/>
          <w:sz w:val="28"/>
          <w:szCs w:val="28"/>
          <w:lang w:val="uk-UA"/>
        </w:rPr>
        <w:t xml:space="preserve">рівнем створення психологічного комфорту та психологічного середовища для студентів та науково-педагогічних працівників; матеріально-технічним забезпеченням реалізації змісту спеціальності; </w:t>
      </w:r>
      <w:r w:rsidR="00822A83" w:rsidRPr="005E106E">
        <w:rPr>
          <w:rFonts w:ascii="Times New Roman" w:hAnsi="Times New Roman" w:cs="Times New Roman"/>
          <w:sz w:val="28"/>
          <w:szCs w:val="28"/>
          <w:lang w:val="uk-UA"/>
        </w:rPr>
        <w:t xml:space="preserve">рівня володіння </w:t>
      </w:r>
      <w:proofErr w:type="spellStart"/>
      <w:r w:rsidR="00822A83" w:rsidRPr="005E106E">
        <w:rPr>
          <w:rFonts w:ascii="Times New Roman" w:hAnsi="Times New Roman" w:cs="Times New Roman"/>
          <w:sz w:val="28"/>
          <w:szCs w:val="28"/>
          <w:lang w:val="uk-UA"/>
        </w:rPr>
        <w:t>компетентнісним</w:t>
      </w:r>
      <w:proofErr w:type="spellEnd"/>
      <w:r w:rsidR="00822A83" w:rsidRPr="005E106E">
        <w:rPr>
          <w:rFonts w:ascii="Times New Roman" w:hAnsi="Times New Roman" w:cs="Times New Roman"/>
          <w:sz w:val="28"/>
          <w:szCs w:val="28"/>
          <w:lang w:val="uk-UA"/>
        </w:rPr>
        <w:t xml:space="preserve"> підходом самим науково-педагогічним працівником та інших об’єктивних та суб’єктивних обставин.</w:t>
      </w:r>
    </w:p>
    <w:p w:rsidR="00712AA2" w:rsidRPr="005E106E" w:rsidRDefault="00712AA2" w:rsidP="00C24D61">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 xml:space="preserve">З іншої сторони представлена характеристика підходів науковців до </w:t>
      </w:r>
      <w:proofErr w:type="spellStart"/>
      <w:r w:rsidRPr="005E106E">
        <w:rPr>
          <w:rFonts w:ascii="Times New Roman" w:hAnsi="Times New Roman" w:cs="Times New Roman"/>
          <w:sz w:val="28"/>
          <w:szCs w:val="28"/>
          <w:lang w:val="uk-UA"/>
        </w:rPr>
        <w:t>компетентнісного</w:t>
      </w:r>
      <w:proofErr w:type="spellEnd"/>
      <w:r w:rsidRPr="005E106E">
        <w:rPr>
          <w:rFonts w:ascii="Times New Roman" w:hAnsi="Times New Roman" w:cs="Times New Roman"/>
          <w:sz w:val="28"/>
          <w:szCs w:val="28"/>
          <w:lang w:val="uk-UA"/>
        </w:rPr>
        <w:t xml:space="preserve"> підходу вказує на однотипність розкриття окресленої проблеми, відмінністю є лише особливості представленої спеціальності, майбутньої фахової діяльності, освітнього середовища, структури навчальної дисципліни, навчально-методичного забезпечення предмета.</w:t>
      </w:r>
    </w:p>
    <w:p w:rsidR="008A1A75" w:rsidRPr="005E106E" w:rsidRDefault="00C24D61" w:rsidP="008E2A89">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w:t>
      </w:r>
      <w:r w:rsidR="008A1A75" w:rsidRPr="005E106E">
        <w:rPr>
          <w:rFonts w:ascii="Times New Roman" w:hAnsi="Times New Roman" w:cs="Times New Roman"/>
          <w:sz w:val="28"/>
          <w:szCs w:val="28"/>
          <w:lang w:val="uk-UA"/>
        </w:rPr>
        <w:t xml:space="preserve">Відповідно до </w:t>
      </w:r>
      <w:proofErr w:type="spellStart"/>
      <w:r w:rsidR="008A1A75" w:rsidRPr="005E106E">
        <w:rPr>
          <w:rFonts w:ascii="Times New Roman" w:hAnsi="Times New Roman" w:cs="Times New Roman"/>
          <w:sz w:val="28"/>
          <w:szCs w:val="28"/>
          <w:lang w:val="uk-UA"/>
        </w:rPr>
        <w:t>компетентнісного</w:t>
      </w:r>
      <w:proofErr w:type="spellEnd"/>
      <w:r w:rsidR="008A1A75" w:rsidRPr="005E106E">
        <w:rPr>
          <w:rFonts w:ascii="Times New Roman" w:hAnsi="Times New Roman" w:cs="Times New Roman"/>
          <w:sz w:val="28"/>
          <w:szCs w:val="28"/>
          <w:lang w:val="uk-UA"/>
        </w:rPr>
        <w:t xml:space="preserve"> підходу метою професійної підготовки у вищому педагогічному навчальному закладі є набуття майбутніми педагогами досвіду педагогічної діяльності, мається на увазі оволодіння новими технологіями навчання, методами формування навичок самостійної роботи, тобто не лише засвоєння певного обсягу знань, вироблення відповідних умінь і навичок, а й здатність застосовувати їх в особливих умовах, вміння швидко орієнтуватися у ситуаціях безпосередньої професійної діяльності</w:t>
      </w:r>
      <w:r w:rsidRPr="005E106E">
        <w:rPr>
          <w:rFonts w:ascii="Times New Roman" w:hAnsi="Times New Roman" w:cs="Times New Roman"/>
          <w:sz w:val="28"/>
          <w:szCs w:val="28"/>
          <w:lang w:val="uk-UA"/>
        </w:rPr>
        <w:t>»</w:t>
      </w:r>
      <w:r w:rsidR="008A1A75" w:rsidRPr="005E106E">
        <w:rPr>
          <w:rFonts w:ascii="Times New Roman" w:hAnsi="Times New Roman" w:cs="Times New Roman"/>
          <w:sz w:val="28"/>
          <w:szCs w:val="28"/>
          <w:lang w:val="uk-UA"/>
        </w:rPr>
        <w:t xml:space="preserve"> [</w:t>
      </w:r>
      <w:r w:rsidR="00AA60F6" w:rsidRPr="005E106E">
        <w:rPr>
          <w:rFonts w:ascii="Times New Roman" w:hAnsi="Times New Roman" w:cs="Times New Roman"/>
          <w:sz w:val="28"/>
          <w:szCs w:val="28"/>
          <w:lang w:val="uk-UA"/>
        </w:rPr>
        <w:t>74</w:t>
      </w:r>
      <w:r w:rsidR="008A1A75" w:rsidRPr="005E106E">
        <w:rPr>
          <w:rFonts w:ascii="Times New Roman" w:hAnsi="Times New Roman" w:cs="Times New Roman"/>
          <w:sz w:val="28"/>
          <w:szCs w:val="28"/>
          <w:lang w:val="uk-UA"/>
        </w:rPr>
        <w:t>, с. 292].</w:t>
      </w:r>
    </w:p>
    <w:p w:rsidR="008A1A75" w:rsidRPr="005E106E" w:rsidRDefault="00C24D61" w:rsidP="008E2A89">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Нам імпонує думка </w:t>
      </w:r>
      <w:proofErr w:type="spellStart"/>
      <w:r w:rsidRPr="005E106E">
        <w:rPr>
          <w:rFonts w:ascii="Times New Roman" w:hAnsi="Times New Roman" w:cs="Times New Roman"/>
          <w:sz w:val="28"/>
          <w:szCs w:val="28"/>
          <w:lang w:val="uk-UA"/>
        </w:rPr>
        <w:t>Черчата</w:t>
      </w:r>
      <w:proofErr w:type="spellEnd"/>
      <w:r w:rsidRPr="005E106E">
        <w:rPr>
          <w:rFonts w:ascii="Times New Roman" w:hAnsi="Times New Roman" w:cs="Times New Roman"/>
          <w:sz w:val="28"/>
          <w:szCs w:val="28"/>
          <w:lang w:val="uk-UA"/>
        </w:rPr>
        <w:t xml:space="preserve"> Л., дійсно підготовка майбутніх викладачів закладів вищої освіти та процеси формування у студентів компетентності мають супроводжуватися не тільки засвоєнням теоретичних знань, а й практичних умінь. Тому освітній процес має бути побудовами на співвідношенні теоретичного та практичного матеріалу, яким у процесі навчання магістранти зможуть апробувати під час виконання програми з практики. Саме практика сприяє формуванню практичних умінь, оскільки студенти спостерігають за проведенням навчальних занять, переймають практичний досвід проведення навчальних занять лекційного та семінарського спрямування, оволодівають певними методиками та практиками підготовки майбутніх учителів.</w:t>
      </w:r>
    </w:p>
    <w:p w:rsidR="008E2A89" w:rsidRPr="005E106E" w:rsidRDefault="00BA4C43" w:rsidP="008E2A89">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w:t>
      </w:r>
      <w:r w:rsidR="008E2A89" w:rsidRPr="005E106E">
        <w:rPr>
          <w:rFonts w:ascii="Times New Roman" w:hAnsi="Times New Roman" w:cs="Times New Roman"/>
          <w:sz w:val="28"/>
          <w:szCs w:val="28"/>
          <w:lang w:val="uk-UA"/>
        </w:rPr>
        <w:t>Професійна компетентність є інтегративною якістю особистості, яка визначає здатність фахівця розв’язувати професійні проблеми та завдання, що виникають у реальних ситуаціях професійної діяльності з опорою на наявні знання, уміння, практичні навички, життєвий досвід, здібності, цінності, нахили та інші особистісні якості</w:t>
      </w:r>
      <w:r w:rsidRPr="005E106E">
        <w:rPr>
          <w:rFonts w:ascii="Times New Roman" w:hAnsi="Times New Roman" w:cs="Times New Roman"/>
          <w:sz w:val="28"/>
          <w:szCs w:val="28"/>
          <w:lang w:val="uk-UA"/>
        </w:rPr>
        <w:t>»</w:t>
      </w:r>
      <w:r w:rsidR="008E2A89" w:rsidRPr="005E106E">
        <w:rPr>
          <w:rFonts w:ascii="Times New Roman" w:hAnsi="Times New Roman" w:cs="Times New Roman"/>
          <w:sz w:val="28"/>
          <w:szCs w:val="28"/>
          <w:lang w:val="uk-UA"/>
        </w:rPr>
        <w:t xml:space="preserve"> [</w:t>
      </w:r>
      <w:r w:rsidR="00370282" w:rsidRPr="005E106E">
        <w:rPr>
          <w:rFonts w:ascii="Times New Roman" w:hAnsi="Times New Roman" w:cs="Times New Roman"/>
          <w:sz w:val="28"/>
          <w:szCs w:val="28"/>
          <w:lang w:val="uk-UA"/>
        </w:rPr>
        <w:t>7</w:t>
      </w:r>
      <w:r w:rsidR="008E2A89" w:rsidRPr="005E106E">
        <w:rPr>
          <w:rFonts w:ascii="Times New Roman" w:hAnsi="Times New Roman" w:cs="Times New Roman"/>
          <w:sz w:val="28"/>
          <w:szCs w:val="28"/>
          <w:lang w:val="uk-UA"/>
        </w:rPr>
        <w:t>, с. 72].</w:t>
      </w:r>
    </w:p>
    <w:p w:rsidR="008E2A89" w:rsidRPr="005E106E" w:rsidRDefault="00BA4C43" w:rsidP="008E2A89">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 xml:space="preserve">Дійсно, формування компетентності відбувається по відношенню до всієї групи магістрантів, але результативність ми можемо спостерігати по відношенню до кожного студента. Саме рівень засвоєння відповідних знань і сформованість відповідної компетентності перевіряється викладачем по відношенню до окремо взятого студента. </w:t>
      </w:r>
      <w:r w:rsidR="00D009C8" w:rsidRPr="005E106E">
        <w:rPr>
          <w:rFonts w:ascii="Times New Roman" w:hAnsi="Times New Roman" w:cs="Times New Roman"/>
          <w:sz w:val="28"/>
          <w:szCs w:val="28"/>
          <w:lang w:val="uk-UA"/>
        </w:rPr>
        <w:t xml:space="preserve">Тобто компетентність є </w:t>
      </w:r>
      <w:proofErr w:type="spellStart"/>
      <w:r w:rsidR="00D009C8" w:rsidRPr="005E106E">
        <w:rPr>
          <w:rFonts w:ascii="Times New Roman" w:hAnsi="Times New Roman" w:cs="Times New Roman"/>
          <w:sz w:val="28"/>
          <w:szCs w:val="28"/>
          <w:lang w:val="uk-UA"/>
        </w:rPr>
        <w:t>характеризуючою</w:t>
      </w:r>
      <w:proofErr w:type="spellEnd"/>
      <w:r w:rsidR="00D009C8" w:rsidRPr="005E106E">
        <w:rPr>
          <w:rFonts w:ascii="Times New Roman" w:hAnsi="Times New Roman" w:cs="Times New Roman"/>
          <w:sz w:val="28"/>
          <w:szCs w:val="28"/>
          <w:lang w:val="uk-UA"/>
        </w:rPr>
        <w:t xml:space="preserve"> категорією окремої особистості, яка по-своєму засвоює зміст навчальної дисципліни. Це також залежить від мотивацій до вивчення навчального предмета, від бажання самого магістранта оволодіти тією чи іншою інформацією.</w:t>
      </w:r>
    </w:p>
    <w:p w:rsidR="005B1406" w:rsidRPr="005E106E" w:rsidRDefault="005B1406" w:rsidP="0061509E">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Поряд із представленою вище класифікацією підходів до проблем дослідження </w:t>
      </w:r>
      <w:proofErr w:type="spellStart"/>
      <w:r w:rsidRPr="005E106E">
        <w:rPr>
          <w:rFonts w:ascii="Times New Roman" w:hAnsi="Times New Roman" w:cs="Times New Roman"/>
          <w:sz w:val="28"/>
          <w:szCs w:val="28"/>
          <w:lang w:val="uk-UA"/>
        </w:rPr>
        <w:t>компетентнісного</w:t>
      </w:r>
      <w:proofErr w:type="spellEnd"/>
      <w:r w:rsidRPr="005E106E">
        <w:rPr>
          <w:rFonts w:ascii="Times New Roman" w:hAnsi="Times New Roman" w:cs="Times New Roman"/>
          <w:sz w:val="28"/>
          <w:szCs w:val="28"/>
          <w:lang w:val="uk-UA"/>
        </w:rPr>
        <w:t xml:space="preserve"> підходу слід зауважити на тому, що науковці по-різному трактують</w:t>
      </w:r>
      <w:r w:rsidR="009C25BF" w:rsidRPr="005E106E">
        <w:rPr>
          <w:rFonts w:ascii="Times New Roman" w:hAnsi="Times New Roman" w:cs="Times New Roman"/>
          <w:sz w:val="28"/>
          <w:szCs w:val="28"/>
          <w:lang w:val="uk-UA"/>
        </w:rPr>
        <w:t xml:space="preserve"> різновидності </w:t>
      </w:r>
      <w:proofErr w:type="spellStart"/>
      <w:r w:rsidR="009C25BF" w:rsidRPr="005E106E">
        <w:rPr>
          <w:rFonts w:ascii="Times New Roman" w:hAnsi="Times New Roman" w:cs="Times New Roman"/>
          <w:sz w:val="28"/>
          <w:szCs w:val="28"/>
          <w:lang w:val="uk-UA"/>
        </w:rPr>
        <w:t>компетентностей</w:t>
      </w:r>
      <w:proofErr w:type="spellEnd"/>
      <w:r w:rsidR="009C25BF" w:rsidRPr="005E106E">
        <w:rPr>
          <w:rFonts w:ascii="Times New Roman" w:hAnsi="Times New Roman" w:cs="Times New Roman"/>
          <w:sz w:val="28"/>
          <w:szCs w:val="28"/>
          <w:lang w:val="uk-UA"/>
        </w:rPr>
        <w:t>, виокремлюючи:</w:t>
      </w:r>
    </w:p>
    <w:p w:rsidR="009C25BF" w:rsidRPr="005E106E" w:rsidRDefault="009C25BF" w:rsidP="009C25B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Педагогічну компетентність (компетенцію);</w:t>
      </w:r>
    </w:p>
    <w:p w:rsidR="009C25BF" w:rsidRPr="005E106E" w:rsidRDefault="009C25BF" w:rsidP="009C25BF">
      <w:pPr>
        <w:pStyle w:val="a3"/>
        <w:numPr>
          <w:ilvl w:val="0"/>
          <w:numId w:val="3"/>
        </w:numPr>
        <w:spacing w:after="0" w:line="360" w:lineRule="auto"/>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Андрагогічну</w:t>
      </w:r>
      <w:proofErr w:type="spellEnd"/>
      <w:r w:rsidRPr="005E106E">
        <w:rPr>
          <w:rFonts w:ascii="Times New Roman" w:hAnsi="Times New Roman" w:cs="Times New Roman"/>
          <w:sz w:val="28"/>
          <w:szCs w:val="28"/>
          <w:lang w:val="uk-UA"/>
        </w:rPr>
        <w:t xml:space="preserve"> компетентність (компетенцію);</w:t>
      </w:r>
    </w:p>
    <w:p w:rsidR="009C25BF" w:rsidRPr="005E106E" w:rsidRDefault="009C25BF" w:rsidP="009C25B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Фахову компетентність (компетенцію);</w:t>
      </w:r>
    </w:p>
    <w:p w:rsidR="009C25BF" w:rsidRPr="005E106E" w:rsidRDefault="009C25BF" w:rsidP="009C25B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Професійну компетентність (компетенцію);</w:t>
      </w:r>
    </w:p>
    <w:p w:rsidR="009C25BF" w:rsidRPr="005E106E" w:rsidRDefault="009C25BF" w:rsidP="009C25B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Професійно-функціональну компетентність (компетенцію);</w:t>
      </w:r>
    </w:p>
    <w:p w:rsidR="009C25BF" w:rsidRPr="005E106E" w:rsidRDefault="009C25BF" w:rsidP="009C25B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Професійно-педагогічну компетентність (компетенцію);</w:t>
      </w:r>
    </w:p>
    <w:p w:rsidR="009C25BF" w:rsidRPr="005E106E" w:rsidRDefault="009C25BF" w:rsidP="009C25B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Дидактичну компетентність (компетенцію);</w:t>
      </w:r>
    </w:p>
    <w:p w:rsidR="009C25BF" w:rsidRPr="005E106E" w:rsidRDefault="009C25BF" w:rsidP="009C25B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Навчальну компетентність (компетенцію);</w:t>
      </w:r>
    </w:p>
    <w:p w:rsidR="009C25BF" w:rsidRPr="005E106E" w:rsidRDefault="009C25BF" w:rsidP="009C25B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Методичну компетентність (компетенцію);</w:t>
      </w:r>
    </w:p>
    <w:p w:rsidR="009C25BF" w:rsidRPr="005E106E" w:rsidRDefault="009C25BF" w:rsidP="009C25B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Функціональну компетентність (компетенцію);</w:t>
      </w:r>
    </w:p>
    <w:p w:rsidR="009C25BF" w:rsidRPr="005E106E" w:rsidRDefault="009C25BF" w:rsidP="009C25B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Загально предметну компетентність (компетенцію);</w:t>
      </w:r>
    </w:p>
    <w:p w:rsidR="009C25BF" w:rsidRPr="005E106E" w:rsidRDefault="009C25BF" w:rsidP="009C25B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Інтелектуальну компетентність (компетенцію) тощо.</w:t>
      </w:r>
    </w:p>
    <w:p w:rsidR="008E2A89" w:rsidRPr="005E106E" w:rsidRDefault="0061509E" w:rsidP="007F0976">
      <w:pPr>
        <w:pStyle w:val="a3"/>
        <w:tabs>
          <w:tab w:val="left" w:pos="8250"/>
        </w:tabs>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Вважаємо, що представлений перелік </w:t>
      </w:r>
      <w:proofErr w:type="spellStart"/>
      <w:r w:rsidRPr="005E106E">
        <w:rPr>
          <w:rFonts w:ascii="Times New Roman" w:hAnsi="Times New Roman" w:cs="Times New Roman"/>
          <w:sz w:val="28"/>
          <w:szCs w:val="28"/>
          <w:lang w:val="uk-UA"/>
        </w:rPr>
        <w:t>компетентностей</w:t>
      </w:r>
      <w:proofErr w:type="spellEnd"/>
      <w:r w:rsidRPr="005E106E">
        <w:rPr>
          <w:rFonts w:ascii="Times New Roman" w:hAnsi="Times New Roman" w:cs="Times New Roman"/>
          <w:sz w:val="28"/>
          <w:szCs w:val="28"/>
          <w:lang w:val="uk-UA"/>
        </w:rPr>
        <w:t xml:space="preserve"> має місце у підготовці майбутніх викладачів закладів вищої освіти, оскільки сформованість цих </w:t>
      </w:r>
      <w:proofErr w:type="spellStart"/>
      <w:r w:rsidRPr="005E106E">
        <w:rPr>
          <w:rFonts w:ascii="Times New Roman" w:hAnsi="Times New Roman" w:cs="Times New Roman"/>
          <w:sz w:val="28"/>
          <w:szCs w:val="28"/>
          <w:lang w:val="uk-UA"/>
        </w:rPr>
        <w:t>компетентностей</w:t>
      </w:r>
      <w:proofErr w:type="spellEnd"/>
      <w:r w:rsidRPr="005E106E">
        <w:rPr>
          <w:rFonts w:ascii="Times New Roman" w:hAnsi="Times New Roman" w:cs="Times New Roman"/>
          <w:sz w:val="28"/>
          <w:szCs w:val="28"/>
          <w:lang w:val="uk-UA"/>
        </w:rPr>
        <w:t xml:space="preserve"> (</w:t>
      </w:r>
      <w:proofErr w:type="spellStart"/>
      <w:r w:rsidRPr="005E106E">
        <w:rPr>
          <w:rFonts w:ascii="Times New Roman" w:hAnsi="Times New Roman" w:cs="Times New Roman"/>
          <w:sz w:val="28"/>
          <w:szCs w:val="28"/>
          <w:lang w:val="uk-UA"/>
        </w:rPr>
        <w:t>компетенцій</w:t>
      </w:r>
      <w:proofErr w:type="spellEnd"/>
      <w:r w:rsidRPr="005E106E">
        <w:rPr>
          <w:rFonts w:ascii="Times New Roman" w:hAnsi="Times New Roman" w:cs="Times New Roman"/>
          <w:sz w:val="28"/>
          <w:szCs w:val="28"/>
          <w:lang w:val="uk-UA"/>
        </w:rPr>
        <w:t>) вплине не тільки на якість підготовки магістрантів, а й на якість реалізації подальших педагогічних функцій.</w:t>
      </w:r>
    </w:p>
    <w:p w:rsidR="00146C68" w:rsidRPr="005E106E" w:rsidRDefault="007F0976" w:rsidP="00397E1B">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w:t>
      </w:r>
      <w:r w:rsidR="00146C68" w:rsidRPr="005E106E">
        <w:rPr>
          <w:rFonts w:ascii="Times New Roman" w:hAnsi="Times New Roman" w:cs="Times New Roman"/>
          <w:sz w:val="28"/>
          <w:szCs w:val="28"/>
          <w:lang w:val="uk-UA"/>
        </w:rPr>
        <w:t>У контексті сказаного стає зрозумілим, що завдання вищої педагогічної освіти полягає не в тому, щоб майбутні викладачі засвоїли той чи інший обсяг знань, а в тому, щоб зробити їх успішними з точки зору їх діяльності, навчити майбутнього викладача набувати індивідуальну компетентність у процесі професійної діяльності та у будь-якій сфері діяльності</w:t>
      </w:r>
      <w:r w:rsidRPr="005E106E">
        <w:rPr>
          <w:rFonts w:ascii="Times New Roman" w:hAnsi="Times New Roman" w:cs="Times New Roman"/>
          <w:sz w:val="28"/>
          <w:szCs w:val="28"/>
          <w:lang w:val="uk-UA"/>
        </w:rPr>
        <w:t>»</w:t>
      </w:r>
      <w:r w:rsidR="00146C68" w:rsidRPr="005E106E">
        <w:rPr>
          <w:rFonts w:ascii="Times New Roman" w:hAnsi="Times New Roman" w:cs="Times New Roman"/>
          <w:sz w:val="28"/>
          <w:szCs w:val="28"/>
          <w:lang w:val="uk-UA"/>
        </w:rPr>
        <w:t xml:space="preserve"> [</w:t>
      </w:r>
      <w:r w:rsidR="00AA60F6" w:rsidRPr="005E106E">
        <w:rPr>
          <w:rFonts w:ascii="Times New Roman" w:hAnsi="Times New Roman" w:cs="Times New Roman"/>
          <w:sz w:val="28"/>
          <w:szCs w:val="28"/>
          <w:lang w:val="uk-UA"/>
        </w:rPr>
        <w:t>28</w:t>
      </w:r>
      <w:r w:rsidR="00146C68" w:rsidRPr="005E106E">
        <w:rPr>
          <w:rFonts w:ascii="Times New Roman" w:hAnsi="Times New Roman" w:cs="Times New Roman"/>
          <w:sz w:val="28"/>
          <w:szCs w:val="28"/>
          <w:lang w:val="uk-UA"/>
        </w:rPr>
        <w:t>].</w:t>
      </w:r>
    </w:p>
    <w:p w:rsidR="008E2A89" w:rsidRPr="005E106E" w:rsidRDefault="006859F0" w:rsidP="00397E1B">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Ми погоджуємось із думкою Козак Л. щодо необхідності врахування викладачем особливостей кожного студента та спрямованості освітнього процесу за принципом </w:t>
      </w:r>
      <w:proofErr w:type="spellStart"/>
      <w:r w:rsidRPr="005E106E">
        <w:rPr>
          <w:rFonts w:ascii="Times New Roman" w:hAnsi="Times New Roman" w:cs="Times New Roman"/>
          <w:sz w:val="28"/>
          <w:szCs w:val="28"/>
          <w:lang w:val="uk-UA"/>
        </w:rPr>
        <w:t>студентоцентризму</w:t>
      </w:r>
      <w:proofErr w:type="spellEnd"/>
      <w:r w:rsidRPr="005E106E">
        <w:rPr>
          <w:rFonts w:ascii="Times New Roman" w:hAnsi="Times New Roman" w:cs="Times New Roman"/>
          <w:sz w:val="28"/>
          <w:szCs w:val="28"/>
          <w:lang w:val="uk-UA"/>
        </w:rPr>
        <w:t xml:space="preserve">, тобто необхідності формування відповідної компетентності індивідуально відповідно до задатків, наявних знань, умінь, навичок та бажань самого магістранта. </w:t>
      </w:r>
    </w:p>
    <w:p w:rsidR="004814D7" w:rsidRPr="005E106E" w:rsidRDefault="004814D7" w:rsidP="00397E1B">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Разом із цим вважаємо, що всі представлені підходи щодо впровадження </w:t>
      </w:r>
      <w:proofErr w:type="spellStart"/>
      <w:r w:rsidRPr="005E106E">
        <w:rPr>
          <w:rFonts w:ascii="Times New Roman" w:hAnsi="Times New Roman" w:cs="Times New Roman"/>
          <w:sz w:val="28"/>
          <w:szCs w:val="28"/>
          <w:lang w:val="uk-UA"/>
        </w:rPr>
        <w:t>компетентнісного</w:t>
      </w:r>
      <w:proofErr w:type="spellEnd"/>
      <w:r w:rsidRPr="005E106E">
        <w:rPr>
          <w:rFonts w:ascii="Times New Roman" w:hAnsi="Times New Roman" w:cs="Times New Roman"/>
          <w:sz w:val="28"/>
          <w:szCs w:val="28"/>
          <w:lang w:val="uk-UA"/>
        </w:rPr>
        <w:t xml:space="preserve"> підходу у процеси підготовки студентів (магістрантів) мають право на існування, але якщо вони супроводжуються інноваційними підходами, інноваційними методами та прийомами підготовки.</w:t>
      </w:r>
    </w:p>
    <w:p w:rsidR="007F0976" w:rsidRPr="005E106E" w:rsidRDefault="007F0976" w:rsidP="00397E1B">
      <w:pPr>
        <w:pStyle w:val="a3"/>
        <w:spacing w:after="0" w:line="360" w:lineRule="auto"/>
        <w:ind w:left="0" w:firstLine="709"/>
        <w:jc w:val="both"/>
        <w:rPr>
          <w:rFonts w:ascii="Times New Roman" w:hAnsi="Times New Roman" w:cs="Times New Roman"/>
          <w:sz w:val="28"/>
          <w:szCs w:val="28"/>
          <w:lang w:val="uk-UA"/>
        </w:rPr>
      </w:pPr>
    </w:p>
    <w:p w:rsidR="004814D7" w:rsidRPr="005E106E" w:rsidRDefault="004814D7" w:rsidP="00397E1B">
      <w:pPr>
        <w:pStyle w:val="a3"/>
        <w:spacing w:after="0" w:line="360" w:lineRule="auto"/>
        <w:ind w:left="0" w:firstLine="709"/>
        <w:jc w:val="both"/>
        <w:rPr>
          <w:rFonts w:ascii="Times New Roman" w:hAnsi="Times New Roman" w:cs="Times New Roman"/>
          <w:sz w:val="28"/>
          <w:szCs w:val="28"/>
          <w:lang w:val="uk-UA"/>
        </w:rPr>
      </w:pPr>
    </w:p>
    <w:p w:rsidR="004814D7" w:rsidRPr="005E106E" w:rsidRDefault="004814D7" w:rsidP="00397E1B">
      <w:pPr>
        <w:pStyle w:val="a3"/>
        <w:spacing w:after="0" w:line="360" w:lineRule="auto"/>
        <w:ind w:left="0" w:firstLine="709"/>
        <w:jc w:val="both"/>
        <w:rPr>
          <w:rFonts w:ascii="Times New Roman" w:hAnsi="Times New Roman" w:cs="Times New Roman"/>
          <w:sz w:val="28"/>
          <w:szCs w:val="28"/>
          <w:lang w:val="uk-UA"/>
        </w:rPr>
      </w:pPr>
    </w:p>
    <w:p w:rsidR="004814D7" w:rsidRPr="005E106E" w:rsidRDefault="00A75E5F" w:rsidP="00A75E5F">
      <w:pPr>
        <w:pStyle w:val="a3"/>
        <w:numPr>
          <w:ilvl w:val="1"/>
          <w:numId w:val="2"/>
        </w:numPr>
        <w:spacing w:after="0" w:line="360" w:lineRule="auto"/>
        <w:ind w:left="0" w:firstLine="0"/>
        <w:jc w:val="both"/>
        <w:rPr>
          <w:rFonts w:ascii="Times New Roman" w:eastAsia="Times New Roman" w:hAnsi="Times New Roman" w:cs="Times New Roman"/>
          <w:b/>
          <w:sz w:val="28"/>
          <w:szCs w:val="28"/>
          <w:lang w:val="uk-UA" w:eastAsia="ru-RU"/>
        </w:rPr>
      </w:pPr>
      <w:r w:rsidRPr="005E106E">
        <w:rPr>
          <w:rFonts w:ascii="Times New Roman" w:eastAsia="Times New Roman" w:hAnsi="Times New Roman" w:cs="Times New Roman"/>
          <w:b/>
          <w:sz w:val="28"/>
          <w:szCs w:val="28"/>
          <w:lang w:val="uk-UA" w:eastAsia="ru-RU"/>
        </w:rPr>
        <w:t>Змістова характеристика фахової компетентності майбутніх викладачів</w:t>
      </w:r>
    </w:p>
    <w:p w:rsidR="00A75E5F" w:rsidRPr="005E106E" w:rsidRDefault="00A75E5F" w:rsidP="00A75E5F">
      <w:pPr>
        <w:spacing w:after="0" w:line="360" w:lineRule="auto"/>
        <w:jc w:val="both"/>
        <w:rPr>
          <w:rFonts w:ascii="Times New Roman" w:hAnsi="Times New Roman" w:cs="Times New Roman"/>
          <w:sz w:val="28"/>
          <w:szCs w:val="28"/>
          <w:lang w:val="uk-UA"/>
        </w:rPr>
      </w:pPr>
    </w:p>
    <w:p w:rsidR="00A10CBE" w:rsidRPr="005E106E" w:rsidRDefault="00A10CBE" w:rsidP="007F097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Представлені в п</w:t>
      </w:r>
      <w:r w:rsidR="00ED6B80" w:rsidRPr="005E106E">
        <w:rPr>
          <w:rFonts w:ascii="Times New Roman" w:hAnsi="Times New Roman" w:cs="Times New Roman"/>
          <w:sz w:val="28"/>
          <w:szCs w:val="28"/>
          <w:lang w:val="uk-UA"/>
        </w:rPr>
        <w:t xml:space="preserve">едагогічних дослідженнях </w:t>
      </w:r>
      <w:r w:rsidRPr="005E106E">
        <w:rPr>
          <w:rFonts w:ascii="Times New Roman" w:hAnsi="Times New Roman" w:cs="Times New Roman"/>
          <w:sz w:val="28"/>
          <w:szCs w:val="28"/>
          <w:lang w:val="uk-UA"/>
        </w:rPr>
        <w:t xml:space="preserve">наукові підходи до підготовки майбутніх викладачів закладів вищої освіти </w:t>
      </w:r>
      <w:r w:rsidR="00936AD6" w:rsidRPr="005E106E">
        <w:rPr>
          <w:rFonts w:ascii="Times New Roman" w:hAnsi="Times New Roman" w:cs="Times New Roman"/>
          <w:sz w:val="28"/>
          <w:szCs w:val="28"/>
          <w:lang w:val="uk-UA"/>
        </w:rPr>
        <w:t xml:space="preserve">зводяться до необхідності впровадження системи формування фахової компетентності, що передбачає організаційно-педагогічну умови, модель, інноваційні методи та прийоми. Враховуючи багаторічний досвід практикуючих науково-педагогічних працівників, погоджуємось із думкою про те, що фахову компетентність майбутніх викладачів (магістрантів) можна ототожнити з педагогічною та професійною. Тобто в нашому дослідженні фахова </w:t>
      </w:r>
      <w:r w:rsidR="00936AD6" w:rsidRPr="005E106E">
        <w:rPr>
          <w:rFonts w:ascii="Times New Roman" w:hAnsi="Times New Roman" w:cs="Times New Roman"/>
          <w:sz w:val="28"/>
          <w:szCs w:val="28"/>
          <w:lang w:val="uk-UA"/>
        </w:rPr>
        <w:lastRenderedPageBreak/>
        <w:t xml:space="preserve">компетентність магістратів </w:t>
      </w:r>
      <w:r w:rsidR="00ED6B80" w:rsidRPr="005E106E">
        <w:rPr>
          <w:rFonts w:ascii="Times New Roman" w:hAnsi="Times New Roman" w:cs="Times New Roman"/>
          <w:sz w:val="28"/>
          <w:szCs w:val="28"/>
          <w:lang w:val="uk-UA"/>
        </w:rPr>
        <w:t xml:space="preserve">представлена системним інтегрованим явищем, що передбачає накопичення теоретичних знань, умінь і навичок, практичного досвіду щодо організації освітнього процесу, злагодженої роботи з магістрантами, оформлення відповідної документації, навчально-методичного супроводу та впровадження інноваційних методів і підходів до викладання навчальних дисциплін. </w:t>
      </w:r>
    </w:p>
    <w:p w:rsidR="004A5FA6" w:rsidRPr="005E106E" w:rsidRDefault="008838C2" w:rsidP="004A5FA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Тому проаналізуємо поняття та зміст фахової (педагогічної, професійної) компетентності майбутніх ви</w:t>
      </w:r>
      <w:r w:rsidR="004A5FA6" w:rsidRPr="005E106E">
        <w:rPr>
          <w:rFonts w:ascii="Times New Roman" w:hAnsi="Times New Roman" w:cs="Times New Roman"/>
          <w:sz w:val="28"/>
          <w:szCs w:val="28"/>
          <w:lang w:val="uk-UA"/>
        </w:rPr>
        <w:t>кладачів закладів вищої освіти.</w:t>
      </w:r>
    </w:p>
    <w:p w:rsidR="007F0976" w:rsidRPr="005E106E" w:rsidRDefault="004A5FA6" w:rsidP="004A5FA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w:t>
      </w:r>
      <w:r w:rsidR="007F0976" w:rsidRPr="005E106E">
        <w:rPr>
          <w:rFonts w:ascii="Times New Roman" w:hAnsi="Times New Roman" w:cs="Times New Roman"/>
          <w:sz w:val="28"/>
          <w:szCs w:val="28"/>
          <w:lang w:val="uk-UA"/>
        </w:rPr>
        <w:t xml:space="preserve">ід педагогічною компетентністю </w:t>
      </w:r>
      <w:proofErr w:type="spellStart"/>
      <w:r w:rsidRPr="005E106E">
        <w:rPr>
          <w:rFonts w:ascii="Times New Roman" w:hAnsi="Times New Roman" w:cs="Times New Roman"/>
          <w:sz w:val="28"/>
          <w:szCs w:val="28"/>
          <w:lang w:val="uk-UA"/>
        </w:rPr>
        <w:t>Арістова</w:t>
      </w:r>
      <w:proofErr w:type="spellEnd"/>
      <w:r w:rsidRPr="005E106E">
        <w:rPr>
          <w:rFonts w:ascii="Times New Roman" w:hAnsi="Times New Roman" w:cs="Times New Roman"/>
          <w:sz w:val="28"/>
          <w:szCs w:val="28"/>
          <w:lang w:val="uk-UA"/>
        </w:rPr>
        <w:t xml:space="preserve"> Н. розуміє</w:t>
      </w:r>
      <w:r w:rsidR="007F0976" w:rsidRPr="005E106E">
        <w:rPr>
          <w:rFonts w:ascii="Times New Roman" w:hAnsi="Times New Roman" w:cs="Times New Roman"/>
          <w:sz w:val="28"/>
          <w:szCs w:val="28"/>
          <w:lang w:val="uk-UA"/>
        </w:rPr>
        <w:t xml:space="preserve"> </w:t>
      </w:r>
      <w:r w:rsidRPr="005E106E">
        <w:rPr>
          <w:rFonts w:ascii="Times New Roman" w:hAnsi="Times New Roman" w:cs="Times New Roman"/>
          <w:sz w:val="28"/>
          <w:szCs w:val="28"/>
          <w:lang w:val="uk-UA"/>
        </w:rPr>
        <w:t>«</w:t>
      </w:r>
      <w:r w:rsidR="007F0976" w:rsidRPr="005E106E">
        <w:rPr>
          <w:rFonts w:ascii="Times New Roman" w:hAnsi="Times New Roman" w:cs="Times New Roman"/>
          <w:sz w:val="28"/>
          <w:szCs w:val="28"/>
          <w:lang w:val="uk-UA"/>
        </w:rPr>
        <w:t>систему наукових знань, інтелектуальних і практичних умінь і навичок, особистісних якостей і утворень, яка забезпечує самореалізацію, самозбереження та самовдосконалення особистості викладача в процесі професійної діяльності і складається із певних структурних компонентів» [</w:t>
      </w:r>
      <w:r w:rsidR="00AA60F6" w:rsidRPr="005E106E">
        <w:rPr>
          <w:rFonts w:ascii="Times New Roman" w:hAnsi="Times New Roman" w:cs="Times New Roman"/>
          <w:sz w:val="28"/>
          <w:szCs w:val="28"/>
          <w:lang w:val="uk-UA"/>
        </w:rPr>
        <w:t>1</w:t>
      </w:r>
      <w:r w:rsidR="007F0976" w:rsidRPr="005E106E">
        <w:rPr>
          <w:rFonts w:ascii="Times New Roman" w:hAnsi="Times New Roman" w:cs="Times New Roman"/>
          <w:sz w:val="28"/>
          <w:szCs w:val="28"/>
          <w:lang w:val="uk-UA"/>
        </w:rPr>
        <w:t>].</w:t>
      </w:r>
    </w:p>
    <w:p w:rsidR="007F0976" w:rsidRPr="005E106E" w:rsidRDefault="00590388" w:rsidP="007F097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Погоджуємось із думкою </w:t>
      </w:r>
      <w:proofErr w:type="spellStart"/>
      <w:r w:rsidRPr="005E106E">
        <w:rPr>
          <w:rFonts w:ascii="Times New Roman" w:hAnsi="Times New Roman" w:cs="Times New Roman"/>
          <w:sz w:val="28"/>
          <w:szCs w:val="28"/>
          <w:lang w:val="uk-UA"/>
        </w:rPr>
        <w:t>Арістової</w:t>
      </w:r>
      <w:proofErr w:type="spellEnd"/>
      <w:r w:rsidRPr="005E106E">
        <w:rPr>
          <w:rFonts w:ascii="Times New Roman" w:hAnsi="Times New Roman" w:cs="Times New Roman"/>
          <w:sz w:val="28"/>
          <w:szCs w:val="28"/>
          <w:lang w:val="uk-UA"/>
        </w:rPr>
        <w:t xml:space="preserve"> Н., оскільки підготовку магістрантів можна розглядати тільки в системному вимірі, тобто з позиції сукупності теоретичного матеріалу з усіх дисциплін навчального плану щодо підготовки магістрантів зі спеціальності 011 Освітні, педагогічні науки. Така підготовка має носити не тільки педагогічне, а й психологічне спрямування, формуючи у магістрантів почуття необхідності у засвоєнні змісту навчального матеріалу, потребу в оволодінні новим інноваційним матеріалом, що в подальшому можна використати в професійній діяльності. </w:t>
      </w:r>
    </w:p>
    <w:p w:rsidR="007F0976" w:rsidRPr="005E106E" w:rsidRDefault="00967C24" w:rsidP="007F097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Цю ж думку підтримує </w:t>
      </w:r>
      <w:proofErr w:type="spellStart"/>
      <w:r w:rsidRPr="005E106E">
        <w:rPr>
          <w:rFonts w:ascii="Times New Roman" w:hAnsi="Times New Roman" w:cs="Times New Roman"/>
          <w:sz w:val="28"/>
          <w:szCs w:val="28"/>
          <w:lang w:val="uk-UA"/>
        </w:rPr>
        <w:t>Ребенок</w:t>
      </w:r>
      <w:proofErr w:type="spellEnd"/>
      <w:r w:rsidRPr="005E106E">
        <w:rPr>
          <w:rFonts w:ascii="Times New Roman" w:hAnsi="Times New Roman" w:cs="Times New Roman"/>
          <w:sz w:val="28"/>
          <w:szCs w:val="28"/>
          <w:lang w:val="uk-UA"/>
        </w:rPr>
        <w:t xml:space="preserve"> В., що у своїх дослідженнях професійну</w:t>
      </w:r>
      <w:r w:rsidR="007F0976" w:rsidRPr="005E106E">
        <w:rPr>
          <w:rFonts w:ascii="Times New Roman" w:hAnsi="Times New Roman" w:cs="Times New Roman"/>
          <w:sz w:val="28"/>
          <w:szCs w:val="28"/>
          <w:lang w:val="uk-UA"/>
        </w:rPr>
        <w:t xml:space="preserve"> компетентність </w:t>
      </w:r>
      <w:r w:rsidRPr="005E106E">
        <w:rPr>
          <w:rFonts w:ascii="Times New Roman" w:hAnsi="Times New Roman" w:cs="Times New Roman"/>
          <w:sz w:val="28"/>
          <w:szCs w:val="28"/>
          <w:lang w:val="uk-UA"/>
        </w:rPr>
        <w:t>розглядає як «інтегративну систему</w:t>
      </w:r>
      <w:r w:rsidR="007F0976" w:rsidRPr="005E106E">
        <w:rPr>
          <w:rFonts w:ascii="Times New Roman" w:hAnsi="Times New Roman" w:cs="Times New Roman"/>
          <w:sz w:val="28"/>
          <w:szCs w:val="28"/>
          <w:lang w:val="uk-UA"/>
        </w:rPr>
        <w:t xml:space="preserve"> знань із професійно орієнтованих дисциплін та вмінь їх практично використовувати у професійній діяльності</w:t>
      </w:r>
      <w:r w:rsidRPr="005E106E">
        <w:rPr>
          <w:rFonts w:ascii="Times New Roman" w:hAnsi="Times New Roman" w:cs="Times New Roman"/>
          <w:sz w:val="28"/>
          <w:szCs w:val="28"/>
          <w:lang w:val="uk-UA"/>
        </w:rPr>
        <w:t>»</w:t>
      </w:r>
      <w:r w:rsidR="007F0976" w:rsidRPr="005E106E">
        <w:rPr>
          <w:rFonts w:ascii="Times New Roman" w:hAnsi="Times New Roman" w:cs="Times New Roman"/>
          <w:sz w:val="28"/>
          <w:szCs w:val="28"/>
          <w:lang w:val="uk-UA"/>
        </w:rPr>
        <w:t xml:space="preserve"> [</w:t>
      </w:r>
      <w:r w:rsidR="00AA60F6" w:rsidRPr="005E106E">
        <w:rPr>
          <w:rFonts w:ascii="Times New Roman" w:hAnsi="Times New Roman" w:cs="Times New Roman"/>
          <w:sz w:val="28"/>
          <w:szCs w:val="28"/>
          <w:lang w:val="uk-UA"/>
        </w:rPr>
        <w:t>60</w:t>
      </w:r>
      <w:r w:rsidR="007F0976" w:rsidRPr="005E106E">
        <w:rPr>
          <w:rFonts w:ascii="Times New Roman" w:hAnsi="Times New Roman" w:cs="Times New Roman"/>
          <w:sz w:val="28"/>
          <w:szCs w:val="28"/>
          <w:lang w:val="uk-UA"/>
        </w:rPr>
        <w:t>, с. 203].</w:t>
      </w:r>
      <w:r w:rsidRPr="005E106E">
        <w:rPr>
          <w:rFonts w:ascii="Times New Roman" w:hAnsi="Times New Roman" w:cs="Times New Roman"/>
          <w:sz w:val="28"/>
          <w:szCs w:val="28"/>
          <w:lang w:val="uk-UA"/>
        </w:rPr>
        <w:t xml:space="preserve"> Магістрантам потрібно надавати ті знання, ту інформацію, яка буде їм в нагоді в подальшій роботі, вони мають набувати умінь впровадження інноваційних технік роботи зі студентами закладів вищої освіти.</w:t>
      </w:r>
    </w:p>
    <w:p w:rsidR="00ED1F29" w:rsidRPr="005E106E" w:rsidRDefault="00ED1F29" w:rsidP="007F097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 нашу думку ґрунтовним дослідженням з проблем формування професійно-педагогічної компетентності викладача закладу вищої освіти є </w:t>
      </w:r>
      <w:r w:rsidRPr="005E106E">
        <w:rPr>
          <w:rFonts w:ascii="Times New Roman" w:hAnsi="Times New Roman" w:cs="Times New Roman"/>
          <w:sz w:val="28"/>
          <w:szCs w:val="28"/>
          <w:lang w:val="uk-UA"/>
        </w:rPr>
        <w:lastRenderedPageBreak/>
        <w:t xml:space="preserve">наукова праця під редакцією </w:t>
      </w:r>
      <w:proofErr w:type="spellStart"/>
      <w:r w:rsidRPr="005E106E">
        <w:rPr>
          <w:rFonts w:ascii="Times New Roman" w:hAnsi="Times New Roman" w:cs="Times New Roman"/>
          <w:sz w:val="28"/>
          <w:szCs w:val="28"/>
          <w:lang w:val="uk-UA"/>
        </w:rPr>
        <w:t>Холковської</w:t>
      </w:r>
      <w:proofErr w:type="spellEnd"/>
      <w:r w:rsidRPr="005E106E">
        <w:rPr>
          <w:rFonts w:ascii="Times New Roman" w:hAnsi="Times New Roman" w:cs="Times New Roman"/>
          <w:sz w:val="28"/>
          <w:szCs w:val="28"/>
          <w:lang w:val="uk-UA"/>
        </w:rPr>
        <w:t xml:space="preserve"> І. </w:t>
      </w:r>
      <w:r w:rsidR="00E8380F" w:rsidRPr="005E106E">
        <w:rPr>
          <w:rFonts w:ascii="Times New Roman" w:hAnsi="Times New Roman" w:cs="Times New Roman"/>
          <w:sz w:val="28"/>
          <w:szCs w:val="28"/>
          <w:lang w:val="uk-UA"/>
        </w:rPr>
        <w:t>[</w:t>
      </w:r>
      <w:r w:rsidR="00AA60F6" w:rsidRPr="005E106E">
        <w:rPr>
          <w:rFonts w:ascii="Times New Roman" w:hAnsi="Times New Roman" w:cs="Times New Roman"/>
          <w:sz w:val="28"/>
          <w:szCs w:val="28"/>
          <w:lang w:val="uk-UA"/>
        </w:rPr>
        <w:t>58</w:t>
      </w:r>
      <w:r w:rsidR="00E8380F" w:rsidRPr="005E106E">
        <w:rPr>
          <w:rFonts w:ascii="Times New Roman" w:hAnsi="Times New Roman" w:cs="Times New Roman"/>
          <w:sz w:val="28"/>
          <w:szCs w:val="28"/>
          <w:lang w:val="uk-UA"/>
        </w:rPr>
        <w:t>]</w:t>
      </w:r>
      <w:r w:rsidR="00E2716B" w:rsidRPr="005E106E">
        <w:rPr>
          <w:rFonts w:ascii="Times New Roman" w:hAnsi="Times New Roman" w:cs="Times New Roman"/>
          <w:sz w:val="28"/>
          <w:szCs w:val="28"/>
          <w:lang w:val="uk-UA"/>
        </w:rPr>
        <w:t xml:space="preserve">, що створена авторським колективом досвідчених педагогів, як-от: </w:t>
      </w:r>
      <w:proofErr w:type="spellStart"/>
      <w:r w:rsidR="00AA60F6" w:rsidRPr="005E106E">
        <w:rPr>
          <w:rFonts w:ascii="Times New Roman" w:hAnsi="Times New Roman" w:cs="Times New Roman"/>
          <w:sz w:val="28"/>
          <w:szCs w:val="28"/>
          <w:lang w:val="uk-UA"/>
        </w:rPr>
        <w:t>Давідчук</w:t>
      </w:r>
      <w:proofErr w:type="spellEnd"/>
      <w:r w:rsidR="00AA60F6" w:rsidRPr="005E106E">
        <w:rPr>
          <w:rFonts w:ascii="Times New Roman" w:hAnsi="Times New Roman" w:cs="Times New Roman"/>
          <w:sz w:val="28"/>
          <w:szCs w:val="28"/>
          <w:lang w:val="uk-UA"/>
        </w:rPr>
        <w:t xml:space="preserve"> А., </w:t>
      </w:r>
      <w:proofErr w:type="spellStart"/>
      <w:r w:rsidR="00AA60F6" w:rsidRPr="005E106E">
        <w:rPr>
          <w:rFonts w:ascii="Times New Roman" w:hAnsi="Times New Roman" w:cs="Times New Roman"/>
          <w:sz w:val="28"/>
          <w:szCs w:val="28"/>
          <w:lang w:val="uk-UA"/>
        </w:rPr>
        <w:t>Зеленюк</w:t>
      </w:r>
      <w:proofErr w:type="spellEnd"/>
      <w:r w:rsidR="00AA60F6" w:rsidRPr="005E106E">
        <w:rPr>
          <w:rFonts w:ascii="Times New Roman" w:hAnsi="Times New Roman" w:cs="Times New Roman"/>
          <w:sz w:val="28"/>
          <w:szCs w:val="28"/>
          <w:lang w:val="uk-UA"/>
        </w:rPr>
        <w:t xml:space="preserve"> С., Кіржа </w:t>
      </w:r>
      <w:r w:rsidR="007C6A99" w:rsidRPr="005E106E">
        <w:rPr>
          <w:rFonts w:ascii="Times New Roman" w:hAnsi="Times New Roman" w:cs="Times New Roman"/>
          <w:sz w:val="28"/>
          <w:szCs w:val="28"/>
          <w:lang w:val="uk-UA"/>
        </w:rPr>
        <w:t xml:space="preserve">Н.,  Кушнір А., Мазур К., Марченко А., </w:t>
      </w:r>
      <w:proofErr w:type="spellStart"/>
      <w:r w:rsidR="007C6A99" w:rsidRPr="005E106E">
        <w:rPr>
          <w:rFonts w:ascii="Times New Roman" w:hAnsi="Times New Roman" w:cs="Times New Roman"/>
          <w:sz w:val="28"/>
          <w:szCs w:val="28"/>
          <w:lang w:val="uk-UA"/>
        </w:rPr>
        <w:t>М</w:t>
      </w:r>
      <w:r w:rsidR="00AA60F6" w:rsidRPr="005E106E">
        <w:rPr>
          <w:rFonts w:ascii="Times New Roman" w:hAnsi="Times New Roman" w:cs="Times New Roman"/>
          <w:sz w:val="28"/>
          <w:szCs w:val="28"/>
          <w:lang w:val="uk-UA"/>
        </w:rPr>
        <w:t>осковчук</w:t>
      </w:r>
      <w:proofErr w:type="spellEnd"/>
      <w:r w:rsidR="00AA60F6" w:rsidRPr="005E106E">
        <w:rPr>
          <w:rFonts w:ascii="Times New Roman" w:hAnsi="Times New Roman" w:cs="Times New Roman"/>
          <w:sz w:val="28"/>
          <w:szCs w:val="28"/>
          <w:lang w:val="uk-UA"/>
        </w:rPr>
        <w:t xml:space="preserve"> О., </w:t>
      </w:r>
      <w:proofErr w:type="spellStart"/>
      <w:r w:rsidR="00AA60F6" w:rsidRPr="005E106E">
        <w:rPr>
          <w:rFonts w:ascii="Times New Roman" w:hAnsi="Times New Roman" w:cs="Times New Roman"/>
          <w:sz w:val="28"/>
          <w:szCs w:val="28"/>
          <w:lang w:val="uk-UA"/>
        </w:rPr>
        <w:t>Стахова</w:t>
      </w:r>
      <w:proofErr w:type="spellEnd"/>
      <w:r w:rsidR="00AA60F6" w:rsidRPr="005E106E">
        <w:rPr>
          <w:rFonts w:ascii="Times New Roman" w:hAnsi="Times New Roman" w:cs="Times New Roman"/>
          <w:sz w:val="28"/>
          <w:szCs w:val="28"/>
          <w:lang w:val="uk-UA"/>
        </w:rPr>
        <w:t xml:space="preserve"> І., Столяр </w:t>
      </w:r>
      <w:r w:rsidR="007C6A99" w:rsidRPr="005E106E">
        <w:rPr>
          <w:rFonts w:ascii="Times New Roman" w:hAnsi="Times New Roman" w:cs="Times New Roman"/>
          <w:sz w:val="28"/>
          <w:szCs w:val="28"/>
          <w:lang w:val="uk-UA"/>
        </w:rPr>
        <w:t xml:space="preserve">Т., Парубок К., </w:t>
      </w:r>
      <w:proofErr w:type="spellStart"/>
      <w:r w:rsidR="007C6A99" w:rsidRPr="005E106E">
        <w:rPr>
          <w:rFonts w:ascii="Times New Roman" w:hAnsi="Times New Roman" w:cs="Times New Roman"/>
          <w:sz w:val="28"/>
          <w:szCs w:val="28"/>
          <w:lang w:val="uk-UA"/>
        </w:rPr>
        <w:t>Подуфалов</w:t>
      </w:r>
      <w:proofErr w:type="spellEnd"/>
      <w:r w:rsidR="007C6A99" w:rsidRPr="005E106E">
        <w:rPr>
          <w:rFonts w:ascii="Times New Roman" w:hAnsi="Times New Roman" w:cs="Times New Roman"/>
          <w:sz w:val="28"/>
          <w:szCs w:val="28"/>
          <w:lang w:val="uk-UA"/>
        </w:rPr>
        <w:t xml:space="preserve"> А., </w:t>
      </w:r>
      <w:proofErr w:type="spellStart"/>
      <w:r w:rsidR="007C6A99" w:rsidRPr="005E106E">
        <w:rPr>
          <w:rFonts w:ascii="Times New Roman" w:hAnsi="Times New Roman" w:cs="Times New Roman"/>
          <w:sz w:val="28"/>
          <w:szCs w:val="28"/>
          <w:lang w:val="uk-UA"/>
        </w:rPr>
        <w:t>П</w:t>
      </w:r>
      <w:r w:rsidR="00AA60F6" w:rsidRPr="005E106E">
        <w:rPr>
          <w:rFonts w:ascii="Times New Roman" w:hAnsi="Times New Roman" w:cs="Times New Roman"/>
          <w:sz w:val="28"/>
          <w:szCs w:val="28"/>
          <w:lang w:val="uk-UA"/>
        </w:rPr>
        <w:t>ортянко</w:t>
      </w:r>
      <w:proofErr w:type="spellEnd"/>
      <w:r w:rsidR="00AA60F6" w:rsidRPr="005E106E">
        <w:rPr>
          <w:rFonts w:ascii="Times New Roman" w:hAnsi="Times New Roman" w:cs="Times New Roman"/>
          <w:sz w:val="28"/>
          <w:szCs w:val="28"/>
          <w:lang w:val="uk-UA"/>
        </w:rPr>
        <w:t xml:space="preserve"> В., Уманська Ю., Черчик </w:t>
      </w:r>
      <w:r w:rsidR="007C6A99" w:rsidRPr="005E106E">
        <w:rPr>
          <w:rFonts w:ascii="Times New Roman" w:hAnsi="Times New Roman" w:cs="Times New Roman"/>
          <w:sz w:val="28"/>
          <w:szCs w:val="28"/>
          <w:lang w:val="uk-UA"/>
        </w:rPr>
        <w:t xml:space="preserve">Н. </w:t>
      </w:r>
      <w:r w:rsidR="00EC32F8" w:rsidRPr="005E106E">
        <w:rPr>
          <w:rFonts w:ascii="Times New Roman" w:hAnsi="Times New Roman" w:cs="Times New Roman"/>
          <w:sz w:val="28"/>
          <w:szCs w:val="28"/>
          <w:lang w:val="uk-UA"/>
        </w:rPr>
        <w:t xml:space="preserve">Авторським колективом досліджено сутність і структуру професійно-педагогічної компетентності викладача закладу вищої освіти; обґрунтовано зміст і структуру інформаційної компетентності майбутнього викладача; виокремлено та схарактеризоване критичне мислення </w:t>
      </w:r>
      <w:r w:rsidR="00E103FC" w:rsidRPr="005E106E">
        <w:rPr>
          <w:rFonts w:ascii="Times New Roman" w:hAnsi="Times New Roman" w:cs="Times New Roman"/>
          <w:sz w:val="28"/>
          <w:szCs w:val="28"/>
          <w:lang w:val="uk-UA"/>
        </w:rPr>
        <w:t xml:space="preserve">з позиції складника інформаційної компетентності викладача; </w:t>
      </w:r>
      <w:r w:rsidR="00B33BF6" w:rsidRPr="005E106E">
        <w:rPr>
          <w:rFonts w:ascii="Times New Roman" w:hAnsi="Times New Roman" w:cs="Times New Roman"/>
          <w:sz w:val="28"/>
          <w:szCs w:val="28"/>
          <w:lang w:val="uk-UA"/>
        </w:rPr>
        <w:t xml:space="preserve">проаналізовано сутність, структуру, особливості, методи, функції, види та принципи дослідницької компетентності викладача; </w:t>
      </w:r>
      <w:r w:rsidR="00773008" w:rsidRPr="005E106E">
        <w:rPr>
          <w:rFonts w:ascii="Times New Roman" w:hAnsi="Times New Roman" w:cs="Times New Roman"/>
          <w:sz w:val="28"/>
          <w:szCs w:val="28"/>
          <w:lang w:val="uk-UA"/>
        </w:rPr>
        <w:t xml:space="preserve">описано зміст діагностичного процесу (типи, форму, експертизу, експертну оцінку); </w:t>
      </w:r>
      <w:r w:rsidR="004160DC" w:rsidRPr="005E106E">
        <w:rPr>
          <w:rFonts w:ascii="Times New Roman" w:hAnsi="Times New Roman" w:cs="Times New Roman"/>
          <w:sz w:val="28"/>
          <w:szCs w:val="28"/>
          <w:lang w:val="uk-UA"/>
        </w:rPr>
        <w:t xml:space="preserve">окреслено вимоги до проведення педагогічного дослідження; </w:t>
      </w:r>
      <w:r w:rsidR="00893021" w:rsidRPr="005E106E">
        <w:rPr>
          <w:rFonts w:ascii="Times New Roman" w:hAnsi="Times New Roman" w:cs="Times New Roman"/>
          <w:sz w:val="28"/>
          <w:szCs w:val="28"/>
          <w:lang w:val="uk-UA"/>
        </w:rPr>
        <w:t xml:space="preserve">розкрито зміст і сутність комунікативної компетентності викладача та напрями її розвитку; </w:t>
      </w:r>
      <w:r w:rsidR="00356398" w:rsidRPr="005E106E">
        <w:rPr>
          <w:rFonts w:ascii="Times New Roman" w:hAnsi="Times New Roman" w:cs="Times New Roman"/>
          <w:sz w:val="28"/>
          <w:szCs w:val="28"/>
          <w:lang w:val="uk-UA"/>
        </w:rPr>
        <w:t xml:space="preserve">розкрито структуру психолого-педагогічної компетентності викладача; проаналізовано сутність і структуру іншомовної, </w:t>
      </w:r>
      <w:proofErr w:type="spellStart"/>
      <w:r w:rsidR="00356398" w:rsidRPr="005E106E">
        <w:rPr>
          <w:rFonts w:ascii="Times New Roman" w:hAnsi="Times New Roman" w:cs="Times New Roman"/>
          <w:sz w:val="28"/>
          <w:szCs w:val="28"/>
          <w:lang w:val="uk-UA"/>
        </w:rPr>
        <w:t>конфліктологічної</w:t>
      </w:r>
      <w:proofErr w:type="spellEnd"/>
      <w:r w:rsidR="00356398" w:rsidRPr="005E106E">
        <w:rPr>
          <w:rFonts w:ascii="Times New Roman" w:hAnsi="Times New Roman" w:cs="Times New Roman"/>
          <w:sz w:val="28"/>
          <w:szCs w:val="28"/>
          <w:lang w:val="uk-UA"/>
        </w:rPr>
        <w:t xml:space="preserve">, соціальної, </w:t>
      </w:r>
      <w:proofErr w:type="spellStart"/>
      <w:r w:rsidR="00356398" w:rsidRPr="005E106E">
        <w:rPr>
          <w:rFonts w:ascii="Times New Roman" w:hAnsi="Times New Roman" w:cs="Times New Roman"/>
          <w:sz w:val="28"/>
          <w:szCs w:val="28"/>
          <w:lang w:val="uk-UA"/>
        </w:rPr>
        <w:t>фасилітаційної</w:t>
      </w:r>
      <w:proofErr w:type="spellEnd"/>
      <w:r w:rsidR="00356398" w:rsidRPr="005E106E">
        <w:rPr>
          <w:rFonts w:ascii="Times New Roman" w:hAnsi="Times New Roman" w:cs="Times New Roman"/>
          <w:sz w:val="28"/>
          <w:szCs w:val="28"/>
          <w:lang w:val="uk-UA"/>
        </w:rPr>
        <w:t xml:space="preserve">, рефлексивної </w:t>
      </w:r>
      <w:proofErr w:type="spellStart"/>
      <w:r w:rsidR="00356398" w:rsidRPr="005E106E">
        <w:rPr>
          <w:rFonts w:ascii="Times New Roman" w:hAnsi="Times New Roman" w:cs="Times New Roman"/>
          <w:sz w:val="28"/>
          <w:szCs w:val="28"/>
          <w:lang w:val="uk-UA"/>
        </w:rPr>
        <w:t>компетентностей</w:t>
      </w:r>
      <w:proofErr w:type="spellEnd"/>
      <w:r w:rsidR="00356398" w:rsidRPr="005E106E">
        <w:rPr>
          <w:rFonts w:ascii="Times New Roman" w:hAnsi="Times New Roman" w:cs="Times New Roman"/>
          <w:sz w:val="28"/>
          <w:szCs w:val="28"/>
          <w:lang w:val="uk-UA"/>
        </w:rPr>
        <w:t xml:space="preserve"> викладача закладу вищої освіти.</w:t>
      </w:r>
    </w:p>
    <w:p w:rsidR="00344337" w:rsidRPr="005E106E" w:rsidRDefault="00344337" w:rsidP="007F097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Проаналізувавши літературу, присвячену дослідженню</w:t>
      </w:r>
      <w:r w:rsidR="00A33A64" w:rsidRPr="005E106E">
        <w:rPr>
          <w:rFonts w:ascii="Times New Roman" w:hAnsi="Times New Roman" w:cs="Times New Roman"/>
          <w:sz w:val="28"/>
          <w:szCs w:val="28"/>
          <w:lang w:val="uk-UA"/>
        </w:rPr>
        <w:t>,</w:t>
      </w:r>
      <w:r w:rsidRPr="005E106E">
        <w:rPr>
          <w:rFonts w:ascii="Times New Roman" w:hAnsi="Times New Roman" w:cs="Times New Roman"/>
          <w:sz w:val="28"/>
          <w:szCs w:val="28"/>
          <w:lang w:val="uk-UA"/>
        </w:rPr>
        <w:t xml:space="preserve"> авторським колективом зроблено висновок про те, що «професійна компетентність педагога – це складний комплекс, який містить професійні знання, вміння, навички, готовність до діяльності, а також цілу низку професійно важливих особистісних якостей, таких як: креативність, мобільність, комунікабельність, толерантність, урівноваженість, чуйність, доброзичливість, прагнення до самопізнання, саморозвитку і самор</w:t>
      </w:r>
      <w:r w:rsidR="00AA60F6" w:rsidRPr="005E106E">
        <w:rPr>
          <w:rFonts w:ascii="Times New Roman" w:hAnsi="Times New Roman" w:cs="Times New Roman"/>
          <w:sz w:val="28"/>
          <w:szCs w:val="28"/>
          <w:lang w:val="uk-UA"/>
        </w:rPr>
        <w:t>еалізації, саморефлексії та ін.</w:t>
      </w:r>
      <w:r w:rsidRPr="005E106E">
        <w:rPr>
          <w:rFonts w:ascii="Times New Roman" w:hAnsi="Times New Roman" w:cs="Times New Roman"/>
          <w:sz w:val="28"/>
          <w:szCs w:val="28"/>
          <w:lang w:val="uk-UA"/>
        </w:rPr>
        <w:t>» [</w:t>
      </w:r>
      <w:r w:rsidR="00AA60F6" w:rsidRPr="005E106E">
        <w:rPr>
          <w:rFonts w:ascii="Times New Roman" w:hAnsi="Times New Roman" w:cs="Times New Roman"/>
          <w:sz w:val="28"/>
          <w:szCs w:val="28"/>
          <w:lang w:val="uk-UA"/>
        </w:rPr>
        <w:t>58</w:t>
      </w:r>
      <w:r w:rsidRPr="005E106E">
        <w:rPr>
          <w:rFonts w:ascii="Times New Roman" w:hAnsi="Times New Roman" w:cs="Times New Roman"/>
          <w:sz w:val="28"/>
          <w:szCs w:val="28"/>
          <w:lang w:val="uk-UA"/>
        </w:rPr>
        <w:t>, с. 13].</w:t>
      </w:r>
    </w:p>
    <w:p w:rsidR="00A33A64" w:rsidRPr="005E106E" w:rsidRDefault="00A33A64" w:rsidP="007F097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Нам імпонує думка авторів про те, що стандартні визначення професійної (фахової) компетентності викладача необхідно доповнити необхідністю формування особистісних якостей магістранта, спрямованих на </w:t>
      </w:r>
      <w:r w:rsidR="00A66AC0" w:rsidRPr="005E106E">
        <w:rPr>
          <w:rFonts w:ascii="Times New Roman" w:hAnsi="Times New Roman" w:cs="Times New Roman"/>
          <w:sz w:val="28"/>
          <w:szCs w:val="28"/>
          <w:lang w:val="uk-UA"/>
        </w:rPr>
        <w:t xml:space="preserve">особистісне становлення майбутнього фахівця, відмінне від інших суб’єктів. </w:t>
      </w:r>
    </w:p>
    <w:p w:rsidR="00D70DA5" w:rsidRPr="005E106E" w:rsidRDefault="009609F5" w:rsidP="007F097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Авторським колективом представлено ще одне визначення професійної компетентності викладача, яке на наш погляд є узагальнюючим поняттям, таким, що більше доповнює зміст професійної компетентності: «професі</w:t>
      </w:r>
      <w:r w:rsidR="00B877BD" w:rsidRPr="005E106E">
        <w:rPr>
          <w:rFonts w:ascii="Times New Roman" w:hAnsi="Times New Roman" w:cs="Times New Roman"/>
          <w:sz w:val="28"/>
          <w:szCs w:val="28"/>
          <w:lang w:val="uk-UA"/>
        </w:rPr>
        <w:t>йна компетентність викладача закладу вищої освіти</w:t>
      </w:r>
      <w:r w:rsidRPr="005E106E">
        <w:rPr>
          <w:rFonts w:ascii="Times New Roman" w:hAnsi="Times New Roman" w:cs="Times New Roman"/>
          <w:sz w:val="28"/>
          <w:szCs w:val="28"/>
          <w:lang w:val="uk-UA"/>
        </w:rPr>
        <w:t xml:space="preserve"> – це складне інтегративно-динамічне особистісне утворення, що скл</w:t>
      </w:r>
      <w:r w:rsidR="00B877BD" w:rsidRPr="005E106E">
        <w:rPr>
          <w:rFonts w:ascii="Times New Roman" w:hAnsi="Times New Roman" w:cs="Times New Roman"/>
          <w:sz w:val="28"/>
          <w:szCs w:val="28"/>
          <w:lang w:val="uk-UA"/>
        </w:rPr>
        <w:t>адається з ієрархічно взаємопов’язаних</w:t>
      </w:r>
      <w:r w:rsidRPr="005E106E">
        <w:rPr>
          <w:rFonts w:ascii="Times New Roman" w:hAnsi="Times New Roman" w:cs="Times New Roman"/>
          <w:sz w:val="28"/>
          <w:szCs w:val="28"/>
          <w:lang w:val="uk-UA"/>
        </w:rPr>
        <w:t xml:space="preserve"> функціонально-особистісного і структурно-особистісного ресурсів, що виявляються у рівні розвитку основних (когнітивного та </w:t>
      </w:r>
      <w:proofErr w:type="spellStart"/>
      <w:r w:rsidRPr="005E106E">
        <w:rPr>
          <w:rFonts w:ascii="Times New Roman" w:hAnsi="Times New Roman" w:cs="Times New Roman"/>
          <w:sz w:val="28"/>
          <w:szCs w:val="28"/>
          <w:lang w:val="uk-UA"/>
        </w:rPr>
        <w:t>діяльнісного</w:t>
      </w:r>
      <w:proofErr w:type="spellEnd"/>
      <w:r w:rsidRPr="005E106E">
        <w:rPr>
          <w:rFonts w:ascii="Times New Roman" w:hAnsi="Times New Roman" w:cs="Times New Roman"/>
          <w:sz w:val="28"/>
          <w:szCs w:val="28"/>
          <w:lang w:val="uk-UA"/>
        </w:rPr>
        <w:t>) і підтримуючих (мотиваційного, емоційно-вольового та ціннісно-рефлексивного) компонентів, що дозволяють викладачу впевнено реалізовувати посадові функції адекватно педагогічної ситуації» [</w:t>
      </w:r>
      <w:r w:rsidR="00AA60F6" w:rsidRPr="005E106E">
        <w:rPr>
          <w:rFonts w:ascii="Times New Roman" w:hAnsi="Times New Roman" w:cs="Times New Roman"/>
          <w:sz w:val="28"/>
          <w:szCs w:val="28"/>
          <w:lang w:val="uk-UA"/>
        </w:rPr>
        <w:t>58</w:t>
      </w:r>
      <w:r w:rsidRPr="005E106E">
        <w:rPr>
          <w:rFonts w:ascii="Times New Roman" w:hAnsi="Times New Roman" w:cs="Times New Roman"/>
          <w:sz w:val="28"/>
          <w:szCs w:val="28"/>
          <w:lang w:val="uk-UA"/>
        </w:rPr>
        <w:t>, с. 21].</w:t>
      </w:r>
    </w:p>
    <w:p w:rsidR="00D70DA5" w:rsidRPr="005E106E" w:rsidRDefault="00D70DA5" w:rsidP="007F097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Запропоноване визначення охоплює усіх учасників освітнього процесу закладу вищої освіти, що надає послуги у підготовці майбутніх викладачів на р</w:t>
      </w:r>
      <w:r w:rsidR="00422AAB" w:rsidRPr="005E106E">
        <w:rPr>
          <w:rFonts w:ascii="Times New Roman" w:hAnsi="Times New Roman" w:cs="Times New Roman"/>
          <w:sz w:val="28"/>
          <w:szCs w:val="28"/>
          <w:lang w:val="uk-UA"/>
        </w:rPr>
        <w:t>івні магістратури та вказує на необхідності організації взаємозалежних зв’язків і компонентів, що дозволяють якісно сформувати професійну компетентність.</w:t>
      </w:r>
      <w:r w:rsidR="000E1460" w:rsidRPr="005E106E">
        <w:rPr>
          <w:rFonts w:ascii="Times New Roman" w:hAnsi="Times New Roman" w:cs="Times New Roman"/>
          <w:sz w:val="28"/>
          <w:szCs w:val="28"/>
          <w:lang w:val="uk-UA"/>
        </w:rPr>
        <w:t xml:space="preserve"> Автори також слушно зауважують на тому, що це складне динамічне утворення, оскільки динаміку формування фахової (професійної) компетентності) необхідно простежувати ще з перших курсів навчання у закладі вищої освіти. Ця ж динаміка має бути присутньою на рівні магістратури, що проявляється в ускладненні матеріалу через його сприйняття та засвоєння.</w:t>
      </w:r>
      <w:r w:rsidR="00E23950" w:rsidRPr="005E106E">
        <w:rPr>
          <w:rFonts w:ascii="Times New Roman" w:hAnsi="Times New Roman" w:cs="Times New Roman"/>
          <w:sz w:val="28"/>
          <w:szCs w:val="28"/>
          <w:lang w:val="uk-UA"/>
        </w:rPr>
        <w:t xml:space="preserve"> Кінцевим результатом сформованості професійної компетентності викладача є його рефлексивна культура, що характеризує магістранта з позиції фахівця, здатного до інноваційного розвитку та інноваційних впроваджень, такого, що виступає конкурентом на ринку освітніх послуг.</w:t>
      </w:r>
    </w:p>
    <w:p w:rsidR="00DA3774" w:rsidRPr="005E106E" w:rsidRDefault="00DA3774" w:rsidP="007F097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 думку </w:t>
      </w:r>
      <w:proofErr w:type="spellStart"/>
      <w:r w:rsidRPr="005E106E">
        <w:rPr>
          <w:rFonts w:ascii="Times New Roman" w:hAnsi="Times New Roman" w:cs="Times New Roman"/>
          <w:sz w:val="28"/>
          <w:szCs w:val="28"/>
          <w:lang w:val="uk-UA"/>
        </w:rPr>
        <w:t>Голованової</w:t>
      </w:r>
      <w:proofErr w:type="spellEnd"/>
      <w:r w:rsidRPr="005E106E">
        <w:rPr>
          <w:rFonts w:ascii="Times New Roman" w:hAnsi="Times New Roman" w:cs="Times New Roman"/>
          <w:sz w:val="28"/>
          <w:szCs w:val="28"/>
          <w:lang w:val="uk-UA"/>
        </w:rPr>
        <w:t xml:space="preserve"> Т. </w:t>
      </w:r>
      <w:r w:rsidR="00A33A64" w:rsidRPr="005E106E">
        <w:rPr>
          <w:rFonts w:ascii="Times New Roman" w:hAnsi="Times New Roman" w:cs="Times New Roman"/>
          <w:sz w:val="28"/>
          <w:szCs w:val="28"/>
          <w:lang w:val="uk-UA"/>
        </w:rPr>
        <w:t>п</w:t>
      </w:r>
      <w:r w:rsidRPr="005E106E">
        <w:rPr>
          <w:rFonts w:ascii="Times New Roman" w:hAnsi="Times New Roman" w:cs="Times New Roman"/>
          <w:sz w:val="28"/>
          <w:szCs w:val="28"/>
          <w:lang w:val="uk-UA"/>
        </w:rPr>
        <w:t xml:space="preserve">рофесійна компетентність – це «комплекс теоретичних і практичних </w:t>
      </w:r>
      <w:proofErr w:type="spellStart"/>
      <w:r w:rsidRPr="005E106E">
        <w:rPr>
          <w:rFonts w:ascii="Times New Roman" w:hAnsi="Times New Roman" w:cs="Times New Roman"/>
          <w:sz w:val="28"/>
          <w:szCs w:val="28"/>
          <w:lang w:val="uk-UA"/>
        </w:rPr>
        <w:t>компетенцій</w:t>
      </w:r>
      <w:proofErr w:type="spellEnd"/>
      <w:r w:rsidRPr="005E106E">
        <w:rPr>
          <w:rFonts w:ascii="Times New Roman" w:hAnsi="Times New Roman" w:cs="Times New Roman"/>
          <w:sz w:val="28"/>
          <w:szCs w:val="28"/>
          <w:lang w:val="uk-UA"/>
        </w:rPr>
        <w:t xml:space="preserve"> педагога, характеризує не тільки діяльність магістра, а і його самого як її суб’єкта в самостійній, відповідальній, ініціативній взаємодії зі світом, професійному спілкуванні з іншими магістрами, викладачами університету. Уважаємо, що зміст поняття «професійна компетентність педагога» варто трактувати так: здатність </w:t>
      </w:r>
      <w:r w:rsidRPr="005E106E">
        <w:rPr>
          <w:rFonts w:ascii="Times New Roman" w:hAnsi="Times New Roman" w:cs="Times New Roman"/>
          <w:sz w:val="28"/>
          <w:szCs w:val="28"/>
          <w:lang w:val="uk-UA"/>
        </w:rPr>
        <w:lastRenderedPageBreak/>
        <w:t>особистості здійснювати професійну діяльність на основі набутих знань, умінь, навичок, які сприяють розвитку креативного потенціалу особистості педагога-викладача вищої школи, професійному саморозвитку та мають ознаки системності» [</w:t>
      </w:r>
      <w:r w:rsidR="00AA60F6" w:rsidRPr="005E106E">
        <w:rPr>
          <w:rFonts w:ascii="Times New Roman" w:hAnsi="Times New Roman" w:cs="Times New Roman"/>
          <w:sz w:val="28"/>
          <w:szCs w:val="28"/>
          <w:lang w:val="uk-UA"/>
        </w:rPr>
        <w:t>15</w:t>
      </w:r>
      <w:r w:rsidRPr="005E106E">
        <w:rPr>
          <w:rFonts w:ascii="Times New Roman" w:hAnsi="Times New Roman" w:cs="Times New Roman"/>
          <w:sz w:val="28"/>
          <w:szCs w:val="28"/>
          <w:lang w:val="uk-UA"/>
        </w:rPr>
        <w:t>, с. 73].</w:t>
      </w:r>
    </w:p>
    <w:p w:rsidR="005A0343" w:rsidRPr="005E106E" w:rsidRDefault="005A0343" w:rsidP="007F097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Про системність професійної підготовки магістрантів спеціальності Освітні, педагогічні науки говорить </w:t>
      </w:r>
      <w:proofErr w:type="spellStart"/>
      <w:r w:rsidRPr="005E106E">
        <w:rPr>
          <w:rFonts w:ascii="Times New Roman" w:hAnsi="Times New Roman" w:cs="Times New Roman"/>
          <w:sz w:val="28"/>
          <w:szCs w:val="28"/>
          <w:lang w:val="uk-UA"/>
        </w:rPr>
        <w:t>Голованова</w:t>
      </w:r>
      <w:proofErr w:type="spellEnd"/>
      <w:r w:rsidRPr="005E106E">
        <w:rPr>
          <w:rFonts w:ascii="Times New Roman" w:hAnsi="Times New Roman" w:cs="Times New Roman"/>
          <w:sz w:val="28"/>
          <w:szCs w:val="28"/>
          <w:lang w:val="uk-UA"/>
        </w:rPr>
        <w:t xml:space="preserve"> Н., яка зазначає про інтеграцію теоретичних і практичних знань та умінь, особистісний розвиток студента, його якостей та здібностей. </w:t>
      </w:r>
    </w:p>
    <w:p w:rsidR="003F3EDA" w:rsidRPr="005E106E" w:rsidRDefault="003F3EDA" w:rsidP="007F097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Погоджуючись із автором, зазначимо, що професійне становлення магістрантів – майбутніх викладачів закладів вищої освіти відбувається ще з перших курсів і завершується на рівні магістратури. Наша думка базується на тому, що рівень сформованості фахової компетентності випускника залежить від його підготовленості на рівні молодшого спеціаліста та бакалавра. На цих рівнях здобуття освіти студент отримує базові знання, які в подальшому вдосконалює. У випадку їх відсутності, якість сформованості компетентності майбутнього викладача буде значно меншою. </w:t>
      </w:r>
    </w:p>
    <w:p w:rsidR="00C37953" w:rsidRPr="005E106E" w:rsidRDefault="00C37953" w:rsidP="007F097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Тому формування фахової компетентності магістранта відбувається ще значно раніше, томі, коли він засвоює основні поняття психології, педагогіки, фахових методик</w:t>
      </w:r>
      <w:r w:rsidR="00CC12F1" w:rsidRPr="005E106E">
        <w:rPr>
          <w:rFonts w:ascii="Times New Roman" w:hAnsi="Times New Roman" w:cs="Times New Roman"/>
          <w:sz w:val="28"/>
          <w:szCs w:val="28"/>
          <w:lang w:val="uk-UA"/>
        </w:rPr>
        <w:t xml:space="preserve"> </w:t>
      </w:r>
      <w:r w:rsidRPr="005E106E">
        <w:rPr>
          <w:rFonts w:ascii="Times New Roman" w:hAnsi="Times New Roman" w:cs="Times New Roman"/>
          <w:sz w:val="28"/>
          <w:szCs w:val="28"/>
          <w:lang w:val="uk-UA"/>
        </w:rPr>
        <w:t>та інших дисциплін навчального плану відповідного ку</w:t>
      </w:r>
      <w:r w:rsidR="00CC12F1" w:rsidRPr="005E106E">
        <w:rPr>
          <w:rFonts w:ascii="Times New Roman" w:hAnsi="Times New Roman" w:cs="Times New Roman"/>
          <w:sz w:val="28"/>
          <w:szCs w:val="28"/>
          <w:lang w:val="uk-UA"/>
        </w:rPr>
        <w:t xml:space="preserve">рсу відповідної спеціальності. Оскільки на другому (магістерському) рівні вищої освіти студенти навчаються з різними базовими дипломами, підходи до викладання навчальних дисциплін на рівні магістратури мають бути різними, вони мають різнитися в певних випадках навіть темами. Це пов’язано з тим, що процеси викладання у вищій школі для майбутніх вчителів початкових класів і майбутніх вихователів дітей дошкільного віку є різними та суттєво відрізняються як за змістом, так і за підходами. </w:t>
      </w:r>
    </w:p>
    <w:p w:rsidR="007F0976" w:rsidRPr="005E106E" w:rsidRDefault="00967C24" w:rsidP="007A0957">
      <w:pPr>
        <w:pStyle w:val="a3"/>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Гевко</w:t>
      </w:r>
      <w:proofErr w:type="spellEnd"/>
      <w:r w:rsidRPr="005E106E">
        <w:rPr>
          <w:rFonts w:ascii="Times New Roman" w:hAnsi="Times New Roman" w:cs="Times New Roman"/>
          <w:sz w:val="28"/>
          <w:szCs w:val="28"/>
          <w:lang w:val="uk-UA"/>
        </w:rPr>
        <w:t xml:space="preserve"> І., </w:t>
      </w:r>
      <w:proofErr w:type="spellStart"/>
      <w:r w:rsidRPr="005E106E">
        <w:rPr>
          <w:rFonts w:ascii="Times New Roman" w:hAnsi="Times New Roman" w:cs="Times New Roman"/>
          <w:sz w:val="28"/>
          <w:szCs w:val="28"/>
          <w:lang w:val="uk-UA"/>
        </w:rPr>
        <w:t>Торубара</w:t>
      </w:r>
      <w:proofErr w:type="spellEnd"/>
      <w:r w:rsidRPr="005E106E">
        <w:rPr>
          <w:rFonts w:ascii="Times New Roman" w:hAnsi="Times New Roman" w:cs="Times New Roman"/>
          <w:sz w:val="28"/>
          <w:szCs w:val="28"/>
          <w:lang w:val="uk-UA"/>
        </w:rPr>
        <w:t xml:space="preserve"> О. </w:t>
      </w:r>
      <w:r w:rsidR="007A0957" w:rsidRPr="005E106E">
        <w:rPr>
          <w:rFonts w:ascii="Times New Roman" w:hAnsi="Times New Roman" w:cs="Times New Roman"/>
          <w:sz w:val="28"/>
          <w:szCs w:val="28"/>
          <w:lang w:val="uk-UA"/>
        </w:rPr>
        <w:t xml:space="preserve">в межах професійної компетентності викладача виокремлюють та доводять важливість інформаційної компетентності. Не можемо з цим не погодитись, оскільки магістрант має отримувати максимум інформації, навчаючись на другому (магістерському) рівні вищої освіти. Це </w:t>
      </w:r>
      <w:r w:rsidR="007A0957" w:rsidRPr="005E106E">
        <w:rPr>
          <w:rFonts w:ascii="Times New Roman" w:hAnsi="Times New Roman" w:cs="Times New Roman"/>
          <w:sz w:val="28"/>
          <w:szCs w:val="28"/>
          <w:lang w:val="uk-UA"/>
        </w:rPr>
        <w:lastRenderedPageBreak/>
        <w:t>період становлення викладача, тобто період, коли формується педагогічна свідомість. «Ф</w:t>
      </w:r>
      <w:r w:rsidR="007F0976" w:rsidRPr="005E106E">
        <w:rPr>
          <w:rFonts w:ascii="Times New Roman" w:hAnsi="Times New Roman" w:cs="Times New Roman"/>
          <w:sz w:val="28"/>
          <w:szCs w:val="28"/>
          <w:lang w:val="uk-UA"/>
        </w:rPr>
        <w:t>ормування інформаційної компетентності майбутнього викладача є важливою складовою його професіоналізму. Системне, цілісне уявлення про інформаційну компетентність, виявлення її структури, організовувати навчальний процес в рамках освітньої діяльності</w:t>
      </w:r>
      <w:r w:rsidR="007A0957" w:rsidRPr="005E106E">
        <w:rPr>
          <w:rFonts w:ascii="Times New Roman" w:hAnsi="Times New Roman" w:cs="Times New Roman"/>
          <w:sz w:val="28"/>
          <w:szCs w:val="28"/>
          <w:lang w:val="uk-UA"/>
        </w:rPr>
        <w:t>»</w:t>
      </w:r>
      <w:r w:rsidR="007F0976" w:rsidRPr="005E106E">
        <w:rPr>
          <w:rFonts w:ascii="Times New Roman" w:hAnsi="Times New Roman" w:cs="Times New Roman"/>
          <w:sz w:val="28"/>
          <w:szCs w:val="28"/>
          <w:lang w:val="uk-UA"/>
        </w:rPr>
        <w:t xml:space="preserve"> [</w:t>
      </w:r>
      <w:r w:rsidR="00AA60F6" w:rsidRPr="005E106E">
        <w:rPr>
          <w:rFonts w:ascii="Times New Roman" w:hAnsi="Times New Roman" w:cs="Times New Roman"/>
          <w:sz w:val="28"/>
          <w:szCs w:val="28"/>
          <w:lang w:val="uk-UA"/>
        </w:rPr>
        <w:t>13</w:t>
      </w:r>
      <w:r w:rsidR="007F0976" w:rsidRPr="005E106E">
        <w:rPr>
          <w:rFonts w:ascii="Times New Roman" w:hAnsi="Times New Roman" w:cs="Times New Roman"/>
          <w:sz w:val="28"/>
          <w:szCs w:val="28"/>
          <w:lang w:val="uk-UA"/>
        </w:rPr>
        <w:t>].</w:t>
      </w:r>
      <w:r w:rsidR="007A0957" w:rsidRPr="005E106E">
        <w:rPr>
          <w:rFonts w:ascii="Times New Roman" w:hAnsi="Times New Roman" w:cs="Times New Roman"/>
          <w:sz w:val="28"/>
          <w:szCs w:val="28"/>
          <w:lang w:val="uk-UA"/>
        </w:rPr>
        <w:t xml:space="preserve"> Разом із цим сформованість інформаційної компетентності дасть можливість майбутньому викладачеві постійно прагнути до власного саморозвитку, винайдення новітніх інноваційних технологій організації освітнього процесу студентів. Зі сформованою інформаційною компетентністю викладач постійно перебуває в пошуку нових ідей, цікавих для студентів форм роботи тощо.</w:t>
      </w:r>
    </w:p>
    <w:p w:rsidR="007635EF" w:rsidRPr="005E106E" w:rsidRDefault="007635EF" w:rsidP="007A0957">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В науковій статті Драч І. проаналізувала дисертаційні дослідження, зміст яких спрямовано на підготовку педагога та формування компетентності</w:t>
      </w:r>
      <w:r w:rsidR="00746A8C" w:rsidRPr="005E106E">
        <w:rPr>
          <w:rFonts w:ascii="Times New Roman" w:hAnsi="Times New Roman" w:cs="Times New Roman"/>
          <w:sz w:val="28"/>
          <w:szCs w:val="28"/>
          <w:lang w:val="uk-UA"/>
        </w:rPr>
        <w:t xml:space="preserve"> [</w:t>
      </w:r>
      <w:r w:rsidR="00AA60F6" w:rsidRPr="005E106E">
        <w:rPr>
          <w:rFonts w:ascii="Times New Roman" w:hAnsi="Times New Roman" w:cs="Times New Roman"/>
          <w:sz w:val="28"/>
          <w:szCs w:val="28"/>
          <w:lang w:val="uk-UA"/>
        </w:rPr>
        <w:t>21</w:t>
      </w:r>
      <w:r w:rsidR="00746A8C" w:rsidRPr="005E106E">
        <w:rPr>
          <w:rFonts w:ascii="Times New Roman" w:hAnsi="Times New Roman" w:cs="Times New Roman"/>
          <w:sz w:val="28"/>
          <w:szCs w:val="28"/>
          <w:lang w:val="uk-UA"/>
        </w:rPr>
        <w:t>]</w:t>
      </w:r>
      <w:r w:rsidRPr="005E106E">
        <w:rPr>
          <w:rFonts w:ascii="Times New Roman" w:hAnsi="Times New Roman" w:cs="Times New Roman"/>
          <w:sz w:val="28"/>
          <w:szCs w:val="28"/>
          <w:lang w:val="uk-UA"/>
        </w:rPr>
        <w:t>. Це дисертації:</w:t>
      </w:r>
    </w:p>
    <w:p w:rsidR="007A0957" w:rsidRPr="005E106E" w:rsidRDefault="007635EF" w:rsidP="007635EF">
      <w:pPr>
        <w:pStyle w:val="a3"/>
        <w:numPr>
          <w:ilvl w:val="0"/>
          <w:numId w:val="3"/>
        </w:numPr>
        <w:spacing w:after="0" w:line="360" w:lineRule="auto"/>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Котенко</w:t>
      </w:r>
      <w:proofErr w:type="spellEnd"/>
      <w:r w:rsidRPr="005E106E">
        <w:rPr>
          <w:rFonts w:ascii="Times New Roman" w:hAnsi="Times New Roman" w:cs="Times New Roman"/>
          <w:sz w:val="28"/>
          <w:szCs w:val="28"/>
          <w:lang w:val="uk-UA"/>
        </w:rPr>
        <w:t xml:space="preserve"> О. (полікультурна компетентність)</w:t>
      </w:r>
      <w:r w:rsidR="00746A8C" w:rsidRPr="005E106E">
        <w:rPr>
          <w:rFonts w:ascii="Times New Roman" w:hAnsi="Times New Roman" w:cs="Times New Roman"/>
          <w:sz w:val="28"/>
          <w:szCs w:val="28"/>
          <w:lang w:val="uk-UA"/>
        </w:rPr>
        <w:t xml:space="preserve"> [</w:t>
      </w:r>
      <w:r w:rsidR="00AA60F6" w:rsidRPr="005E106E">
        <w:rPr>
          <w:rFonts w:ascii="Times New Roman" w:hAnsi="Times New Roman" w:cs="Times New Roman"/>
          <w:sz w:val="28"/>
          <w:szCs w:val="28"/>
          <w:lang w:val="uk-UA"/>
        </w:rPr>
        <w:t>31</w:t>
      </w:r>
      <w:r w:rsidR="00746A8C" w:rsidRPr="005E106E">
        <w:rPr>
          <w:rFonts w:ascii="Times New Roman" w:hAnsi="Times New Roman" w:cs="Times New Roman"/>
          <w:sz w:val="28"/>
          <w:szCs w:val="28"/>
          <w:lang w:val="uk-UA"/>
        </w:rPr>
        <w:t>];</w:t>
      </w:r>
    </w:p>
    <w:p w:rsidR="007635EF" w:rsidRPr="005E106E" w:rsidRDefault="00CE4F3F" w:rsidP="00746A8C">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Баркасі В. (професійна компетентність)</w:t>
      </w:r>
      <w:r w:rsidR="00746A8C" w:rsidRPr="005E106E">
        <w:rPr>
          <w:rFonts w:ascii="Times New Roman" w:hAnsi="Times New Roman" w:cs="Times New Roman"/>
          <w:sz w:val="28"/>
          <w:szCs w:val="28"/>
          <w:lang w:val="uk-UA"/>
        </w:rPr>
        <w:t xml:space="preserve"> [</w:t>
      </w:r>
      <w:r w:rsidR="00AA60F6" w:rsidRPr="005E106E">
        <w:rPr>
          <w:rFonts w:ascii="Times New Roman" w:hAnsi="Times New Roman" w:cs="Times New Roman"/>
          <w:sz w:val="28"/>
          <w:szCs w:val="28"/>
          <w:lang w:val="uk-UA"/>
        </w:rPr>
        <w:t>5</w:t>
      </w:r>
      <w:r w:rsidR="00746A8C" w:rsidRPr="005E106E">
        <w:rPr>
          <w:rFonts w:ascii="Times New Roman" w:hAnsi="Times New Roman" w:cs="Times New Roman"/>
          <w:sz w:val="28"/>
          <w:szCs w:val="28"/>
          <w:lang w:val="uk-UA"/>
        </w:rPr>
        <w:t>];</w:t>
      </w:r>
    </w:p>
    <w:p w:rsidR="00CE4F3F" w:rsidRPr="005E106E" w:rsidRDefault="004C3739" w:rsidP="00746A8C">
      <w:pPr>
        <w:pStyle w:val="a3"/>
        <w:numPr>
          <w:ilvl w:val="0"/>
          <w:numId w:val="3"/>
        </w:numPr>
        <w:spacing w:after="0" w:line="360" w:lineRule="auto"/>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Шишко</w:t>
      </w:r>
      <w:proofErr w:type="spellEnd"/>
      <w:r w:rsidRPr="005E106E">
        <w:rPr>
          <w:rFonts w:ascii="Times New Roman" w:hAnsi="Times New Roman" w:cs="Times New Roman"/>
          <w:sz w:val="28"/>
          <w:szCs w:val="28"/>
          <w:lang w:val="uk-UA"/>
        </w:rPr>
        <w:t xml:space="preserve"> А. (педагогічна компетентність)</w:t>
      </w:r>
      <w:r w:rsidR="00746A8C" w:rsidRPr="005E106E">
        <w:rPr>
          <w:rFonts w:ascii="Times New Roman" w:hAnsi="Times New Roman" w:cs="Times New Roman"/>
          <w:sz w:val="28"/>
          <w:szCs w:val="28"/>
          <w:lang w:val="uk-UA"/>
        </w:rPr>
        <w:t xml:space="preserve"> [</w:t>
      </w:r>
      <w:r w:rsidR="00AA60F6" w:rsidRPr="005E106E">
        <w:rPr>
          <w:rFonts w:ascii="Times New Roman" w:hAnsi="Times New Roman" w:cs="Times New Roman"/>
          <w:sz w:val="28"/>
          <w:szCs w:val="28"/>
          <w:lang w:val="uk-UA"/>
        </w:rPr>
        <w:t>80</w:t>
      </w:r>
      <w:r w:rsidR="00746A8C" w:rsidRPr="005E106E">
        <w:rPr>
          <w:rFonts w:ascii="Times New Roman" w:hAnsi="Times New Roman" w:cs="Times New Roman"/>
          <w:sz w:val="28"/>
          <w:szCs w:val="28"/>
          <w:lang w:val="uk-UA"/>
        </w:rPr>
        <w:t>];</w:t>
      </w:r>
    </w:p>
    <w:p w:rsidR="004C3739" w:rsidRPr="005E106E" w:rsidRDefault="007D65E7" w:rsidP="00746A8C">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Волошко Л. (професійна компетентність)</w:t>
      </w:r>
      <w:r w:rsidR="00746A8C" w:rsidRPr="005E106E">
        <w:rPr>
          <w:rFonts w:ascii="Times New Roman" w:hAnsi="Times New Roman" w:cs="Times New Roman"/>
          <w:sz w:val="28"/>
          <w:szCs w:val="28"/>
          <w:lang w:val="uk-UA"/>
        </w:rPr>
        <w:t xml:space="preserve"> [</w:t>
      </w:r>
      <w:r w:rsidR="00836E47" w:rsidRPr="005E106E">
        <w:rPr>
          <w:rFonts w:ascii="Times New Roman" w:hAnsi="Times New Roman" w:cs="Times New Roman"/>
          <w:sz w:val="28"/>
          <w:szCs w:val="28"/>
          <w:lang w:val="uk-UA"/>
        </w:rPr>
        <w:t>10</w:t>
      </w:r>
      <w:r w:rsidR="00746A8C" w:rsidRPr="005E106E">
        <w:rPr>
          <w:rFonts w:ascii="Times New Roman" w:hAnsi="Times New Roman" w:cs="Times New Roman"/>
          <w:sz w:val="28"/>
          <w:szCs w:val="28"/>
          <w:lang w:val="uk-UA"/>
        </w:rPr>
        <w:t>];</w:t>
      </w:r>
    </w:p>
    <w:p w:rsidR="00430C80" w:rsidRPr="005E106E" w:rsidRDefault="00430C80" w:rsidP="00746A8C">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Халімон І. (професійна компетентність)</w:t>
      </w:r>
      <w:r w:rsidR="00746A8C" w:rsidRPr="005E106E">
        <w:rPr>
          <w:rFonts w:ascii="Times New Roman" w:hAnsi="Times New Roman" w:cs="Times New Roman"/>
          <w:sz w:val="28"/>
          <w:szCs w:val="28"/>
          <w:lang w:val="uk-UA"/>
        </w:rPr>
        <w:t xml:space="preserve"> [</w:t>
      </w:r>
      <w:r w:rsidR="00836E47" w:rsidRPr="005E106E">
        <w:rPr>
          <w:rFonts w:ascii="Times New Roman" w:hAnsi="Times New Roman" w:cs="Times New Roman"/>
          <w:sz w:val="28"/>
          <w:szCs w:val="28"/>
          <w:lang w:val="uk-UA"/>
        </w:rPr>
        <w:t>72</w:t>
      </w:r>
      <w:r w:rsidR="00746A8C" w:rsidRPr="005E106E">
        <w:rPr>
          <w:rFonts w:ascii="Times New Roman" w:hAnsi="Times New Roman" w:cs="Times New Roman"/>
          <w:sz w:val="28"/>
          <w:szCs w:val="28"/>
          <w:lang w:val="uk-UA"/>
        </w:rPr>
        <w:t>];</w:t>
      </w:r>
    </w:p>
    <w:p w:rsidR="00430C80" w:rsidRPr="005E106E" w:rsidRDefault="00C85451" w:rsidP="00746A8C">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Мельниченко Г. (професійна компетентність)</w:t>
      </w:r>
      <w:r w:rsidR="00746A8C" w:rsidRPr="005E106E">
        <w:rPr>
          <w:rFonts w:ascii="Times New Roman" w:hAnsi="Times New Roman" w:cs="Times New Roman"/>
          <w:sz w:val="28"/>
          <w:szCs w:val="28"/>
          <w:lang w:val="uk-UA"/>
        </w:rPr>
        <w:t xml:space="preserve"> [</w:t>
      </w:r>
      <w:r w:rsidR="00836E47" w:rsidRPr="005E106E">
        <w:rPr>
          <w:rFonts w:ascii="Times New Roman" w:hAnsi="Times New Roman" w:cs="Times New Roman"/>
          <w:sz w:val="28"/>
          <w:szCs w:val="28"/>
          <w:lang w:val="uk-UA"/>
        </w:rPr>
        <w:t>38</w:t>
      </w:r>
      <w:r w:rsidR="00746A8C" w:rsidRPr="005E106E">
        <w:rPr>
          <w:rFonts w:ascii="Times New Roman" w:hAnsi="Times New Roman" w:cs="Times New Roman"/>
          <w:sz w:val="28"/>
          <w:szCs w:val="28"/>
          <w:lang w:val="uk-UA"/>
        </w:rPr>
        <w:t>];</w:t>
      </w:r>
    </w:p>
    <w:p w:rsidR="00C85451" w:rsidRPr="005E106E" w:rsidRDefault="00C85451" w:rsidP="00746A8C">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Єгорова В. (ключові компетентності)</w:t>
      </w:r>
      <w:r w:rsidR="00746A8C" w:rsidRPr="005E106E">
        <w:rPr>
          <w:rFonts w:ascii="Times New Roman" w:hAnsi="Times New Roman" w:cs="Times New Roman"/>
          <w:sz w:val="28"/>
          <w:szCs w:val="28"/>
          <w:lang w:val="uk-UA"/>
        </w:rPr>
        <w:t xml:space="preserve"> [</w:t>
      </w:r>
      <w:r w:rsidR="00836E47" w:rsidRPr="005E106E">
        <w:rPr>
          <w:rFonts w:ascii="Times New Roman" w:hAnsi="Times New Roman" w:cs="Times New Roman"/>
          <w:sz w:val="28"/>
          <w:szCs w:val="28"/>
          <w:lang w:val="uk-UA"/>
        </w:rPr>
        <w:t>24</w:t>
      </w:r>
      <w:r w:rsidR="00746A8C" w:rsidRPr="005E106E">
        <w:rPr>
          <w:rFonts w:ascii="Times New Roman" w:hAnsi="Times New Roman" w:cs="Times New Roman"/>
          <w:sz w:val="28"/>
          <w:szCs w:val="28"/>
          <w:lang w:val="uk-UA"/>
        </w:rPr>
        <w:t>].</w:t>
      </w:r>
    </w:p>
    <w:p w:rsidR="009E3760" w:rsidRPr="005E106E" w:rsidRDefault="00F52FB1" w:rsidP="00F52FB1">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Важливими у дослідженнях є також процеси формування педагогічної компетентності які </w:t>
      </w:r>
      <w:proofErr w:type="spellStart"/>
      <w:r w:rsidRPr="005E106E">
        <w:rPr>
          <w:rFonts w:ascii="Times New Roman" w:hAnsi="Times New Roman" w:cs="Times New Roman"/>
          <w:sz w:val="28"/>
          <w:szCs w:val="28"/>
          <w:lang w:val="uk-UA"/>
        </w:rPr>
        <w:t>Болюбаш</w:t>
      </w:r>
      <w:proofErr w:type="spellEnd"/>
      <w:r w:rsidRPr="005E106E">
        <w:rPr>
          <w:rFonts w:ascii="Times New Roman" w:hAnsi="Times New Roman" w:cs="Times New Roman"/>
          <w:sz w:val="28"/>
          <w:szCs w:val="28"/>
          <w:lang w:val="uk-UA"/>
        </w:rPr>
        <w:t xml:space="preserve"> Н. розглядає як «</w:t>
      </w:r>
      <w:r w:rsidR="00274BFE" w:rsidRPr="005E106E">
        <w:rPr>
          <w:rFonts w:ascii="Times New Roman" w:hAnsi="Times New Roman" w:cs="Times New Roman"/>
          <w:sz w:val="28"/>
          <w:szCs w:val="28"/>
          <w:lang w:val="uk-UA"/>
        </w:rPr>
        <w:t xml:space="preserve">спільну діяльність викладача та магістрантів у процесі вивчення дисциплін педагогічного спрямування шляхом використання змісту, методів, засобів і форм навчання, які сприяють оволодінню комплексом педагогічних </w:t>
      </w:r>
      <w:proofErr w:type="spellStart"/>
      <w:r w:rsidR="00274BFE" w:rsidRPr="005E106E">
        <w:rPr>
          <w:rFonts w:ascii="Times New Roman" w:hAnsi="Times New Roman" w:cs="Times New Roman"/>
          <w:sz w:val="28"/>
          <w:szCs w:val="28"/>
          <w:lang w:val="uk-UA"/>
        </w:rPr>
        <w:t>компетенцій</w:t>
      </w:r>
      <w:proofErr w:type="spellEnd"/>
      <w:r w:rsidRPr="005E106E">
        <w:rPr>
          <w:rFonts w:ascii="Times New Roman" w:hAnsi="Times New Roman" w:cs="Times New Roman"/>
          <w:sz w:val="28"/>
          <w:szCs w:val="28"/>
          <w:lang w:val="uk-UA"/>
        </w:rPr>
        <w:t>»</w:t>
      </w:r>
      <w:r w:rsidR="00274BFE" w:rsidRPr="005E106E">
        <w:rPr>
          <w:rFonts w:ascii="Times New Roman" w:hAnsi="Times New Roman" w:cs="Times New Roman"/>
          <w:sz w:val="28"/>
          <w:szCs w:val="28"/>
          <w:lang w:val="uk-UA"/>
        </w:rPr>
        <w:t xml:space="preserve"> [</w:t>
      </w:r>
      <w:r w:rsidR="00421CC3" w:rsidRPr="005E106E">
        <w:rPr>
          <w:rFonts w:ascii="Times New Roman" w:hAnsi="Times New Roman" w:cs="Times New Roman"/>
          <w:sz w:val="28"/>
          <w:szCs w:val="28"/>
          <w:lang w:val="uk-UA"/>
        </w:rPr>
        <w:t>7</w:t>
      </w:r>
      <w:r w:rsidR="00274BFE" w:rsidRPr="005E106E">
        <w:rPr>
          <w:rFonts w:ascii="Times New Roman" w:hAnsi="Times New Roman" w:cs="Times New Roman"/>
          <w:sz w:val="28"/>
          <w:szCs w:val="28"/>
          <w:lang w:val="uk-UA"/>
        </w:rPr>
        <w:t>, с. 75].</w:t>
      </w:r>
    </w:p>
    <w:p w:rsidR="002867DC" w:rsidRPr="005E106E" w:rsidRDefault="002867DC" w:rsidP="00397E1B">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Дійсно, при налагодженій взаємодії викладача та магістрантів можна досягнути позитивних результатів, сформувати компетентність на якісному рівні. Саме злагоджена взаємодія </w:t>
      </w:r>
      <w:r w:rsidR="00842CE7" w:rsidRPr="005E106E">
        <w:rPr>
          <w:rFonts w:ascii="Times New Roman" w:hAnsi="Times New Roman" w:cs="Times New Roman"/>
          <w:sz w:val="28"/>
          <w:szCs w:val="28"/>
          <w:lang w:val="uk-UA"/>
        </w:rPr>
        <w:t xml:space="preserve">суб’єктів освітнього процесу можу вплинути на подальшу якість викладання, реалізацію професійних </w:t>
      </w:r>
      <w:r w:rsidR="00842CE7" w:rsidRPr="005E106E">
        <w:rPr>
          <w:rFonts w:ascii="Times New Roman" w:hAnsi="Times New Roman" w:cs="Times New Roman"/>
          <w:sz w:val="28"/>
          <w:szCs w:val="28"/>
          <w:lang w:val="uk-UA"/>
        </w:rPr>
        <w:lastRenderedPageBreak/>
        <w:t>повноважень.</w:t>
      </w:r>
      <w:r w:rsidR="00F748DC" w:rsidRPr="005E106E">
        <w:rPr>
          <w:rFonts w:ascii="Times New Roman" w:hAnsi="Times New Roman" w:cs="Times New Roman"/>
          <w:sz w:val="28"/>
          <w:szCs w:val="28"/>
          <w:lang w:val="uk-UA"/>
        </w:rPr>
        <w:t xml:space="preserve"> Нам імпонує також думка науковця щодо комплексного підходу до трактування тієї чи іншої компетенції, оскільки кожна з них окремо не можу реалізовуватися, вони діють у злагодженій взаємодії та показують спільний результат.</w:t>
      </w:r>
    </w:p>
    <w:p w:rsidR="002017CD" w:rsidRPr="005E106E" w:rsidRDefault="002017CD" w:rsidP="002017C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Складові професійної компетентності виокремлює Теличко Н.:</w:t>
      </w:r>
    </w:p>
    <w:p w:rsidR="002017CD" w:rsidRPr="005E106E" w:rsidRDefault="002017CD" w:rsidP="002017C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«концептуальну (володіння теоретичними основами професії);</w:t>
      </w:r>
    </w:p>
    <w:p w:rsidR="002017CD" w:rsidRPr="005E106E" w:rsidRDefault="002017CD" w:rsidP="002017C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інструментальну (володіння базовими фаховими навичками);</w:t>
      </w:r>
    </w:p>
    <w:p w:rsidR="002017CD" w:rsidRPr="005E106E" w:rsidRDefault="002017CD" w:rsidP="002017C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інтегративну (спроможність поєднувати теорію і практику);</w:t>
      </w:r>
    </w:p>
    <w:p w:rsidR="002017CD" w:rsidRPr="005E106E" w:rsidRDefault="002017CD" w:rsidP="002017C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контекстуальну (розуміння соціального, культурного й економічного середовища, де здійснюється фахова діяльність);</w:t>
      </w:r>
    </w:p>
    <w:p w:rsidR="002017CD" w:rsidRPr="005E106E" w:rsidRDefault="002017CD" w:rsidP="002017C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адаптивну (передбачення змін, важливих для професії, готовність до них);</w:t>
      </w:r>
    </w:p>
    <w:p w:rsidR="002017CD" w:rsidRPr="005E106E" w:rsidRDefault="002017CD" w:rsidP="002017C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міжособистісну (ефективне фахове спілкування)»</w:t>
      </w:r>
      <w:r w:rsidR="002061D7" w:rsidRPr="005E106E">
        <w:rPr>
          <w:rFonts w:ascii="Times New Roman" w:hAnsi="Times New Roman" w:cs="Times New Roman"/>
          <w:sz w:val="28"/>
          <w:szCs w:val="28"/>
          <w:lang w:val="uk-UA"/>
        </w:rPr>
        <w:t xml:space="preserve"> [</w:t>
      </w:r>
      <w:r w:rsidR="00836E47" w:rsidRPr="005E106E">
        <w:rPr>
          <w:rFonts w:ascii="Times New Roman" w:hAnsi="Times New Roman" w:cs="Times New Roman"/>
          <w:sz w:val="28"/>
          <w:szCs w:val="28"/>
          <w:lang w:val="uk-UA"/>
        </w:rPr>
        <w:t>66</w:t>
      </w:r>
      <w:r w:rsidR="002061D7" w:rsidRPr="005E106E">
        <w:rPr>
          <w:rFonts w:ascii="Times New Roman" w:hAnsi="Times New Roman" w:cs="Times New Roman"/>
          <w:sz w:val="28"/>
          <w:szCs w:val="28"/>
          <w:lang w:val="uk-UA"/>
        </w:rPr>
        <w:t>].</w:t>
      </w:r>
    </w:p>
    <w:p w:rsidR="002061D7" w:rsidRPr="005E106E" w:rsidRDefault="00280998" w:rsidP="002017C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Науковцем проаналізовано зміст професійної компетентності майбутніх учителів початкових класів, але вважаємо цю класифікацію доречною у підготовці викладача. Магістрант у процесі здобуття другого (магістерського) рівня вищої освіти має оволодіти теоретичними знаннями з особливостей, змісту викладацької діяльності, навичками реалізації викладацьких повноважень, навичками реалізації теоретичних знань в освітньому середовищі закладу вищої освіти, сформованою свідомості щодо важливості здобутої професії, навичками саморозвитку та налагодження діалогічної взаємодії з іншими учасниками освітнього процесу. </w:t>
      </w:r>
    </w:p>
    <w:p w:rsidR="00785DB4" w:rsidRPr="005E106E" w:rsidRDefault="00785DB4" w:rsidP="00785DB4">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Фесенко О. погоджується із твердженням про широкий спектр складових сфери поняття «професійна компетентність», ми також підтримуємо цю думку. </w:t>
      </w:r>
    </w:p>
    <w:p w:rsidR="00785DB4" w:rsidRPr="005E106E" w:rsidRDefault="00785DB4" w:rsidP="00785DB4">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Серед найсуттєвіших автором виокремлено наступні [</w:t>
      </w:r>
      <w:r w:rsidR="00836E47" w:rsidRPr="005E106E">
        <w:rPr>
          <w:rFonts w:ascii="Times New Roman" w:hAnsi="Times New Roman" w:cs="Times New Roman"/>
          <w:sz w:val="28"/>
          <w:szCs w:val="28"/>
          <w:lang w:val="uk-UA"/>
        </w:rPr>
        <w:t>69</w:t>
      </w:r>
      <w:r w:rsidRPr="005E106E">
        <w:rPr>
          <w:rFonts w:ascii="Times New Roman" w:hAnsi="Times New Roman" w:cs="Times New Roman"/>
          <w:sz w:val="28"/>
          <w:szCs w:val="28"/>
          <w:lang w:val="uk-UA"/>
        </w:rPr>
        <w:t>, с. 131]:</w:t>
      </w:r>
    </w:p>
    <w:p w:rsidR="00785DB4" w:rsidRPr="005E106E" w:rsidRDefault="00785DB4" w:rsidP="00785DB4">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спеціально-педагогічну компоненту (містить знання, вміння, здатності у сфері майбутньої професії, а саме предметну, дидактичну, методичну компетентності);</w:t>
      </w:r>
    </w:p>
    <w:p w:rsidR="00785DB4" w:rsidRPr="005E106E" w:rsidRDefault="00785DB4" w:rsidP="00785DB4">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соціально-психологічну; </w:t>
      </w:r>
    </w:p>
    <w:p w:rsidR="00785DB4" w:rsidRPr="005E106E" w:rsidRDefault="00785DB4" w:rsidP="00785DB4">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комунікативну (знання і досвід в сфері процесів спілкування);</w:t>
      </w:r>
    </w:p>
    <w:p w:rsidR="00785DB4" w:rsidRPr="005E106E" w:rsidRDefault="00785DB4" w:rsidP="00785DB4">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диференційно-психологічну (знання педагога про індивідуальні особливості кожного учня, його здібності, особливості характеру і виявляється у визначенні ефективних способів індивідуальної роботи з ним);</w:t>
      </w:r>
    </w:p>
    <w:p w:rsidR="00785DB4" w:rsidRPr="005E106E" w:rsidRDefault="00785DB4" w:rsidP="00785DB4">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валеологічну</w:t>
      </w:r>
      <w:proofErr w:type="spellEnd"/>
      <w:r w:rsidRPr="005E106E">
        <w:rPr>
          <w:rFonts w:ascii="Times New Roman" w:hAnsi="Times New Roman" w:cs="Times New Roman"/>
          <w:sz w:val="28"/>
          <w:szCs w:val="28"/>
          <w:lang w:val="uk-UA"/>
        </w:rPr>
        <w:t xml:space="preserve">; </w:t>
      </w:r>
    </w:p>
    <w:p w:rsidR="00785DB4" w:rsidRPr="005E106E" w:rsidRDefault="00785DB4" w:rsidP="00785DB4">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аутопсихологічну</w:t>
      </w:r>
      <w:proofErr w:type="spellEnd"/>
      <w:r w:rsidRPr="005E106E">
        <w:rPr>
          <w:rFonts w:ascii="Times New Roman" w:hAnsi="Times New Roman" w:cs="Times New Roman"/>
          <w:sz w:val="28"/>
          <w:szCs w:val="28"/>
          <w:lang w:val="uk-UA"/>
        </w:rPr>
        <w:t xml:space="preserve"> або рефлексивну (самоаналіз та висновки про власне професійне самовдосконалення, сильні й слабкі сторони своєї особистості та діяльності);</w:t>
      </w:r>
    </w:p>
    <w:p w:rsidR="00785DB4" w:rsidRPr="005E106E" w:rsidRDefault="00943791" w:rsidP="00785DB4">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діяльні</w:t>
      </w:r>
      <w:r w:rsidR="00785DB4" w:rsidRPr="005E106E">
        <w:rPr>
          <w:rFonts w:ascii="Times New Roman" w:hAnsi="Times New Roman" w:cs="Times New Roman"/>
          <w:sz w:val="28"/>
          <w:szCs w:val="28"/>
          <w:lang w:val="uk-UA"/>
        </w:rPr>
        <w:t>сну</w:t>
      </w:r>
      <w:proofErr w:type="spellEnd"/>
      <w:r w:rsidR="00785DB4" w:rsidRPr="005E106E">
        <w:rPr>
          <w:rFonts w:ascii="Times New Roman" w:hAnsi="Times New Roman" w:cs="Times New Roman"/>
          <w:sz w:val="28"/>
          <w:szCs w:val="28"/>
          <w:lang w:val="uk-UA"/>
        </w:rPr>
        <w:t>;</w:t>
      </w:r>
    </w:p>
    <w:p w:rsidR="00785DB4" w:rsidRPr="005E106E" w:rsidRDefault="00785DB4" w:rsidP="00785DB4">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організаційну компоненту (управлінську);</w:t>
      </w:r>
    </w:p>
    <w:p w:rsidR="00785DB4" w:rsidRPr="005E106E" w:rsidRDefault="00785DB4" w:rsidP="00785DB4">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світоглядну;</w:t>
      </w:r>
    </w:p>
    <w:p w:rsidR="00785DB4" w:rsidRPr="005E106E" w:rsidRDefault="00785DB4" w:rsidP="00785DB4">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методологічну. </w:t>
      </w:r>
    </w:p>
    <w:p w:rsidR="00943791" w:rsidRPr="005E106E" w:rsidRDefault="00943791" w:rsidP="002017C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Проаналізуємо кожну з них по відношенню до підготовки магістрантів за спеціальністю 011 Освітні, педагогічні науки:</w:t>
      </w:r>
    </w:p>
    <w:p w:rsidR="00943791" w:rsidRPr="005E106E" w:rsidRDefault="00175800" w:rsidP="001F424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соціально-педагогічний складник ми розуміємо як соціальну адаптацію магістранта до умов навчання на другому (магістерському) рівні вищої освіти, адаптацію до умов навчання та надання освітніх послуг, адаптацію до групи магістрантів, до складу науково-педагогічних працівників, що викладають дисципліни навчального плану підготовки студентів зі спеціальності 011 Освітні, педагогічні науки; оволодіння тими необхідними знаннями, уміннями та навичками, що необхідні для викладацької роботи; </w:t>
      </w:r>
      <w:r w:rsidR="00D90A77" w:rsidRPr="005E106E">
        <w:rPr>
          <w:rFonts w:ascii="Times New Roman" w:hAnsi="Times New Roman" w:cs="Times New Roman"/>
          <w:sz w:val="28"/>
          <w:szCs w:val="28"/>
          <w:lang w:val="uk-UA"/>
        </w:rPr>
        <w:t>оволодіння необхідними методиками;</w:t>
      </w:r>
    </w:p>
    <w:p w:rsidR="00D90A77" w:rsidRPr="005E106E" w:rsidRDefault="00D90A77" w:rsidP="001F424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соціально-психологічний складник ми трактуємо з позиції створення психологічного клімату в умовах магістратури та створення психологічного клімату в середині групи;</w:t>
      </w:r>
    </w:p>
    <w:p w:rsidR="00D90A77" w:rsidRPr="005E106E" w:rsidRDefault="00D90A77" w:rsidP="001F424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комунікативний складник розуміємо як дії науково-педагогічних працівників по налагодженню комунікативної взаємодії між учасниками освітнього процесу, що беруть участь в освітній діяльності;</w:t>
      </w:r>
    </w:p>
    <w:p w:rsidR="00D90A77" w:rsidRPr="005E106E" w:rsidRDefault="00D90A77" w:rsidP="001F424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диференційно-психологічний складник розцінюємо як особистісно-орієнтований, тобто врахування науково-педагогічними </w:t>
      </w:r>
      <w:r w:rsidRPr="005E106E">
        <w:rPr>
          <w:rFonts w:ascii="Times New Roman" w:hAnsi="Times New Roman" w:cs="Times New Roman"/>
          <w:sz w:val="28"/>
          <w:szCs w:val="28"/>
          <w:lang w:val="uk-UA"/>
        </w:rPr>
        <w:lastRenderedPageBreak/>
        <w:t>працівниками усіх особливостей кожного магістранта, налагодження особистісної взаємодії викладача та студента;</w:t>
      </w:r>
    </w:p>
    <w:p w:rsidR="00D90A77" w:rsidRPr="005E106E" w:rsidRDefault="00A50CA0" w:rsidP="001F424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рефлексивний складник трактуємо з позиції </w:t>
      </w:r>
      <w:r w:rsidR="00FF20D3" w:rsidRPr="005E106E">
        <w:rPr>
          <w:rFonts w:ascii="Times New Roman" w:hAnsi="Times New Roman" w:cs="Times New Roman"/>
          <w:sz w:val="28"/>
          <w:szCs w:val="28"/>
          <w:lang w:val="uk-UA"/>
        </w:rPr>
        <w:t>власного бачення професійного зростання магістрантом, прагнення на цій основі до самовдосконалення;</w:t>
      </w:r>
    </w:p>
    <w:p w:rsidR="00FF20D3" w:rsidRPr="005E106E" w:rsidRDefault="001F424C" w:rsidP="001F424C">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діяльнісний</w:t>
      </w:r>
      <w:proofErr w:type="spellEnd"/>
      <w:r w:rsidRPr="005E106E">
        <w:rPr>
          <w:rFonts w:ascii="Times New Roman" w:hAnsi="Times New Roman" w:cs="Times New Roman"/>
          <w:sz w:val="28"/>
          <w:szCs w:val="28"/>
          <w:lang w:val="uk-UA"/>
        </w:rPr>
        <w:t xml:space="preserve"> складник розуміємо з позиції дій науково-педагогічних працівників по реалізації змісту надання освітніх послуг, налагодження міждисциплінарної взаємодії у викладанні дисциплін;</w:t>
      </w:r>
    </w:p>
    <w:p w:rsidR="001F424C" w:rsidRPr="005E106E" w:rsidRDefault="001F424C" w:rsidP="001F424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управлінський складник розглядаємо з позиції узгоджених дій керівництва закладу вищої освіти, проректорів, деканів, науково-педагогічних працівників по створенню необхідних умов для викладачів і магістрантів;</w:t>
      </w:r>
    </w:p>
    <w:p w:rsidR="001F424C" w:rsidRPr="005E106E" w:rsidRDefault="001F424C" w:rsidP="001F424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світоглядний складник розуміємо як припущення науково-педагогічних працівників про рівень засвоєння необхідних знань, майбутнє працевлаштування випускників магістратури;</w:t>
      </w:r>
    </w:p>
    <w:p w:rsidR="001F424C" w:rsidRPr="005E106E" w:rsidRDefault="001F424C" w:rsidP="001F424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методологічний складник характеризується наявністю та врахування в освітній діяльності усіх необхідних принципів, методологічних підходів, законів, закономірностей побудови освітнього процесу та процесу формування фахової компетентності майбутніх викладачів закладів вищої освіти.</w:t>
      </w:r>
    </w:p>
    <w:p w:rsidR="00005B07" w:rsidRPr="005E106E" w:rsidRDefault="00EB7D6F" w:rsidP="002017C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Ми також погоджуємось із </w:t>
      </w:r>
      <w:proofErr w:type="spellStart"/>
      <w:r w:rsidR="00EE2CC3" w:rsidRPr="005E106E">
        <w:rPr>
          <w:rFonts w:ascii="Times New Roman" w:hAnsi="Times New Roman" w:cs="Times New Roman"/>
          <w:sz w:val="28"/>
          <w:szCs w:val="28"/>
          <w:lang w:val="uk-UA"/>
        </w:rPr>
        <w:t>Кривонос</w:t>
      </w:r>
      <w:proofErr w:type="spellEnd"/>
      <w:r w:rsidR="00EE2CC3" w:rsidRPr="005E106E">
        <w:rPr>
          <w:rFonts w:ascii="Times New Roman" w:hAnsi="Times New Roman" w:cs="Times New Roman"/>
          <w:sz w:val="28"/>
          <w:szCs w:val="28"/>
          <w:lang w:val="uk-UA"/>
        </w:rPr>
        <w:t xml:space="preserve"> О.</w:t>
      </w:r>
      <w:r w:rsidRPr="005E106E">
        <w:rPr>
          <w:rFonts w:ascii="Times New Roman" w:hAnsi="Times New Roman" w:cs="Times New Roman"/>
          <w:sz w:val="28"/>
          <w:szCs w:val="28"/>
          <w:lang w:val="uk-UA"/>
        </w:rPr>
        <w:t xml:space="preserve"> щодо важливості сформованості предметної компетентності. В нашому випадку предметна компетентність також є інтегрованим поняттям, вона розповсюджується на якість засвоєння дисциплін навчального плану підготовки магістрантів зі спеціальності 011 Освітні, педагогічні науки (загальні, професійні, за вибором закладу освіти, за вибором студента), а також на засвоєння змісту, методичних підходів до викладання тієї дисципліни, яку буде реалізовувати магістрант у майбутньому.</w:t>
      </w:r>
      <w:r w:rsidR="002D2F2E" w:rsidRPr="005E106E">
        <w:rPr>
          <w:rFonts w:ascii="Times New Roman" w:hAnsi="Times New Roman" w:cs="Times New Roman"/>
          <w:sz w:val="28"/>
          <w:szCs w:val="28"/>
          <w:lang w:val="uk-UA"/>
        </w:rPr>
        <w:t xml:space="preserve"> </w:t>
      </w:r>
    </w:p>
    <w:p w:rsidR="003A6596" w:rsidRPr="005E106E" w:rsidRDefault="003A6596" w:rsidP="002017C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Про значення методичної компетентності зазначає </w:t>
      </w:r>
      <w:proofErr w:type="spellStart"/>
      <w:r w:rsidRPr="005E106E">
        <w:rPr>
          <w:rFonts w:ascii="Times New Roman" w:hAnsi="Times New Roman" w:cs="Times New Roman"/>
          <w:sz w:val="28"/>
          <w:szCs w:val="28"/>
          <w:lang w:val="uk-UA"/>
        </w:rPr>
        <w:t>Шерстюк</w:t>
      </w:r>
      <w:proofErr w:type="spellEnd"/>
      <w:r w:rsidRPr="005E106E">
        <w:rPr>
          <w:rFonts w:ascii="Times New Roman" w:hAnsi="Times New Roman" w:cs="Times New Roman"/>
          <w:sz w:val="28"/>
          <w:szCs w:val="28"/>
          <w:lang w:val="uk-UA"/>
        </w:rPr>
        <w:t xml:space="preserve"> Л. та вказує на її складові:</w:t>
      </w:r>
    </w:p>
    <w:p w:rsidR="003A6596" w:rsidRPr="005E106E" w:rsidRDefault="003A6596" w:rsidP="003A659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виконання посадових обов’язків по реалізації педагогічних функцій за традиційною системо;</w:t>
      </w:r>
    </w:p>
    <w:p w:rsidR="003A6596" w:rsidRPr="005E106E" w:rsidRDefault="003A6596" w:rsidP="003A659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врахування інноваційних підходів у забезпеченні освітнього процесу та її проектування [</w:t>
      </w:r>
      <w:r w:rsidR="00836E47" w:rsidRPr="005E106E">
        <w:rPr>
          <w:rFonts w:ascii="Times New Roman" w:hAnsi="Times New Roman" w:cs="Times New Roman"/>
          <w:sz w:val="28"/>
          <w:szCs w:val="28"/>
          <w:lang w:val="uk-UA"/>
        </w:rPr>
        <w:t>78</w:t>
      </w:r>
      <w:r w:rsidRPr="005E106E">
        <w:rPr>
          <w:rFonts w:ascii="Times New Roman" w:hAnsi="Times New Roman" w:cs="Times New Roman"/>
          <w:sz w:val="28"/>
          <w:szCs w:val="28"/>
          <w:lang w:val="uk-UA"/>
        </w:rPr>
        <w:t xml:space="preserve">]. </w:t>
      </w:r>
    </w:p>
    <w:p w:rsidR="00CB797A" w:rsidRPr="005E106E" w:rsidRDefault="00DA4C1F" w:rsidP="002017C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Дійсно, магістранти мають оволодіти як традиційними техніками та методиками, так і цікавитись інноваційними, впроваджуючи їх у навчальний процес. </w:t>
      </w:r>
      <w:proofErr w:type="spellStart"/>
      <w:r w:rsidRPr="005E106E">
        <w:rPr>
          <w:rFonts w:ascii="Times New Roman" w:hAnsi="Times New Roman" w:cs="Times New Roman"/>
          <w:sz w:val="28"/>
          <w:szCs w:val="28"/>
          <w:lang w:val="uk-UA"/>
        </w:rPr>
        <w:t>Інноватика</w:t>
      </w:r>
      <w:proofErr w:type="spellEnd"/>
      <w:r w:rsidRPr="005E106E">
        <w:rPr>
          <w:rFonts w:ascii="Times New Roman" w:hAnsi="Times New Roman" w:cs="Times New Roman"/>
          <w:sz w:val="28"/>
          <w:szCs w:val="28"/>
          <w:lang w:val="uk-UA"/>
        </w:rPr>
        <w:t xml:space="preserve"> завжди є актуальною та необхідною, оскільки без неї не буде розвивати наука, методика, підходи до набуття знань, умінь і навичок. Кожен магістрант має про це пам’ятати та намагатись у майбутньому реалізовувати власні ідеї, особистісні пропозиції, методичні погляди на розв’язання тієї чи іншої проблематики. Тоді викладачеві буде цікаво працювати, а студентам буде цікаво засвоювати інформацію.</w:t>
      </w:r>
      <w:r w:rsidR="00D23531" w:rsidRPr="005E106E">
        <w:rPr>
          <w:rFonts w:ascii="Times New Roman" w:hAnsi="Times New Roman" w:cs="Times New Roman"/>
          <w:sz w:val="28"/>
          <w:szCs w:val="28"/>
          <w:lang w:val="uk-UA"/>
        </w:rPr>
        <w:t xml:space="preserve"> Тобто має відбуватись взаємний процес, що передбачає обмін інформацією, передачу досвіду, розвиток усіх осіб, що беруть у ньому участь.</w:t>
      </w:r>
    </w:p>
    <w:p w:rsidR="00EE2CC3" w:rsidRPr="005E106E" w:rsidRDefault="00EE2CC3" w:rsidP="00EE2CC3">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Науковці виокремлюють педагогічні та організаційно-педагогічні умови формування професійної (педагогічної, фахової) компетентності майбутніх викладачів закладів вищої освіти. Наприклад, </w:t>
      </w:r>
      <w:proofErr w:type="spellStart"/>
      <w:r w:rsidRPr="005E106E">
        <w:rPr>
          <w:rFonts w:ascii="Times New Roman" w:hAnsi="Times New Roman" w:cs="Times New Roman"/>
          <w:sz w:val="28"/>
          <w:szCs w:val="28"/>
          <w:lang w:val="uk-UA"/>
        </w:rPr>
        <w:t>Кривонос</w:t>
      </w:r>
      <w:proofErr w:type="spellEnd"/>
      <w:r w:rsidRPr="005E106E">
        <w:rPr>
          <w:rFonts w:ascii="Times New Roman" w:hAnsi="Times New Roman" w:cs="Times New Roman"/>
          <w:sz w:val="28"/>
          <w:szCs w:val="28"/>
          <w:lang w:val="uk-UA"/>
        </w:rPr>
        <w:t xml:space="preserve"> О. зазначає на необхідності створення мотиваційного середовища для майбутніх педагогів, реалізацію </w:t>
      </w:r>
      <w:proofErr w:type="spellStart"/>
      <w:r w:rsidRPr="005E106E">
        <w:rPr>
          <w:rFonts w:ascii="Times New Roman" w:hAnsi="Times New Roman" w:cs="Times New Roman"/>
          <w:sz w:val="28"/>
          <w:szCs w:val="28"/>
          <w:lang w:val="uk-UA"/>
        </w:rPr>
        <w:t>діяльнісного</w:t>
      </w:r>
      <w:proofErr w:type="spellEnd"/>
      <w:r w:rsidRPr="005E106E">
        <w:rPr>
          <w:rFonts w:ascii="Times New Roman" w:hAnsi="Times New Roman" w:cs="Times New Roman"/>
          <w:sz w:val="28"/>
          <w:szCs w:val="28"/>
          <w:lang w:val="uk-UA"/>
        </w:rPr>
        <w:t xml:space="preserve"> підходу в організації освітнього процесу, удосконалення практичної підготовки студентів через перегляд підходів до реалізації завдань практики, а також створення умов для творчого розвитку студентів [</w:t>
      </w:r>
      <w:r w:rsidR="00836E47" w:rsidRPr="005E106E">
        <w:rPr>
          <w:rFonts w:ascii="Times New Roman" w:hAnsi="Times New Roman" w:cs="Times New Roman"/>
          <w:sz w:val="28"/>
          <w:szCs w:val="28"/>
          <w:lang w:val="uk-UA"/>
        </w:rPr>
        <w:t>35</w:t>
      </w:r>
      <w:r w:rsidRPr="005E106E">
        <w:rPr>
          <w:rFonts w:ascii="Times New Roman" w:hAnsi="Times New Roman" w:cs="Times New Roman"/>
          <w:sz w:val="28"/>
          <w:szCs w:val="28"/>
          <w:lang w:val="uk-UA"/>
        </w:rPr>
        <w:t xml:space="preserve">]. </w:t>
      </w:r>
    </w:p>
    <w:p w:rsidR="002D2F2E" w:rsidRPr="005E106E" w:rsidRDefault="00F86EB7" w:rsidP="002017C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Серед умов формування пр</w:t>
      </w:r>
      <w:r w:rsidR="00836E47" w:rsidRPr="005E106E">
        <w:rPr>
          <w:rFonts w:ascii="Times New Roman" w:hAnsi="Times New Roman" w:cs="Times New Roman"/>
          <w:sz w:val="28"/>
          <w:szCs w:val="28"/>
          <w:lang w:val="uk-UA"/>
        </w:rPr>
        <w:t>офесійної компетентності Сікора </w:t>
      </w:r>
      <w:r w:rsidRPr="005E106E">
        <w:rPr>
          <w:rFonts w:ascii="Times New Roman" w:hAnsi="Times New Roman" w:cs="Times New Roman"/>
          <w:sz w:val="28"/>
          <w:szCs w:val="28"/>
          <w:lang w:val="uk-UA"/>
        </w:rPr>
        <w:t>Я</w:t>
      </w:r>
      <w:r w:rsidR="00836E47" w:rsidRPr="005E106E">
        <w:rPr>
          <w:rFonts w:ascii="Times New Roman" w:hAnsi="Times New Roman" w:cs="Times New Roman"/>
          <w:sz w:val="28"/>
          <w:szCs w:val="28"/>
          <w:lang w:val="uk-UA"/>
        </w:rPr>
        <w:t>.</w:t>
      </w:r>
      <w:r w:rsidRPr="005E106E">
        <w:rPr>
          <w:rFonts w:ascii="Times New Roman" w:hAnsi="Times New Roman" w:cs="Times New Roman"/>
          <w:sz w:val="28"/>
          <w:szCs w:val="28"/>
          <w:lang w:val="uk-UA"/>
        </w:rPr>
        <w:t xml:space="preserve"> виокремлює наступні [</w:t>
      </w:r>
      <w:r w:rsidR="00836E47" w:rsidRPr="005E106E">
        <w:rPr>
          <w:rFonts w:ascii="Times New Roman" w:hAnsi="Times New Roman" w:cs="Times New Roman"/>
          <w:sz w:val="28"/>
          <w:szCs w:val="28"/>
          <w:lang w:val="uk-UA"/>
        </w:rPr>
        <w:t>61</w:t>
      </w:r>
      <w:r w:rsidR="002B25A4" w:rsidRPr="005E106E">
        <w:rPr>
          <w:rFonts w:ascii="Times New Roman" w:hAnsi="Times New Roman" w:cs="Times New Roman"/>
          <w:sz w:val="28"/>
          <w:szCs w:val="28"/>
          <w:lang w:val="uk-UA"/>
        </w:rPr>
        <w:t>, с. 52</w:t>
      </w:r>
      <w:r w:rsidRPr="005E106E">
        <w:rPr>
          <w:rFonts w:ascii="Times New Roman" w:hAnsi="Times New Roman" w:cs="Times New Roman"/>
          <w:sz w:val="28"/>
          <w:szCs w:val="28"/>
          <w:lang w:val="uk-UA"/>
        </w:rPr>
        <w:t xml:space="preserve">]: </w:t>
      </w:r>
    </w:p>
    <w:p w:rsidR="00F86EB7" w:rsidRPr="005E106E" w:rsidRDefault="00F86EB7" w:rsidP="000A038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застосування в організації та реалізації освітнього процесу підготовки студентів особистісно-орієнтовані технології;</w:t>
      </w:r>
    </w:p>
    <w:p w:rsidR="00F86EB7" w:rsidRPr="005E106E" w:rsidRDefault="00F86EB7" w:rsidP="000A038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постійне прагнення до саморозвитку через критичне відношення до власної діяльності, рівня оволодіння знаннями, загальну педагогічну та психологічну підготовленість;</w:t>
      </w:r>
    </w:p>
    <w:p w:rsidR="00F86EB7" w:rsidRPr="005E106E" w:rsidRDefault="000A0380" w:rsidP="000A038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забезпечення освітнього процесу відповідними методичними матеріалами, створення навчально-методичних комплексів, які б відповідали змісту дисциплін навчального плану;</w:t>
      </w:r>
    </w:p>
    <w:p w:rsidR="000A0380" w:rsidRPr="005E106E" w:rsidRDefault="000A0380" w:rsidP="000A038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створення умов для запровадження прийомів активізації засвоєння матеріалу студентами.</w:t>
      </w:r>
    </w:p>
    <w:p w:rsidR="002B25A4" w:rsidRPr="005E106E" w:rsidRDefault="0096259E" w:rsidP="002B25A4">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У своїх дослідженнях Гирка І. виокремлює власні організаційно-педагогічні умови формування професійної компетентності майбутнього педагога,</w:t>
      </w:r>
      <w:r w:rsidR="00875D92" w:rsidRPr="005E106E">
        <w:rPr>
          <w:rFonts w:ascii="Times New Roman" w:hAnsi="Times New Roman" w:cs="Times New Roman"/>
          <w:sz w:val="28"/>
          <w:szCs w:val="28"/>
          <w:lang w:val="uk-UA"/>
        </w:rPr>
        <w:t xml:space="preserve"> </w:t>
      </w:r>
      <w:r w:rsidRPr="005E106E">
        <w:rPr>
          <w:rFonts w:ascii="Times New Roman" w:hAnsi="Times New Roman" w:cs="Times New Roman"/>
          <w:sz w:val="28"/>
          <w:szCs w:val="28"/>
          <w:lang w:val="uk-UA"/>
        </w:rPr>
        <w:t>до яких відносить [</w:t>
      </w:r>
      <w:r w:rsidR="00836E47" w:rsidRPr="005E106E">
        <w:rPr>
          <w:rFonts w:ascii="Times New Roman" w:hAnsi="Times New Roman" w:cs="Times New Roman"/>
          <w:sz w:val="28"/>
          <w:szCs w:val="28"/>
          <w:lang w:val="uk-UA"/>
        </w:rPr>
        <w:t>14</w:t>
      </w:r>
      <w:r w:rsidRPr="005E106E">
        <w:rPr>
          <w:rFonts w:ascii="Times New Roman" w:hAnsi="Times New Roman" w:cs="Times New Roman"/>
          <w:sz w:val="28"/>
          <w:szCs w:val="28"/>
          <w:lang w:val="uk-UA"/>
        </w:rPr>
        <w:t xml:space="preserve">, с. </w:t>
      </w:r>
      <w:r w:rsidR="00EE2CC3" w:rsidRPr="005E106E">
        <w:rPr>
          <w:rFonts w:ascii="Times New Roman" w:hAnsi="Times New Roman" w:cs="Times New Roman"/>
          <w:sz w:val="28"/>
          <w:szCs w:val="28"/>
          <w:lang w:val="uk-UA"/>
        </w:rPr>
        <w:t>65-67</w:t>
      </w:r>
      <w:r w:rsidRPr="005E106E">
        <w:rPr>
          <w:rFonts w:ascii="Times New Roman" w:hAnsi="Times New Roman" w:cs="Times New Roman"/>
          <w:sz w:val="28"/>
          <w:szCs w:val="28"/>
          <w:lang w:val="uk-UA"/>
        </w:rPr>
        <w:t>]:</w:t>
      </w:r>
    </w:p>
    <w:p w:rsidR="0096259E" w:rsidRPr="005E106E" w:rsidRDefault="0096259E" w:rsidP="003E1F7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створення необхідних умов для підготовки студентів, а також мотивацію до навчання та оволодіння майбутньою професією;</w:t>
      </w:r>
    </w:p>
    <w:p w:rsidR="0096259E" w:rsidRPr="005E106E" w:rsidRDefault="00555327" w:rsidP="003E1F7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забезпечення активного саморозвитку, самовдосконалення та самореалізації через підготовленість науково-педагогічних працівників до проведення лекційних і практичних занять, через створення інноваційного середовища, наповненого </w:t>
      </w:r>
      <w:r w:rsidR="003E1F7D" w:rsidRPr="005E106E">
        <w:rPr>
          <w:rFonts w:ascii="Times New Roman" w:hAnsi="Times New Roman" w:cs="Times New Roman"/>
          <w:sz w:val="28"/>
          <w:szCs w:val="28"/>
          <w:lang w:val="uk-UA"/>
        </w:rPr>
        <w:t>презентаціями, дослідами, слайдами тощо;</w:t>
      </w:r>
    </w:p>
    <w:p w:rsidR="003E1F7D" w:rsidRPr="005E106E" w:rsidRDefault="003E1F7D" w:rsidP="003E1F7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використання та інтеграція інноваційних технологій при поданні студентам відповідного матеріалу; </w:t>
      </w:r>
    </w:p>
    <w:p w:rsidR="003E1F7D" w:rsidRPr="005E106E" w:rsidRDefault="003E1F7D" w:rsidP="003E1F7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створення середовища міждисциплінарної інтеграції. </w:t>
      </w:r>
    </w:p>
    <w:p w:rsidR="00875D92" w:rsidRPr="005E106E" w:rsidRDefault="00BD6C3D" w:rsidP="00BD6C3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Проаналізувавши підходи науковців і науково-педагогічних працівників щодо змісту та структурування педагогічних, організаційно-педагогічних, психолого-педагогічних умов формування професійної (педагогічної, фахової) компетентності магістрантів-майбутніх викладачі</w:t>
      </w:r>
      <w:r w:rsidR="0027147C" w:rsidRPr="005E106E">
        <w:rPr>
          <w:rFonts w:ascii="Times New Roman" w:hAnsi="Times New Roman" w:cs="Times New Roman"/>
          <w:sz w:val="28"/>
          <w:szCs w:val="28"/>
          <w:lang w:val="uk-UA"/>
        </w:rPr>
        <w:t xml:space="preserve">в закладів вищої освіти, нами прослідковано однакову тенденцію до розгляду цієї проблеми. </w:t>
      </w:r>
      <w:r w:rsidR="004765CE" w:rsidRPr="005E106E">
        <w:rPr>
          <w:rFonts w:ascii="Times New Roman" w:hAnsi="Times New Roman" w:cs="Times New Roman"/>
          <w:sz w:val="28"/>
          <w:szCs w:val="28"/>
          <w:lang w:val="uk-UA"/>
        </w:rPr>
        <w:t xml:space="preserve">Тобто в наукових дослідженнях йдеться про необхідність мотивування магістрантів до набуття освіти, створення необхідних умов, наявність навчально-методичного забезпечення, впровадження інноваційних тенденцій розвитку кожної дисципліни, запровадження системи міждисциплінарних зв’язків, створення психологічного середовища та психологічної взаємодії (клімату) між учасниками освітнього процесу, </w:t>
      </w:r>
      <w:r w:rsidR="00875D92" w:rsidRPr="005E106E">
        <w:rPr>
          <w:rFonts w:ascii="Times New Roman" w:hAnsi="Times New Roman" w:cs="Times New Roman"/>
          <w:sz w:val="28"/>
          <w:szCs w:val="28"/>
          <w:lang w:val="uk-UA"/>
        </w:rPr>
        <w:t>сприяння практичній підготовці магістрантів тощо.</w:t>
      </w:r>
    </w:p>
    <w:p w:rsidR="003E1F7D" w:rsidRPr="005E106E" w:rsidRDefault="00875D92" w:rsidP="00BD6C3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 xml:space="preserve">Здійснений аналіз підходів до розуміння фахової компетентності майбутніх викладачів показав відсутність розрізненості у поглядів на її зміст і структуру. Хоча науковці виокремлюють різні умови, ми вважаємо, що </w:t>
      </w:r>
      <w:r w:rsidR="00356FBE" w:rsidRPr="005E106E">
        <w:rPr>
          <w:rFonts w:ascii="Times New Roman" w:hAnsi="Times New Roman" w:cs="Times New Roman"/>
          <w:sz w:val="28"/>
          <w:szCs w:val="28"/>
          <w:lang w:val="uk-UA"/>
        </w:rPr>
        <w:t>вони всі мають місце у підготовці магістрантів спеціальності 011 Освітні, педагогічні науки та у випадку їх впровадження в освітній процес, можна досягнути високої якості надання освітніх послуг.</w:t>
      </w:r>
    </w:p>
    <w:p w:rsidR="00A03C97" w:rsidRPr="005E106E" w:rsidRDefault="00A03C97" w:rsidP="00BD6C3D">
      <w:pPr>
        <w:pStyle w:val="a3"/>
        <w:spacing w:after="0" w:line="360" w:lineRule="auto"/>
        <w:ind w:left="0" w:firstLine="709"/>
        <w:jc w:val="both"/>
        <w:rPr>
          <w:rFonts w:ascii="Times New Roman" w:hAnsi="Times New Roman" w:cs="Times New Roman"/>
          <w:sz w:val="28"/>
          <w:szCs w:val="28"/>
          <w:lang w:val="uk-UA"/>
        </w:rPr>
      </w:pPr>
    </w:p>
    <w:p w:rsidR="00A03C97" w:rsidRPr="005E106E" w:rsidRDefault="00A03C97" w:rsidP="00BD6C3D">
      <w:pPr>
        <w:pStyle w:val="a3"/>
        <w:spacing w:after="0" w:line="360" w:lineRule="auto"/>
        <w:ind w:left="0" w:firstLine="709"/>
        <w:jc w:val="both"/>
        <w:rPr>
          <w:rFonts w:ascii="Times New Roman" w:hAnsi="Times New Roman" w:cs="Times New Roman"/>
          <w:sz w:val="28"/>
          <w:szCs w:val="28"/>
          <w:lang w:val="uk-UA"/>
        </w:rPr>
      </w:pPr>
    </w:p>
    <w:p w:rsidR="00A03C97" w:rsidRPr="005E106E" w:rsidRDefault="00A03C97" w:rsidP="00BD6C3D">
      <w:pPr>
        <w:pStyle w:val="a3"/>
        <w:spacing w:after="0" w:line="360" w:lineRule="auto"/>
        <w:ind w:left="0" w:firstLine="709"/>
        <w:jc w:val="both"/>
        <w:rPr>
          <w:rFonts w:ascii="Times New Roman" w:hAnsi="Times New Roman" w:cs="Times New Roman"/>
          <w:sz w:val="28"/>
          <w:szCs w:val="28"/>
          <w:lang w:val="uk-UA"/>
        </w:rPr>
      </w:pPr>
    </w:p>
    <w:p w:rsidR="00A03C97" w:rsidRPr="005E106E" w:rsidRDefault="00A03C97" w:rsidP="00A03C97">
      <w:pPr>
        <w:pStyle w:val="a3"/>
        <w:numPr>
          <w:ilvl w:val="1"/>
          <w:numId w:val="2"/>
        </w:numPr>
        <w:spacing w:after="0" w:line="360" w:lineRule="auto"/>
        <w:ind w:left="0" w:firstLine="0"/>
        <w:jc w:val="both"/>
        <w:rPr>
          <w:rFonts w:ascii="Times New Roman" w:hAnsi="Times New Roman" w:cs="Times New Roman"/>
          <w:b/>
          <w:sz w:val="28"/>
          <w:szCs w:val="28"/>
          <w:lang w:val="uk-UA"/>
        </w:rPr>
      </w:pPr>
      <w:r w:rsidRPr="005E106E">
        <w:rPr>
          <w:rFonts w:ascii="Times New Roman" w:eastAsia="Times New Roman" w:hAnsi="Times New Roman" w:cs="Times New Roman"/>
          <w:b/>
          <w:sz w:val="28"/>
          <w:szCs w:val="28"/>
          <w:lang w:val="uk-UA" w:eastAsia="ru-RU"/>
        </w:rPr>
        <w:t>Сучасний стан формування фахової компетентності у майбутніх викладачів закладів вищої освіти</w:t>
      </w:r>
    </w:p>
    <w:p w:rsidR="00A03C97" w:rsidRPr="005E106E" w:rsidRDefault="00A03C97" w:rsidP="004518EC">
      <w:pPr>
        <w:pStyle w:val="a3"/>
        <w:spacing w:after="0" w:line="360" w:lineRule="auto"/>
        <w:ind w:left="0" w:firstLine="709"/>
        <w:jc w:val="both"/>
        <w:rPr>
          <w:rFonts w:ascii="Times New Roman" w:hAnsi="Times New Roman" w:cs="Times New Roman"/>
          <w:b/>
          <w:sz w:val="28"/>
          <w:szCs w:val="28"/>
          <w:lang w:val="uk-UA"/>
        </w:rPr>
      </w:pPr>
    </w:p>
    <w:p w:rsidR="00063AC6" w:rsidRPr="005E106E" w:rsidRDefault="004518EC" w:rsidP="00063AC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Підготовку майбутніх викладачів закладів вищої освіти здійснюють педагогічні заклади, в яких </w:t>
      </w:r>
      <w:proofErr w:type="spellStart"/>
      <w:r w:rsidRPr="005E106E">
        <w:rPr>
          <w:rFonts w:ascii="Times New Roman" w:hAnsi="Times New Roman" w:cs="Times New Roman"/>
          <w:sz w:val="28"/>
          <w:szCs w:val="28"/>
          <w:lang w:val="uk-UA"/>
        </w:rPr>
        <w:t>проакредитована</w:t>
      </w:r>
      <w:proofErr w:type="spellEnd"/>
      <w:r w:rsidRPr="005E106E">
        <w:rPr>
          <w:rFonts w:ascii="Times New Roman" w:hAnsi="Times New Roman" w:cs="Times New Roman"/>
          <w:sz w:val="28"/>
          <w:szCs w:val="28"/>
          <w:lang w:val="uk-UA"/>
        </w:rPr>
        <w:t xml:space="preserve"> спеціальність 011 Освітні, педагогічні науки галузі знань 01 Освіта.</w:t>
      </w:r>
      <w:r w:rsidR="000B3112" w:rsidRPr="005E106E">
        <w:rPr>
          <w:rFonts w:ascii="Times New Roman" w:hAnsi="Times New Roman" w:cs="Times New Roman"/>
          <w:sz w:val="28"/>
          <w:szCs w:val="28"/>
          <w:lang w:val="uk-UA"/>
        </w:rPr>
        <w:t xml:space="preserve"> </w:t>
      </w:r>
      <w:r w:rsidR="00306C9C" w:rsidRPr="005E106E">
        <w:rPr>
          <w:rFonts w:ascii="Times New Roman" w:hAnsi="Times New Roman" w:cs="Times New Roman"/>
          <w:sz w:val="28"/>
          <w:szCs w:val="28"/>
          <w:lang w:val="uk-UA"/>
        </w:rPr>
        <w:t>Підготовка майбутніх викладачів здійснюється на другому (магістерському) рівні вищої освіти на базі дипломів бакалавра, спеціаліста або магістра</w:t>
      </w:r>
      <w:r w:rsidR="00BB2675" w:rsidRPr="005E106E">
        <w:rPr>
          <w:rFonts w:ascii="Times New Roman" w:hAnsi="Times New Roman" w:cs="Times New Roman"/>
          <w:sz w:val="28"/>
          <w:szCs w:val="28"/>
          <w:lang w:val="uk-UA"/>
        </w:rPr>
        <w:t xml:space="preserve"> за заочною та денною формами</w:t>
      </w:r>
      <w:r w:rsidR="00306C9C" w:rsidRPr="005E106E">
        <w:rPr>
          <w:rFonts w:ascii="Times New Roman" w:hAnsi="Times New Roman" w:cs="Times New Roman"/>
          <w:sz w:val="28"/>
          <w:szCs w:val="28"/>
          <w:lang w:val="uk-UA"/>
        </w:rPr>
        <w:t xml:space="preserve">. </w:t>
      </w:r>
      <w:r w:rsidR="000B3112" w:rsidRPr="005E106E">
        <w:rPr>
          <w:rFonts w:ascii="Times New Roman" w:hAnsi="Times New Roman" w:cs="Times New Roman"/>
          <w:sz w:val="28"/>
          <w:szCs w:val="28"/>
          <w:lang w:val="uk-UA"/>
        </w:rPr>
        <w:t xml:space="preserve">Відповідно до тематики підпункту 1.3 проаналізуємо підходи закладів вищої освіти щодо </w:t>
      </w:r>
      <w:r w:rsidR="00063AC6" w:rsidRPr="005E106E">
        <w:rPr>
          <w:rFonts w:ascii="Times New Roman" w:hAnsi="Times New Roman" w:cs="Times New Roman"/>
          <w:sz w:val="28"/>
          <w:szCs w:val="28"/>
          <w:lang w:val="uk-UA"/>
        </w:rPr>
        <w:t>змісту та умов цієї підготовки.</w:t>
      </w:r>
    </w:p>
    <w:p w:rsidR="00306C9C" w:rsidRPr="005E106E" w:rsidRDefault="00306C9C" w:rsidP="004518EC">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Так, нами було проаналізовано сайти наступних закладів вищої освіти:</w:t>
      </w:r>
    </w:p>
    <w:p w:rsidR="003B5820" w:rsidRPr="005E106E" w:rsidRDefault="00F50BA6" w:rsidP="003B582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Уманського державного педагогічного університету імені Павла Тичини;</w:t>
      </w:r>
    </w:p>
    <w:p w:rsidR="0010088B" w:rsidRPr="005E106E" w:rsidRDefault="0010088B" w:rsidP="003B582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Запорізького національного університету;</w:t>
      </w:r>
    </w:p>
    <w:p w:rsidR="0010088B" w:rsidRPr="005E106E" w:rsidRDefault="00035B25" w:rsidP="003B582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Національного педагогічного університету імені М.П.Драгоманова;</w:t>
      </w:r>
    </w:p>
    <w:p w:rsidR="00AC0421" w:rsidRPr="005E106E" w:rsidRDefault="00AC0421" w:rsidP="003B582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Ужгородсь</w:t>
      </w:r>
      <w:r w:rsidR="00BF47F6" w:rsidRPr="005E106E">
        <w:rPr>
          <w:rFonts w:ascii="Times New Roman" w:hAnsi="Times New Roman" w:cs="Times New Roman"/>
          <w:sz w:val="28"/>
          <w:szCs w:val="28"/>
          <w:lang w:val="uk-UA"/>
        </w:rPr>
        <w:t>кого Національного університету;</w:t>
      </w:r>
    </w:p>
    <w:p w:rsidR="00BF47F6" w:rsidRPr="005E106E" w:rsidRDefault="00BF47F6" w:rsidP="003B582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Прикарпатського Національного університету імені Василя Стефаника.</w:t>
      </w:r>
    </w:p>
    <w:p w:rsidR="00063AC6" w:rsidRPr="005E106E" w:rsidRDefault="00D64F43" w:rsidP="003B5820">
      <w:pPr>
        <w:spacing w:after="0" w:line="360" w:lineRule="auto"/>
        <w:ind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Наше дослідження спрямовувалось на вивчення змісту підготовки магістрантів зі спеціальності Освітні, педагогічні науки через опрацювання представлених закладами вищої освіти документації, а саме:</w:t>
      </w:r>
    </w:p>
    <w:p w:rsidR="00D64F43" w:rsidRPr="005E106E" w:rsidRDefault="00D64F43" w:rsidP="00D64F43">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Навчального плану ;</w:t>
      </w:r>
    </w:p>
    <w:p w:rsidR="00D64F43" w:rsidRPr="005E106E" w:rsidRDefault="00D64F43" w:rsidP="00D64F43">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Освітньої (освітньо-професійної програми).</w:t>
      </w:r>
    </w:p>
    <w:p w:rsidR="00D64F43" w:rsidRPr="005E106E" w:rsidRDefault="00D64F43" w:rsidP="003B5820">
      <w:pPr>
        <w:spacing w:after="0" w:line="360" w:lineRule="auto"/>
        <w:ind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Нами обрано зі всієї сукупності документації кожного закладу саме ці документи, оскільки вони містять інформацію щодо термінів підготовки магістрантів, змісту надання освітніх послуг (переліку дисциплін загальної, професійної та вибіркової частини), форм навчання, </w:t>
      </w:r>
      <w:proofErr w:type="spellStart"/>
      <w:r w:rsidRPr="005E106E">
        <w:rPr>
          <w:rFonts w:ascii="Times New Roman" w:hAnsi="Times New Roman" w:cs="Times New Roman"/>
          <w:sz w:val="28"/>
          <w:szCs w:val="28"/>
          <w:lang w:val="uk-UA"/>
        </w:rPr>
        <w:t>компетентностей</w:t>
      </w:r>
      <w:proofErr w:type="spellEnd"/>
      <w:r w:rsidRPr="005E106E">
        <w:rPr>
          <w:rFonts w:ascii="Times New Roman" w:hAnsi="Times New Roman" w:cs="Times New Roman"/>
          <w:sz w:val="28"/>
          <w:szCs w:val="28"/>
          <w:lang w:val="uk-UA"/>
        </w:rPr>
        <w:t>, результатів навчання, державної підсумкової атестації.</w:t>
      </w:r>
    </w:p>
    <w:p w:rsidR="00931375" w:rsidRPr="005E106E" w:rsidRDefault="00931375" w:rsidP="003B5820">
      <w:pPr>
        <w:spacing w:after="0" w:line="360" w:lineRule="auto"/>
        <w:ind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Оскільки на державному рівні відсутні вимоги, оформлені у вигляді державних стандартів, кожен заклад вищої освіти має право створювати свій власний зміст підготовки спеціальності. Цей факт збільшує зацікавленість до ознайомлення з документацією закладів освіти, що готують магістрантів зі спеціальності Освітні, педагогічні науки.</w:t>
      </w:r>
    </w:p>
    <w:p w:rsidR="003B5820" w:rsidRPr="005E106E" w:rsidRDefault="003B5820" w:rsidP="003B5820">
      <w:pPr>
        <w:spacing w:after="0" w:line="360" w:lineRule="auto"/>
        <w:ind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 сайті Уманського державного педагогічного університету імені Пала Тичини </w:t>
      </w:r>
      <w:r w:rsidR="00317289" w:rsidRPr="005E106E">
        <w:rPr>
          <w:rFonts w:ascii="Times New Roman" w:hAnsi="Times New Roman" w:cs="Times New Roman"/>
          <w:sz w:val="28"/>
          <w:szCs w:val="28"/>
          <w:lang w:val="uk-UA"/>
        </w:rPr>
        <w:t>[</w:t>
      </w:r>
      <w:r w:rsidR="001F55B4" w:rsidRPr="005E106E">
        <w:rPr>
          <w:rFonts w:ascii="Times New Roman" w:hAnsi="Times New Roman" w:cs="Times New Roman"/>
          <w:sz w:val="28"/>
          <w:szCs w:val="28"/>
          <w:lang w:val="uk-UA"/>
        </w:rPr>
        <w:t>68</w:t>
      </w:r>
      <w:r w:rsidR="00317289" w:rsidRPr="005E106E">
        <w:rPr>
          <w:rFonts w:ascii="Times New Roman" w:hAnsi="Times New Roman" w:cs="Times New Roman"/>
          <w:sz w:val="28"/>
          <w:szCs w:val="28"/>
          <w:lang w:val="uk-UA"/>
        </w:rPr>
        <w:t xml:space="preserve">] </w:t>
      </w:r>
      <w:r w:rsidRPr="005E106E">
        <w:rPr>
          <w:rFonts w:ascii="Times New Roman" w:hAnsi="Times New Roman" w:cs="Times New Roman"/>
          <w:sz w:val="28"/>
          <w:szCs w:val="28"/>
          <w:lang w:val="uk-UA"/>
        </w:rPr>
        <w:t xml:space="preserve">представлено навчальний план підготовки магістрантів </w:t>
      </w:r>
      <w:r w:rsidR="00317289" w:rsidRPr="005E106E">
        <w:rPr>
          <w:rFonts w:ascii="Times New Roman" w:hAnsi="Times New Roman" w:cs="Times New Roman"/>
          <w:sz w:val="28"/>
          <w:szCs w:val="28"/>
          <w:lang w:val="uk-UA"/>
        </w:rPr>
        <w:t>[</w:t>
      </w:r>
      <w:r w:rsidR="00A50EAA" w:rsidRPr="005E106E">
        <w:rPr>
          <w:rFonts w:ascii="Times New Roman" w:hAnsi="Times New Roman" w:cs="Times New Roman"/>
          <w:sz w:val="28"/>
          <w:szCs w:val="28"/>
          <w:lang w:val="uk-UA"/>
        </w:rPr>
        <w:t>42</w:t>
      </w:r>
      <w:r w:rsidR="00317289" w:rsidRPr="005E106E">
        <w:rPr>
          <w:rFonts w:ascii="Times New Roman" w:hAnsi="Times New Roman" w:cs="Times New Roman"/>
          <w:sz w:val="28"/>
          <w:szCs w:val="28"/>
          <w:lang w:val="uk-UA"/>
        </w:rPr>
        <w:t xml:space="preserve">] </w:t>
      </w:r>
      <w:r w:rsidRPr="005E106E">
        <w:rPr>
          <w:rFonts w:ascii="Times New Roman" w:hAnsi="Times New Roman" w:cs="Times New Roman"/>
          <w:sz w:val="28"/>
          <w:szCs w:val="28"/>
          <w:lang w:val="uk-UA"/>
        </w:rPr>
        <w:t>та освітня програма</w:t>
      </w:r>
      <w:r w:rsidR="00317289" w:rsidRPr="005E106E">
        <w:rPr>
          <w:rFonts w:ascii="Times New Roman" w:hAnsi="Times New Roman" w:cs="Times New Roman"/>
          <w:sz w:val="28"/>
          <w:szCs w:val="28"/>
          <w:lang w:val="uk-UA"/>
        </w:rPr>
        <w:t xml:space="preserve"> [</w:t>
      </w:r>
      <w:r w:rsidR="00A50EAA" w:rsidRPr="005E106E">
        <w:rPr>
          <w:rFonts w:ascii="Times New Roman" w:hAnsi="Times New Roman" w:cs="Times New Roman"/>
          <w:sz w:val="28"/>
          <w:szCs w:val="28"/>
          <w:lang w:val="uk-UA"/>
        </w:rPr>
        <w:t>44</w:t>
      </w:r>
      <w:r w:rsidR="00317289" w:rsidRPr="005E106E">
        <w:rPr>
          <w:rFonts w:ascii="Times New Roman" w:hAnsi="Times New Roman" w:cs="Times New Roman"/>
          <w:sz w:val="28"/>
          <w:szCs w:val="28"/>
          <w:lang w:val="uk-UA"/>
        </w:rPr>
        <w:t>]</w:t>
      </w:r>
      <w:r w:rsidRPr="005E106E">
        <w:rPr>
          <w:rFonts w:ascii="Times New Roman" w:hAnsi="Times New Roman" w:cs="Times New Roman"/>
          <w:sz w:val="28"/>
          <w:szCs w:val="28"/>
          <w:lang w:val="uk-UA"/>
        </w:rPr>
        <w:t xml:space="preserve">, що передбачає не тільки всі умови навчання, а й його зміст. </w:t>
      </w:r>
    </w:p>
    <w:p w:rsidR="00B6736E" w:rsidRPr="005E106E" w:rsidRDefault="00B6736E" w:rsidP="003B5820">
      <w:pPr>
        <w:spacing w:after="0" w:line="360" w:lineRule="auto"/>
        <w:ind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Проаналізуємо зміст навчального плану. Так, згідно нормативного документа закладу термін навчання окреслених майбутніх відбувається 1,9 місяців на базі диплому бакалавра та спеціаліста. Навчальний план передбачає проходження магістрантами двох видів практики: науково-дослідницької та педагогічної, формою підсумкової атестації є захист кваліфікаційної роботи. </w:t>
      </w:r>
    </w:p>
    <w:p w:rsidR="00B6736E" w:rsidRPr="005E106E" w:rsidRDefault="00B53835" w:rsidP="003B5820">
      <w:pPr>
        <w:spacing w:after="0" w:line="360" w:lineRule="auto"/>
        <w:ind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Дисципліни навчального плану поділено на обов’язкові та дисципліни вільного вибору студентів. До першої групи відносяться предмети гуманітарної підготовки (академічна риторика; філософія та соціологія освіти; основи мовної комунікації)</w:t>
      </w:r>
      <w:r w:rsidR="00BE391B" w:rsidRPr="005E106E">
        <w:rPr>
          <w:rFonts w:ascii="Times New Roman" w:hAnsi="Times New Roman" w:cs="Times New Roman"/>
          <w:sz w:val="28"/>
          <w:szCs w:val="28"/>
          <w:lang w:val="uk-UA"/>
        </w:rPr>
        <w:t xml:space="preserve">; фундаментальної підготовки (охорона праці, ділова іноземна мова, правове забезпечення вищої школи, теорія і </w:t>
      </w:r>
      <w:r w:rsidR="00BE391B" w:rsidRPr="005E106E">
        <w:rPr>
          <w:rFonts w:ascii="Times New Roman" w:hAnsi="Times New Roman" w:cs="Times New Roman"/>
          <w:sz w:val="28"/>
          <w:szCs w:val="28"/>
          <w:lang w:val="uk-UA"/>
        </w:rPr>
        <w:lastRenderedPageBreak/>
        <w:t xml:space="preserve">практика виховання, державні стандарти і якість освіти); науково-предметної підготовки (психологія, педагогіка, методика викладання, креативні технології, науково-дослідницька робота). </w:t>
      </w:r>
      <w:r w:rsidR="00B139A5" w:rsidRPr="005E106E">
        <w:rPr>
          <w:rFonts w:ascii="Times New Roman" w:hAnsi="Times New Roman" w:cs="Times New Roman"/>
          <w:sz w:val="28"/>
          <w:szCs w:val="28"/>
          <w:lang w:val="uk-UA"/>
        </w:rPr>
        <w:t xml:space="preserve">Дисципліни вільного вибору студентів мають два блоки. У першому представлено наступні дисципліни: зарубіжна система вищої освіти; історія </w:t>
      </w:r>
      <w:proofErr w:type="spellStart"/>
      <w:r w:rsidR="00B139A5" w:rsidRPr="005E106E">
        <w:rPr>
          <w:rFonts w:ascii="Times New Roman" w:hAnsi="Times New Roman" w:cs="Times New Roman"/>
          <w:sz w:val="28"/>
          <w:szCs w:val="28"/>
          <w:lang w:val="uk-UA"/>
        </w:rPr>
        <w:t>освітньо-виховних</w:t>
      </w:r>
      <w:proofErr w:type="spellEnd"/>
      <w:r w:rsidR="00B139A5" w:rsidRPr="005E106E">
        <w:rPr>
          <w:rFonts w:ascii="Times New Roman" w:hAnsi="Times New Roman" w:cs="Times New Roman"/>
          <w:sz w:val="28"/>
          <w:szCs w:val="28"/>
          <w:lang w:val="uk-UA"/>
        </w:rPr>
        <w:t xml:space="preserve"> систем, моніторинг якості освіти, управління і керівництво закладом вищої освіти, педагогічна етика, педагогічна </w:t>
      </w:r>
      <w:proofErr w:type="spellStart"/>
      <w:r w:rsidR="00B139A5" w:rsidRPr="005E106E">
        <w:rPr>
          <w:rFonts w:ascii="Times New Roman" w:hAnsi="Times New Roman" w:cs="Times New Roman"/>
          <w:sz w:val="28"/>
          <w:szCs w:val="28"/>
          <w:lang w:val="uk-UA"/>
        </w:rPr>
        <w:t>конфліктологія</w:t>
      </w:r>
      <w:proofErr w:type="spellEnd"/>
      <w:r w:rsidR="00B139A5" w:rsidRPr="005E106E">
        <w:rPr>
          <w:rFonts w:ascii="Times New Roman" w:hAnsi="Times New Roman" w:cs="Times New Roman"/>
          <w:sz w:val="28"/>
          <w:szCs w:val="28"/>
          <w:lang w:val="uk-UA"/>
        </w:rPr>
        <w:t>, педагогічна майстерність викладача), відповідно у другому – теорія і практика вищої професійної освіти, дидактичні системи у вищій освіті, проектування сучасних виховних систем, зарубіжна вища школа, соціальна та екологічна безпека діяльності, педагогічна діагностика, с</w:t>
      </w:r>
      <w:r w:rsidR="00CD1F70" w:rsidRPr="005E106E">
        <w:rPr>
          <w:rFonts w:ascii="Times New Roman" w:hAnsi="Times New Roman" w:cs="Times New Roman"/>
          <w:sz w:val="28"/>
          <w:szCs w:val="28"/>
          <w:lang w:val="uk-UA"/>
        </w:rPr>
        <w:t>истемний підхід у вищій освіті).</w:t>
      </w:r>
    </w:p>
    <w:p w:rsidR="00CD1F70" w:rsidRPr="005E106E" w:rsidRDefault="00CD1F70" w:rsidP="003B5820">
      <w:pPr>
        <w:spacing w:after="0" w:line="360" w:lineRule="auto"/>
        <w:ind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Проаналізувавши зміст навчального плану, хочемо констатувати про обмеження прав магістрантів у виборі дисциплін, оскільки закладом вищої освіти не представлено перелік вибіркових дисциплін, </w:t>
      </w:r>
      <w:r w:rsidR="007F0F91" w:rsidRPr="005E106E">
        <w:rPr>
          <w:rFonts w:ascii="Times New Roman" w:hAnsi="Times New Roman" w:cs="Times New Roman"/>
          <w:sz w:val="28"/>
          <w:szCs w:val="28"/>
          <w:lang w:val="uk-UA"/>
        </w:rPr>
        <w:t xml:space="preserve">яким може скористатись студент та обрати ту чи іншу дисципліну. </w:t>
      </w:r>
      <w:r w:rsidR="00431146" w:rsidRPr="005E106E">
        <w:rPr>
          <w:rFonts w:ascii="Times New Roman" w:hAnsi="Times New Roman" w:cs="Times New Roman"/>
          <w:sz w:val="28"/>
          <w:szCs w:val="28"/>
          <w:lang w:val="uk-UA"/>
        </w:rPr>
        <w:t xml:space="preserve">Навчальним планом передбачено дисципліни, що спрямовані на формування педагогічної, психологічної, проектної, діагностичної, соціальної, екологічної, управлінської компетентності, які в майбутньому магістранти зможуть реалізувати у практичній діяльності. </w:t>
      </w:r>
    </w:p>
    <w:p w:rsidR="00431146" w:rsidRPr="005E106E" w:rsidRDefault="00431146" w:rsidP="003B5820">
      <w:pPr>
        <w:spacing w:after="0" w:line="360" w:lineRule="auto"/>
        <w:ind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Перейдемо до аналізу навчального плану та проаналізуємо співвідношення навчальних дисциплін із </w:t>
      </w:r>
      <w:proofErr w:type="spellStart"/>
      <w:r w:rsidRPr="005E106E">
        <w:rPr>
          <w:rFonts w:ascii="Times New Roman" w:hAnsi="Times New Roman" w:cs="Times New Roman"/>
          <w:sz w:val="28"/>
          <w:szCs w:val="28"/>
          <w:lang w:val="uk-UA"/>
        </w:rPr>
        <w:t>виокремл</w:t>
      </w:r>
      <w:r w:rsidR="00704D70" w:rsidRPr="005E106E">
        <w:rPr>
          <w:rFonts w:ascii="Times New Roman" w:hAnsi="Times New Roman" w:cs="Times New Roman"/>
          <w:sz w:val="28"/>
          <w:szCs w:val="28"/>
          <w:lang w:val="uk-UA"/>
        </w:rPr>
        <w:t>е</w:t>
      </w:r>
      <w:r w:rsidRPr="005E106E">
        <w:rPr>
          <w:rFonts w:ascii="Times New Roman" w:hAnsi="Times New Roman" w:cs="Times New Roman"/>
          <w:sz w:val="28"/>
          <w:szCs w:val="28"/>
          <w:lang w:val="uk-UA"/>
        </w:rPr>
        <w:t>ними</w:t>
      </w:r>
      <w:proofErr w:type="spellEnd"/>
      <w:r w:rsidRPr="005E106E">
        <w:rPr>
          <w:rFonts w:ascii="Times New Roman" w:hAnsi="Times New Roman" w:cs="Times New Roman"/>
          <w:sz w:val="28"/>
          <w:szCs w:val="28"/>
          <w:lang w:val="uk-UA"/>
        </w:rPr>
        <w:t xml:space="preserve"> </w:t>
      </w:r>
      <w:proofErr w:type="spellStart"/>
      <w:r w:rsidRPr="005E106E">
        <w:rPr>
          <w:rFonts w:ascii="Times New Roman" w:hAnsi="Times New Roman" w:cs="Times New Roman"/>
          <w:sz w:val="28"/>
          <w:szCs w:val="28"/>
          <w:lang w:val="uk-UA"/>
        </w:rPr>
        <w:t>компетентностями</w:t>
      </w:r>
      <w:proofErr w:type="spellEnd"/>
      <w:r w:rsidRPr="005E106E">
        <w:rPr>
          <w:rFonts w:ascii="Times New Roman" w:hAnsi="Times New Roman" w:cs="Times New Roman"/>
          <w:sz w:val="28"/>
          <w:szCs w:val="28"/>
          <w:lang w:val="uk-UA"/>
        </w:rPr>
        <w:t xml:space="preserve"> закладу вищої освіти. </w:t>
      </w:r>
      <w:r w:rsidR="00704D70" w:rsidRPr="005E106E">
        <w:rPr>
          <w:rFonts w:ascii="Times New Roman" w:hAnsi="Times New Roman" w:cs="Times New Roman"/>
          <w:sz w:val="28"/>
          <w:szCs w:val="28"/>
          <w:lang w:val="uk-UA"/>
        </w:rPr>
        <w:t>Розробниками освітньої програми Уманського державного педагогічного університету імені Павла Тичини є доктори наук (</w:t>
      </w:r>
      <w:proofErr w:type="spellStart"/>
      <w:r w:rsidR="00704D70" w:rsidRPr="005E106E">
        <w:rPr>
          <w:rFonts w:ascii="Times New Roman" w:hAnsi="Times New Roman" w:cs="Times New Roman"/>
          <w:sz w:val="28"/>
          <w:szCs w:val="28"/>
          <w:lang w:val="uk-UA"/>
        </w:rPr>
        <w:t>Осадченко</w:t>
      </w:r>
      <w:proofErr w:type="spellEnd"/>
      <w:r w:rsidR="00704D70" w:rsidRPr="005E106E">
        <w:rPr>
          <w:rFonts w:ascii="Times New Roman" w:hAnsi="Times New Roman" w:cs="Times New Roman"/>
          <w:sz w:val="28"/>
          <w:szCs w:val="28"/>
          <w:lang w:val="uk-UA"/>
        </w:rPr>
        <w:t xml:space="preserve"> І., </w:t>
      </w:r>
      <w:proofErr w:type="spellStart"/>
      <w:r w:rsidR="00704D70" w:rsidRPr="005E106E">
        <w:rPr>
          <w:rFonts w:ascii="Times New Roman" w:hAnsi="Times New Roman" w:cs="Times New Roman"/>
          <w:sz w:val="28"/>
          <w:szCs w:val="28"/>
          <w:lang w:val="uk-UA"/>
        </w:rPr>
        <w:t>Бялик</w:t>
      </w:r>
      <w:proofErr w:type="spellEnd"/>
      <w:r w:rsidR="00704D70" w:rsidRPr="005E106E">
        <w:rPr>
          <w:rFonts w:ascii="Times New Roman" w:hAnsi="Times New Roman" w:cs="Times New Roman"/>
          <w:sz w:val="28"/>
          <w:szCs w:val="28"/>
          <w:lang w:val="uk-UA"/>
        </w:rPr>
        <w:t xml:space="preserve"> О.), канд</w:t>
      </w:r>
      <w:r w:rsidR="00A50EAA" w:rsidRPr="005E106E">
        <w:rPr>
          <w:rFonts w:ascii="Times New Roman" w:hAnsi="Times New Roman" w:cs="Times New Roman"/>
          <w:sz w:val="28"/>
          <w:szCs w:val="28"/>
          <w:lang w:val="uk-UA"/>
        </w:rPr>
        <w:t>идати наук (</w:t>
      </w:r>
      <w:proofErr w:type="spellStart"/>
      <w:r w:rsidR="00A50EAA" w:rsidRPr="005E106E">
        <w:rPr>
          <w:rFonts w:ascii="Times New Roman" w:hAnsi="Times New Roman" w:cs="Times New Roman"/>
          <w:sz w:val="28"/>
          <w:szCs w:val="28"/>
          <w:lang w:val="uk-UA"/>
        </w:rPr>
        <w:t>Бойченко</w:t>
      </w:r>
      <w:proofErr w:type="spellEnd"/>
      <w:r w:rsidR="00A50EAA" w:rsidRPr="005E106E">
        <w:rPr>
          <w:rFonts w:ascii="Times New Roman" w:hAnsi="Times New Roman" w:cs="Times New Roman"/>
          <w:sz w:val="28"/>
          <w:szCs w:val="28"/>
          <w:lang w:val="uk-UA"/>
        </w:rPr>
        <w:t xml:space="preserve"> В., Ткачук </w:t>
      </w:r>
      <w:r w:rsidR="00704D70" w:rsidRPr="005E106E">
        <w:rPr>
          <w:rFonts w:ascii="Times New Roman" w:hAnsi="Times New Roman" w:cs="Times New Roman"/>
          <w:sz w:val="28"/>
          <w:szCs w:val="28"/>
          <w:lang w:val="uk-UA"/>
        </w:rPr>
        <w:t xml:space="preserve">Л., </w:t>
      </w:r>
      <w:proofErr w:type="spellStart"/>
      <w:r w:rsidR="00704D70" w:rsidRPr="005E106E">
        <w:rPr>
          <w:rFonts w:ascii="Times New Roman" w:hAnsi="Times New Roman" w:cs="Times New Roman"/>
          <w:sz w:val="28"/>
          <w:szCs w:val="28"/>
          <w:lang w:val="uk-UA"/>
        </w:rPr>
        <w:t>Д</w:t>
      </w:r>
      <w:proofErr w:type="spellEnd"/>
      <w:r w:rsidR="00704D70" w:rsidRPr="005E106E">
        <w:rPr>
          <w:rFonts w:ascii="Times New Roman" w:hAnsi="Times New Roman" w:cs="Times New Roman"/>
          <w:sz w:val="28"/>
          <w:szCs w:val="28"/>
          <w:lang w:val="uk-UA"/>
        </w:rPr>
        <w:t xml:space="preserve">удник Л.). </w:t>
      </w:r>
      <w:r w:rsidR="00D62444" w:rsidRPr="005E106E">
        <w:rPr>
          <w:rFonts w:ascii="Times New Roman" w:hAnsi="Times New Roman" w:cs="Times New Roman"/>
          <w:sz w:val="28"/>
          <w:szCs w:val="28"/>
          <w:lang w:val="uk-UA"/>
        </w:rPr>
        <w:t>З</w:t>
      </w:r>
      <w:r w:rsidR="00276233" w:rsidRPr="005E106E">
        <w:rPr>
          <w:rFonts w:ascii="Times New Roman" w:hAnsi="Times New Roman" w:cs="Times New Roman"/>
          <w:sz w:val="28"/>
          <w:szCs w:val="28"/>
          <w:lang w:val="uk-UA"/>
        </w:rPr>
        <w:t xml:space="preserve">алучення наукових працівників до розробки освітньої програми є </w:t>
      </w:r>
      <w:r w:rsidR="00D62444" w:rsidRPr="005E106E">
        <w:rPr>
          <w:rFonts w:ascii="Times New Roman" w:hAnsi="Times New Roman" w:cs="Times New Roman"/>
          <w:sz w:val="28"/>
          <w:szCs w:val="28"/>
          <w:lang w:val="uk-UA"/>
        </w:rPr>
        <w:t xml:space="preserve">позитивною тенденцією, але на наш погляд, крім науково-педагогічних працівників необхідно до цього процесу залучати магістрантів, які теж мають право вносити корективи у зміст підготовки усієї спеціальності. </w:t>
      </w:r>
    </w:p>
    <w:p w:rsidR="00B87A3F" w:rsidRPr="005E106E" w:rsidRDefault="008D43DF" w:rsidP="00B87A3F">
      <w:pPr>
        <w:spacing w:after="0" w:line="360" w:lineRule="auto"/>
        <w:ind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Позитивним є те, що закладом вищої освіти представлено предметні компетентності: інтегральну (здатність виконувати професійні зобов’язання, </w:t>
      </w:r>
      <w:r w:rsidRPr="005E106E">
        <w:rPr>
          <w:rFonts w:ascii="Times New Roman" w:hAnsi="Times New Roman" w:cs="Times New Roman"/>
          <w:sz w:val="28"/>
          <w:szCs w:val="28"/>
          <w:lang w:val="uk-UA"/>
        </w:rPr>
        <w:lastRenderedPageBreak/>
        <w:t>бути готовим до впровадження інноваційної діяльності, проведення досліджень); загальні (</w:t>
      </w:r>
      <w:r w:rsidR="00CF633F" w:rsidRPr="005E106E">
        <w:rPr>
          <w:rFonts w:ascii="Times New Roman" w:hAnsi="Times New Roman" w:cs="Times New Roman"/>
          <w:sz w:val="28"/>
          <w:szCs w:val="28"/>
          <w:lang w:val="uk-UA"/>
        </w:rPr>
        <w:t xml:space="preserve">розуміти зміст підготовки, налагоджувати комунікативну та діалогічну взаємодію, критично мислити, організовувати та планувати власну викладацьку роботу, використовувати інноваційні технології, </w:t>
      </w:r>
      <w:r w:rsidR="00A57F80" w:rsidRPr="005E106E">
        <w:rPr>
          <w:rFonts w:ascii="Times New Roman" w:hAnsi="Times New Roman" w:cs="Times New Roman"/>
          <w:sz w:val="28"/>
          <w:szCs w:val="28"/>
          <w:lang w:val="uk-UA"/>
        </w:rPr>
        <w:t xml:space="preserve">налагоджувати відносини на основі етичних міркувань, працювати організовано, вирішувати проблеми, реалізовувати теорію на практиці, створювати нові ідеї); </w:t>
      </w:r>
      <w:r w:rsidR="00B87A3F" w:rsidRPr="005E106E">
        <w:rPr>
          <w:rFonts w:ascii="Times New Roman" w:hAnsi="Times New Roman" w:cs="Times New Roman"/>
          <w:sz w:val="28"/>
          <w:szCs w:val="28"/>
          <w:lang w:val="uk-UA"/>
        </w:rPr>
        <w:t>фахові (теорія та методологія освіти, аналізувати педагогічні явища, діагностувати освітні потреби магістрантів, аналізувати та планувати власну професійну діяльність).</w:t>
      </w:r>
    </w:p>
    <w:p w:rsidR="008D43DF" w:rsidRPr="005E106E" w:rsidRDefault="00B87A3F" w:rsidP="00B87A3F">
      <w:pPr>
        <w:spacing w:after="0" w:line="360" w:lineRule="auto"/>
        <w:ind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 нашу думку позитивною також є тенденція закладу вищої освіти щодо організації міжнародної взаємодії із закладами Португалії, Болгарії, Польщі, республіки Білорусь. </w:t>
      </w:r>
    </w:p>
    <w:p w:rsidR="00F82DE1" w:rsidRPr="005E106E" w:rsidRDefault="00E5456E" w:rsidP="00B87A3F">
      <w:pPr>
        <w:spacing w:after="0" w:line="360" w:lineRule="auto"/>
        <w:ind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Також нами було проаналізовано освітню програму підготовки магістрантів Запорізького національного університету, розробниками якої є два доктора наук Шевченко Н. та </w:t>
      </w:r>
      <w:proofErr w:type="spellStart"/>
      <w:r w:rsidRPr="005E106E">
        <w:rPr>
          <w:rFonts w:ascii="Times New Roman" w:hAnsi="Times New Roman" w:cs="Times New Roman"/>
          <w:sz w:val="28"/>
          <w:szCs w:val="28"/>
          <w:lang w:val="uk-UA"/>
        </w:rPr>
        <w:t>Клопота</w:t>
      </w:r>
      <w:proofErr w:type="spellEnd"/>
      <w:r w:rsidRPr="005E106E">
        <w:rPr>
          <w:rFonts w:ascii="Times New Roman" w:hAnsi="Times New Roman" w:cs="Times New Roman"/>
          <w:sz w:val="28"/>
          <w:szCs w:val="28"/>
          <w:lang w:val="uk-UA"/>
        </w:rPr>
        <w:t xml:space="preserve"> Є., а також кандидат наук </w:t>
      </w:r>
      <w:proofErr w:type="spellStart"/>
      <w:r w:rsidRPr="005E106E">
        <w:rPr>
          <w:rFonts w:ascii="Times New Roman" w:hAnsi="Times New Roman" w:cs="Times New Roman"/>
          <w:sz w:val="28"/>
          <w:szCs w:val="28"/>
          <w:lang w:val="uk-UA"/>
        </w:rPr>
        <w:t>Козич</w:t>
      </w:r>
      <w:proofErr w:type="spellEnd"/>
      <w:r w:rsidRPr="005E106E">
        <w:rPr>
          <w:rFonts w:ascii="Times New Roman" w:hAnsi="Times New Roman" w:cs="Times New Roman"/>
          <w:sz w:val="28"/>
          <w:szCs w:val="28"/>
          <w:lang w:val="uk-UA"/>
        </w:rPr>
        <w:t xml:space="preserve"> І. </w:t>
      </w:r>
      <w:r w:rsidR="00317289" w:rsidRPr="005E106E">
        <w:rPr>
          <w:rFonts w:ascii="Times New Roman" w:hAnsi="Times New Roman" w:cs="Times New Roman"/>
          <w:sz w:val="28"/>
          <w:szCs w:val="28"/>
          <w:lang w:val="uk-UA"/>
        </w:rPr>
        <w:t>[</w:t>
      </w:r>
      <w:r w:rsidR="00A50EAA" w:rsidRPr="005E106E">
        <w:rPr>
          <w:rFonts w:ascii="Times New Roman" w:hAnsi="Times New Roman" w:cs="Times New Roman"/>
          <w:sz w:val="28"/>
          <w:szCs w:val="28"/>
          <w:lang w:val="uk-UA"/>
        </w:rPr>
        <w:t>45</w:t>
      </w:r>
      <w:r w:rsidR="00317289" w:rsidRPr="005E106E">
        <w:rPr>
          <w:rFonts w:ascii="Times New Roman" w:hAnsi="Times New Roman" w:cs="Times New Roman"/>
          <w:sz w:val="28"/>
          <w:szCs w:val="28"/>
          <w:lang w:val="uk-UA"/>
        </w:rPr>
        <w:t xml:space="preserve">]. </w:t>
      </w:r>
      <w:r w:rsidRPr="005E106E">
        <w:rPr>
          <w:rFonts w:ascii="Times New Roman" w:hAnsi="Times New Roman" w:cs="Times New Roman"/>
          <w:sz w:val="28"/>
          <w:szCs w:val="28"/>
          <w:lang w:val="uk-UA"/>
        </w:rPr>
        <w:t>Як і в попередній освітній програмі, вважаємо недоліком відсутність магістранта та роботодавця у числі розробників</w:t>
      </w:r>
      <w:r w:rsidR="00F82DE1" w:rsidRPr="005E106E">
        <w:rPr>
          <w:rFonts w:ascii="Times New Roman" w:hAnsi="Times New Roman" w:cs="Times New Roman"/>
          <w:sz w:val="28"/>
          <w:szCs w:val="28"/>
          <w:lang w:val="uk-UA"/>
        </w:rPr>
        <w:t xml:space="preserve"> освітньо-професійної програми.</w:t>
      </w:r>
    </w:p>
    <w:p w:rsidR="0010088B" w:rsidRPr="005E106E" w:rsidRDefault="00572CA8" w:rsidP="00B87A3F">
      <w:pPr>
        <w:spacing w:after="0" w:line="360" w:lineRule="auto"/>
        <w:ind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Програма теж містить інтегральну компетентність, яка дещо відрізняється за змістом від попередньої. Вона передбачає здатність розв’язувати освітні проблеми, здійснення інновацій, методологію, особистісний розвиток. Загальні компетентності спрямовані на оволодіння спеціалізованих знань, </w:t>
      </w:r>
      <w:r w:rsidR="0063140B" w:rsidRPr="005E106E">
        <w:rPr>
          <w:rFonts w:ascii="Times New Roman" w:hAnsi="Times New Roman" w:cs="Times New Roman"/>
          <w:sz w:val="28"/>
          <w:szCs w:val="28"/>
          <w:lang w:val="uk-UA"/>
        </w:rPr>
        <w:t xml:space="preserve">навичок спілкування, критичного мислення, розв’язування складних задач, впровадження інноваційної діяльності, управління проектами, спілкування іноземною мовою, прийняття рішень, усвідомлення проблем суспільства, систематизацію досліджень, використання законодавчої бази. </w:t>
      </w:r>
      <w:r w:rsidR="00A77EE9" w:rsidRPr="005E106E">
        <w:rPr>
          <w:rFonts w:ascii="Times New Roman" w:hAnsi="Times New Roman" w:cs="Times New Roman"/>
          <w:sz w:val="28"/>
          <w:szCs w:val="28"/>
          <w:lang w:val="uk-UA"/>
        </w:rPr>
        <w:t xml:space="preserve">Спеціальні компетентності спрямовуються на розробку власної траєкторії розвитку, реалізацію навчальних програм, управління освітнім процесом, розробку діагностичних досліджень, </w:t>
      </w:r>
      <w:r w:rsidR="00A77EE9" w:rsidRPr="005E106E">
        <w:rPr>
          <w:rFonts w:ascii="Times New Roman" w:hAnsi="Times New Roman" w:cs="Times New Roman"/>
          <w:sz w:val="28"/>
          <w:szCs w:val="28"/>
          <w:lang w:val="uk-UA"/>
        </w:rPr>
        <w:lastRenderedPageBreak/>
        <w:t>створення навчально-методичного забезпечення освітньої дисципліни, взаєм</w:t>
      </w:r>
      <w:r w:rsidR="008C7262" w:rsidRPr="005E106E">
        <w:rPr>
          <w:rFonts w:ascii="Times New Roman" w:hAnsi="Times New Roman" w:cs="Times New Roman"/>
          <w:sz w:val="28"/>
          <w:szCs w:val="28"/>
          <w:lang w:val="uk-UA"/>
        </w:rPr>
        <w:t>одію із міжнародними закладами.</w:t>
      </w:r>
    </w:p>
    <w:p w:rsidR="008C7262" w:rsidRPr="005E106E" w:rsidRDefault="008C7262" w:rsidP="00B87A3F">
      <w:pPr>
        <w:spacing w:after="0" w:line="360" w:lineRule="auto"/>
        <w:ind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Вважаємо позитивною практику Запорізького національного університету в частині запропонованого великого вибору магістрантам вибіркових дисциплін, які поділені на шість вибіркових блоків:</w:t>
      </w:r>
    </w:p>
    <w:p w:rsidR="008C7262" w:rsidRPr="005E106E" w:rsidRDefault="00066021" w:rsidP="00066021">
      <w:pPr>
        <w:pStyle w:val="a3"/>
        <w:numPr>
          <w:ilvl w:val="0"/>
          <w:numId w:val="4"/>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Формування </w:t>
      </w:r>
      <w:proofErr w:type="spellStart"/>
      <w:r w:rsidRPr="005E106E">
        <w:rPr>
          <w:rFonts w:ascii="Times New Roman" w:hAnsi="Times New Roman" w:cs="Times New Roman"/>
          <w:sz w:val="28"/>
          <w:szCs w:val="28"/>
          <w:lang w:val="uk-UA"/>
        </w:rPr>
        <w:t>конфліктологічної</w:t>
      </w:r>
      <w:proofErr w:type="spellEnd"/>
      <w:r w:rsidRPr="005E106E">
        <w:rPr>
          <w:rFonts w:ascii="Times New Roman" w:hAnsi="Times New Roman" w:cs="Times New Roman"/>
          <w:sz w:val="28"/>
          <w:szCs w:val="28"/>
          <w:lang w:val="uk-UA"/>
        </w:rPr>
        <w:t xml:space="preserve"> компетентності; проблеми виховної роботи; основи вимірювання;</w:t>
      </w:r>
    </w:p>
    <w:p w:rsidR="00066021" w:rsidRPr="005E106E" w:rsidRDefault="00066021" w:rsidP="00066021">
      <w:pPr>
        <w:pStyle w:val="a3"/>
        <w:numPr>
          <w:ilvl w:val="0"/>
          <w:numId w:val="4"/>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Педагогічний менеджмент; розвиток пізнавальної активності, тренінг самопізнання та саморозвитку;</w:t>
      </w:r>
    </w:p>
    <w:p w:rsidR="00066021" w:rsidRPr="005E106E" w:rsidRDefault="00066021" w:rsidP="00066021">
      <w:pPr>
        <w:pStyle w:val="a3"/>
        <w:numPr>
          <w:ilvl w:val="0"/>
          <w:numId w:val="4"/>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Інтерактивні методи навчання; проектування; стандартизація і контроль якості;</w:t>
      </w:r>
    </w:p>
    <w:p w:rsidR="00066021" w:rsidRPr="005E106E" w:rsidRDefault="00066021" w:rsidP="00066021">
      <w:pPr>
        <w:pStyle w:val="a3"/>
        <w:numPr>
          <w:ilvl w:val="0"/>
          <w:numId w:val="4"/>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Педагогіка спілкування; інклюзивна освіта; педагогічна майстерність;</w:t>
      </w:r>
    </w:p>
    <w:p w:rsidR="00066021" w:rsidRPr="005E106E" w:rsidRDefault="00066021" w:rsidP="00066021">
      <w:pPr>
        <w:pStyle w:val="a3"/>
        <w:numPr>
          <w:ilvl w:val="0"/>
          <w:numId w:val="4"/>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Філософія освіти; управління навчальним процесом; гендерна компетентність;</w:t>
      </w:r>
    </w:p>
    <w:p w:rsidR="00066021" w:rsidRPr="005E106E" w:rsidRDefault="00066021" w:rsidP="00066021">
      <w:pPr>
        <w:pStyle w:val="a3"/>
        <w:numPr>
          <w:ilvl w:val="0"/>
          <w:numId w:val="4"/>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Андрагогіка, психодіагностика та психокорекція; арт-терапевтичні технології.</w:t>
      </w:r>
    </w:p>
    <w:p w:rsidR="00066021" w:rsidRPr="005E106E" w:rsidRDefault="006C321D" w:rsidP="006C321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Як бачимо, представлені блоки різняться за змістом та дисциплінами. Це розширює права магістрантів, які можуть вільно обрати той, блок, який на їх думку є більш необхідним у подальшій професійній діяльності.</w:t>
      </w:r>
    </w:p>
    <w:p w:rsidR="00317289" w:rsidRPr="005E106E" w:rsidRDefault="00092B4B" w:rsidP="006C321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Проаналізувавши документацію щодо підготовки магістрантів зі спеціальності 011 Освітні, педагогічні науки галузі знань 01 Освіта Національного педагогічного університету імені М.П.Драгоманова</w:t>
      </w:r>
      <w:r w:rsidR="00D16E73" w:rsidRPr="005E106E">
        <w:rPr>
          <w:rFonts w:ascii="Times New Roman" w:hAnsi="Times New Roman" w:cs="Times New Roman"/>
          <w:sz w:val="28"/>
          <w:szCs w:val="28"/>
          <w:lang w:val="uk-UA"/>
        </w:rPr>
        <w:t>, хочемо зауважити на відмінній від інших закладів кваліфікації, яка розповсюджується на директора позашкільного закладу, методиста позашкільного закладу, професіоналів в галузі методів навчання, викладачів закладів вищої освіти</w:t>
      </w:r>
      <w:r w:rsidR="00CA0D54" w:rsidRPr="005E106E">
        <w:rPr>
          <w:rFonts w:ascii="Times New Roman" w:hAnsi="Times New Roman" w:cs="Times New Roman"/>
          <w:sz w:val="28"/>
          <w:szCs w:val="28"/>
          <w:lang w:val="uk-UA"/>
        </w:rPr>
        <w:t xml:space="preserve"> [</w:t>
      </w:r>
      <w:r w:rsidR="00A50EAA" w:rsidRPr="005E106E">
        <w:rPr>
          <w:rFonts w:ascii="Times New Roman" w:hAnsi="Times New Roman" w:cs="Times New Roman"/>
          <w:sz w:val="28"/>
          <w:szCs w:val="28"/>
          <w:lang w:val="uk-UA"/>
        </w:rPr>
        <w:t>46</w:t>
      </w:r>
      <w:r w:rsidR="00CA0D54" w:rsidRPr="005E106E">
        <w:rPr>
          <w:rFonts w:ascii="Times New Roman" w:hAnsi="Times New Roman" w:cs="Times New Roman"/>
          <w:sz w:val="28"/>
          <w:szCs w:val="28"/>
          <w:lang w:val="uk-UA"/>
        </w:rPr>
        <w:t>]</w:t>
      </w:r>
      <w:r w:rsidR="00D16E73" w:rsidRPr="005E106E">
        <w:rPr>
          <w:rFonts w:ascii="Times New Roman" w:hAnsi="Times New Roman" w:cs="Times New Roman"/>
          <w:sz w:val="28"/>
          <w:szCs w:val="28"/>
          <w:lang w:val="uk-UA"/>
        </w:rPr>
        <w:t xml:space="preserve">. </w:t>
      </w:r>
    </w:p>
    <w:p w:rsidR="00CA0D54" w:rsidRPr="005E106E" w:rsidRDefault="00364039" w:rsidP="006C321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Нам імпонує підхід закладу вищої освіти щодо представленої групи розробників освітньо-професійної програми, до якої входять 1 доктор наук, 6 кандидатів наук, 1 аспірант. Програма містить також рецензії-відгуки </w:t>
      </w:r>
      <w:r w:rsidRPr="005E106E">
        <w:rPr>
          <w:rFonts w:ascii="Times New Roman" w:hAnsi="Times New Roman" w:cs="Times New Roman"/>
          <w:sz w:val="28"/>
          <w:szCs w:val="28"/>
          <w:lang w:val="uk-UA"/>
        </w:rPr>
        <w:lastRenderedPageBreak/>
        <w:t>зовніш</w:t>
      </w:r>
      <w:r w:rsidR="000574F7" w:rsidRPr="005E106E">
        <w:rPr>
          <w:rFonts w:ascii="Times New Roman" w:hAnsi="Times New Roman" w:cs="Times New Roman"/>
          <w:sz w:val="28"/>
          <w:szCs w:val="28"/>
          <w:lang w:val="uk-UA"/>
        </w:rPr>
        <w:t xml:space="preserve">ніх </w:t>
      </w:r>
      <w:proofErr w:type="spellStart"/>
      <w:r w:rsidR="000574F7" w:rsidRPr="005E106E">
        <w:rPr>
          <w:rFonts w:ascii="Times New Roman" w:hAnsi="Times New Roman" w:cs="Times New Roman"/>
          <w:sz w:val="28"/>
          <w:szCs w:val="28"/>
          <w:lang w:val="uk-UA"/>
        </w:rPr>
        <w:t>стейкхолд</w:t>
      </w:r>
      <w:r w:rsidRPr="005E106E">
        <w:rPr>
          <w:rFonts w:ascii="Times New Roman" w:hAnsi="Times New Roman" w:cs="Times New Roman"/>
          <w:sz w:val="28"/>
          <w:szCs w:val="28"/>
          <w:lang w:val="uk-UA"/>
        </w:rPr>
        <w:t>ерів</w:t>
      </w:r>
      <w:proofErr w:type="spellEnd"/>
      <w:r w:rsidRPr="005E106E">
        <w:rPr>
          <w:rFonts w:ascii="Times New Roman" w:hAnsi="Times New Roman" w:cs="Times New Roman"/>
          <w:sz w:val="28"/>
          <w:szCs w:val="28"/>
          <w:lang w:val="uk-UA"/>
        </w:rPr>
        <w:t xml:space="preserve">, які мають досвід роботи та займають керівні посади в сфері дошкільної освіти. </w:t>
      </w:r>
      <w:r w:rsidR="00AA6E06" w:rsidRPr="005E106E">
        <w:rPr>
          <w:rFonts w:ascii="Times New Roman" w:hAnsi="Times New Roman" w:cs="Times New Roman"/>
          <w:sz w:val="28"/>
          <w:szCs w:val="28"/>
          <w:lang w:val="uk-UA"/>
        </w:rPr>
        <w:t xml:space="preserve">Відповідно до профілю освітньо-професійної програми термін навчання у зазначеній магістратурі становить 1,4 місяці. </w:t>
      </w:r>
    </w:p>
    <w:p w:rsidR="00AA6E06" w:rsidRPr="005E106E" w:rsidRDefault="00AA6E06" w:rsidP="006C321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Позитивним також вважаємо підхід закладу вищої освіти щодо запропонованих магістрантам трьох видів практики: науково-дослідницька, науково-педагогічна, переддипломна. Відмінністю є також включений до навчального плану науковий семінар. </w:t>
      </w:r>
      <w:r w:rsidR="00E70BFE" w:rsidRPr="005E106E">
        <w:rPr>
          <w:rFonts w:ascii="Times New Roman" w:hAnsi="Times New Roman" w:cs="Times New Roman"/>
          <w:sz w:val="28"/>
          <w:szCs w:val="28"/>
          <w:lang w:val="uk-UA"/>
        </w:rPr>
        <w:t>Негативом вважаємо відсутність ви</w:t>
      </w:r>
      <w:r w:rsidR="00AC0421" w:rsidRPr="005E106E">
        <w:rPr>
          <w:rFonts w:ascii="Times New Roman" w:hAnsi="Times New Roman" w:cs="Times New Roman"/>
          <w:sz w:val="28"/>
          <w:szCs w:val="28"/>
          <w:lang w:val="uk-UA"/>
        </w:rPr>
        <w:t>бо</w:t>
      </w:r>
      <w:r w:rsidR="00E70BFE" w:rsidRPr="005E106E">
        <w:rPr>
          <w:rFonts w:ascii="Times New Roman" w:hAnsi="Times New Roman" w:cs="Times New Roman"/>
          <w:sz w:val="28"/>
          <w:szCs w:val="28"/>
          <w:lang w:val="uk-UA"/>
        </w:rPr>
        <w:t xml:space="preserve">ру магістрантами вибіркових дисциплін, оскільки вони представлені в одиничному варіанті. </w:t>
      </w:r>
    </w:p>
    <w:p w:rsidR="00AC0421" w:rsidRPr="005E106E" w:rsidRDefault="00AC0421" w:rsidP="006C321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Також нами проаналізовано освітньо-професійну програму підготовки магістрантів за вказаною спеціальністю Ужгородського Національного університету [</w:t>
      </w:r>
      <w:r w:rsidR="00A50EAA" w:rsidRPr="005E106E">
        <w:rPr>
          <w:rFonts w:ascii="Times New Roman" w:hAnsi="Times New Roman" w:cs="Times New Roman"/>
          <w:sz w:val="28"/>
          <w:szCs w:val="28"/>
          <w:lang w:val="uk-UA"/>
        </w:rPr>
        <w:t>44</w:t>
      </w:r>
      <w:r w:rsidRPr="005E106E">
        <w:rPr>
          <w:rFonts w:ascii="Times New Roman" w:hAnsi="Times New Roman" w:cs="Times New Roman"/>
          <w:sz w:val="28"/>
          <w:szCs w:val="28"/>
          <w:lang w:val="uk-UA"/>
        </w:rPr>
        <w:t>].</w:t>
      </w:r>
      <w:r w:rsidR="004F006F" w:rsidRPr="005E106E">
        <w:rPr>
          <w:rFonts w:ascii="Times New Roman" w:hAnsi="Times New Roman" w:cs="Times New Roman"/>
          <w:sz w:val="28"/>
          <w:szCs w:val="28"/>
          <w:lang w:val="uk-UA"/>
        </w:rPr>
        <w:t xml:space="preserve"> Закладом </w:t>
      </w:r>
      <w:proofErr w:type="spellStart"/>
      <w:r w:rsidR="004F006F" w:rsidRPr="005E106E">
        <w:rPr>
          <w:rFonts w:ascii="Times New Roman" w:hAnsi="Times New Roman" w:cs="Times New Roman"/>
          <w:sz w:val="28"/>
          <w:szCs w:val="28"/>
          <w:lang w:val="uk-UA"/>
        </w:rPr>
        <w:t>структуровано</w:t>
      </w:r>
      <w:proofErr w:type="spellEnd"/>
      <w:r w:rsidR="004F006F" w:rsidRPr="005E106E">
        <w:rPr>
          <w:rFonts w:ascii="Times New Roman" w:hAnsi="Times New Roman" w:cs="Times New Roman"/>
          <w:sz w:val="28"/>
          <w:szCs w:val="28"/>
          <w:lang w:val="uk-UA"/>
        </w:rPr>
        <w:t xml:space="preserve"> фахові компетентності спеціальності:</w:t>
      </w:r>
    </w:p>
    <w:p w:rsidR="004F006F" w:rsidRPr="005E106E" w:rsidRDefault="004F006F" w:rsidP="004F006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Педагогічні;</w:t>
      </w:r>
    </w:p>
    <w:p w:rsidR="004F006F" w:rsidRPr="005E106E" w:rsidRDefault="004F006F" w:rsidP="004F006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Науково-дослідницькі;</w:t>
      </w:r>
    </w:p>
    <w:p w:rsidR="004F006F" w:rsidRPr="005E106E" w:rsidRDefault="004F006F" w:rsidP="004F006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Управлінські;</w:t>
      </w:r>
    </w:p>
    <w:p w:rsidR="004F006F" w:rsidRPr="005E106E" w:rsidRDefault="004F006F" w:rsidP="004F006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Проектні;</w:t>
      </w:r>
    </w:p>
    <w:p w:rsidR="004F006F" w:rsidRPr="005E106E" w:rsidRDefault="004F006F" w:rsidP="004F006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Методичні;</w:t>
      </w:r>
    </w:p>
    <w:p w:rsidR="004F006F" w:rsidRPr="005E106E" w:rsidRDefault="004F006F" w:rsidP="004F006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Просвітницькі. </w:t>
      </w:r>
    </w:p>
    <w:p w:rsidR="00C8243B" w:rsidRPr="005E106E" w:rsidRDefault="00E61AB7" w:rsidP="00E61AB7">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 основі запропонованих </w:t>
      </w:r>
      <w:proofErr w:type="spellStart"/>
      <w:r w:rsidRPr="005E106E">
        <w:rPr>
          <w:rFonts w:ascii="Times New Roman" w:hAnsi="Times New Roman" w:cs="Times New Roman"/>
          <w:sz w:val="28"/>
          <w:szCs w:val="28"/>
          <w:lang w:val="uk-UA"/>
        </w:rPr>
        <w:t>компетентностей</w:t>
      </w:r>
      <w:proofErr w:type="spellEnd"/>
      <w:r w:rsidRPr="005E106E">
        <w:rPr>
          <w:rFonts w:ascii="Times New Roman" w:hAnsi="Times New Roman" w:cs="Times New Roman"/>
          <w:sz w:val="28"/>
          <w:szCs w:val="28"/>
          <w:lang w:val="uk-UA"/>
        </w:rPr>
        <w:t xml:space="preserve"> закладом запропоновано програмні результати </w:t>
      </w:r>
      <w:r w:rsidR="00742286" w:rsidRPr="005E106E">
        <w:rPr>
          <w:rFonts w:ascii="Times New Roman" w:hAnsi="Times New Roman" w:cs="Times New Roman"/>
          <w:sz w:val="28"/>
          <w:szCs w:val="28"/>
          <w:lang w:val="uk-UA"/>
        </w:rPr>
        <w:t xml:space="preserve">навчання щодо сформованості умінь </w:t>
      </w:r>
      <w:r w:rsidR="00C8243B" w:rsidRPr="005E106E">
        <w:rPr>
          <w:rFonts w:ascii="Times New Roman" w:hAnsi="Times New Roman" w:cs="Times New Roman"/>
          <w:sz w:val="28"/>
          <w:szCs w:val="28"/>
          <w:lang w:val="uk-UA"/>
        </w:rPr>
        <w:t>і навичок:</w:t>
      </w:r>
    </w:p>
    <w:p w:rsidR="00C8243B" w:rsidRPr="005E106E" w:rsidRDefault="00C8243B"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критичного мислення;</w:t>
      </w:r>
    </w:p>
    <w:p w:rsidR="00C8243B" w:rsidRPr="005E106E" w:rsidRDefault="00C8243B"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розв’язування задач;</w:t>
      </w:r>
    </w:p>
    <w:p w:rsidR="00C8243B" w:rsidRPr="005E106E" w:rsidRDefault="00742286"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дослідн</w:t>
      </w:r>
      <w:r w:rsidR="00C8243B" w:rsidRPr="005E106E">
        <w:rPr>
          <w:rFonts w:ascii="Times New Roman" w:hAnsi="Times New Roman" w:cs="Times New Roman"/>
          <w:sz w:val="28"/>
          <w:szCs w:val="28"/>
          <w:lang w:val="uk-UA"/>
        </w:rPr>
        <w:t>ицької інноваційної діяльності;</w:t>
      </w:r>
    </w:p>
    <w:p w:rsidR="00C8243B" w:rsidRPr="005E106E" w:rsidRDefault="00C8243B"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комунікацій;</w:t>
      </w:r>
    </w:p>
    <w:p w:rsidR="00C8243B" w:rsidRPr="005E106E" w:rsidRDefault="00C8243B"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управління проектами;</w:t>
      </w:r>
    </w:p>
    <w:p w:rsidR="00C8243B" w:rsidRPr="005E106E" w:rsidRDefault="00C8243B"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прийняття рішень;</w:t>
      </w:r>
    </w:p>
    <w:p w:rsidR="00C8243B" w:rsidRPr="005E106E" w:rsidRDefault="00742286"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особистісного </w:t>
      </w:r>
      <w:r w:rsidR="00C8243B" w:rsidRPr="005E106E">
        <w:rPr>
          <w:rFonts w:ascii="Times New Roman" w:hAnsi="Times New Roman" w:cs="Times New Roman"/>
          <w:sz w:val="28"/>
          <w:szCs w:val="28"/>
          <w:lang w:val="uk-UA"/>
        </w:rPr>
        <w:t>розвитку;</w:t>
      </w:r>
    </w:p>
    <w:p w:rsidR="00C8243B" w:rsidRPr="005E106E" w:rsidRDefault="00742286"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взає</w:t>
      </w:r>
      <w:r w:rsidR="00C8243B" w:rsidRPr="005E106E">
        <w:rPr>
          <w:rFonts w:ascii="Times New Roman" w:hAnsi="Times New Roman" w:cs="Times New Roman"/>
          <w:sz w:val="28"/>
          <w:szCs w:val="28"/>
          <w:lang w:val="uk-UA"/>
        </w:rPr>
        <w:t>модії з соціальними партнерами;</w:t>
      </w:r>
    </w:p>
    <w:p w:rsidR="00C8243B" w:rsidRPr="005E106E" w:rsidRDefault="00C8243B"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особистісного зростання;</w:t>
      </w:r>
    </w:p>
    <w:p w:rsidR="00C8243B" w:rsidRPr="005E106E" w:rsidRDefault="00742286"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опрацювання та узагальненн</w:t>
      </w:r>
      <w:r w:rsidR="00C8243B" w:rsidRPr="005E106E">
        <w:rPr>
          <w:rFonts w:ascii="Times New Roman" w:hAnsi="Times New Roman" w:cs="Times New Roman"/>
          <w:sz w:val="28"/>
          <w:szCs w:val="28"/>
          <w:lang w:val="uk-UA"/>
        </w:rPr>
        <w:t>я наукових досліджень;</w:t>
      </w:r>
    </w:p>
    <w:p w:rsidR="00C8243B" w:rsidRPr="005E106E" w:rsidRDefault="00742286"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розвитку </w:t>
      </w:r>
      <w:r w:rsidR="00C8243B" w:rsidRPr="005E106E">
        <w:rPr>
          <w:rFonts w:ascii="Times New Roman" w:hAnsi="Times New Roman" w:cs="Times New Roman"/>
          <w:sz w:val="28"/>
          <w:szCs w:val="28"/>
          <w:lang w:val="uk-UA"/>
        </w:rPr>
        <w:t>якості надання освітніх послуг;</w:t>
      </w:r>
    </w:p>
    <w:p w:rsidR="00C8243B" w:rsidRPr="005E106E" w:rsidRDefault="00742286"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розвитку якості управлін</w:t>
      </w:r>
      <w:r w:rsidR="00C8243B" w:rsidRPr="005E106E">
        <w:rPr>
          <w:rFonts w:ascii="Times New Roman" w:hAnsi="Times New Roman" w:cs="Times New Roman"/>
          <w:sz w:val="28"/>
          <w:szCs w:val="28"/>
          <w:lang w:val="uk-UA"/>
        </w:rPr>
        <w:t>ня, проектування змісту освіти;</w:t>
      </w:r>
    </w:p>
    <w:p w:rsidR="00C8243B" w:rsidRPr="005E106E" w:rsidRDefault="00742286"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створення інформаційного за</w:t>
      </w:r>
      <w:r w:rsidR="00C8243B" w:rsidRPr="005E106E">
        <w:rPr>
          <w:rFonts w:ascii="Times New Roman" w:hAnsi="Times New Roman" w:cs="Times New Roman"/>
          <w:sz w:val="28"/>
          <w:szCs w:val="28"/>
          <w:lang w:val="uk-UA"/>
        </w:rPr>
        <w:t>безпечення освітнього простору;</w:t>
      </w:r>
    </w:p>
    <w:p w:rsidR="00C8243B" w:rsidRPr="005E106E" w:rsidRDefault="00742286"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ст</w:t>
      </w:r>
      <w:r w:rsidR="00C8243B" w:rsidRPr="005E106E">
        <w:rPr>
          <w:rFonts w:ascii="Times New Roman" w:hAnsi="Times New Roman" w:cs="Times New Roman"/>
          <w:sz w:val="28"/>
          <w:szCs w:val="28"/>
          <w:lang w:val="uk-UA"/>
        </w:rPr>
        <w:t>ворення просвітницьких програм;</w:t>
      </w:r>
    </w:p>
    <w:p w:rsidR="00C8243B" w:rsidRPr="005E106E" w:rsidRDefault="00742286"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фор</w:t>
      </w:r>
      <w:r w:rsidR="00C8243B" w:rsidRPr="005E106E">
        <w:rPr>
          <w:rFonts w:ascii="Times New Roman" w:hAnsi="Times New Roman" w:cs="Times New Roman"/>
          <w:sz w:val="28"/>
          <w:szCs w:val="28"/>
          <w:lang w:val="uk-UA"/>
        </w:rPr>
        <w:t>мування культурного середовища;</w:t>
      </w:r>
    </w:p>
    <w:p w:rsidR="00C8243B" w:rsidRPr="005E106E" w:rsidRDefault="00742286"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інноваці</w:t>
      </w:r>
      <w:r w:rsidR="00C8243B" w:rsidRPr="005E106E">
        <w:rPr>
          <w:rFonts w:ascii="Times New Roman" w:hAnsi="Times New Roman" w:cs="Times New Roman"/>
          <w:sz w:val="28"/>
          <w:szCs w:val="28"/>
          <w:lang w:val="uk-UA"/>
        </w:rPr>
        <w:t>йних технологій;</w:t>
      </w:r>
    </w:p>
    <w:p w:rsidR="00C8243B" w:rsidRPr="005E106E" w:rsidRDefault="00C8243B"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ліцензування спеціальностей;</w:t>
      </w:r>
    </w:p>
    <w:p w:rsidR="00C8243B" w:rsidRPr="005E106E" w:rsidRDefault="00C8243B"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акредитації освітніх програм;</w:t>
      </w:r>
    </w:p>
    <w:p w:rsidR="00C8243B" w:rsidRPr="005E106E" w:rsidRDefault="00742286"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в</w:t>
      </w:r>
      <w:r w:rsidR="00C8243B" w:rsidRPr="005E106E">
        <w:rPr>
          <w:rFonts w:ascii="Times New Roman" w:hAnsi="Times New Roman" w:cs="Times New Roman"/>
          <w:sz w:val="28"/>
          <w:szCs w:val="28"/>
          <w:lang w:val="uk-UA"/>
        </w:rPr>
        <w:t>изначення результатів навчання;</w:t>
      </w:r>
    </w:p>
    <w:p w:rsidR="00C8243B" w:rsidRPr="005E106E" w:rsidRDefault="00C8243B"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діагностичних досліджень;</w:t>
      </w:r>
    </w:p>
    <w:p w:rsidR="00C8243B" w:rsidRPr="005E106E" w:rsidRDefault="00C8243B"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формування дидактичної системи;</w:t>
      </w:r>
    </w:p>
    <w:p w:rsidR="00E61AB7" w:rsidRPr="005E106E" w:rsidRDefault="00742286" w:rsidP="00C8243B">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методичного супроводу процесів підвищення кваліфікації. </w:t>
      </w:r>
    </w:p>
    <w:p w:rsidR="00CF7C7D" w:rsidRPr="005E106E" w:rsidRDefault="008B1B9D" w:rsidP="00E61AB7">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Позитивним вважаємо досвід Прикарпатського Національного університету імені Василя Стефаника, на сайті якого розміщена наступна інформація [</w:t>
      </w:r>
      <w:r w:rsidR="00A50EAA" w:rsidRPr="005E106E">
        <w:rPr>
          <w:rFonts w:ascii="Times New Roman" w:hAnsi="Times New Roman" w:cs="Times New Roman"/>
          <w:sz w:val="28"/>
          <w:szCs w:val="28"/>
          <w:lang w:val="uk-UA"/>
        </w:rPr>
        <w:t>51</w:t>
      </w:r>
      <w:r w:rsidRPr="005E106E">
        <w:rPr>
          <w:rFonts w:ascii="Times New Roman" w:hAnsi="Times New Roman" w:cs="Times New Roman"/>
          <w:sz w:val="28"/>
          <w:szCs w:val="28"/>
          <w:lang w:val="uk-UA"/>
        </w:rPr>
        <w:t xml:space="preserve">]: </w:t>
      </w:r>
    </w:p>
    <w:p w:rsidR="008B1B9D" w:rsidRPr="005E106E" w:rsidRDefault="008B1B9D" w:rsidP="008B1B9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Освітня програма спеціальності 011 Освітні, педагогічні науки;</w:t>
      </w:r>
    </w:p>
    <w:p w:rsidR="008B1B9D" w:rsidRPr="005E106E" w:rsidRDefault="008B1B9D" w:rsidP="008B1B9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Навчальний план підготовки магістрантів;</w:t>
      </w:r>
    </w:p>
    <w:p w:rsidR="008B1B9D" w:rsidRPr="005E106E" w:rsidRDefault="008B1B9D" w:rsidP="008B1B9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Пояснювальна записка;</w:t>
      </w:r>
    </w:p>
    <w:p w:rsidR="008B1B9D" w:rsidRPr="005E106E" w:rsidRDefault="008B1B9D" w:rsidP="008B1B9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Відомості про кадрове забезпечення спеціальності;</w:t>
      </w:r>
    </w:p>
    <w:p w:rsidR="008B1B9D" w:rsidRPr="005E106E" w:rsidRDefault="008B1B9D" w:rsidP="008B1B9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Відомості про навчально-методичне забезпечення спеціальності;</w:t>
      </w:r>
    </w:p>
    <w:p w:rsidR="008B1B9D" w:rsidRPr="005E106E" w:rsidRDefault="008B1B9D" w:rsidP="008B1B9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Відомості про інформаційне забезпечення спеціальності;</w:t>
      </w:r>
    </w:p>
    <w:p w:rsidR="008B1B9D" w:rsidRPr="005E106E" w:rsidRDefault="008B1B9D" w:rsidP="008B1B9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Зведені відомості;</w:t>
      </w:r>
    </w:p>
    <w:p w:rsidR="008B1B9D" w:rsidRPr="005E106E" w:rsidRDefault="008B1B9D" w:rsidP="008B1B9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Проекти освітньої програми та навчального плану.</w:t>
      </w:r>
    </w:p>
    <w:p w:rsidR="00270EA2" w:rsidRPr="005E106E" w:rsidRDefault="001150E9" w:rsidP="00E92D6C">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Навчальним планом Прикарпатського Національного університету імені Василя Стефаника передбачено </w:t>
      </w:r>
      <w:r w:rsidR="00CF5158" w:rsidRPr="005E106E">
        <w:rPr>
          <w:rFonts w:ascii="Times New Roman" w:hAnsi="Times New Roman" w:cs="Times New Roman"/>
          <w:sz w:val="28"/>
          <w:szCs w:val="28"/>
          <w:lang w:val="uk-UA"/>
        </w:rPr>
        <w:t>[</w:t>
      </w:r>
      <w:r w:rsidR="00A50EAA" w:rsidRPr="005E106E">
        <w:rPr>
          <w:rFonts w:ascii="Times New Roman" w:hAnsi="Times New Roman" w:cs="Times New Roman"/>
          <w:sz w:val="28"/>
          <w:szCs w:val="28"/>
          <w:lang w:val="uk-UA"/>
        </w:rPr>
        <w:t>42</w:t>
      </w:r>
      <w:r w:rsidR="00CF5158" w:rsidRPr="005E106E">
        <w:rPr>
          <w:rFonts w:ascii="Times New Roman" w:hAnsi="Times New Roman" w:cs="Times New Roman"/>
          <w:sz w:val="28"/>
          <w:szCs w:val="28"/>
          <w:lang w:val="uk-UA"/>
        </w:rPr>
        <w:t>]:</w:t>
      </w:r>
    </w:p>
    <w:p w:rsidR="00270EA2" w:rsidRPr="005E106E" w:rsidRDefault="001150E9" w:rsidP="001D0009">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12 кредитів на вивчення обов’язкових дисциплін загальної підготовки (педагогічні дослідження, педагогіка вищої школи, психологія вищої школи, наукове спілкування і</w:t>
      </w:r>
      <w:r w:rsidR="00270EA2" w:rsidRPr="005E106E">
        <w:rPr>
          <w:rFonts w:ascii="Times New Roman" w:hAnsi="Times New Roman" w:cs="Times New Roman"/>
          <w:sz w:val="28"/>
          <w:szCs w:val="28"/>
          <w:lang w:val="uk-UA"/>
        </w:rPr>
        <w:t>ноземною мовою, охорона праці);</w:t>
      </w:r>
    </w:p>
    <w:p w:rsidR="008B1B9D" w:rsidRPr="005E106E" w:rsidRDefault="00EA4693" w:rsidP="001D0009">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 xml:space="preserve">54 кредити циклу професійної підготовки (теорія і практика вищої професійної освіти, моделювання, експертна діяльність, педагогічний контроль методики викладання, інноваційні технології, управління освітнім процесом, дидактичні системи, а також два види практики – виробнича та науково-дослідницька); </w:t>
      </w:r>
    </w:p>
    <w:p w:rsidR="00270EA2" w:rsidRPr="005E106E" w:rsidRDefault="00D53641" w:rsidP="001D0009">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24 кредити дна дисципліни вільного вибору магістрантами (</w:t>
      </w:r>
      <w:r w:rsidR="001D0009" w:rsidRPr="005E106E">
        <w:rPr>
          <w:rFonts w:ascii="Times New Roman" w:hAnsi="Times New Roman" w:cs="Times New Roman"/>
          <w:sz w:val="28"/>
          <w:szCs w:val="28"/>
          <w:lang w:val="uk-UA"/>
        </w:rPr>
        <w:t xml:space="preserve">інформаційні технології освітнього процесу, інформаційні технології професійної діяльності, інформаційно-комунікаційні технології, </w:t>
      </w:r>
      <w:proofErr w:type="spellStart"/>
      <w:r w:rsidR="001D0009" w:rsidRPr="005E106E">
        <w:rPr>
          <w:rFonts w:ascii="Times New Roman" w:hAnsi="Times New Roman" w:cs="Times New Roman"/>
          <w:sz w:val="28"/>
          <w:szCs w:val="28"/>
          <w:lang w:val="uk-UA"/>
        </w:rPr>
        <w:t>конфліктологія</w:t>
      </w:r>
      <w:proofErr w:type="spellEnd"/>
      <w:r w:rsidR="001D0009" w:rsidRPr="005E106E">
        <w:rPr>
          <w:rFonts w:ascii="Times New Roman" w:hAnsi="Times New Roman" w:cs="Times New Roman"/>
          <w:sz w:val="28"/>
          <w:szCs w:val="28"/>
          <w:lang w:val="uk-UA"/>
        </w:rPr>
        <w:t xml:space="preserve">, педагогічне партнерство, комунікації, реалізації педагогічних проектів, проектування та моделювання, </w:t>
      </w:r>
      <w:proofErr w:type="spellStart"/>
      <w:r w:rsidR="001D0009" w:rsidRPr="005E106E">
        <w:rPr>
          <w:rFonts w:ascii="Times New Roman" w:hAnsi="Times New Roman" w:cs="Times New Roman"/>
          <w:sz w:val="28"/>
          <w:szCs w:val="28"/>
          <w:lang w:val="uk-UA"/>
        </w:rPr>
        <w:t>фандрайзинг</w:t>
      </w:r>
      <w:proofErr w:type="spellEnd"/>
      <w:r w:rsidR="001D0009" w:rsidRPr="005E106E">
        <w:rPr>
          <w:rFonts w:ascii="Times New Roman" w:hAnsi="Times New Roman" w:cs="Times New Roman"/>
          <w:sz w:val="28"/>
          <w:szCs w:val="28"/>
          <w:lang w:val="uk-UA"/>
        </w:rPr>
        <w:t xml:space="preserve"> та управління проектами, філософія, історія освіти, історія освітнього процесу, системний підхід, лідерство, професійна майстерність, професійна етика, дистанційна освіта, </w:t>
      </w:r>
      <w:proofErr w:type="spellStart"/>
      <w:r w:rsidR="001D0009" w:rsidRPr="005E106E">
        <w:rPr>
          <w:rFonts w:ascii="Times New Roman" w:hAnsi="Times New Roman" w:cs="Times New Roman"/>
          <w:sz w:val="28"/>
          <w:szCs w:val="28"/>
          <w:lang w:val="uk-UA"/>
        </w:rPr>
        <w:t>медіаосвіта</w:t>
      </w:r>
      <w:proofErr w:type="spellEnd"/>
      <w:r w:rsidR="001D0009" w:rsidRPr="005E106E">
        <w:rPr>
          <w:rFonts w:ascii="Times New Roman" w:hAnsi="Times New Roman" w:cs="Times New Roman"/>
          <w:sz w:val="28"/>
          <w:szCs w:val="28"/>
          <w:lang w:val="uk-UA"/>
        </w:rPr>
        <w:t>, інформаційна освіта, інноваційна робота куратора групи, оцінювання якості освіти, моніторинг, оцінювання освітніх систем).</w:t>
      </w:r>
    </w:p>
    <w:p w:rsidR="001D0009" w:rsidRPr="005E106E" w:rsidRDefault="00786113" w:rsidP="00786113">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Освітня програма також передбачає наявність інтегральної, загальних і спеціальних </w:t>
      </w:r>
      <w:proofErr w:type="spellStart"/>
      <w:r w:rsidRPr="005E106E">
        <w:rPr>
          <w:rFonts w:ascii="Times New Roman" w:hAnsi="Times New Roman" w:cs="Times New Roman"/>
          <w:sz w:val="28"/>
          <w:szCs w:val="28"/>
          <w:lang w:val="uk-UA"/>
        </w:rPr>
        <w:t>компетентностей</w:t>
      </w:r>
      <w:proofErr w:type="spellEnd"/>
      <w:r w:rsidRPr="005E106E">
        <w:rPr>
          <w:rFonts w:ascii="Times New Roman" w:hAnsi="Times New Roman" w:cs="Times New Roman"/>
          <w:sz w:val="28"/>
          <w:szCs w:val="28"/>
          <w:lang w:val="uk-UA"/>
        </w:rPr>
        <w:t>.</w:t>
      </w:r>
      <w:r w:rsidR="00B25848" w:rsidRPr="005E106E">
        <w:rPr>
          <w:rFonts w:ascii="Times New Roman" w:hAnsi="Times New Roman" w:cs="Times New Roman"/>
          <w:sz w:val="28"/>
          <w:szCs w:val="28"/>
          <w:lang w:val="uk-UA"/>
        </w:rPr>
        <w:t xml:space="preserve"> Програмні результати навчання спрямовані на здатність, навички, знання, уміння щодо: демонстрування набутих знань, критичного мислення, оцінювання результатів діяльності, педагогічної майстерності, саморозвитку, самовдосконалення, аналізу освітніх напрямів, творчого розвитку, стратегічного планування, технологій навчання, аналізу навчальної та навчально-методичної літератури, здійснення науково-дослідної роботи, обговорення результатів педагогічної діяльності, використання стратегій спілкування, </w:t>
      </w:r>
      <w:proofErr w:type="spellStart"/>
      <w:r w:rsidR="00B25848" w:rsidRPr="005E106E">
        <w:rPr>
          <w:rFonts w:ascii="Times New Roman" w:hAnsi="Times New Roman" w:cs="Times New Roman"/>
          <w:sz w:val="28"/>
          <w:szCs w:val="28"/>
          <w:lang w:val="uk-UA"/>
        </w:rPr>
        <w:t>спілкування</w:t>
      </w:r>
      <w:proofErr w:type="spellEnd"/>
      <w:r w:rsidR="00B25848" w:rsidRPr="005E106E">
        <w:rPr>
          <w:rFonts w:ascii="Times New Roman" w:hAnsi="Times New Roman" w:cs="Times New Roman"/>
          <w:sz w:val="28"/>
          <w:szCs w:val="28"/>
          <w:lang w:val="uk-UA"/>
        </w:rPr>
        <w:t xml:space="preserve"> з фахівцями з освіти та нефахівцями, творчої реалізації теоретичних знань у практиці викладання, організовувати різні напрями діяльності студентів, обробки інформації, пошуку необхідної інформації, узагальнення результатів науково-дослідної діяльності, відповідальності, демонстрації позитивного ставлення до викладацької діяльності.</w:t>
      </w:r>
    </w:p>
    <w:p w:rsidR="00B25848" w:rsidRPr="005E106E" w:rsidRDefault="00EC1C7A" w:rsidP="00786113">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 xml:space="preserve">Отже, проведений аналіз показав наявність спільних і відмінних підходів до організації освітнього процесу у закладі вищої освіти та створення відповідної нормативної документації. </w:t>
      </w:r>
      <w:r w:rsidR="00042153" w:rsidRPr="005E106E">
        <w:rPr>
          <w:rFonts w:ascii="Times New Roman" w:hAnsi="Times New Roman" w:cs="Times New Roman"/>
          <w:sz w:val="28"/>
          <w:szCs w:val="28"/>
          <w:lang w:val="uk-UA"/>
        </w:rPr>
        <w:t xml:space="preserve">Разом із цим необхідно зазначити на позитивну тенденцію закладів , які представляють на своїх сайтах навчальні плани та освітньо-професійні програми. Недоліком сайтів є те, що не всі заклади вищої освіти </w:t>
      </w:r>
      <w:r w:rsidR="00405CB3" w:rsidRPr="005E106E">
        <w:rPr>
          <w:rFonts w:ascii="Times New Roman" w:hAnsi="Times New Roman" w:cs="Times New Roman"/>
          <w:sz w:val="28"/>
          <w:szCs w:val="28"/>
          <w:lang w:val="uk-UA"/>
        </w:rPr>
        <w:t xml:space="preserve">представляють навчально-методичні комплекси дисциплін, передбачені навчальними планами підготовки магістрантів зі спеціальності 011 Освітні, педагогічні науки. </w:t>
      </w:r>
    </w:p>
    <w:p w:rsidR="000B1EAF" w:rsidRPr="005E106E" w:rsidRDefault="000B1EAF" w:rsidP="00786113">
      <w:pPr>
        <w:pStyle w:val="a3"/>
        <w:spacing w:after="0" w:line="360" w:lineRule="auto"/>
        <w:ind w:left="0" w:firstLine="709"/>
        <w:jc w:val="both"/>
        <w:rPr>
          <w:rFonts w:ascii="Times New Roman" w:hAnsi="Times New Roman" w:cs="Times New Roman"/>
          <w:sz w:val="28"/>
          <w:szCs w:val="28"/>
          <w:lang w:val="uk-UA"/>
        </w:rPr>
      </w:pPr>
    </w:p>
    <w:p w:rsidR="000B1EAF" w:rsidRPr="005E106E" w:rsidRDefault="000B1EAF" w:rsidP="00786113">
      <w:pPr>
        <w:pStyle w:val="a3"/>
        <w:spacing w:after="0" w:line="360" w:lineRule="auto"/>
        <w:ind w:left="0" w:firstLine="709"/>
        <w:jc w:val="both"/>
        <w:rPr>
          <w:rFonts w:ascii="Times New Roman" w:hAnsi="Times New Roman" w:cs="Times New Roman"/>
          <w:sz w:val="28"/>
          <w:szCs w:val="28"/>
          <w:lang w:val="uk-UA"/>
        </w:rPr>
      </w:pPr>
    </w:p>
    <w:p w:rsidR="000B1EAF" w:rsidRPr="005E106E" w:rsidRDefault="000B1EAF"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BA19EB" w:rsidRPr="005E106E" w:rsidRDefault="00BA19EB" w:rsidP="00786113">
      <w:pPr>
        <w:pStyle w:val="a3"/>
        <w:spacing w:after="0" w:line="360" w:lineRule="auto"/>
        <w:ind w:left="0" w:firstLine="709"/>
        <w:jc w:val="both"/>
        <w:rPr>
          <w:rFonts w:ascii="Times New Roman" w:hAnsi="Times New Roman" w:cs="Times New Roman"/>
          <w:sz w:val="28"/>
          <w:szCs w:val="28"/>
          <w:lang w:val="uk-UA"/>
        </w:rPr>
      </w:pPr>
    </w:p>
    <w:p w:rsidR="000B1EAF" w:rsidRPr="005E106E" w:rsidRDefault="000B1EAF" w:rsidP="000B1EAF">
      <w:pPr>
        <w:spacing w:after="0" w:line="360" w:lineRule="auto"/>
        <w:contextualSpacing/>
        <w:jc w:val="center"/>
        <w:rPr>
          <w:rFonts w:ascii="Times New Roman" w:eastAsia="Times New Roman" w:hAnsi="Times New Roman" w:cs="Times New Roman"/>
          <w:b/>
          <w:sz w:val="28"/>
          <w:szCs w:val="28"/>
          <w:lang w:val="uk-UA" w:eastAsia="ru-RU"/>
        </w:rPr>
      </w:pPr>
      <w:r w:rsidRPr="005E106E">
        <w:rPr>
          <w:rFonts w:ascii="Times New Roman" w:eastAsia="Times New Roman" w:hAnsi="Times New Roman" w:cs="Times New Roman"/>
          <w:b/>
          <w:sz w:val="28"/>
          <w:szCs w:val="28"/>
          <w:lang w:val="uk-UA" w:eastAsia="ru-RU"/>
        </w:rPr>
        <w:lastRenderedPageBreak/>
        <w:t>РОЗДІЛ 2. ПЕДАГОГІЧНІ УМОВИ ФОРМУВАННЯ У МАЙБУТНІХ ВИКЛАДАЧІВ ФАХОВОЇ КОМПЕТЕНТНОСТІ</w:t>
      </w:r>
    </w:p>
    <w:p w:rsidR="000B1EAF" w:rsidRPr="005E106E" w:rsidRDefault="000B1EAF" w:rsidP="000B1EAF">
      <w:pPr>
        <w:tabs>
          <w:tab w:val="left" w:pos="1815"/>
        </w:tabs>
        <w:spacing w:after="0" w:line="360" w:lineRule="auto"/>
        <w:contextualSpacing/>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ab/>
      </w:r>
    </w:p>
    <w:p w:rsidR="000B1EAF" w:rsidRPr="005E106E" w:rsidRDefault="000B1EAF" w:rsidP="000B1EAF">
      <w:pPr>
        <w:pStyle w:val="a3"/>
        <w:spacing w:after="0" w:line="360" w:lineRule="auto"/>
        <w:ind w:left="0"/>
        <w:jc w:val="both"/>
        <w:rPr>
          <w:rFonts w:ascii="Times New Roman" w:eastAsia="Times New Roman" w:hAnsi="Times New Roman" w:cs="Times New Roman"/>
          <w:b/>
          <w:sz w:val="28"/>
          <w:szCs w:val="28"/>
          <w:lang w:val="uk-UA" w:eastAsia="ru-RU"/>
        </w:rPr>
      </w:pPr>
      <w:r w:rsidRPr="005E106E">
        <w:rPr>
          <w:rFonts w:ascii="Times New Roman" w:eastAsia="Times New Roman" w:hAnsi="Times New Roman" w:cs="Times New Roman"/>
          <w:b/>
          <w:sz w:val="28"/>
          <w:szCs w:val="28"/>
          <w:lang w:val="uk-UA" w:eastAsia="ru-RU"/>
        </w:rPr>
        <w:t>2.1 Структурування змісту підготовки майбутніх викладачів у педагогічному закладі вищої освіти</w:t>
      </w:r>
    </w:p>
    <w:p w:rsidR="00FF7DCD" w:rsidRPr="005E106E" w:rsidRDefault="00FF7DCD" w:rsidP="000B1EAF">
      <w:pPr>
        <w:pStyle w:val="a3"/>
        <w:spacing w:after="0" w:line="360" w:lineRule="auto"/>
        <w:ind w:left="0"/>
        <w:jc w:val="both"/>
        <w:rPr>
          <w:rFonts w:ascii="Times New Roman" w:eastAsia="Times New Roman" w:hAnsi="Times New Roman" w:cs="Times New Roman"/>
          <w:b/>
          <w:sz w:val="28"/>
          <w:szCs w:val="28"/>
          <w:lang w:val="uk-UA" w:eastAsia="ru-RU"/>
        </w:rPr>
      </w:pPr>
    </w:p>
    <w:p w:rsidR="00FF7DCD" w:rsidRPr="005E106E" w:rsidRDefault="009807CA" w:rsidP="00FF7DCD">
      <w:pPr>
        <w:pStyle w:val="a3"/>
        <w:spacing w:after="0" w:line="360" w:lineRule="auto"/>
        <w:ind w:left="0" w:firstLine="709"/>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Зміст, його структурні компоненти, методику викладання, використання інновацій, підбір та апробація навчальних дисциплін досліджується багатьма науково-педагогічними працівниками закладів вищої освіти та науковцями у цій сфері діяльності. </w:t>
      </w:r>
    </w:p>
    <w:p w:rsidR="004606BF" w:rsidRPr="005E106E" w:rsidRDefault="004606BF" w:rsidP="00FF7DC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eastAsia="Times New Roman" w:hAnsi="Times New Roman" w:cs="Times New Roman"/>
          <w:sz w:val="28"/>
          <w:szCs w:val="28"/>
          <w:lang w:val="uk-UA" w:eastAsia="ru-RU"/>
        </w:rPr>
        <w:t>Щодо актуальності становлення та підготовки магістрантів зі спеціальності 011 Освітні, педагогічні науки Мирончук Н. зазначає, що вона «</w:t>
      </w:r>
      <w:r w:rsidRPr="005E106E">
        <w:rPr>
          <w:rFonts w:ascii="Times New Roman" w:hAnsi="Times New Roman" w:cs="Times New Roman"/>
          <w:sz w:val="28"/>
          <w:szCs w:val="28"/>
          <w:lang w:val="uk-UA"/>
        </w:rPr>
        <w:t>визначена необхідністю модернізації системи вищої освіти, забезпечення її висококваліфікованими науково-педагогічними кадрами, які здатні здійснювати професійну підготовку фахівців для різних галузей виробництва відповідно до запитів суспільства, світових стандартів та потреб самої особистості» [</w:t>
      </w:r>
      <w:r w:rsidR="0065304F" w:rsidRPr="005E106E">
        <w:rPr>
          <w:rFonts w:ascii="Times New Roman" w:hAnsi="Times New Roman" w:cs="Times New Roman"/>
          <w:sz w:val="28"/>
          <w:szCs w:val="28"/>
          <w:lang w:val="uk-UA"/>
        </w:rPr>
        <w:t>39</w:t>
      </w:r>
      <w:r w:rsidRPr="005E106E">
        <w:rPr>
          <w:rFonts w:ascii="Times New Roman" w:hAnsi="Times New Roman" w:cs="Times New Roman"/>
          <w:sz w:val="28"/>
          <w:szCs w:val="28"/>
          <w:lang w:val="uk-UA"/>
        </w:rPr>
        <w:t>, с. 99].</w:t>
      </w:r>
    </w:p>
    <w:p w:rsidR="00796348" w:rsidRPr="005E106E" w:rsidRDefault="00BC226A" w:rsidP="00FF7DC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Оскільки об’єктом дипломного дослідження є фахова компетентність майбутніх викладачів закладів вищої освіти, спробуємо проаналізувати зміст підготовки магістрантів Хмельницької гуманітарно-педагогічної академії зі спеціальності Освітні, педагогічні науки та відобразити складники навчальних дисциплін навчального плану у відповідних </w:t>
      </w:r>
      <w:proofErr w:type="spellStart"/>
      <w:r w:rsidRPr="005E106E">
        <w:rPr>
          <w:rFonts w:ascii="Times New Roman" w:hAnsi="Times New Roman" w:cs="Times New Roman"/>
          <w:sz w:val="28"/>
          <w:szCs w:val="28"/>
          <w:lang w:val="uk-UA"/>
        </w:rPr>
        <w:t>компетентностях</w:t>
      </w:r>
      <w:proofErr w:type="spellEnd"/>
      <w:r w:rsidRPr="005E106E">
        <w:rPr>
          <w:rFonts w:ascii="Times New Roman" w:hAnsi="Times New Roman" w:cs="Times New Roman"/>
          <w:sz w:val="28"/>
          <w:szCs w:val="28"/>
          <w:lang w:val="uk-UA"/>
        </w:rPr>
        <w:t xml:space="preserve">, що становлять фахову. </w:t>
      </w:r>
    </w:p>
    <w:p w:rsidR="00796348" w:rsidRPr="005E106E" w:rsidRDefault="00796348" w:rsidP="00FF7DC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«Багатогранність змісту освіти магістрів – майбутніх викладачів вищої школи дає підстави характеризувати його як цілісну систему взаємодоповнюючих і взаємопов’язаних компонентів. Як вже було зазначено, об’єкт принципом, зміст освіти майбутніх фахівців має розглядатися як дещо ціле, як система у взаємодії всіх її, який розглядається як система, має досліджуватися через системний підхід. Тому, дослідження зв’язків, синергія </w:t>
      </w:r>
      <w:r w:rsidRPr="005E106E">
        <w:rPr>
          <w:rFonts w:ascii="Times New Roman" w:hAnsi="Times New Roman" w:cs="Times New Roman"/>
          <w:sz w:val="28"/>
          <w:szCs w:val="28"/>
          <w:lang w:val="uk-UA"/>
        </w:rPr>
        <w:lastRenderedPageBreak/>
        <w:t>відносин елементів структури змісту магістрів має ґрунтуватися на при</w:t>
      </w:r>
      <w:r w:rsidR="00180F7B" w:rsidRPr="005E106E">
        <w:rPr>
          <w:rFonts w:ascii="Times New Roman" w:hAnsi="Times New Roman" w:cs="Times New Roman"/>
          <w:sz w:val="28"/>
          <w:szCs w:val="28"/>
          <w:lang w:val="uk-UA"/>
        </w:rPr>
        <w:t>нципі системності</w:t>
      </w:r>
      <w:r w:rsidRPr="005E106E">
        <w:rPr>
          <w:rFonts w:ascii="Times New Roman" w:hAnsi="Times New Roman" w:cs="Times New Roman"/>
          <w:sz w:val="28"/>
          <w:szCs w:val="28"/>
          <w:lang w:val="uk-UA"/>
        </w:rPr>
        <w:t>» [</w:t>
      </w:r>
      <w:r w:rsidR="00421CC3" w:rsidRPr="005E106E">
        <w:rPr>
          <w:rFonts w:ascii="Times New Roman" w:hAnsi="Times New Roman" w:cs="Times New Roman"/>
          <w:sz w:val="28"/>
          <w:szCs w:val="28"/>
          <w:lang w:val="uk-UA"/>
        </w:rPr>
        <w:t>6</w:t>
      </w:r>
      <w:r w:rsidRPr="005E106E">
        <w:rPr>
          <w:rFonts w:ascii="Times New Roman" w:hAnsi="Times New Roman" w:cs="Times New Roman"/>
          <w:sz w:val="28"/>
          <w:szCs w:val="28"/>
          <w:lang w:val="uk-UA"/>
        </w:rPr>
        <w:t>].</w:t>
      </w:r>
    </w:p>
    <w:p w:rsidR="00180F7B" w:rsidRPr="005E106E" w:rsidRDefault="00180F7B" w:rsidP="00FF7DC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Погоджуємо із думкою Батечко Н., оскільки навчальні дисципліни мають утворювати систему, що відображається у взаємозалежних предметах навчального плану. Разом із цим кожна навчальна дисципліна має </w:t>
      </w:r>
      <w:r w:rsidR="00B610C1" w:rsidRPr="005E106E">
        <w:rPr>
          <w:rFonts w:ascii="Times New Roman" w:hAnsi="Times New Roman" w:cs="Times New Roman"/>
          <w:sz w:val="28"/>
          <w:szCs w:val="28"/>
          <w:lang w:val="uk-UA"/>
        </w:rPr>
        <w:t>спрямовуватися на формування відповідної компетентності. Якщо їх розглядати у сукупності, то вони відображають фахову компетентність.</w:t>
      </w:r>
    </w:p>
    <w:p w:rsidR="00B610C1" w:rsidRPr="005E106E" w:rsidRDefault="00773F56" w:rsidP="00FF7DC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Аналіз змісту підготовки магістрантів потребує аналізу освітньої програми підготовки магістрантів зі спеціальності 011 Освітні, педагогічні науки галузі знань 01 Освіта Хмельницької гуманітарно-педагогічної академії.</w:t>
      </w:r>
      <w:r w:rsidR="00274EEA" w:rsidRPr="005E106E">
        <w:rPr>
          <w:rFonts w:ascii="Times New Roman" w:hAnsi="Times New Roman" w:cs="Times New Roman"/>
          <w:sz w:val="28"/>
          <w:szCs w:val="28"/>
          <w:lang w:val="uk-UA"/>
        </w:rPr>
        <w:t xml:space="preserve"> Вважаємо, що саме освітня програма є основним документом, на основі якого функціонує вся система організації освітнього процесу в магістратурі та побудовано зміст надання освітніх послуг із структуруванням навчальних дисциплін.</w:t>
      </w:r>
    </w:p>
    <w:p w:rsidR="00773F56" w:rsidRPr="005E106E" w:rsidRDefault="00773F56" w:rsidP="00FF7DC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Так, розробниками програми є доктори педагогічних наук </w:t>
      </w:r>
      <w:proofErr w:type="spellStart"/>
      <w:r w:rsidRPr="005E106E">
        <w:rPr>
          <w:rFonts w:ascii="Times New Roman" w:hAnsi="Times New Roman" w:cs="Times New Roman"/>
          <w:sz w:val="28"/>
          <w:szCs w:val="28"/>
          <w:lang w:val="uk-UA"/>
        </w:rPr>
        <w:t>Галус</w:t>
      </w:r>
      <w:proofErr w:type="spellEnd"/>
      <w:r w:rsidRPr="005E106E">
        <w:rPr>
          <w:rFonts w:ascii="Times New Roman" w:hAnsi="Times New Roman" w:cs="Times New Roman"/>
          <w:sz w:val="28"/>
          <w:szCs w:val="28"/>
          <w:lang w:val="uk-UA"/>
        </w:rPr>
        <w:t xml:space="preserve"> О., </w:t>
      </w:r>
      <w:proofErr w:type="spellStart"/>
      <w:r w:rsidRPr="005E106E">
        <w:rPr>
          <w:rFonts w:ascii="Times New Roman" w:hAnsi="Times New Roman" w:cs="Times New Roman"/>
          <w:sz w:val="28"/>
          <w:szCs w:val="28"/>
          <w:lang w:val="uk-UA"/>
        </w:rPr>
        <w:t>Дарманська</w:t>
      </w:r>
      <w:proofErr w:type="spellEnd"/>
      <w:r w:rsidRPr="005E106E">
        <w:rPr>
          <w:rFonts w:ascii="Times New Roman" w:hAnsi="Times New Roman" w:cs="Times New Roman"/>
          <w:sz w:val="28"/>
          <w:szCs w:val="28"/>
          <w:lang w:val="uk-UA"/>
        </w:rPr>
        <w:t xml:space="preserve"> І. та кандидат педагогічних наук </w:t>
      </w:r>
      <w:proofErr w:type="spellStart"/>
      <w:r w:rsidRPr="005E106E">
        <w:rPr>
          <w:rFonts w:ascii="Times New Roman" w:hAnsi="Times New Roman" w:cs="Times New Roman"/>
          <w:sz w:val="28"/>
          <w:szCs w:val="28"/>
          <w:lang w:val="uk-UA"/>
        </w:rPr>
        <w:t>Сас</w:t>
      </w:r>
      <w:proofErr w:type="spellEnd"/>
      <w:r w:rsidRPr="005E106E">
        <w:rPr>
          <w:rFonts w:ascii="Times New Roman" w:hAnsi="Times New Roman" w:cs="Times New Roman"/>
          <w:sz w:val="28"/>
          <w:szCs w:val="28"/>
          <w:lang w:val="uk-UA"/>
        </w:rPr>
        <w:t xml:space="preserve"> О., а також магістранта другого курсу </w:t>
      </w:r>
      <w:proofErr w:type="spellStart"/>
      <w:r w:rsidRPr="005E106E">
        <w:rPr>
          <w:rFonts w:ascii="Times New Roman" w:hAnsi="Times New Roman" w:cs="Times New Roman"/>
          <w:sz w:val="28"/>
          <w:szCs w:val="28"/>
          <w:lang w:val="uk-UA"/>
        </w:rPr>
        <w:t>Кіфлюк</w:t>
      </w:r>
      <w:proofErr w:type="spellEnd"/>
      <w:r w:rsidRPr="005E106E">
        <w:rPr>
          <w:rFonts w:ascii="Times New Roman" w:hAnsi="Times New Roman" w:cs="Times New Roman"/>
          <w:sz w:val="28"/>
          <w:szCs w:val="28"/>
          <w:lang w:val="uk-UA"/>
        </w:rPr>
        <w:t xml:space="preserve"> В. В освітньо-професійній </w:t>
      </w:r>
      <w:r w:rsidR="00656371" w:rsidRPr="005E106E">
        <w:rPr>
          <w:rFonts w:ascii="Times New Roman" w:hAnsi="Times New Roman" w:cs="Times New Roman"/>
          <w:sz w:val="28"/>
          <w:szCs w:val="28"/>
          <w:lang w:val="uk-UA"/>
        </w:rPr>
        <w:t>пр</w:t>
      </w:r>
      <w:r w:rsidRPr="005E106E">
        <w:rPr>
          <w:rFonts w:ascii="Times New Roman" w:hAnsi="Times New Roman" w:cs="Times New Roman"/>
          <w:sz w:val="28"/>
          <w:szCs w:val="28"/>
          <w:lang w:val="uk-UA"/>
        </w:rPr>
        <w:t xml:space="preserve">ограмі також зазначено роботодавця </w:t>
      </w:r>
      <w:r w:rsidR="00532E9E" w:rsidRPr="005E106E">
        <w:rPr>
          <w:rFonts w:ascii="Times New Roman" w:hAnsi="Times New Roman" w:cs="Times New Roman"/>
          <w:sz w:val="28"/>
          <w:szCs w:val="28"/>
          <w:lang w:val="uk-UA"/>
        </w:rPr>
        <w:t>–</w:t>
      </w:r>
      <w:r w:rsidRPr="005E106E">
        <w:rPr>
          <w:rFonts w:ascii="Times New Roman" w:hAnsi="Times New Roman" w:cs="Times New Roman"/>
          <w:sz w:val="28"/>
          <w:szCs w:val="28"/>
          <w:lang w:val="uk-UA"/>
        </w:rPr>
        <w:t xml:space="preserve"> </w:t>
      </w:r>
      <w:r w:rsidR="00532E9E" w:rsidRPr="005E106E">
        <w:rPr>
          <w:rFonts w:ascii="Times New Roman" w:hAnsi="Times New Roman" w:cs="Times New Roman"/>
          <w:sz w:val="28"/>
          <w:szCs w:val="28"/>
          <w:lang w:val="uk-UA"/>
        </w:rPr>
        <w:t xml:space="preserve">директора Департаменту освіти і науки Хмельницької обласної державної адміністрації </w:t>
      </w:r>
      <w:proofErr w:type="spellStart"/>
      <w:r w:rsidR="00532E9E" w:rsidRPr="005E106E">
        <w:rPr>
          <w:rFonts w:ascii="Times New Roman" w:hAnsi="Times New Roman" w:cs="Times New Roman"/>
          <w:sz w:val="28"/>
          <w:szCs w:val="28"/>
          <w:lang w:val="uk-UA"/>
        </w:rPr>
        <w:t>Фасолю</w:t>
      </w:r>
      <w:proofErr w:type="spellEnd"/>
      <w:r w:rsidR="00532E9E" w:rsidRPr="005E106E">
        <w:rPr>
          <w:rFonts w:ascii="Times New Roman" w:hAnsi="Times New Roman" w:cs="Times New Roman"/>
          <w:sz w:val="28"/>
          <w:szCs w:val="28"/>
          <w:lang w:val="uk-UA"/>
        </w:rPr>
        <w:t xml:space="preserve"> О.</w:t>
      </w:r>
      <w:r w:rsidR="0032312B" w:rsidRPr="005E106E">
        <w:rPr>
          <w:rFonts w:ascii="Times New Roman" w:hAnsi="Times New Roman" w:cs="Times New Roman"/>
          <w:sz w:val="28"/>
          <w:szCs w:val="28"/>
          <w:lang w:val="uk-UA"/>
        </w:rPr>
        <w:t xml:space="preserve"> </w:t>
      </w:r>
    </w:p>
    <w:p w:rsidR="0032312B" w:rsidRPr="005E106E" w:rsidRDefault="0032312B" w:rsidP="00656371">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Освітньо-професійна програма закладу вищої освіти складається з наступних розділів:</w:t>
      </w:r>
    </w:p>
    <w:p w:rsidR="00656371" w:rsidRPr="005E106E" w:rsidRDefault="0032312B" w:rsidP="00656371">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Глосарій (вказано основні категоріальні поняття, що характеризують спеціальність і процеси підготовки магістрантів, як-от: </w:t>
      </w:r>
      <w:r w:rsidR="006A0699" w:rsidRPr="005E106E">
        <w:rPr>
          <w:rFonts w:ascii="Times New Roman" w:hAnsi="Times New Roman" w:cs="Times New Roman"/>
          <w:sz w:val="28"/>
          <w:szCs w:val="28"/>
          <w:lang w:val="uk-UA"/>
        </w:rPr>
        <w:t>а</w:t>
      </w:r>
      <w:r w:rsidRPr="005E106E">
        <w:rPr>
          <w:rFonts w:ascii="Times New Roman" w:hAnsi="Times New Roman" w:cs="Times New Roman"/>
          <w:sz w:val="28"/>
          <w:szCs w:val="28"/>
          <w:lang w:val="uk-UA"/>
        </w:rPr>
        <w:t xml:space="preserve">кадемічна мобільність, </w:t>
      </w:r>
      <w:r w:rsidR="006A0699" w:rsidRPr="005E106E">
        <w:rPr>
          <w:rFonts w:ascii="Times New Roman" w:hAnsi="Times New Roman" w:cs="Times New Roman"/>
          <w:sz w:val="28"/>
          <w:szCs w:val="28"/>
          <w:lang w:val="uk-UA"/>
        </w:rPr>
        <w:t>а</w:t>
      </w:r>
      <w:r w:rsidRPr="005E106E">
        <w:rPr>
          <w:rFonts w:ascii="Times New Roman" w:hAnsi="Times New Roman" w:cs="Times New Roman"/>
          <w:sz w:val="28"/>
          <w:szCs w:val="28"/>
          <w:lang w:val="uk-UA"/>
        </w:rPr>
        <w:t xml:space="preserve">кадемічний ступінь, </w:t>
      </w:r>
      <w:r w:rsidR="006A0699" w:rsidRPr="005E106E">
        <w:rPr>
          <w:rFonts w:ascii="Times New Roman" w:hAnsi="Times New Roman" w:cs="Times New Roman"/>
          <w:sz w:val="28"/>
          <w:szCs w:val="28"/>
          <w:lang w:val="uk-UA"/>
        </w:rPr>
        <w:t>а</w:t>
      </w:r>
      <w:r w:rsidRPr="005E106E">
        <w:rPr>
          <w:rFonts w:ascii="Times New Roman" w:hAnsi="Times New Roman" w:cs="Times New Roman"/>
          <w:sz w:val="28"/>
          <w:szCs w:val="28"/>
          <w:lang w:val="uk-UA"/>
        </w:rPr>
        <w:t xml:space="preserve">кредитація, </w:t>
      </w:r>
      <w:r w:rsidR="006A0699" w:rsidRPr="005E106E">
        <w:rPr>
          <w:rFonts w:ascii="Times New Roman" w:hAnsi="Times New Roman" w:cs="Times New Roman"/>
          <w:spacing w:val="-4"/>
          <w:sz w:val="28"/>
          <w:szCs w:val="28"/>
          <w:lang w:val="uk-UA"/>
        </w:rPr>
        <w:t>а</w:t>
      </w:r>
      <w:r w:rsidRPr="005E106E">
        <w:rPr>
          <w:rFonts w:ascii="Times New Roman" w:hAnsi="Times New Roman" w:cs="Times New Roman"/>
          <w:spacing w:val="-4"/>
          <w:sz w:val="28"/>
          <w:szCs w:val="28"/>
          <w:lang w:val="uk-UA"/>
        </w:rPr>
        <w:t xml:space="preserve">тестація, </w:t>
      </w:r>
      <w:r w:rsidR="006A0699" w:rsidRPr="005E106E">
        <w:rPr>
          <w:rFonts w:ascii="Times New Roman" w:hAnsi="Times New Roman" w:cs="Times New Roman"/>
          <w:sz w:val="28"/>
          <w:szCs w:val="28"/>
          <w:lang w:val="uk-UA"/>
        </w:rPr>
        <w:t>а</w:t>
      </w:r>
      <w:r w:rsidRPr="005E106E">
        <w:rPr>
          <w:rFonts w:ascii="Times New Roman" w:hAnsi="Times New Roman" w:cs="Times New Roman"/>
          <w:sz w:val="28"/>
          <w:szCs w:val="28"/>
          <w:lang w:val="uk-UA"/>
        </w:rPr>
        <w:t>удиторні години</w:t>
      </w:r>
      <w:r w:rsidR="00656371" w:rsidRPr="005E106E">
        <w:rPr>
          <w:rFonts w:ascii="Times New Roman" w:hAnsi="Times New Roman" w:cs="Times New Roman"/>
          <w:sz w:val="28"/>
          <w:szCs w:val="28"/>
          <w:lang w:val="uk-UA"/>
        </w:rPr>
        <w:t xml:space="preserve">, </w:t>
      </w:r>
      <w:r w:rsidR="006A0699" w:rsidRPr="005E106E">
        <w:rPr>
          <w:rFonts w:ascii="Times New Roman" w:hAnsi="Times New Roman" w:cs="Times New Roman"/>
          <w:sz w:val="28"/>
          <w:szCs w:val="28"/>
          <w:shd w:val="clear" w:color="auto" w:fill="FFFFFF"/>
          <w:lang w:val="uk-UA"/>
        </w:rPr>
        <w:t>в</w:t>
      </w:r>
      <w:r w:rsidR="00656371" w:rsidRPr="005E106E">
        <w:rPr>
          <w:rFonts w:ascii="Times New Roman" w:hAnsi="Times New Roman" w:cs="Times New Roman"/>
          <w:sz w:val="28"/>
          <w:szCs w:val="28"/>
          <w:shd w:val="clear" w:color="auto" w:fill="FFFFFF"/>
          <w:lang w:val="uk-UA"/>
        </w:rPr>
        <w:t xml:space="preserve">иробнича функція, </w:t>
      </w:r>
      <w:r w:rsidR="006A0699" w:rsidRPr="005E106E">
        <w:rPr>
          <w:rFonts w:ascii="Times New Roman" w:hAnsi="Times New Roman" w:cs="Times New Roman"/>
          <w:sz w:val="28"/>
          <w:szCs w:val="28"/>
          <w:shd w:val="clear" w:color="auto" w:fill="FFFFFF"/>
          <w:lang w:val="uk-UA"/>
        </w:rPr>
        <w:t>г</w:t>
      </w:r>
      <w:r w:rsidR="00656371" w:rsidRPr="005E106E">
        <w:rPr>
          <w:rFonts w:ascii="Times New Roman" w:hAnsi="Times New Roman" w:cs="Times New Roman"/>
          <w:sz w:val="28"/>
          <w:szCs w:val="28"/>
          <w:shd w:val="clear" w:color="auto" w:fill="FFFFFF"/>
          <w:lang w:val="uk-UA"/>
        </w:rPr>
        <w:t xml:space="preserve">алузь знань, </w:t>
      </w:r>
      <w:r w:rsidR="006A0699" w:rsidRPr="005E106E">
        <w:rPr>
          <w:rFonts w:ascii="Times New Roman" w:hAnsi="Times New Roman" w:cs="Times New Roman"/>
          <w:sz w:val="28"/>
          <w:szCs w:val="28"/>
          <w:lang w:val="uk-UA"/>
        </w:rPr>
        <w:t>з</w:t>
      </w:r>
      <w:r w:rsidR="00656371" w:rsidRPr="005E106E">
        <w:rPr>
          <w:rFonts w:ascii="Times New Roman" w:hAnsi="Times New Roman" w:cs="Times New Roman"/>
          <w:sz w:val="28"/>
          <w:szCs w:val="28"/>
          <w:lang w:val="uk-UA"/>
        </w:rPr>
        <w:t xml:space="preserve">агальні компетентності, </w:t>
      </w:r>
      <w:r w:rsidR="006A0699" w:rsidRPr="005E106E">
        <w:rPr>
          <w:rFonts w:ascii="Times New Roman" w:hAnsi="Times New Roman" w:cs="Times New Roman"/>
          <w:sz w:val="28"/>
          <w:szCs w:val="28"/>
          <w:shd w:val="clear" w:color="auto" w:fill="FFFFFF"/>
          <w:lang w:val="uk-UA"/>
        </w:rPr>
        <w:t>з</w:t>
      </w:r>
      <w:r w:rsidR="00656371" w:rsidRPr="005E106E">
        <w:rPr>
          <w:rFonts w:ascii="Times New Roman" w:hAnsi="Times New Roman" w:cs="Times New Roman"/>
          <w:sz w:val="28"/>
          <w:szCs w:val="28"/>
          <w:shd w:val="clear" w:color="auto" w:fill="FFFFFF"/>
          <w:lang w:val="uk-UA"/>
        </w:rPr>
        <w:t xml:space="preserve">міст вищої освіти, </w:t>
      </w:r>
      <w:r w:rsidR="006A0699" w:rsidRPr="005E106E">
        <w:rPr>
          <w:rFonts w:ascii="Times New Roman" w:hAnsi="Times New Roman" w:cs="Times New Roman"/>
          <w:sz w:val="28"/>
          <w:szCs w:val="28"/>
          <w:shd w:val="clear" w:color="auto" w:fill="FFFFFF"/>
          <w:lang w:val="uk-UA"/>
        </w:rPr>
        <w:t>з</w:t>
      </w:r>
      <w:r w:rsidR="00656371" w:rsidRPr="005E106E">
        <w:rPr>
          <w:rFonts w:ascii="Times New Roman" w:hAnsi="Times New Roman" w:cs="Times New Roman"/>
          <w:sz w:val="28"/>
          <w:szCs w:val="28"/>
          <w:shd w:val="clear" w:color="auto" w:fill="FFFFFF"/>
          <w:lang w:val="uk-UA"/>
        </w:rPr>
        <w:t xml:space="preserve">міст навчання, </w:t>
      </w:r>
      <w:r w:rsidR="006A0699" w:rsidRPr="005E106E">
        <w:rPr>
          <w:rFonts w:ascii="Times New Roman" w:hAnsi="Times New Roman" w:cs="Times New Roman"/>
          <w:sz w:val="28"/>
          <w:szCs w:val="28"/>
          <w:shd w:val="clear" w:color="auto" w:fill="FFFFFF"/>
          <w:lang w:val="uk-UA"/>
        </w:rPr>
        <w:t>з</w:t>
      </w:r>
      <w:r w:rsidR="00656371" w:rsidRPr="005E106E">
        <w:rPr>
          <w:rFonts w:ascii="Times New Roman" w:hAnsi="Times New Roman" w:cs="Times New Roman"/>
          <w:sz w:val="28"/>
          <w:szCs w:val="28"/>
          <w:shd w:val="clear" w:color="auto" w:fill="FFFFFF"/>
          <w:lang w:val="uk-UA"/>
        </w:rPr>
        <w:t>містовий модуль</w:t>
      </w:r>
      <w:r w:rsidR="00656371" w:rsidRPr="005E106E">
        <w:rPr>
          <w:rFonts w:ascii="Times New Roman" w:hAnsi="Times New Roman" w:cs="Times New Roman"/>
          <w:sz w:val="28"/>
          <w:szCs w:val="28"/>
          <w:lang w:val="uk-UA"/>
        </w:rPr>
        <w:t xml:space="preserve">, знання, </w:t>
      </w:r>
      <w:r w:rsidR="006A0699" w:rsidRPr="005E106E">
        <w:rPr>
          <w:rFonts w:ascii="Times New Roman" w:hAnsi="Times New Roman" w:cs="Times New Roman"/>
          <w:sz w:val="28"/>
          <w:szCs w:val="28"/>
          <w:shd w:val="clear" w:color="auto" w:fill="FFFFFF"/>
          <w:lang w:val="uk-UA"/>
        </w:rPr>
        <w:t>і</w:t>
      </w:r>
      <w:r w:rsidR="00656371" w:rsidRPr="005E106E">
        <w:rPr>
          <w:rFonts w:ascii="Times New Roman" w:hAnsi="Times New Roman" w:cs="Times New Roman"/>
          <w:sz w:val="28"/>
          <w:szCs w:val="28"/>
          <w:shd w:val="clear" w:color="auto" w:fill="FFFFFF"/>
          <w:lang w:val="uk-UA"/>
        </w:rPr>
        <w:t xml:space="preserve">нноваційна діяльність, </w:t>
      </w:r>
      <w:r w:rsidR="006A0699" w:rsidRPr="005E106E">
        <w:rPr>
          <w:rFonts w:ascii="Times New Roman" w:hAnsi="Times New Roman" w:cs="Times New Roman"/>
          <w:sz w:val="28"/>
          <w:szCs w:val="28"/>
          <w:lang w:val="uk-UA"/>
        </w:rPr>
        <w:t>і</w:t>
      </w:r>
      <w:r w:rsidR="00656371" w:rsidRPr="005E106E">
        <w:rPr>
          <w:rFonts w:ascii="Times New Roman" w:hAnsi="Times New Roman" w:cs="Times New Roman"/>
          <w:sz w:val="28"/>
          <w:szCs w:val="28"/>
          <w:lang w:val="uk-UA"/>
        </w:rPr>
        <w:t xml:space="preserve">нтегральна компетентність, </w:t>
      </w:r>
      <w:r w:rsidR="006A0699" w:rsidRPr="005E106E">
        <w:rPr>
          <w:rFonts w:ascii="Times New Roman" w:hAnsi="Times New Roman" w:cs="Times New Roman"/>
          <w:sz w:val="28"/>
          <w:szCs w:val="28"/>
          <w:lang w:val="uk-UA"/>
        </w:rPr>
        <w:t>к</w:t>
      </w:r>
      <w:r w:rsidR="00656371" w:rsidRPr="005E106E">
        <w:rPr>
          <w:rFonts w:ascii="Times New Roman" w:hAnsi="Times New Roman" w:cs="Times New Roman"/>
          <w:sz w:val="28"/>
          <w:szCs w:val="28"/>
          <w:lang w:val="uk-UA"/>
        </w:rPr>
        <w:t xml:space="preserve">валіфікаційна робота, </w:t>
      </w:r>
      <w:r w:rsidR="006A0699" w:rsidRPr="005E106E">
        <w:rPr>
          <w:rFonts w:ascii="Times New Roman" w:hAnsi="Times New Roman" w:cs="Times New Roman"/>
          <w:sz w:val="28"/>
          <w:szCs w:val="28"/>
          <w:lang w:val="uk-UA"/>
        </w:rPr>
        <w:t>к</w:t>
      </w:r>
      <w:r w:rsidR="00656371" w:rsidRPr="005E106E">
        <w:rPr>
          <w:rFonts w:ascii="Times New Roman" w:hAnsi="Times New Roman" w:cs="Times New Roman"/>
          <w:sz w:val="28"/>
          <w:szCs w:val="28"/>
          <w:lang w:val="uk-UA"/>
        </w:rPr>
        <w:t xml:space="preserve">валіфікація, </w:t>
      </w:r>
      <w:r w:rsidR="006A0699" w:rsidRPr="005E106E">
        <w:rPr>
          <w:rFonts w:ascii="Times New Roman" w:hAnsi="Times New Roman" w:cs="Times New Roman"/>
          <w:sz w:val="28"/>
          <w:szCs w:val="28"/>
          <w:lang w:val="uk-UA"/>
        </w:rPr>
        <w:t>к</w:t>
      </w:r>
      <w:r w:rsidR="00656371" w:rsidRPr="005E106E">
        <w:rPr>
          <w:rFonts w:ascii="Times New Roman" w:hAnsi="Times New Roman" w:cs="Times New Roman"/>
          <w:sz w:val="28"/>
          <w:szCs w:val="28"/>
          <w:lang w:val="uk-UA"/>
        </w:rPr>
        <w:t xml:space="preserve">омпетентність, </w:t>
      </w:r>
      <w:proofErr w:type="spellStart"/>
      <w:r w:rsidR="006A0699" w:rsidRPr="005E106E">
        <w:rPr>
          <w:rFonts w:ascii="Times New Roman" w:hAnsi="Times New Roman" w:cs="Times New Roman"/>
          <w:sz w:val="28"/>
          <w:szCs w:val="28"/>
          <w:lang w:val="uk-UA"/>
        </w:rPr>
        <w:t>к</w:t>
      </w:r>
      <w:r w:rsidR="00656371" w:rsidRPr="005E106E">
        <w:rPr>
          <w:rFonts w:ascii="Times New Roman" w:hAnsi="Times New Roman" w:cs="Times New Roman"/>
          <w:sz w:val="28"/>
          <w:szCs w:val="28"/>
          <w:lang w:val="uk-UA"/>
        </w:rPr>
        <w:t>омпетентнісний</w:t>
      </w:r>
      <w:proofErr w:type="spellEnd"/>
      <w:r w:rsidR="00656371" w:rsidRPr="005E106E">
        <w:rPr>
          <w:rFonts w:ascii="Times New Roman" w:hAnsi="Times New Roman" w:cs="Times New Roman"/>
          <w:sz w:val="28"/>
          <w:szCs w:val="28"/>
          <w:lang w:val="uk-UA"/>
        </w:rPr>
        <w:t xml:space="preserve"> підхід, </w:t>
      </w:r>
      <w:r w:rsidR="006A0699" w:rsidRPr="005E106E">
        <w:rPr>
          <w:rFonts w:ascii="Times New Roman" w:hAnsi="Times New Roman" w:cs="Times New Roman"/>
          <w:sz w:val="28"/>
          <w:szCs w:val="28"/>
          <w:lang w:val="uk-UA"/>
        </w:rPr>
        <w:t>к</w:t>
      </w:r>
      <w:r w:rsidR="00656371" w:rsidRPr="005E106E">
        <w:rPr>
          <w:rFonts w:ascii="Times New Roman" w:hAnsi="Times New Roman" w:cs="Times New Roman"/>
          <w:sz w:val="28"/>
          <w:szCs w:val="28"/>
          <w:lang w:val="uk-UA"/>
        </w:rPr>
        <w:t xml:space="preserve">омпетенція, </w:t>
      </w:r>
      <w:r w:rsidR="006A0699" w:rsidRPr="005E106E">
        <w:rPr>
          <w:rFonts w:ascii="Times New Roman" w:hAnsi="Times New Roman" w:cs="Times New Roman"/>
          <w:sz w:val="28"/>
          <w:szCs w:val="28"/>
          <w:lang w:val="uk-UA"/>
        </w:rPr>
        <w:t>к</w:t>
      </w:r>
      <w:r w:rsidR="00656371" w:rsidRPr="005E106E">
        <w:rPr>
          <w:rFonts w:ascii="Times New Roman" w:hAnsi="Times New Roman" w:cs="Times New Roman"/>
          <w:sz w:val="28"/>
          <w:szCs w:val="28"/>
          <w:lang w:val="uk-UA"/>
        </w:rPr>
        <w:t xml:space="preserve">онтроль якості, </w:t>
      </w:r>
      <w:r w:rsidR="006A0699" w:rsidRPr="005E106E">
        <w:rPr>
          <w:rFonts w:ascii="Times New Roman" w:hAnsi="Times New Roman" w:cs="Times New Roman"/>
          <w:sz w:val="28"/>
          <w:szCs w:val="28"/>
          <w:lang w:val="uk-UA"/>
        </w:rPr>
        <w:t>к</w:t>
      </w:r>
      <w:r w:rsidR="00656371" w:rsidRPr="005E106E">
        <w:rPr>
          <w:rFonts w:ascii="Times New Roman" w:hAnsi="Times New Roman" w:cs="Times New Roman"/>
          <w:sz w:val="28"/>
          <w:szCs w:val="28"/>
          <w:lang w:val="uk-UA"/>
        </w:rPr>
        <w:t xml:space="preserve">ритерії оцінювання, </w:t>
      </w:r>
      <w:r w:rsidR="006A0699" w:rsidRPr="005E106E">
        <w:rPr>
          <w:rFonts w:ascii="Times New Roman" w:hAnsi="Times New Roman" w:cs="Times New Roman"/>
          <w:sz w:val="28"/>
          <w:szCs w:val="28"/>
          <w:lang w:val="uk-UA"/>
        </w:rPr>
        <w:t>м</w:t>
      </w:r>
      <w:r w:rsidR="00656371" w:rsidRPr="005E106E">
        <w:rPr>
          <w:rFonts w:ascii="Times New Roman" w:hAnsi="Times New Roman" w:cs="Times New Roman"/>
          <w:sz w:val="28"/>
          <w:szCs w:val="28"/>
          <w:lang w:val="uk-UA"/>
        </w:rPr>
        <w:t xml:space="preserve">обільність, </w:t>
      </w:r>
      <w:r w:rsidR="006A0699" w:rsidRPr="005E106E">
        <w:rPr>
          <w:rFonts w:ascii="Times New Roman" w:hAnsi="Times New Roman" w:cs="Times New Roman"/>
          <w:sz w:val="28"/>
          <w:szCs w:val="28"/>
          <w:lang w:val="uk-UA"/>
        </w:rPr>
        <w:t>н</w:t>
      </w:r>
      <w:r w:rsidR="00656371" w:rsidRPr="005E106E">
        <w:rPr>
          <w:rFonts w:ascii="Times New Roman" w:hAnsi="Times New Roman" w:cs="Times New Roman"/>
          <w:sz w:val="28"/>
          <w:szCs w:val="28"/>
          <w:lang w:val="uk-UA"/>
        </w:rPr>
        <w:t xml:space="preserve">аціональна рамка кваліфікацій, </w:t>
      </w:r>
      <w:r w:rsidR="006A0699" w:rsidRPr="005E106E">
        <w:rPr>
          <w:rFonts w:ascii="Times New Roman" w:hAnsi="Times New Roman" w:cs="Times New Roman"/>
          <w:spacing w:val="-2"/>
          <w:sz w:val="28"/>
          <w:szCs w:val="28"/>
          <w:lang w:val="uk-UA"/>
        </w:rPr>
        <w:t>о</w:t>
      </w:r>
      <w:r w:rsidR="00656371" w:rsidRPr="005E106E">
        <w:rPr>
          <w:rFonts w:ascii="Times New Roman" w:hAnsi="Times New Roman" w:cs="Times New Roman"/>
          <w:spacing w:val="-2"/>
          <w:sz w:val="28"/>
          <w:szCs w:val="28"/>
          <w:lang w:val="uk-UA"/>
        </w:rPr>
        <w:t xml:space="preserve">світній компонент, </w:t>
      </w:r>
      <w:r w:rsidR="006A0699" w:rsidRPr="005E106E">
        <w:rPr>
          <w:rFonts w:ascii="Times New Roman" w:hAnsi="Times New Roman" w:cs="Times New Roman"/>
          <w:sz w:val="28"/>
          <w:szCs w:val="28"/>
          <w:lang w:val="uk-UA"/>
        </w:rPr>
        <w:t>о</w:t>
      </w:r>
      <w:r w:rsidR="00656371" w:rsidRPr="005E106E">
        <w:rPr>
          <w:rFonts w:ascii="Times New Roman" w:hAnsi="Times New Roman" w:cs="Times New Roman"/>
          <w:sz w:val="28"/>
          <w:szCs w:val="28"/>
          <w:lang w:val="uk-UA"/>
        </w:rPr>
        <w:t xml:space="preserve">світня діяльність, освітня програма, освітньо-професійна </w:t>
      </w:r>
      <w:r w:rsidR="00656371" w:rsidRPr="005E106E">
        <w:rPr>
          <w:rFonts w:ascii="Times New Roman" w:hAnsi="Times New Roman" w:cs="Times New Roman"/>
          <w:sz w:val="28"/>
          <w:szCs w:val="28"/>
          <w:lang w:val="uk-UA"/>
        </w:rPr>
        <w:lastRenderedPageBreak/>
        <w:t>програма, оцінювання студентів, програмні компетентності, програмні результати навчання, профіль програми, професійне визнання, результати навчання, спеціальність, стандарт вищої освіти, уміння, фахові компетентності, цикл підготовки, якість вищої освіти</w:t>
      </w:r>
      <w:r w:rsidR="006A0699" w:rsidRPr="005E106E">
        <w:rPr>
          <w:rFonts w:ascii="Times New Roman" w:hAnsi="Times New Roman" w:cs="Times New Roman"/>
          <w:sz w:val="28"/>
          <w:szCs w:val="28"/>
          <w:lang w:val="uk-UA"/>
        </w:rPr>
        <w:t>)</w:t>
      </w:r>
      <w:r w:rsidR="00656371" w:rsidRPr="005E106E">
        <w:rPr>
          <w:rFonts w:ascii="Times New Roman" w:hAnsi="Times New Roman" w:cs="Times New Roman"/>
          <w:sz w:val="28"/>
          <w:szCs w:val="28"/>
          <w:lang w:val="uk-UA"/>
        </w:rPr>
        <w:t>.</w:t>
      </w:r>
    </w:p>
    <w:p w:rsidR="00924B26" w:rsidRPr="005E106E" w:rsidRDefault="0032312B" w:rsidP="00924B2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Передмова </w:t>
      </w:r>
      <w:r w:rsidR="00125597" w:rsidRPr="005E106E">
        <w:rPr>
          <w:rFonts w:ascii="Times New Roman" w:hAnsi="Times New Roman" w:cs="Times New Roman"/>
          <w:sz w:val="28"/>
          <w:szCs w:val="28"/>
          <w:lang w:val="uk-UA"/>
        </w:rPr>
        <w:t>(вказано кафедру менеджменту освіти та педагогіки вищої школи, до якої відноситься спеціальність, завідувач кафедри, розробники освітньо-професійної програми, роботодавець).</w:t>
      </w:r>
    </w:p>
    <w:p w:rsidR="00125597" w:rsidRPr="005E106E" w:rsidRDefault="002E65BF" w:rsidP="00924B2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Профіль освітньо-професійної програми (назва закладу, ступінь вищої освіти, кваліфікація, повна назва освітньої програми, тип диплому та обсяги програми, наявність акредитації, рівень, передумова, мова викладання, термін дії програми, адреса академії, </w:t>
      </w:r>
      <w:r w:rsidR="00A313C1" w:rsidRPr="005E106E">
        <w:rPr>
          <w:rFonts w:ascii="Times New Roman" w:hAnsi="Times New Roman" w:cs="Times New Roman"/>
          <w:sz w:val="28"/>
          <w:szCs w:val="28"/>
          <w:lang w:val="uk-UA"/>
        </w:rPr>
        <w:t xml:space="preserve">мета освітньо-професійної програми (опанування загальних і фахових </w:t>
      </w:r>
      <w:proofErr w:type="spellStart"/>
      <w:r w:rsidR="00A313C1" w:rsidRPr="005E106E">
        <w:rPr>
          <w:rFonts w:ascii="Times New Roman" w:hAnsi="Times New Roman" w:cs="Times New Roman"/>
          <w:sz w:val="28"/>
          <w:szCs w:val="28"/>
          <w:lang w:val="uk-UA"/>
        </w:rPr>
        <w:t>компетентностей</w:t>
      </w:r>
      <w:proofErr w:type="spellEnd"/>
      <w:r w:rsidR="00A313C1" w:rsidRPr="005E106E">
        <w:rPr>
          <w:rFonts w:ascii="Times New Roman" w:hAnsi="Times New Roman" w:cs="Times New Roman"/>
          <w:sz w:val="28"/>
          <w:szCs w:val="28"/>
          <w:lang w:val="uk-UA"/>
        </w:rPr>
        <w:t xml:space="preserve"> магістрантами)</w:t>
      </w:r>
      <w:r w:rsidR="00924B26" w:rsidRPr="005E106E">
        <w:rPr>
          <w:rFonts w:ascii="Times New Roman" w:hAnsi="Times New Roman" w:cs="Times New Roman"/>
          <w:sz w:val="28"/>
          <w:szCs w:val="28"/>
          <w:lang w:val="uk-UA"/>
        </w:rPr>
        <w:t>, характеристика освітньо-професійної програми, придатність випускників (</w:t>
      </w:r>
      <w:r w:rsidR="00924B26" w:rsidRPr="005E106E">
        <w:rPr>
          <w:rFonts w:ascii="Times New Roman" w:eastAsia="Calibri" w:hAnsi="Times New Roman" w:cs="Times New Roman"/>
          <w:sz w:val="28"/>
          <w:szCs w:val="28"/>
          <w:lang w:val="uk-UA" w:eastAsia="ar-SA"/>
        </w:rPr>
        <w:t>23 Викладачі, 231 Викладачі університетів та закладів вищої освіти, 2310 Викладачі університетів та закладів вищої освіти, 2310.2 Інші викладачі університетів та закладів вищої освіти, 232 Викладачі середніх навчальних закладів, 23.10.2 Асистент, 2310.2 Викладач закладу вищої освіти, 23.10.2 Викладач (методи навчання), 2310.2 Методист, 2359.2 Лектор, 2359.2 Педагог-організатор</w:t>
      </w:r>
      <w:r w:rsidR="00924B26" w:rsidRPr="005E106E">
        <w:rPr>
          <w:rFonts w:ascii="Times New Roman" w:hAnsi="Times New Roman" w:cs="Times New Roman"/>
          <w:sz w:val="28"/>
          <w:szCs w:val="28"/>
          <w:lang w:val="uk-UA"/>
        </w:rPr>
        <w:t>).</w:t>
      </w:r>
    </w:p>
    <w:p w:rsidR="00924B26" w:rsidRPr="005E106E" w:rsidRDefault="00924B26" w:rsidP="00924B2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Програмні компетенції: </w:t>
      </w:r>
      <w:r w:rsidR="00C94DE6" w:rsidRPr="005E106E">
        <w:rPr>
          <w:rFonts w:ascii="Times New Roman" w:hAnsi="Times New Roman" w:cs="Times New Roman"/>
          <w:sz w:val="28"/>
          <w:szCs w:val="28"/>
          <w:lang w:val="uk-UA"/>
        </w:rPr>
        <w:t xml:space="preserve">інтегральна (здатність вирішувати складні педагогічні та інші завдання та задачі при реалізації педагогічних функцій), загальні (здатність комплексно вирішувати проблему, критичність мислення, креативність, управління людьми, комунікація, координація дій з іншими людьми, емоційний інтелект, когнітивна гнучкість, орієнтація на високий результат, формулювання суджень та ухвалення рішень), </w:t>
      </w:r>
      <w:r w:rsidR="00CC28E7" w:rsidRPr="005E106E">
        <w:rPr>
          <w:rFonts w:ascii="Times New Roman" w:hAnsi="Times New Roman" w:cs="Times New Roman"/>
          <w:sz w:val="28"/>
          <w:szCs w:val="28"/>
          <w:lang w:val="uk-UA"/>
        </w:rPr>
        <w:t>фахові (</w:t>
      </w:r>
      <w:r w:rsidR="009778FA" w:rsidRPr="005E106E">
        <w:rPr>
          <w:rFonts w:ascii="Times New Roman" w:hAnsi="Times New Roman" w:cs="Times New Roman"/>
          <w:sz w:val="28"/>
          <w:szCs w:val="28"/>
          <w:lang w:val="uk-UA"/>
        </w:rPr>
        <w:t xml:space="preserve">методологічні, нормативні, змістові, методичні, педагогічні, комунікативні, соціально-правові, управлінські, </w:t>
      </w:r>
      <w:proofErr w:type="spellStart"/>
      <w:r w:rsidR="009778FA" w:rsidRPr="005E106E">
        <w:rPr>
          <w:rFonts w:ascii="Times New Roman" w:hAnsi="Times New Roman" w:cs="Times New Roman"/>
          <w:sz w:val="28"/>
          <w:szCs w:val="28"/>
          <w:lang w:val="uk-UA"/>
        </w:rPr>
        <w:t>здоровʼязбережувальні</w:t>
      </w:r>
      <w:proofErr w:type="spellEnd"/>
      <w:r w:rsidR="009778FA" w:rsidRPr="005E106E">
        <w:rPr>
          <w:rFonts w:ascii="Times New Roman" w:hAnsi="Times New Roman" w:cs="Times New Roman"/>
          <w:sz w:val="28"/>
          <w:szCs w:val="28"/>
          <w:lang w:val="uk-UA"/>
        </w:rPr>
        <w:t xml:space="preserve"> компетенції, самоосвіта та підвищення кваліфікації).</w:t>
      </w:r>
    </w:p>
    <w:p w:rsidR="00056449" w:rsidRPr="005E106E" w:rsidRDefault="00056449" w:rsidP="00924B2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Програмні результати навчання (володіти методологією, знати освітні документи, орієнтуватись у змісті освіти, знати освітні програми, </w:t>
      </w:r>
      <w:r w:rsidRPr="005E106E">
        <w:rPr>
          <w:rFonts w:ascii="Times New Roman" w:hAnsi="Times New Roman" w:cs="Times New Roman"/>
          <w:sz w:val="28"/>
          <w:szCs w:val="28"/>
          <w:lang w:val="uk-UA"/>
        </w:rPr>
        <w:lastRenderedPageBreak/>
        <w:t xml:space="preserve">створювати навчально-методичне забезпечення дисциплін, розуміти значення міждисциплінарної інтеграції, обирати та реалізовувати комунікативні стратегії, аналізувати трансформаційні процеси в освіті, реалізовувати функції управління освітньою діяльністю, створювати </w:t>
      </w:r>
      <w:proofErr w:type="spellStart"/>
      <w:r w:rsidRPr="005E106E">
        <w:rPr>
          <w:rFonts w:ascii="Times New Roman" w:hAnsi="Times New Roman" w:cs="Times New Roman"/>
          <w:sz w:val="28"/>
          <w:szCs w:val="28"/>
          <w:lang w:val="uk-UA"/>
        </w:rPr>
        <w:t>здоровʼязбережувальне</w:t>
      </w:r>
      <w:proofErr w:type="spellEnd"/>
      <w:r w:rsidRPr="005E106E">
        <w:rPr>
          <w:rFonts w:ascii="Times New Roman" w:hAnsi="Times New Roman" w:cs="Times New Roman"/>
          <w:sz w:val="28"/>
          <w:szCs w:val="28"/>
          <w:lang w:val="uk-UA"/>
        </w:rPr>
        <w:t xml:space="preserve"> освітнє середовище, аналізувати результати власної фахової діяльності).</w:t>
      </w:r>
    </w:p>
    <w:p w:rsidR="00056449" w:rsidRPr="005E106E" w:rsidRDefault="006F759D" w:rsidP="00924B2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Ресурсне забезпечення реалізації освітньої програми.</w:t>
      </w:r>
    </w:p>
    <w:p w:rsidR="006F759D" w:rsidRPr="005E106E" w:rsidRDefault="006F759D" w:rsidP="00924B2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Перелік компонент освітньо-професійної програми.</w:t>
      </w:r>
    </w:p>
    <w:p w:rsidR="006F759D" w:rsidRPr="005E106E" w:rsidRDefault="006F759D" w:rsidP="00924B2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Структурно-логічна схема освітньо-професійної програми.</w:t>
      </w:r>
    </w:p>
    <w:p w:rsidR="006F759D" w:rsidRPr="005E106E" w:rsidRDefault="006F759D" w:rsidP="00924B2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Матриця відповідності </w:t>
      </w:r>
      <w:proofErr w:type="spellStart"/>
      <w:r w:rsidRPr="005E106E">
        <w:rPr>
          <w:rFonts w:ascii="Times New Roman" w:hAnsi="Times New Roman" w:cs="Times New Roman"/>
          <w:sz w:val="28"/>
          <w:szCs w:val="28"/>
          <w:lang w:val="uk-UA"/>
        </w:rPr>
        <w:t>компетентностей</w:t>
      </w:r>
      <w:proofErr w:type="spellEnd"/>
      <w:r w:rsidRPr="005E106E">
        <w:rPr>
          <w:rFonts w:ascii="Times New Roman" w:hAnsi="Times New Roman" w:cs="Times New Roman"/>
          <w:sz w:val="28"/>
          <w:szCs w:val="28"/>
          <w:lang w:val="uk-UA"/>
        </w:rPr>
        <w:t xml:space="preserve"> компонентам освітньо-професійної програми.</w:t>
      </w:r>
    </w:p>
    <w:p w:rsidR="006F759D" w:rsidRPr="005E106E" w:rsidRDefault="006F759D" w:rsidP="00924B2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Матриця забезпечення програмних результатів навчання відповідними компонентами освітньої програми.</w:t>
      </w:r>
    </w:p>
    <w:p w:rsidR="006F759D" w:rsidRPr="005E106E" w:rsidRDefault="006F759D" w:rsidP="00924B2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Атестація магістрантів зі спеціальності Освітні, педагогічні науки.</w:t>
      </w:r>
    </w:p>
    <w:p w:rsidR="006F759D" w:rsidRPr="005E106E" w:rsidRDefault="006F759D" w:rsidP="00924B2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Система забезпечення внутрішньої якості освіти.</w:t>
      </w:r>
    </w:p>
    <w:p w:rsidR="006F759D" w:rsidRPr="005E106E" w:rsidRDefault="006F759D" w:rsidP="00924B2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Перелік нормативних документів.</w:t>
      </w:r>
    </w:p>
    <w:p w:rsidR="00D730B1" w:rsidRPr="005E106E" w:rsidRDefault="00D730B1" w:rsidP="00D730B1">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Термін навчання за освітньо-професійною програмою спеціальності Освітні, педагогічні науки Хмельницької гуманітарно-педагогічної академії становить 1 рік 4 місяці.</w:t>
      </w:r>
    </w:p>
    <w:p w:rsidR="00D730B1" w:rsidRPr="005E106E" w:rsidRDefault="00D730B1" w:rsidP="00D730B1">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Освітньо-професійну програму зорієнтовано на теоретичну, методичну і практичну підготовку здобувачів другого (магістерського) рівня вищої освіти зі спеціальності 011 Освітні, педагогічні науки (спеціалізації «Педагогіка вищої школи») для викладацької діяльності у закладах вищої освіти.</w:t>
      </w:r>
    </w:p>
    <w:p w:rsidR="00D730B1" w:rsidRPr="005E106E" w:rsidRDefault="00D730B1" w:rsidP="00D730B1">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Загальний обсяг освітньо-професійної програми – 90 кредитів. Одному кредиту відповідає 30 годин загального навчального навантаження.</w:t>
      </w:r>
    </w:p>
    <w:p w:rsidR="006F759D" w:rsidRPr="005E106E" w:rsidRDefault="009C29F0" w:rsidP="00D730B1">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Представимо зміст підготовки магістрантів Хмельницької гуманітарно-педагогічної академії, передбачений навчальним планом підготовки майбутніх викладачів. Так, навчальний план поділено на частини, серед яких </w:t>
      </w:r>
      <w:r w:rsidRPr="005E106E">
        <w:rPr>
          <w:rFonts w:ascii="Times New Roman" w:hAnsi="Times New Roman" w:cs="Times New Roman"/>
          <w:sz w:val="28"/>
          <w:szCs w:val="28"/>
          <w:lang w:val="uk-UA"/>
        </w:rPr>
        <w:lastRenderedPageBreak/>
        <w:t xml:space="preserve">необхідно виокремити дисципліни </w:t>
      </w:r>
      <w:r w:rsidR="00864018" w:rsidRPr="005E106E">
        <w:rPr>
          <w:rFonts w:ascii="Times New Roman" w:hAnsi="Times New Roman" w:cs="Times New Roman"/>
          <w:sz w:val="28"/>
          <w:szCs w:val="28"/>
          <w:lang w:val="uk-UA"/>
        </w:rPr>
        <w:t>циклу обов’язкових навчальних дисциплін загальної підготовки (див. таблицю 2.1).</w:t>
      </w:r>
    </w:p>
    <w:p w:rsidR="00864018" w:rsidRPr="005E106E" w:rsidRDefault="00864018" w:rsidP="00864018">
      <w:pPr>
        <w:pStyle w:val="a3"/>
        <w:spacing w:after="0" w:line="360" w:lineRule="auto"/>
        <w:ind w:left="0" w:firstLine="709"/>
        <w:jc w:val="right"/>
        <w:rPr>
          <w:rFonts w:ascii="Times New Roman" w:hAnsi="Times New Roman" w:cs="Times New Roman"/>
          <w:sz w:val="28"/>
          <w:szCs w:val="28"/>
          <w:lang w:val="uk-UA"/>
        </w:rPr>
      </w:pPr>
      <w:r w:rsidRPr="005E106E">
        <w:rPr>
          <w:rFonts w:ascii="Times New Roman" w:hAnsi="Times New Roman" w:cs="Times New Roman"/>
          <w:sz w:val="28"/>
          <w:szCs w:val="28"/>
          <w:lang w:val="uk-UA"/>
        </w:rPr>
        <w:t>Таблиця 2.1</w:t>
      </w:r>
    </w:p>
    <w:p w:rsidR="00864018" w:rsidRPr="005E106E" w:rsidRDefault="00864018" w:rsidP="00864018">
      <w:pPr>
        <w:pStyle w:val="a3"/>
        <w:spacing w:after="0" w:line="360" w:lineRule="auto"/>
        <w:ind w:left="0" w:firstLine="709"/>
        <w:jc w:val="center"/>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Дисципліни циклу обов’язкових навчальних дисциплін загальної підготовки </w:t>
      </w:r>
      <w:r w:rsidR="00A23446" w:rsidRPr="005E106E">
        <w:rPr>
          <w:rFonts w:ascii="Times New Roman" w:hAnsi="Times New Roman" w:cs="Times New Roman"/>
          <w:sz w:val="28"/>
          <w:szCs w:val="28"/>
          <w:lang w:val="uk-UA"/>
        </w:rPr>
        <w:t xml:space="preserve">магістрантів </w:t>
      </w:r>
      <w:r w:rsidRPr="005E106E">
        <w:rPr>
          <w:rFonts w:ascii="Times New Roman" w:hAnsi="Times New Roman" w:cs="Times New Roman"/>
          <w:sz w:val="28"/>
          <w:szCs w:val="28"/>
          <w:lang w:val="uk-UA"/>
        </w:rPr>
        <w:t>Хмельницької гуманітарно-педагогічної академії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1133"/>
        <w:gridCol w:w="993"/>
        <w:gridCol w:w="846"/>
        <w:gridCol w:w="852"/>
        <w:gridCol w:w="662"/>
        <w:gridCol w:w="576"/>
        <w:gridCol w:w="569"/>
      </w:tblGrid>
      <w:tr w:rsidR="005F61D7" w:rsidRPr="005E106E" w:rsidTr="005F61D7">
        <w:trPr>
          <w:cantSplit/>
          <w:trHeight w:val="585"/>
          <w:jc w:val="center"/>
        </w:trPr>
        <w:tc>
          <w:tcPr>
            <w:tcW w:w="2058" w:type="pct"/>
          </w:tcPr>
          <w:p w:rsidR="005F61D7" w:rsidRPr="005E106E" w:rsidRDefault="005F61D7" w:rsidP="005F61D7">
            <w:pPr>
              <w:snapToGrid w:val="0"/>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Навчальна дисципліна</w:t>
            </w:r>
          </w:p>
        </w:tc>
        <w:tc>
          <w:tcPr>
            <w:tcW w:w="592" w:type="pct"/>
          </w:tcPr>
          <w:p w:rsidR="005F61D7" w:rsidRPr="005E106E" w:rsidRDefault="005F61D7" w:rsidP="005F61D7">
            <w:pPr>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семестр</w:t>
            </w:r>
          </w:p>
        </w:tc>
        <w:tc>
          <w:tcPr>
            <w:tcW w:w="519" w:type="pct"/>
          </w:tcPr>
          <w:p w:rsidR="005F61D7" w:rsidRPr="005E106E" w:rsidRDefault="005F61D7" w:rsidP="005F61D7">
            <w:pPr>
              <w:spacing w:after="0" w:line="240" w:lineRule="auto"/>
              <w:jc w:val="center"/>
              <w:rPr>
                <w:rFonts w:ascii="Times New Roman" w:eastAsia="Times New Roman" w:hAnsi="Times New Roman" w:cs="Times New Roman"/>
                <w:sz w:val="24"/>
                <w:szCs w:val="24"/>
                <w:lang w:val="uk-UA" w:eastAsia="ru-RU"/>
              </w:rPr>
            </w:pPr>
            <w:proofErr w:type="spellStart"/>
            <w:r w:rsidRPr="005E106E">
              <w:rPr>
                <w:rFonts w:ascii="Times New Roman" w:eastAsia="Times New Roman" w:hAnsi="Times New Roman" w:cs="Times New Roman"/>
                <w:sz w:val="24"/>
                <w:szCs w:val="24"/>
                <w:lang w:val="uk-UA" w:eastAsia="ru-RU"/>
              </w:rPr>
              <w:t>креди-ти</w:t>
            </w:r>
            <w:proofErr w:type="spellEnd"/>
          </w:p>
        </w:tc>
        <w:tc>
          <w:tcPr>
            <w:tcW w:w="442" w:type="pct"/>
          </w:tcPr>
          <w:p w:rsidR="005F61D7" w:rsidRPr="005E106E" w:rsidRDefault="005F61D7" w:rsidP="005F61D7">
            <w:pPr>
              <w:spacing w:after="0" w:line="240" w:lineRule="auto"/>
              <w:jc w:val="center"/>
              <w:rPr>
                <w:rFonts w:ascii="Times New Roman" w:eastAsia="Times New Roman" w:hAnsi="Times New Roman" w:cs="Times New Roman"/>
                <w:sz w:val="24"/>
                <w:szCs w:val="24"/>
                <w:lang w:val="uk-UA" w:eastAsia="ru-RU"/>
              </w:rPr>
            </w:pPr>
            <w:proofErr w:type="spellStart"/>
            <w:r w:rsidRPr="005E106E">
              <w:rPr>
                <w:rFonts w:ascii="Times New Roman" w:eastAsia="Times New Roman" w:hAnsi="Times New Roman" w:cs="Times New Roman"/>
                <w:sz w:val="24"/>
                <w:szCs w:val="24"/>
                <w:lang w:val="uk-UA" w:eastAsia="ru-RU"/>
              </w:rPr>
              <w:t>всьо-го</w:t>
            </w:r>
            <w:proofErr w:type="spellEnd"/>
          </w:p>
        </w:tc>
        <w:tc>
          <w:tcPr>
            <w:tcW w:w="445" w:type="pct"/>
          </w:tcPr>
          <w:p w:rsidR="005F61D7" w:rsidRPr="005E106E" w:rsidRDefault="005F61D7" w:rsidP="005F61D7">
            <w:pPr>
              <w:spacing w:after="0" w:line="240" w:lineRule="auto"/>
              <w:jc w:val="center"/>
              <w:rPr>
                <w:rFonts w:ascii="Times New Roman" w:eastAsia="Times New Roman" w:hAnsi="Times New Roman" w:cs="Times New Roman"/>
                <w:sz w:val="24"/>
                <w:szCs w:val="24"/>
                <w:lang w:val="uk-UA" w:eastAsia="ru-RU"/>
              </w:rPr>
            </w:pPr>
            <w:proofErr w:type="spellStart"/>
            <w:r w:rsidRPr="005E106E">
              <w:rPr>
                <w:rFonts w:ascii="Times New Roman" w:eastAsia="Times New Roman" w:hAnsi="Times New Roman" w:cs="Times New Roman"/>
                <w:sz w:val="24"/>
                <w:szCs w:val="24"/>
                <w:lang w:val="uk-UA" w:eastAsia="ru-RU"/>
              </w:rPr>
              <w:t>ауд</w:t>
            </w:r>
            <w:proofErr w:type="spellEnd"/>
          </w:p>
        </w:tc>
        <w:tc>
          <w:tcPr>
            <w:tcW w:w="346" w:type="pct"/>
          </w:tcPr>
          <w:p w:rsidR="005F61D7" w:rsidRPr="005E106E" w:rsidRDefault="005F61D7" w:rsidP="005F61D7">
            <w:pPr>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сем</w:t>
            </w:r>
          </w:p>
        </w:tc>
        <w:tc>
          <w:tcPr>
            <w:tcW w:w="301" w:type="pct"/>
          </w:tcPr>
          <w:p w:rsidR="005F61D7" w:rsidRPr="005E106E" w:rsidRDefault="005F61D7" w:rsidP="005F61D7">
            <w:pPr>
              <w:spacing w:after="0" w:line="240" w:lineRule="auto"/>
              <w:jc w:val="center"/>
              <w:rPr>
                <w:rFonts w:ascii="Times New Roman" w:eastAsia="Times New Roman" w:hAnsi="Times New Roman" w:cs="Times New Roman"/>
                <w:sz w:val="24"/>
                <w:szCs w:val="24"/>
                <w:lang w:val="uk-UA" w:eastAsia="ru-RU"/>
              </w:rPr>
            </w:pPr>
            <w:proofErr w:type="spellStart"/>
            <w:r w:rsidRPr="005E106E">
              <w:rPr>
                <w:rFonts w:ascii="Times New Roman" w:eastAsia="Times New Roman" w:hAnsi="Times New Roman" w:cs="Times New Roman"/>
                <w:sz w:val="24"/>
                <w:szCs w:val="24"/>
                <w:lang w:val="uk-UA" w:eastAsia="ru-RU"/>
              </w:rPr>
              <w:t>пр</w:t>
            </w:r>
            <w:proofErr w:type="spellEnd"/>
          </w:p>
        </w:tc>
        <w:tc>
          <w:tcPr>
            <w:tcW w:w="297" w:type="pct"/>
          </w:tcPr>
          <w:p w:rsidR="005F61D7" w:rsidRPr="005E106E" w:rsidRDefault="005F61D7" w:rsidP="005F61D7">
            <w:pPr>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с/р</w:t>
            </w:r>
          </w:p>
        </w:tc>
      </w:tr>
      <w:tr w:rsidR="005F61D7" w:rsidRPr="005E106E" w:rsidTr="005F61D7">
        <w:trPr>
          <w:cantSplit/>
          <w:trHeight w:val="585"/>
          <w:jc w:val="center"/>
        </w:trPr>
        <w:tc>
          <w:tcPr>
            <w:tcW w:w="2058" w:type="pct"/>
          </w:tcPr>
          <w:p w:rsidR="005F61D7" w:rsidRPr="005E106E" w:rsidRDefault="005F61D7" w:rsidP="005F61D7">
            <w:pPr>
              <w:snapToGrid w:val="0"/>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Методологія і методи педагогічних досліджень (потік)</w:t>
            </w:r>
          </w:p>
        </w:tc>
        <w:tc>
          <w:tcPr>
            <w:tcW w:w="592"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w:t>
            </w:r>
          </w:p>
        </w:tc>
        <w:tc>
          <w:tcPr>
            <w:tcW w:w="519"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442"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90</w:t>
            </w:r>
          </w:p>
        </w:tc>
        <w:tc>
          <w:tcPr>
            <w:tcW w:w="445"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30</w:t>
            </w:r>
          </w:p>
        </w:tc>
        <w:tc>
          <w:tcPr>
            <w:tcW w:w="346"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20</w:t>
            </w:r>
          </w:p>
        </w:tc>
        <w:tc>
          <w:tcPr>
            <w:tcW w:w="301"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10</w:t>
            </w:r>
          </w:p>
        </w:tc>
        <w:tc>
          <w:tcPr>
            <w:tcW w:w="297"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60</w:t>
            </w:r>
          </w:p>
        </w:tc>
      </w:tr>
      <w:tr w:rsidR="005F61D7" w:rsidRPr="005E106E" w:rsidTr="005F61D7">
        <w:trPr>
          <w:cantSplit/>
          <w:trHeight w:val="244"/>
          <w:jc w:val="center"/>
        </w:trPr>
        <w:tc>
          <w:tcPr>
            <w:tcW w:w="2058" w:type="pct"/>
          </w:tcPr>
          <w:p w:rsidR="005F61D7" w:rsidRPr="005E106E" w:rsidRDefault="005F61D7" w:rsidP="005F61D7">
            <w:pPr>
              <w:keepNext/>
              <w:spacing w:after="0" w:line="240" w:lineRule="auto"/>
              <w:jc w:val="both"/>
              <w:outlineLvl w:val="2"/>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Іноземна мова</w:t>
            </w:r>
          </w:p>
        </w:tc>
        <w:tc>
          <w:tcPr>
            <w:tcW w:w="592"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w:t>
            </w:r>
          </w:p>
        </w:tc>
        <w:tc>
          <w:tcPr>
            <w:tcW w:w="519"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442"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90</w:t>
            </w:r>
          </w:p>
        </w:tc>
        <w:tc>
          <w:tcPr>
            <w:tcW w:w="445"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30</w:t>
            </w:r>
          </w:p>
        </w:tc>
        <w:tc>
          <w:tcPr>
            <w:tcW w:w="346"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20</w:t>
            </w:r>
          </w:p>
        </w:tc>
        <w:tc>
          <w:tcPr>
            <w:tcW w:w="301"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10</w:t>
            </w:r>
          </w:p>
        </w:tc>
        <w:tc>
          <w:tcPr>
            <w:tcW w:w="297"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60</w:t>
            </w:r>
          </w:p>
        </w:tc>
      </w:tr>
      <w:tr w:rsidR="005F61D7" w:rsidRPr="005E106E" w:rsidTr="005F61D7">
        <w:trPr>
          <w:cantSplit/>
          <w:trHeight w:val="244"/>
          <w:jc w:val="center"/>
        </w:trPr>
        <w:tc>
          <w:tcPr>
            <w:tcW w:w="2058" w:type="pct"/>
          </w:tcPr>
          <w:p w:rsidR="005F61D7" w:rsidRPr="005E106E" w:rsidRDefault="005F61D7" w:rsidP="005F61D7">
            <w:pPr>
              <w:keepNext/>
              <w:spacing w:after="0" w:line="240" w:lineRule="auto"/>
              <w:jc w:val="both"/>
              <w:outlineLvl w:val="2"/>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Історія вищої освіти в Україні</w:t>
            </w:r>
          </w:p>
        </w:tc>
        <w:tc>
          <w:tcPr>
            <w:tcW w:w="592"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w:t>
            </w:r>
          </w:p>
        </w:tc>
        <w:tc>
          <w:tcPr>
            <w:tcW w:w="519"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442"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90</w:t>
            </w:r>
          </w:p>
        </w:tc>
        <w:tc>
          <w:tcPr>
            <w:tcW w:w="445"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30</w:t>
            </w:r>
          </w:p>
        </w:tc>
        <w:tc>
          <w:tcPr>
            <w:tcW w:w="346"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20</w:t>
            </w:r>
          </w:p>
        </w:tc>
        <w:tc>
          <w:tcPr>
            <w:tcW w:w="301"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10</w:t>
            </w:r>
          </w:p>
        </w:tc>
        <w:tc>
          <w:tcPr>
            <w:tcW w:w="297" w:type="pct"/>
          </w:tcPr>
          <w:p w:rsidR="005F61D7" w:rsidRPr="005E106E" w:rsidRDefault="005F61D7" w:rsidP="005F61D7">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60</w:t>
            </w:r>
          </w:p>
        </w:tc>
      </w:tr>
    </w:tbl>
    <w:p w:rsidR="00864018" w:rsidRPr="005E106E" w:rsidRDefault="00864018" w:rsidP="005F61D7">
      <w:pPr>
        <w:pStyle w:val="a3"/>
        <w:spacing w:after="0" w:line="360" w:lineRule="auto"/>
        <w:ind w:left="0"/>
        <w:jc w:val="both"/>
        <w:rPr>
          <w:rFonts w:ascii="Times New Roman" w:hAnsi="Times New Roman" w:cs="Times New Roman"/>
          <w:sz w:val="28"/>
          <w:szCs w:val="28"/>
          <w:lang w:val="uk-UA"/>
        </w:rPr>
      </w:pPr>
    </w:p>
    <w:p w:rsidR="00222909" w:rsidRPr="005E106E" w:rsidRDefault="00243EBF" w:rsidP="00A2344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Розглянемо більш детально кожну дисципліну:</w:t>
      </w:r>
    </w:p>
    <w:p w:rsidR="00243EBF" w:rsidRPr="005E106E" w:rsidRDefault="00243EBF" w:rsidP="00243EBF">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Методологія і методи педагогічних досліджень є дисципліно</w:t>
      </w:r>
      <w:r w:rsidR="00BD4D05" w:rsidRPr="005E106E">
        <w:rPr>
          <w:rFonts w:ascii="Times New Roman" w:hAnsi="Times New Roman" w:cs="Times New Roman"/>
          <w:sz w:val="28"/>
          <w:szCs w:val="28"/>
          <w:lang w:val="uk-UA"/>
        </w:rPr>
        <w:t>ю</w:t>
      </w:r>
      <w:r w:rsidRPr="005E106E">
        <w:rPr>
          <w:rFonts w:ascii="Times New Roman" w:hAnsi="Times New Roman" w:cs="Times New Roman"/>
          <w:sz w:val="28"/>
          <w:szCs w:val="28"/>
          <w:lang w:val="uk-UA"/>
        </w:rPr>
        <w:t xml:space="preserve">, що викладається </w:t>
      </w:r>
      <w:r w:rsidR="00BD4D05" w:rsidRPr="005E106E">
        <w:rPr>
          <w:rFonts w:ascii="Times New Roman" w:hAnsi="Times New Roman" w:cs="Times New Roman"/>
          <w:sz w:val="28"/>
          <w:szCs w:val="28"/>
          <w:lang w:val="uk-UA"/>
        </w:rPr>
        <w:t xml:space="preserve">на </w:t>
      </w:r>
      <w:r w:rsidRPr="005E106E">
        <w:rPr>
          <w:rFonts w:ascii="Times New Roman" w:hAnsi="Times New Roman" w:cs="Times New Roman"/>
          <w:sz w:val="28"/>
          <w:szCs w:val="28"/>
          <w:lang w:val="uk-UA"/>
        </w:rPr>
        <w:t>потоці та об’єднує три групи</w:t>
      </w:r>
      <w:r w:rsidR="00BD4D05" w:rsidRPr="005E106E">
        <w:rPr>
          <w:rFonts w:ascii="Times New Roman" w:hAnsi="Times New Roman" w:cs="Times New Roman"/>
          <w:sz w:val="28"/>
          <w:szCs w:val="28"/>
          <w:lang w:val="uk-UA"/>
        </w:rPr>
        <w:t xml:space="preserve"> магістратури, оскільки ця дисципліна є загальною для магістратур усіх спеціальностей, магістранти яких досліджують певну проблематику та пишуть дипломну роботу на здобуття другого (магістерського) рівня вищої освіти</w:t>
      </w:r>
      <w:r w:rsidR="007C0F52" w:rsidRPr="005E106E">
        <w:rPr>
          <w:rFonts w:ascii="Times New Roman" w:hAnsi="Times New Roman" w:cs="Times New Roman"/>
          <w:sz w:val="28"/>
          <w:szCs w:val="28"/>
          <w:lang w:val="uk-UA"/>
        </w:rPr>
        <w:t>; майбутні викладачі закладів вищої освіти мають володіти методами педагогічних досліджень задля розвитку подальших професійних здобутків;</w:t>
      </w:r>
      <w:r w:rsidR="004D2AB3" w:rsidRPr="005E106E">
        <w:rPr>
          <w:rFonts w:ascii="Times New Roman" w:hAnsi="Times New Roman" w:cs="Times New Roman"/>
          <w:sz w:val="28"/>
          <w:szCs w:val="28"/>
          <w:lang w:val="uk-UA"/>
        </w:rPr>
        <w:t xml:space="preserve"> засвоюють теми: теоретичні та методологічні принципи наукових досліджень, методи та етапи наукових досліджень, постановка мети і завдань наукового дослідження, організація роботи на </w:t>
      </w:r>
      <w:proofErr w:type="spellStart"/>
      <w:r w:rsidR="004D2AB3" w:rsidRPr="005E106E">
        <w:rPr>
          <w:rFonts w:ascii="Times New Roman" w:hAnsi="Times New Roman" w:cs="Times New Roman"/>
          <w:sz w:val="28"/>
          <w:szCs w:val="28"/>
          <w:lang w:val="uk-UA"/>
        </w:rPr>
        <w:t>констатувальному</w:t>
      </w:r>
      <w:proofErr w:type="spellEnd"/>
      <w:r w:rsidR="004D2AB3" w:rsidRPr="005E106E">
        <w:rPr>
          <w:rFonts w:ascii="Times New Roman" w:hAnsi="Times New Roman" w:cs="Times New Roman"/>
          <w:sz w:val="28"/>
          <w:szCs w:val="28"/>
          <w:lang w:val="uk-UA"/>
        </w:rPr>
        <w:t xml:space="preserve"> етапі педагогічного експерименту, організація роботи на формувальному етапі педагогічного експерименту, статистична обробка та опис результатів педагогічного експерименту, загальні положення та структура магістерської роботи, оформлення основної частини магістерської роботи, оформлення списку використаних джерел та додатків, порядок захисту магістерської роботи.</w:t>
      </w:r>
    </w:p>
    <w:p w:rsidR="007C0F52" w:rsidRPr="005E106E" w:rsidRDefault="002707D5" w:rsidP="00243EBF">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Іноземна мова на нашу думку є невід’ємною дисципліною підготовки магістрантів зі спеціальності Освітні, педагогічні науки, його майбутня діяльність буде пов’язаною із написанням статей, що передбачають </w:t>
      </w:r>
      <w:r w:rsidRPr="005E106E">
        <w:rPr>
          <w:rFonts w:ascii="Times New Roman" w:hAnsi="Times New Roman" w:cs="Times New Roman"/>
          <w:sz w:val="28"/>
          <w:szCs w:val="28"/>
          <w:lang w:val="uk-UA"/>
        </w:rPr>
        <w:lastRenderedPageBreak/>
        <w:t>формулювання анотацій іноземною мовою; педагогічні та науково-педагогічні працівники мають видавати публікації іноземною мовою та публікувати їх у збірниках міжнародного значення; викладач закладу вищої освіти через володіння іноземною мовою може налагоджувати комунікативну взаємодію, діалог із представниками закладів вищої освіти інших держав, виступати з промовою на міжнародних зібраннях;</w:t>
      </w:r>
    </w:p>
    <w:p w:rsidR="00F10600" w:rsidRPr="005E106E" w:rsidRDefault="00CA16B4" w:rsidP="00F1060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Історія вищої освіти в Україні сприяє розвитку </w:t>
      </w:r>
      <w:r w:rsidR="009A2663" w:rsidRPr="005E106E">
        <w:rPr>
          <w:rFonts w:ascii="Times New Roman" w:hAnsi="Times New Roman" w:cs="Times New Roman"/>
          <w:sz w:val="28"/>
          <w:szCs w:val="28"/>
          <w:lang w:val="uk-UA"/>
        </w:rPr>
        <w:t xml:space="preserve">мислення магістрантів; формує загальний інтелектуальний розвиток студента; сприяє оволодінню тих знань, що в подальшому можуть знадобитись магістранту у написанні дисертаційного дослідження з історичної тематики педагогічного напряму; </w:t>
      </w:r>
      <w:r w:rsidR="00E024A4" w:rsidRPr="005E106E">
        <w:rPr>
          <w:rFonts w:ascii="Times New Roman" w:hAnsi="Times New Roman" w:cs="Times New Roman"/>
          <w:sz w:val="28"/>
          <w:szCs w:val="28"/>
          <w:lang w:val="uk-UA"/>
        </w:rPr>
        <w:t>дозволяє оволодіти тим досвідом вищої школи, який показав високі результати та може мати місце в сучасному закладі вищої освіти.</w:t>
      </w:r>
    </w:p>
    <w:p w:rsidR="00F10600" w:rsidRPr="005E106E" w:rsidRDefault="00F10600" w:rsidP="00243EBF">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Згідно навчального плану кожна дисципліна розрахована на 3 кредити, один кредит становить 90 годин, з них 30 годин – аудиторних, 20 годин – лекційні заняття, 10 годин – семінарські заняття, 60 годин – самостійна робота.</w:t>
      </w:r>
    </w:p>
    <w:p w:rsidR="005F61D7" w:rsidRPr="005E106E" w:rsidRDefault="00A23446" w:rsidP="00243EBF">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Наступною групою дисциплін є дисципліни професійної підготовки, зміст яких спрямовано на засвоєння змісту теорії педагогіки та теоретичних аспектів практики, дидактичних систем реалізації освітнього процесу, здійснення контролю за реалізацією освітньої діяльності через виконання контрольних функцій при роботі зі студентами (магістрантами). Окреслена група дисциплін представлено у таблиці 2.2 (див. таблицю 2.2).</w:t>
      </w:r>
    </w:p>
    <w:p w:rsidR="00A23446" w:rsidRPr="005E106E" w:rsidRDefault="00A23446" w:rsidP="00A23446">
      <w:pPr>
        <w:pStyle w:val="a3"/>
        <w:spacing w:after="0" w:line="360" w:lineRule="auto"/>
        <w:ind w:left="0" w:firstLine="709"/>
        <w:jc w:val="right"/>
        <w:rPr>
          <w:rFonts w:ascii="Times New Roman" w:hAnsi="Times New Roman" w:cs="Times New Roman"/>
          <w:sz w:val="28"/>
          <w:szCs w:val="28"/>
          <w:lang w:val="uk-UA"/>
        </w:rPr>
      </w:pPr>
      <w:r w:rsidRPr="005E106E">
        <w:rPr>
          <w:rFonts w:ascii="Times New Roman" w:hAnsi="Times New Roman" w:cs="Times New Roman"/>
          <w:sz w:val="28"/>
          <w:szCs w:val="28"/>
          <w:lang w:val="uk-UA"/>
        </w:rPr>
        <w:t>Таблиця 2.2</w:t>
      </w:r>
    </w:p>
    <w:p w:rsidR="00A23446" w:rsidRPr="005E106E" w:rsidRDefault="00A23446" w:rsidP="00A23446">
      <w:pPr>
        <w:pStyle w:val="a3"/>
        <w:spacing w:after="0" w:line="360" w:lineRule="auto"/>
        <w:ind w:left="0" w:firstLine="709"/>
        <w:jc w:val="center"/>
        <w:rPr>
          <w:rFonts w:ascii="Times New Roman" w:hAnsi="Times New Roman" w:cs="Times New Roman"/>
          <w:sz w:val="28"/>
          <w:szCs w:val="28"/>
          <w:lang w:val="uk-UA"/>
        </w:rPr>
      </w:pPr>
      <w:r w:rsidRPr="005E106E">
        <w:rPr>
          <w:rFonts w:ascii="Times New Roman" w:hAnsi="Times New Roman" w:cs="Times New Roman"/>
          <w:sz w:val="28"/>
          <w:szCs w:val="28"/>
          <w:lang w:val="uk-UA"/>
        </w:rPr>
        <w:t>Дисципліни циклу обов’язкових навчальних дисциплін професійної підготовки магістрантів Хмельницької гуманітарно-педагогічної академії</w:t>
      </w:r>
    </w:p>
    <w:tbl>
      <w:tblPr>
        <w:tblW w:w="4787" w:type="pct"/>
        <w:jc w:val="center"/>
        <w:tblInd w:w="-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2"/>
        <w:gridCol w:w="1135"/>
        <w:gridCol w:w="991"/>
        <w:gridCol w:w="850"/>
        <w:gridCol w:w="850"/>
        <w:gridCol w:w="733"/>
        <w:gridCol w:w="872"/>
      </w:tblGrid>
      <w:tr w:rsidR="00D666AD" w:rsidRPr="005E106E" w:rsidTr="00D666AD">
        <w:trPr>
          <w:cantSplit/>
          <w:trHeight w:val="201"/>
          <w:jc w:val="center"/>
        </w:trPr>
        <w:tc>
          <w:tcPr>
            <w:tcW w:w="2036" w:type="pct"/>
            <w:vAlign w:val="center"/>
          </w:tcPr>
          <w:p w:rsidR="00D666AD" w:rsidRPr="005E106E" w:rsidRDefault="00222909" w:rsidP="00222909">
            <w:pPr>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Назва навчальної дисципліни</w:t>
            </w:r>
          </w:p>
        </w:tc>
        <w:tc>
          <w:tcPr>
            <w:tcW w:w="619" w:type="pct"/>
            <w:vAlign w:val="center"/>
          </w:tcPr>
          <w:p w:rsidR="00D666AD" w:rsidRPr="005E106E" w:rsidRDefault="00222909" w:rsidP="008265EE">
            <w:pPr>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семестр</w:t>
            </w:r>
          </w:p>
        </w:tc>
        <w:tc>
          <w:tcPr>
            <w:tcW w:w="541" w:type="pct"/>
            <w:vAlign w:val="center"/>
          </w:tcPr>
          <w:p w:rsidR="00D666AD" w:rsidRPr="005E106E" w:rsidRDefault="00222909" w:rsidP="008265EE">
            <w:pPr>
              <w:spacing w:after="0" w:line="240" w:lineRule="auto"/>
              <w:jc w:val="center"/>
              <w:rPr>
                <w:rFonts w:ascii="Times New Roman" w:eastAsia="Times New Roman" w:hAnsi="Times New Roman" w:cs="Times New Roman"/>
                <w:sz w:val="24"/>
                <w:szCs w:val="24"/>
                <w:lang w:val="uk-UA" w:eastAsia="ru-RU"/>
              </w:rPr>
            </w:pPr>
            <w:proofErr w:type="spellStart"/>
            <w:r w:rsidRPr="005E106E">
              <w:rPr>
                <w:rFonts w:ascii="Times New Roman" w:eastAsia="Times New Roman" w:hAnsi="Times New Roman" w:cs="Times New Roman"/>
                <w:sz w:val="24"/>
                <w:szCs w:val="24"/>
                <w:lang w:val="uk-UA" w:eastAsia="ru-RU"/>
              </w:rPr>
              <w:t>креди-</w:t>
            </w:r>
            <w:proofErr w:type="spellEnd"/>
          </w:p>
          <w:p w:rsidR="00222909" w:rsidRPr="005E106E" w:rsidRDefault="00222909" w:rsidP="008265EE">
            <w:pPr>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ти</w:t>
            </w:r>
          </w:p>
        </w:tc>
        <w:tc>
          <w:tcPr>
            <w:tcW w:w="464" w:type="pct"/>
            <w:vAlign w:val="center"/>
          </w:tcPr>
          <w:p w:rsidR="00D666AD" w:rsidRPr="005E106E" w:rsidRDefault="00222909" w:rsidP="008265EE">
            <w:pPr>
              <w:spacing w:after="0" w:line="240" w:lineRule="auto"/>
              <w:jc w:val="center"/>
              <w:rPr>
                <w:rFonts w:ascii="Times New Roman" w:eastAsia="Times New Roman" w:hAnsi="Times New Roman" w:cs="Times New Roman"/>
                <w:sz w:val="24"/>
                <w:szCs w:val="24"/>
                <w:lang w:val="uk-UA" w:eastAsia="ru-RU"/>
              </w:rPr>
            </w:pPr>
            <w:proofErr w:type="spellStart"/>
            <w:r w:rsidRPr="005E106E">
              <w:rPr>
                <w:rFonts w:ascii="Times New Roman" w:eastAsia="Times New Roman" w:hAnsi="Times New Roman" w:cs="Times New Roman"/>
                <w:sz w:val="24"/>
                <w:szCs w:val="24"/>
                <w:lang w:val="uk-UA" w:eastAsia="ru-RU"/>
              </w:rPr>
              <w:t>всьо-го</w:t>
            </w:r>
            <w:proofErr w:type="spellEnd"/>
          </w:p>
        </w:tc>
        <w:tc>
          <w:tcPr>
            <w:tcW w:w="464" w:type="pct"/>
            <w:vAlign w:val="center"/>
          </w:tcPr>
          <w:p w:rsidR="00D666AD" w:rsidRPr="005E106E" w:rsidRDefault="00222909" w:rsidP="008265EE">
            <w:pPr>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сем</w:t>
            </w:r>
          </w:p>
        </w:tc>
        <w:tc>
          <w:tcPr>
            <w:tcW w:w="399" w:type="pct"/>
            <w:vAlign w:val="center"/>
          </w:tcPr>
          <w:p w:rsidR="00D666AD" w:rsidRPr="005E106E" w:rsidRDefault="00222909" w:rsidP="008265EE">
            <w:pPr>
              <w:spacing w:after="0" w:line="240" w:lineRule="auto"/>
              <w:jc w:val="center"/>
              <w:rPr>
                <w:rFonts w:ascii="Times New Roman" w:eastAsia="Times New Roman" w:hAnsi="Times New Roman" w:cs="Times New Roman"/>
                <w:sz w:val="24"/>
                <w:szCs w:val="24"/>
                <w:lang w:val="uk-UA" w:eastAsia="ru-RU"/>
              </w:rPr>
            </w:pPr>
            <w:proofErr w:type="spellStart"/>
            <w:r w:rsidRPr="005E106E">
              <w:rPr>
                <w:rFonts w:ascii="Times New Roman" w:eastAsia="Times New Roman" w:hAnsi="Times New Roman" w:cs="Times New Roman"/>
                <w:sz w:val="24"/>
                <w:szCs w:val="24"/>
                <w:lang w:val="uk-UA" w:eastAsia="ru-RU"/>
              </w:rPr>
              <w:t>пр</w:t>
            </w:r>
            <w:proofErr w:type="spellEnd"/>
          </w:p>
        </w:tc>
        <w:tc>
          <w:tcPr>
            <w:tcW w:w="476" w:type="pct"/>
            <w:vAlign w:val="center"/>
          </w:tcPr>
          <w:p w:rsidR="00D666AD" w:rsidRPr="005E106E" w:rsidRDefault="00222909" w:rsidP="008265EE">
            <w:pPr>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с/р</w:t>
            </w:r>
          </w:p>
        </w:tc>
      </w:tr>
      <w:tr w:rsidR="00222909" w:rsidRPr="005E106E" w:rsidTr="00D666AD">
        <w:trPr>
          <w:cantSplit/>
          <w:trHeight w:val="201"/>
          <w:jc w:val="center"/>
        </w:trPr>
        <w:tc>
          <w:tcPr>
            <w:tcW w:w="2036" w:type="pct"/>
            <w:vAlign w:val="center"/>
          </w:tcPr>
          <w:p w:rsidR="00222909" w:rsidRPr="005E106E" w:rsidRDefault="00222909" w:rsidP="008265EE">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Педагогіка вищої школи</w:t>
            </w:r>
          </w:p>
        </w:tc>
        <w:tc>
          <w:tcPr>
            <w:tcW w:w="619" w:type="pct"/>
            <w:vAlign w:val="center"/>
          </w:tcPr>
          <w:p w:rsidR="00222909" w:rsidRPr="005E106E" w:rsidRDefault="00222909"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w:t>
            </w:r>
          </w:p>
        </w:tc>
        <w:tc>
          <w:tcPr>
            <w:tcW w:w="541" w:type="pct"/>
            <w:vAlign w:val="center"/>
          </w:tcPr>
          <w:p w:rsidR="00222909" w:rsidRPr="005E106E" w:rsidRDefault="00222909"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6</w:t>
            </w:r>
          </w:p>
        </w:tc>
        <w:tc>
          <w:tcPr>
            <w:tcW w:w="464" w:type="pct"/>
            <w:vAlign w:val="center"/>
          </w:tcPr>
          <w:p w:rsidR="00222909" w:rsidRPr="005E106E" w:rsidRDefault="00222909"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180</w:t>
            </w:r>
          </w:p>
        </w:tc>
        <w:tc>
          <w:tcPr>
            <w:tcW w:w="464" w:type="pct"/>
            <w:vAlign w:val="center"/>
          </w:tcPr>
          <w:p w:rsidR="00222909" w:rsidRPr="005E106E" w:rsidRDefault="00222909"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52</w:t>
            </w:r>
          </w:p>
        </w:tc>
        <w:tc>
          <w:tcPr>
            <w:tcW w:w="399" w:type="pct"/>
            <w:vAlign w:val="center"/>
          </w:tcPr>
          <w:p w:rsidR="00222909" w:rsidRPr="005E106E" w:rsidRDefault="00222909"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38</w:t>
            </w:r>
          </w:p>
        </w:tc>
        <w:tc>
          <w:tcPr>
            <w:tcW w:w="476" w:type="pct"/>
            <w:vAlign w:val="center"/>
          </w:tcPr>
          <w:p w:rsidR="00222909" w:rsidRPr="005E106E" w:rsidRDefault="00222909"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90</w:t>
            </w:r>
          </w:p>
        </w:tc>
      </w:tr>
      <w:tr w:rsidR="00D666AD" w:rsidRPr="005E106E" w:rsidTr="00D666AD">
        <w:trPr>
          <w:cantSplit/>
          <w:trHeight w:val="665"/>
          <w:jc w:val="center"/>
        </w:trPr>
        <w:tc>
          <w:tcPr>
            <w:tcW w:w="2036" w:type="pct"/>
            <w:vAlign w:val="center"/>
          </w:tcPr>
          <w:p w:rsidR="00D666AD" w:rsidRPr="005E106E" w:rsidRDefault="00D666AD" w:rsidP="008265EE">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Теорія і практика вищої професійної освіти в Україні</w:t>
            </w:r>
          </w:p>
        </w:tc>
        <w:tc>
          <w:tcPr>
            <w:tcW w:w="619"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w:t>
            </w:r>
          </w:p>
        </w:tc>
        <w:tc>
          <w:tcPr>
            <w:tcW w:w="541"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p>
        </w:tc>
        <w:tc>
          <w:tcPr>
            <w:tcW w:w="464"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90</w:t>
            </w:r>
          </w:p>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p>
        </w:tc>
        <w:tc>
          <w:tcPr>
            <w:tcW w:w="464"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36</w:t>
            </w:r>
          </w:p>
        </w:tc>
        <w:tc>
          <w:tcPr>
            <w:tcW w:w="399"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24</w:t>
            </w:r>
          </w:p>
        </w:tc>
        <w:tc>
          <w:tcPr>
            <w:tcW w:w="476"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30</w:t>
            </w:r>
          </w:p>
        </w:tc>
      </w:tr>
      <w:tr w:rsidR="00D666AD" w:rsidRPr="005E106E" w:rsidTr="00D666AD">
        <w:trPr>
          <w:cantSplit/>
          <w:trHeight w:val="356"/>
          <w:jc w:val="center"/>
        </w:trPr>
        <w:tc>
          <w:tcPr>
            <w:tcW w:w="2036" w:type="pct"/>
            <w:vAlign w:val="center"/>
          </w:tcPr>
          <w:p w:rsidR="00D666AD" w:rsidRPr="005E106E" w:rsidRDefault="00D666AD" w:rsidP="008265EE">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Дидактичні системи у вищій освіті</w:t>
            </w:r>
          </w:p>
        </w:tc>
        <w:tc>
          <w:tcPr>
            <w:tcW w:w="619"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w:t>
            </w:r>
          </w:p>
        </w:tc>
        <w:tc>
          <w:tcPr>
            <w:tcW w:w="541"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464"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90</w:t>
            </w:r>
          </w:p>
        </w:tc>
        <w:tc>
          <w:tcPr>
            <w:tcW w:w="464"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20</w:t>
            </w:r>
          </w:p>
        </w:tc>
        <w:tc>
          <w:tcPr>
            <w:tcW w:w="399"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10</w:t>
            </w:r>
          </w:p>
        </w:tc>
        <w:tc>
          <w:tcPr>
            <w:tcW w:w="476"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60</w:t>
            </w:r>
          </w:p>
        </w:tc>
      </w:tr>
      <w:tr w:rsidR="00D666AD" w:rsidRPr="005E106E" w:rsidTr="00D666AD">
        <w:trPr>
          <w:cantSplit/>
          <w:trHeight w:val="356"/>
          <w:jc w:val="center"/>
        </w:trPr>
        <w:tc>
          <w:tcPr>
            <w:tcW w:w="2036" w:type="pct"/>
            <w:vAlign w:val="center"/>
          </w:tcPr>
          <w:p w:rsidR="00D666AD" w:rsidRPr="005E106E" w:rsidRDefault="00D666AD" w:rsidP="008265EE">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lastRenderedPageBreak/>
              <w:t>Педагогічний контроль в системі освіти</w:t>
            </w:r>
          </w:p>
        </w:tc>
        <w:tc>
          <w:tcPr>
            <w:tcW w:w="619"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w:t>
            </w:r>
          </w:p>
        </w:tc>
        <w:tc>
          <w:tcPr>
            <w:tcW w:w="541"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464"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90</w:t>
            </w:r>
          </w:p>
        </w:tc>
        <w:tc>
          <w:tcPr>
            <w:tcW w:w="464"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20</w:t>
            </w:r>
          </w:p>
        </w:tc>
        <w:tc>
          <w:tcPr>
            <w:tcW w:w="399"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10</w:t>
            </w:r>
          </w:p>
        </w:tc>
        <w:tc>
          <w:tcPr>
            <w:tcW w:w="476"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60</w:t>
            </w:r>
          </w:p>
        </w:tc>
      </w:tr>
      <w:tr w:rsidR="00D666AD" w:rsidRPr="005E106E" w:rsidTr="00D666AD">
        <w:trPr>
          <w:cantSplit/>
          <w:trHeight w:val="356"/>
          <w:jc w:val="center"/>
        </w:trPr>
        <w:tc>
          <w:tcPr>
            <w:tcW w:w="2036" w:type="pct"/>
            <w:vAlign w:val="center"/>
          </w:tcPr>
          <w:p w:rsidR="00D666AD" w:rsidRPr="005E106E" w:rsidRDefault="00D666AD" w:rsidP="008265EE">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Підготовка кваліфікаційної роботи</w:t>
            </w:r>
          </w:p>
        </w:tc>
        <w:tc>
          <w:tcPr>
            <w:tcW w:w="619"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1,2,3</w:t>
            </w:r>
          </w:p>
        </w:tc>
        <w:tc>
          <w:tcPr>
            <w:tcW w:w="541"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18</w:t>
            </w:r>
          </w:p>
        </w:tc>
        <w:tc>
          <w:tcPr>
            <w:tcW w:w="464"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540</w:t>
            </w:r>
          </w:p>
        </w:tc>
        <w:tc>
          <w:tcPr>
            <w:tcW w:w="464"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p>
        </w:tc>
        <w:tc>
          <w:tcPr>
            <w:tcW w:w="400"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p>
        </w:tc>
        <w:tc>
          <w:tcPr>
            <w:tcW w:w="476" w:type="pct"/>
            <w:vAlign w:val="center"/>
          </w:tcPr>
          <w:p w:rsidR="00D666AD" w:rsidRPr="005E106E" w:rsidRDefault="00D666AD" w:rsidP="008265EE">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540</w:t>
            </w:r>
          </w:p>
        </w:tc>
      </w:tr>
    </w:tbl>
    <w:p w:rsidR="00A23446" w:rsidRPr="005E106E" w:rsidRDefault="00A23446" w:rsidP="008265EE">
      <w:pPr>
        <w:pStyle w:val="a3"/>
        <w:spacing w:after="0" w:line="360" w:lineRule="auto"/>
        <w:ind w:left="0"/>
        <w:rPr>
          <w:rFonts w:ascii="Times New Roman" w:hAnsi="Times New Roman" w:cs="Times New Roman"/>
          <w:sz w:val="28"/>
          <w:szCs w:val="28"/>
          <w:lang w:val="uk-UA"/>
        </w:rPr>
      </w:pPr>
    </w:p>
    <w:p w:rsidR="00222909" w:rsidRPr="005E106E" w:rsidRDefault="00E26E58" w:rsidP="00A55CFB">
      <w:pPr>
        <w:pStyle w:val="a3"/>
        <w:spacing w:after="0" w:line="360" w:lineRule="auto"/>
        <w:ind w:left="0" w:firstLine="709"/>
        <w:rPr>
          <w:rFonts w:ascii="Times New Roman" w:hAnsi="Times New Roman" w:cs="Times New Roman"/>
          <w:sz w:val="28"/>
          <w:szCs w:val="28"/>
          <w:lang w:val="uk-UA"/>
        </w:rPr>
      </w:pPr>
      <w:r w:rsidRPr="005E106E">
        <w:rPr>
          <w:rFonts w:ascii="Times New Roman" w:hAnsi="Times New Roman" w:cs="Times New Roman"/>
          <w:sz w:val="28"/>
          <w:szCs w:val="28"/>
          <w:lang w:val="uk-UA"/>
        </w:rPr>
        <w:t>Більш детально розглянемо дисципліни професійної підготовки:</w:t>
      </w:r>
    </w:p>
    <w:p w:rsidR="00106217" w:rsidRPr="005E106E" w:rsidRDefault="00E26E58" w:rsidP="00106217">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Педагогіка вищої школи </w:t>
      </w:r>
      <w:r w:rsidR="00551379" w:rsidRPr="005E106E">
        <w:rPr>
          <w:rFonts w:ascii="Times New Roman" w:hAnsi="Times New Roman" w:cs="Times New Roman"/>
          <w:sz w:val="28"/>
          <w:szCs w:val="28"/>
          <w:lang w:val="uk-UA"/>
        </w:rPr>
        <w:t xml:space="preserve">сприяє формуванню у магістрантів уявлень щодо існуючої системи Європейських стандартів з вищої освіти; теоретичних основ дослідження проблематики вищої школи; виокремлення наукових передових праць педагогічних працівників щодо реалізації освітньої діяльності; створення на цій основі дидактичного середовища; </w:t>
      </w:r>
      <w:r w:rsidR="00412DCE" w:rsidRPr="005E106E">
        <w:rPr>
          <w:rFonts w:ascii="Times New Roman" w:hAnsi="Times New Roman" w:cs="Times New Roman"/>
          <w:sz w:val="28"/>
          <w:szCs w:val="28"/>
          <w:lang w:val="uk-UA"/>
        </w:rPr>
        <w:t xml:space="preserve">ознайомленню з правами, обов’язками та статусними особливостями суб’єктів освітнього процесу, тобто студентів, науково-педагогічних працівників, керівних осіб закладу вищої освіти; </w:t>
      </w:r>
      <w:r w:rsidR="00816907" w:rsidRPr="005E106E">
        <w:rPr>
          <w:rFonts w:ascii="Times New Roman" w:hAnsi="Times New Roman" w:cs="Times New Roman"/>
          <w:sz w:val="28"/>
          <w:szCs w:val="28"/>
          <w:lang w:val="uk-UA"/>
        </w:rPr>
        <w:t>знайомляться із основними поняттями сутності навчання у вищій школі.</w:t>
      </w:r>
    </w:p>
    <w:p w:rsidR="007E763C" w:rsidRPr="005E106E" w:rsidRDefault="00816907" w:rsidP="007E763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Теорія і практика вищої професійної освіти в Україні спрямована </w:t>
      </w:r>
      <w:r w:rsidR="00106217" w:rsidRPr="005E106E">
        <w:rPr>
          <w:rFonts w:ascii="Times New Roman" w:hAnsi="Times New Roman" w:cs="Times New Roman"/>
          <w:sz w:val="28"/>
          <w:szCs w:val="28"/>
          <w:lang w:val="uk-UA"/>
        </w:rPr>
        <w:t>н</w:t>
      </w:r>
      <w:r w:rsidRPr="005E106E">
        <w:rPr>
          <w:rFonts w:ascii="Times New Roman" w:hAnsi="Times New Roman" w:cs="Times New Roman"/>
          <w:sz w:val="28"/>
          <w:szCs w:val="28"/>
          <w:lang w:val="uk-UA"/>
        </w:rPr>
        <w:t xml:space="preserve">а засвоєння: </w:t>
      </w:r>
      <w:r w:rsidR="00106217" w:rsidRPr="005E106E">
        <w:rPr>
          <w:rFonts w:ascii="Times New Roman" w:eastAsia="Times New Roman" w:hAnsi="Times New Roman" w:cs="Times New Roman"/>
          <w:sz w:val="28"/>
          <w:szCs w:val="28"/>
          <w:lang w:val="uk-UA" w:eastAsia="ru-RU"/>
        </w:rPr>
        <w:t>предмету педагогіки вищої школи; культури спілкування викладача вищого навчального закладу; основних функцій та завдань педагогіки вищої школи; мети і завдань виховного процесу у закладі вищої освіти; характеристики основних категорій педагогіки вищої школи; педагогічної культури викладача закладу вищої освіти; п</w:t>
      </w:r>
      <w:r w:rsidR="00106217" w:rsidRPr="005E106E">
        <w:rPr>
          <w:rFonts w:ascii="Times New Roman" w:eastAsia="Calibri" w:hAnsi="Times New Roman" w:cs="Times New Roman"/>
          <w:sz w:val="28"/>
          <w:szCs w:val="28"/>
          <w:lang w:val="uk-UA" w:eastAsia="ru-RU"/>
        </w:rPr>
        <w:t>сихологічної структури педагогічної діяльності; п</w:t>
      </w:r>
      <w:r w:rsidR="00106217" w:rsidRPr="005E106E">
        <w:rPr>
          <w:rFonts w:ascii="Times New Roman" w:eastAsia="Times New Roman" w:hAnsi="Times New Roman" w:cs="Times New Roman"/>
          <w:sz w:val="28"/>
          <w:szCs w:val="28"/>
          <w:lang w:val="uk-UA" w:eastAsia="ru-RU"/>
        </w:rPr>
        <w:t>оложення про державний заклад вищої освіти; передісторію вищої педагогічної освіти в Україні; студентства як соціальної група; поняття про дидактику вищої школи; основних категорій дидактики; педагогічного професіоналізму викладача закладу вищої освіти;  закономірностей та принципів процесу навчання у закладі вищої освіти; з</w:t>
      </w:r>
      <w:r w:rsidR="00106217" w:rsidRPr="005E106E">
        <w:rPr>
          <w:rFonts w:ascii="Times New Roman" w:eastAsia="Calibri" w:hAnsi="Times New Roman" w:cs="Times New Roman"/>
          <w:sz w:val="28"/>
          <w:szCs w:val="28"/>
          <w:lang w:val="uk-UA" w:eastAsia="ru-RU"/>
        </w:rPr>
        <w:t>авдань, прав та обов’язків викладача закладу вищої освіти; п</w:t>
      </w:r>
      <w:r w:rsidR="00106217" w:rsidRPr="005E106E">
        <w:rPr>
          <w:rFonts w:ascii="Times New Roman" w:eastAsia="Times New Roman" w:hAnsi="Times New Roman" w:cs="Times New Roman"/>
          <w:sz w:val="28"/>
          <w:szCs w:val="28"/>
          <w:lang w:val="uk-UA" w:eastAsia="ru-RU"/>
        </w:rPr>
        <w:t>сихологічних особливостей старшого юнацького віку та врахування їх у навчально-виховному процесі закладу вищої освіти; с</w:t>
      </w:r>
      <w:r w:rsidR="00106217" w:rsidRPr="005E106E">
        <w:rPr>
          <w:rFonts w:ascii="Times New Roman" w:eastAsia="Calibri" w:hAnsi="Times New Roman" w:cs="Times New Roman"/>
          <w:sz w:val="28"/>
          <w:szCs w:val="28"/>
          <w:lang w:val="uk-UA" w:eastAsia="ru-RU"/>
        </w:rPr>
        <w:t>татуту закладу вищої освіти про права та обов’язки студентів</w:t>
      </w:r>
      <w:r w:rsidR="00106217" w:rsidRPr="005E106E">
        <w:rPr>
          <w:rFonts w:ascii="Times New Roman" w:eastAsia="Calibri" w:hAnsi="Times New Roman" w:cs="Times New Roman"/>
          <w:b/>
          <w:sz w:val="28"/>
          <w:szCs w:val="28"/>
          <w:lang w:val="uk-UA"/>
        </w:rPr>
        <w:t>; з</w:t>
      </w:r>
      <w:r w:rsidR="00106217" w:rsidRPr="005E106E">
        <w:rPr>
          <w:rFonts w:ascii="Times New Roman" w:eastAsia="Calibri" w:hAnsi="Times New Roman" w:cs="Times New Roman"/>
          <w:sz w:val="28"/>
          <w:szCs w:val="28"/>
          <w:lang w:val="uk-UA" w:eastAsia="ru-RU"/>
        </w:rPr>
        <w:t>місту педагогічної освіти як проблеми дидактики вищої школи; м</w:t>
      </w:r>
      <w:r w:rsidR="00106217" w:rsidRPr="005E106E">
        <w:rPr>
          <w:rFonts w:ascii="Times New Roman" w:eastAsia="Times New Roman" w:hAnsi="Times New Roman" w:cs="Times New Roman"/>
          <w:sz w:val="28"/>
          <w:szCs w:val="28"/>
          <w:lang w:val="uk-UA" w:eastAsia="ru-RU"/>
        </w:rPr>
        <w:t xml:space="preserve">етодів та форм організації навчального процесу у </w:t>
      </w:r>
      <w:r w:rsidR="00106217" w:rsidRPr="005E106E">
        <w:rPr>
          <w:rFonts w:ascii="Times New Roman" w:eastAsia="Times New Roman" w:hAnsi="Times New Roman" w:cs="Times New Roman"/>
          <w:sz w:val="28"/>
          <w:szCs w:val="28"/>
          <w:lang w:val="uk-UA" w:eastAsia="ru-RU"/>
        </w:rPr>
        <w:lastRenderedPageBreak/>
        <w:t>вищій школі; ф</w:t>
      </w:r>
      <w:r w:rsidR="00106217" w:rsidRPr="005E106E">
        <w:rPr>
          <w:rFonts w:ascii="Times New Roman" w:eastAsia="Calibri" w:hAnsi="Times New Roman" w:cs="Times New Roman"/>
          <w:sz w:val="28"/>
          <w:szCs w:val="28"/>
          <w:lang w:val="uk-UA" w:eastAsia="ru-RU"/>
        </w:rPr>
        <w:t xml:space="preserve">орм </w:t>
      </w:r>
      <w:proofErr w:type="spellStart"/>
      <w:r w:rsidR="00106217" w:rsidRPr="005E106E">
        <w:rPr>
          <w:rFonts w:ascii="Times New Roman" w:eastAsia="Calibri" w:hAnsi="Times New Roman" w:cs="Times New Roman"/>
          <w:sz w:val="28"/>
          <w:szCs w:val="28"/>
          <w:lang w:val="uk-UA" w:eastAsia="ru-RU"/>
        </w:rPr>
        <w:t>позааудиторної</w:t>
      </w:r>
      <w:proofErr w:type="spellEnd"/>
      <w:r w:rsidR="00106217" w:rsidRPr="005E106E">
        <w:rPr>
          <w:rFonts w:ascii="Times New Roman" w:eastAsia="Calibri" w:hAnsi="Times New Roman" w:cs="Times New Roman"/>
          <w:sz w:val="28"/>
          <w:szCs w:val="28"/>
          <w:lang w:val="uk-UA" w:eastAsia="ru-RU"/>
        </w:rPr>
        <w:t xml:space="preserve"> виховної роботи зі студентами; науково-дослідницької діяльність студентів у закладах вищої педагогічної освіти.</w:t>
      </w:r>
    </w:p>
    <w:p w:rsidR="004A772B" w:rsidRPr="005E106E" w:rsidRDefault="002E120A" w:rsidP="004A772B">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Дидактичні системи у вищій освіті передбачають вивчення: </w:t>
      </w:r>
      <w:r w:rsidR="007E763C" w:rsidRPr="005E106E">
        <w:rPr>
          <w:rFonts w:ascii="Times New Roman" w:eastAsia="Calibri" w:hAnsi="Times New Roman" w:cs="Times New Roman"/>
          <w:sz w:val="28"/>
          <w:szCs w:val="28"/>
          <w:lang w:val="uk-UA"/>
        </w:rPr>
        <w:t xml:space="preserve">системного підходу у дидактиці; догматичного навчання; дидактичних систем; структур дидактичної системи, її основних елементів та їх характеристику; нормативних документів, що визначають зміст освіти. дидактичних технології у вищій школі; ознак технологічності освітнього процесу; репродуктивного стилю навчання; творчого стилю навчання; структури педагогічної технології; програмованого навчання; видів педагогічних технологій; проблемного навчання; видів навчання; планування роботи у закладі вищої освіти; навчальних підручників та навчальних посібників; </w:t>
      </w:r>
      <w:proofErr w:type="spellStart"/>
      <w:r w:rsidR="007E763C" w:rsidRPr="005E106E">
        <w:rPr>
          <w:rFonts w:ascii="Times New Roman" w:eastAsia="Calibri" w:hAnsi="Times New Roman" w:cs="Times New Roman"/>
          <w:sz w:val="28"/>
          <w:szCs w:val="28"/>
          <w:lang w:val="uk-UA"/>
        </w:rPr>
        <w:t>професіограми</w:t>
      </w:r>
      <w:proofErr w:type="spellEnd"/>
      <w:r w:rsidR="007E763C" w:rsidRPr="005E106E">
        <w:rPr>
          <w:rFonts w:ascii="Times New Roman" w:eastAsia="Calibri" w:hAnsi="Times New Roman" w:cs="Times New Roman"/>
          <w:sz w:val="28"/>
          <w:szCs w:val="28"/>
          <w:lang w:val="uk-UA"/>
        </w:rPr>
        <w:t xml:space="preserve"> викладача закладу вищої освіти; технології модульного навчання; технології дистанційного навчання; особистісно-орієнтованої технології навчання; дидактичної системи Дж. Дьюї; дидактичної системи Й.Ф. </w:t>
      </w:r>
      <w:proofErr w:type="spellStart"/>
      <w:r w:rsidR="007E763C" w:rsidRPr="005E106E">
        <w:rPr>
          <w:rFonts w:ascii="Times New Roman" w:eastAsia="Calibri" w:hAnsi="Times New Roman" w:cs="Times New Roman"/>
          <w:sz w:val="28"/>
          <w:szCs w:val="28"/>
          <w:lang w:val="uk-UA"/>
        </w:rPr>
        <w:t>Гербарта</w:t>
      </w:r>
      <w:proofErr w:type="spellEnd"/>
      <w:r w:rsidR="007E763C" w:rsidRPr="005E106E">
        <w:rPr>
          <w:rFonts w:ascii="Times New Roman" w:eastAsia="Calibri" w:hAnsi="Times New Roman" w:cs="Times New Roman"/>
          <w:sz w:val="28"/>
          <w:szCs w:val="28"/>
          <w:lang w:val="uk-UA"/>
        </w:rPr>
        <w:t>.</w:t>
      </w:r>
    </w:p>
    <w:p w:rsidR="004A772B" w:rsidRPr="005E106E" w:rsidRDefault="006634EC" w:rsidP="004A772B">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Педагогічний контроль в системі освіти передбачає засвоєння наступної інформації: </w:t>
      </w:r>
      <w:r w:rsidR="004A772B" w:rsidRPr="005E106E">
        <w:rPr>
          <w:rFonts w:ascii="Times New Roman" w:eastAsia="Calibri" w:hAnsi="Times New Roman" w:cs="Times New Roman"/>
          <w:sz w:val="28"/>
          <w:szCs w:val="28"/>
          <w:lang w:val="uk-UA"/>
        </w:rPr>
        <w:t xml:space="preserve">система стандартів вищої освіти; вимоги до викладача закладу вищої освіти; оцінка якості роботи викладача; зміст, види та методи контролю у закладах вищої освіти; освітня діагностика; принципи діагностування та контролю; зміст педагогічного контролю у вищій школі; основні етапи здійснення контролю за якістю освітнього процесу; тестовий контроль в системі вищої освіти; комп’ютерне тестування та обробка результатів; використання рейтингу та моніторингу у системі вищої освіти; кредитно-модульна система організації освітнього процесу у вищій школі; адаптація Європейської системи пере зарахування кредитів; зміст контролю знань, умінь і навичок студентів; діагностика особистих якостей студентів; діагностика та оцінка творчої діяльності студентів; контроль в умовах лекційних, практичних і семінарських занять; педагогічний контроль в умовах педагогічної практики студентів; педагогічний контроль у контексті </w:t>
      </w:r>
      <w:r w:rsidR="004A772B" w:rsidRPr="005E106E">
        <w:rPr>
          <w:rFonts w:ascii="Times New Roman" w:eastAsia="Calibri" w:hAnsi="Times New Roman" w:cs="Times New Roman"/>
          <w:sz w:val="28"/>
          <w:szCs w:val="28"/>
          <w:lang w:val="uk-UA"/>
        </w:rPr>
        <w:lastRenderedPageBreak/>
        <w:t>виконання науково-дослідної роботи студентами; мови забезпечення контролю якісного рівня вищої освіти.</w:t>
      </w:r>
    </w:p>
    <w:p w:rsidR="00816907" w:rsidRPr="005E106E" w:rsidRDefault="00DA1CA4" w:rsidP="00DA1CA4">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Окреслені дисципліни професійної підготовки винесені закладом вищої освіти на державний комплексний кваліфікаційний іспит, зміст якого спрямовано на перевірку сформованості у магістрантів фахової компетентності щодо змісту освіти, теоретичних і практичних основ його забезпечення, а також реалізації контрольних функцій викладача закладу вищої освіти по </w:t>
      </w:r>
      <w:r w:rsidR="00B3671E" w:rsidRPr="005E106E">
        <w:rPr>
          <w:rFonts w:ascii="Times New Roman" w:hAnsi="Times New Roman" w:cs="Times New Roman"/>
          <w:sz w:val="28"/>
          <w:szCs w:val="28"/>
          <w:lang w:val="uk-UA"/>
        </w:rPr>
        <w:t>реалізації освітнього процесу.</w:t>
      </w:r>
    </w:p>
    <w:p w:rsidR="00DE7BEC" w:rsidRPr="005E106E" w:rsidRDefault="00B3671E" w:rsidP="00217362">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Циклом дисциплін професійної підготовки передбачено також робота над підготовкою кваліфікаційної роботи, </w:t>
      </w:r>
      <w:r w:rsidR="00953508" w:rsidRPr="005E106E">
        <w:rPr>
          <w:rFonts w:ascii="Times New Roman" w:hAnsi="Times New Roman" w:cs="Times New Roman"/>
          <w:sz w:val="28"/>
          <w:szCs w:val="28"/>
          <w:lang w:val="uk-UA"/>
        </w:rPr>
        <w:t xml:space="preserve">яка теж виноситься на державний іспит і передбачає написання дипломних проектів. Наведемо приклад тем дипломних робіт магістрантів другого року навчання Хмельницької гуманітарно-педагогічної академії за спеціальністю 011 Освітні, педагогічні науки </w:t>
      </w:r>
      <w:r w:rsidR="00B12203" w:rsidRPr="005E106E">
        <w:rPr>
          <w:rFonts w:ascii="Times New Roman" w:hAnsi="Times New Roman" w:cs="Times New Roman"/>
          <w:sz w:val="28"/>
          <w:szCs w:val="28"/>
          <w:lang w:val="uk-UA"/>
        </w:rPr>
        <w:t xml:space="preserve">денної форми навчання </w:t>
      </w:r>
      <w:r w:rsidR="00953508" w:rsidRPr="005E106E">
        <w:rPr>
          <w:rFonts w:ascii="Times New Roman" w:hAnsi="Times New Roman" w:cs="Times New Roman"/>
          <w:sz w:val="28"/>
          <w:szCs w:val="28"/>
          <w:lang w:val="uk-UA"/>
        </w:rPr>
        <w:t xml:space="preserve">(див. </w:t>
      </w:r>
      <w:r w:rsidR="00DE7BEC" w:rsidRPr="005E106E">
        <w:rPr>
          <w:rFonts w:ascii="Times New Roman" w:hAnsi="Times New Roman" w:cs="Times New Roman"/>
          <w:sz w:val="28"/>
          <w:szCs w:val="28"/>
          <w:lang w:val="uk-UA"/>
        </w:rPr>
        <w:t>табл</w:t>
      </w:r>
      <w:r w:rsidR="00953508" w:rsidRPr="005E106E">
        <w:rPr>
          <w:rFonts w:ascii="Times New Roman" w:hAnsi="Times New Roman" w:cs="Times New Roman"/>
          <w:sz w:val="28"/>
          <w:szCs w:val="28"/>
          <w:lang w:val="uk-UA"/>
        </w:rPr>
        <w:t xml:space="preserve">. </w:t>
      </w:r>
      <w:r w:rsidR="00B12203" w:rsidRPr="005E106E">
        <w:rPr>
          <w:rFonts w:ascii="Times New Roman" w:hAnsi="Times New Roman" w:cs="Times New Roman"/>
          <w:sz w:val="28"/>
          <w:szCs w:val="28"/>
          <w:lang w:val="uk-UA"/>
        </w:rPr>
        <w:t>2.3), а також заочної форми навчання (див. табл. 2.4).</w:t>
      </w:r>
    </w:p>
    <w:p w:rsidR="00DE7BEC" w:rsidRPr="005E106E" w:rsidRDefault="00DE7BEC" w:rsidP="00DE7BEC">
      <w:pPr>
        <w:pStyle w:val="a3"/>
        <w:spacing w:after="0" w:line="360" w:lineRule="auto"/>
        <w:ind w:left="0" w:firstLine="709"/>
        <w:jc w:val="right"/>
        <w:rPr>
          <w:rFonts w:ascii="Times New Roman" w:hAnsi="Times New Roman" w:cs="Times New Roman"/>
          <w:sz w:val="28"/>
          <w:szCs w:val="28"/>
          <w:lang w:val="uk-UA"/>
        </w:rPr>
      </w:pPr>
      <w:r w:rsidRPr="005E106E">
        <w:rPr>
          <w:rFonts w:ascii="Times New Roman" w:hAnsi="Times New Roman" w:cs="Times New Roman"/>
          <w:sz w:val="28"/>
          <w:szCs w:val="28"/>
          <w:lang w:val="uk-UA"/>
        </w:rPr>
        <w:t>Таблиця 2.3</w:t>
      </w:r>
    </w:p>
    <w:p w:rsidR="00DE7BEC" w:rsidRPr="005E106E" w:rsidRDefault="00DE7BEC" w:rsidP="00DE7BEC">
      <w:pPr>
        <w:pStyle w:val="a3"/>
        <w:spacing w:after="0" w:line="360" w:lineRule="auto"/>
        <w:ind w:left="0" w:firstLine="709"/>
        <w:jc w:val="center"/>
        <w:rPr>
          <w:rFonts w:ascii="Times New Roman" w:hAnsi="Times New Roman" w:cs="Times New Roman"/>
          <w:sz w:val="28"/>
          <w:szCs w:val="28"/>
          <w:lang w:val="uk-UA"/>
        </w:rPr>
      </w:pPr>
      <w:r w:rsidRPr="005E106E">
        <w:rPr>
          <w:rFonts w:ascii="Times New Roman" w:hAnsi="Times New Roman" w:cs="Times New Roman"/>
          <w:sz w:val="28"/>
          <w:szCs w:val="28"/>
          <w:lang w:val="uk-UA"/>
        </w:rPr>
        <w:t>Тематика магістерських робіт магістрантів групи ПВШ 81 Хмельницької гуманітарно-педагогічної академії</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12"/>
        <w:gridCol w:w="5008"/>
        <w:gridCol w:w="2340"/>
      </w:tblGrid>
      <w:tr w:rsidR="00B12203" w:rsidRPr="005E106E" w:rsidTr="00B12203">
        <w:tc>
          <w:tcPr>
            <w:tcW w:w="540" w:type="dxa"/>
            <w:shd w:val="clear" w:color="auto" w:fill="auto"/>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п/</w:t>
            </w:r>
            <w:proofErr w:type="spellStart"/>
            <w:r w:rsidRPr="005E106E">
              <w:rPr>
                <w:rFonts w:ascii="Times New Roman" w:eastAsia="Times New Roman" w:hAnsi="Times New Roman" w:cs="Times New Roman"/>
                <w:sz w:val="28"/>
                <w:szCs w:val="28"/>
                <w:lang w:val="uk-UA" w:eastAsia="ru-RU"/>
              </w:rPr>
              <w:t>п</w:t>
            </w:r>
            <w:proofErr w:type="spellEnd"/>
          </w:p>
        </w:tc>
        <w:tc>
          <w:tcPr>
            <w:tcW w:w="2012" w:type="dxa"/>
            <w:shd w:val="clear" w:color="auto" w:fill="auto"/>
          </w:tcPr>
          <w:p w:rsidR="00B12203" w:rsidRPr="005E106E" w:rsidRDefault="00B12203" w:rsidP="00B12203">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Прізвище, ім’я, по батькові</w:t>
            </w:r>
          </w:p>
        </w:tc>
        <w:tc>
          <w:tcPr>
            <w:tcW w:w="5008" w:type="dxa"/>
            <w:shd w:val="clear" w:color="auto" w:fill="auto"/>
          </w:tcPr>
          <w:p w:rsidR="00B12203" w:rsidRPr="005E106E" w:rsidRDefault="00B12203" w:rsidP="00B12203">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Тема магістерської роботи </w:t>
            </w:r>
          </w:p>
        </w:tc>
        <w:tc>
          <w:tcPr>
            <w:tcW w:w="2340" w:type="dxa"/>
            <w:shd w:val="clear" w:color="auto" w:fill="auto"/>
          </w:tcPr>
          <w:p w:rsidR="00B12203" w:rsidRPr="005E106E" w:rsidRDefault="00B12203" w:rsidP="00B12203">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Керівник </w:t>
            </w:r>
          </w:p>
        </w:tc>
      </w:tr>
      <w:tr w:rsidR="00B12203" w:rsidRPr="00691F5D" w:rsidTr="00B12203">
        <w:tc>
          <w:tcPr>
            <w:tcW w:w="540" w:type="dxa"/>
            <w:shd w:val="clear" w:color="auto" w:fill="auto"/>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w:t>
            </w:r>
          </w:p>
        </w:tc>
        <w:tc>
          <w:tcPr>
            <w:tcW w:w="2012" w:type="dxa"/>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Довгаль</w:t>
            </w:r>
            <w:proofErr w:type="spellEnd"/>
            <w:r w:rsidRPr="005E106E">
              <w:rPr>
                <w:rFonts w:ascii="Times New Roman" w:eastAsia="Times New Roman" w:hAnsi="Times New Roman" w:cs="Times New Roman"/>
                <w:sz w:val="28"/>
                <w:szCs w:val="28"/>
                <w:lang w:val="en-US" w:eastAsia="ru-RU"/>
              </w:rPr>
              <w:t xml:space="preserve"> </w:t>
            </w:r>
            <w:r w:rsidRPr="005E106E">
              <w:rPr>
                <w:rFonts w:ascii="Times New Roman" w:eastAsia="Times New Roman" w:hAnsi="Times New Roman" w:cs="Times New Roman"/>
                <w:sz w:val="28"/>
                <w:szCs w:val="28"/>
                <w:lang w:val="uk-UA" w:eastAsia="ru-RU"/>
              </w:rPr>
              <w:t>Аліна</w:t>
            </w:r>
            <w:r w:rsidRPr="005E106E">
              <w:rPr>
                <w:rFonts w:ascii="Times New Roman" w:eastAsia="Times New Roman" w:hAnsi="Times New Roman" w:cs="Times New Roman"/>
                <w:sz w:val="28"/>
                <w:szCs w:val="28"/>
                <w:lang w:val="en-US" w:eastAsia="ru-RU"/>
              </w:rPr>
              <w:t xml:space="preserve"> </w:t>
            </w:r>
            <w:r w:rsidRPr="005E106E">
              <w:rPr>
                <w:rFonts w:ascii="Times New Roman" w:eastAsia="Times New Roman" w:hAnsi="Times New Roman" w:cs="Times New Roman"/>
                <w:sz w:val="28"/>
                <w:szCs w:val="28"/>
                <w:lang w:val="uk-UA" w:eastAsia="ru-RU"/>
              </w:rPr>
              <w:t>Ігорівна</w:t>
            </w:r>
          </w:p>
        </w:tc>
        <w:tc>
          <w:tcPr>
            <w:tcW w:w="5008" w:type="dxa"/>
          </w:tcPr>
          <w:p w:rsidR="00B12203" w:rsidRPr="005E106E" w:rsidRDefault="00B12203" w:rsidP="00B12203">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Використання соціальних мереж в освітньому процесі</w:t>
            </w:r>
          </w:p>
        </w:tc>
        <w:tc>
          <w:tcPr>
            <w:tcW w:w="2340" w:type="dxa"/>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Біницька</w:t>
            </w:r>
            <w:proofErr w:type="spellEnd"/>
            <w:r w:rsidRPr="005E106E">
              <w:rPr>
                <w:rFonts w:ascii="Times New Roman" w:eastAsia="Times New Roman" w:hAnsi="Times New Roman" w:cs="Times New Roman"/>
                <w:sz w:val="28"/>
                <w:szCs w:val="28"/>
                <w:lang w:val="uk-UA" w:eastAsia="ru-RU"/>
              </w:rPr>
              <w:t xml:space="preserve"> К.М., </w:t>
            </w:r>
            <w:proofErr w:type="spellStart"/>
            <w:r w:rsidRPr="005E106E">
              <w:rPr>
                <w:rFonts w:ascii="Times New Roman" w:eastAsia="Times New Roman" w:hAnsi="Times New Roman" w:cs="Times New Roman"/>
                <w:sz w:val="28"/>
                <w:szCs w:val="28"/>
                <w:lang w:val="uk-UA" w:eastAsia="ru-RU"/>
              </w:rPr>
              <w:t>д.пед.н</w:t>
            </w:r>
            <w:proofErr w:type="spellEnd"/>
            <w:r w:rsidRPr="005E106E">
              <w:rPr>
                <w:rFonts w:ascii="Times New Roman" w:eastAsia="Times New Roman" w:hAnsi="Times New Roman" w:cs="Times New Roman"/>
                <w:sz w:val="28"/>
                <w:szCs w:val="28"/>
                <w:lang w:val="uk-UA" w:eastAsia="ru-RU"/>
              </w:rPr>
              <w:t>., доцент</w:t>
            </w:r>
          </w:p>
        </w:tc>
      </w:tr>
      <w:tr w:rsidR="00B12203" w:rsidRPr="005E106E" w:rsidTr="00B12203">
        <w:tc>
          <w:tcPr>
            <w:tcW w:w="540" w:type="dxa"/>
            <w:shd w:val="clear" w:color="auto" w:fill="auto"/>
          </w:tcPr>
          <w:p w:rsidR="00B12203" w:rsidRPr="005E106E" w:rsidRDefault="00B12203" w:rsidP="00B12203">
            <w:pPr>
              <w:spacing w:after="0" w:line="240" w:lineRule="auto"/>
              <w:rPr>
                <w:rFonts w:ascii="Times New Roman" w:eastAsia="Times New Roman" w:hAnsi="Times New Roman" w:cs="Times New Roman"/>
                <w:sz w:val="28"/>
                <w:szCs w:val="28"/>
                <w:lang w:eastAsia="ru-RU"/>
              </w:rPr>
            </w:pPr>
            <w:r w:rsidRPr="005E106E">
              <w:rPr>
                <w:rFonts w:ascii="Times New Roman" w:eastAsia="Times New Roman" w:hAnsi="Times New Roman" w:cs="Times New Roman"/>
                <w:sz w:val="28"/>
                <w:szCs w:val="28"/>
                <w:lang w:eastAsia="ru-RU"/>
              </w:rPr>
              <w:t>2</w:t>
            </w:r>
          </w:p>
        </w:tc>
        <w:tc>
          <w:tcPr>
            <w:tcW w:w="2012" w:type="dxa"/>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Домбровський Олександр Геннадійович</w:t>
            </w:r>
          </w:p>
        </w:tc>
        <w:tc>
          <w:tcPr>
            <w:tcW w:w="5008" w:type="dxa"/>
          </w:tcPr>
          <w:p w:rsidR="00B12203" w:rsidRPr="005E106E" w:rsidRDefault="00B12203" w:rsidP="00B12203">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Підвищення навчальної успішності засобами когнітивно-поведінкової терапії </w:t>
            </w:r>
          </w:p>
        </w:tc>
        <w:tc>
          <w:tcPr>
            <w:tcW w:w="2340" w:type="dxa"/>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Мотозюк</w:t>
            </w:r>
            <w:proofErr w:type="spellEnd"/>
            <w:r w:rsidRPr="005E106E">
              <w:rPr>
                <w:rFonts w:ascii="Times New Roman" w:eastAsia="Times New Roman" w:hAnsi="Times New Roman" w:cs="Times New Roman"/>
                <w:sz w:val="28"/>
                <w:szCs w:val="28"/>
                <w:lang w:val="uk-UA" w:eastAsia="ru-RU"/>
              </w:rPr>
              <w:t xml:space="preserve"> Л.М.,</w:t>
            </w:r>
          </w:p>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к.психол.н</w:t>
            </w:r>
            <w:proofErr w:type="spellEnd"/>
            <w:r w:rsidRPr="005E106E">
              <w:rPr>
                <w:rFonts w:ascii="Times New Roman" w:eastAsia="Times New Roman" w:hAnsi="Times New Roman" w:cs="Times New Roman"/>
                <w:sz w:val="28"/>
                <w:szCs w:val="28"/>
                <w:lang w:val="uk-UA" w:eastAsia="ru-RU"/>
              </w:rPr>
              <w:t>., доцент</w:t>
            </w:r>
          </w:p>
        </w:tc>
      </w:tr>
      <w:tr w:rsidR="00B12203" w:rsidRPr="005E106E" w:rsidTr="00B12203">
        <w:tc>
          <w:tcPr>
            <w:tcW w:w="540" w:type="dxa"/>
            <w:shd w:val="clear" w:color="auto" w:fill="auto"/>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2012" w:type="dxa"/>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Кіфлюк</w:t>
            </w:r>
            <w:proofErr w:type="spellEnd"/>
            <w:r w:rsidRPr="005E106E">
              <w:rPr>
                <w:rFonts w:ascii="Times New Roman" w:eastAsia="Times New Roman" w:hAnsi="Times New Roman" w:cs="Times New Roman"/>
                <w:sz w:val="28"/>
                <w:szCs w:val="28"/>
                <w:lang w:val="uk-UA" w:eastAsia="ru-RU"/>
              </w:rPr>
              <w:t xml:space="preserve"> Вікторія Романівна</w:t>
            </w:r>
          </w:p>
        </w:tc>
        <w:tc>
          <w:tcPr>
            <w:tcW w:w="5008" w:type="dxa"/>
          </w:tcPr>
          <w:p w:rsidR="00B12203" w:rsidRPr="005E106E" w:rsidRDefault="00B12203" w:rsidP="00B12203">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Формування фахової компетентності майбутніх викладачів закладів вищої освіти </w:t>
            </w:r>
          </w:p>
        </w:tc>
        <w:tc>
          <w:tcPr>
            <w:tcW w:w="2340" w:type="dxa"/>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Пєхота</w:t>
            </w:r>
            <w:proofErr w:type="spellEnd"/>
            <w:r w:rsidRPr="005E106E">
              <w:rPr>
                <w:rFonts w:ascii="Times New Roman" w:eastAsia="Times New Roman" w:hAnsi="Times New Roman" w:cs="Times New Roman"/>
                <w:sz w:val="28"/>
                <w:szCs w:val="28"/>
                <w:lang w:val="uk-UA" w:eastAsia="ru-RU"/>
              </w:rPr>
              <w:t xml:space="preserve"> О.М.,</w:t>
            </w:r>
          </w:p>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д.пед.н</w:t>
            </w:r>
            <w:proofErr w:type="spellEnd"/>
            <w:r w:rsidRPr="005E106E">
              <w:rPr>
                <w:rFonts w:ascii="Times New Roman" w:eastAsia="Times New Roman" w:hAnsi="Times New Roman" w:cs="Times New Roman"/>
                <w:sz w:val="28"/>
                <w:szCs w:val="28"/>
                <w:lang w:val="uk-UA" w:eastAsia="ru-RU"/>
              </w:rPr>
              <w:t>., професор</w:t>
            </w:r>
          </w:p>
        </w:tc>
      </w:tr>
      <w:tr w:rsidR="00B12203" w:rsidRPr="00691F5D" w:rsidTr="00B12203">
        <w:tc>
          <w:tcPr>
            <w:tcW w:w="540" w:type="dxa"/>
            <w:shd w:val="clear" w:color="auto" w:fill="auto"/>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4</w:t>
            </w:r>
          </w:p>
        </w:tc>
        <w:tc>
          <w:tcPr>
            <w:tcW w:w="2012" w:type="dxa"/>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Королько</w:t>
            </w:r>
            <w:proofErr w:type="spellEnd"/>
            <w:r w:rsidRPr="005E106E">
              <w:rPr>
                <w:rFonts w:ascii="Times New Roman" w:eastAsia="Times New Roman" w:hAnsi="Times New Roman" w:cs="Times New Roman"/>
                <w:sz w:val="28"/>
                <w:szCs w:val="28"/>
                <w:lang w:val="uk-UA" w:eastAsia="ru-RU"/>
              </w:rPr>
              <w:t xml:space="preserve"> Олександра Ігорівна</w:t>
            </w:r>
          </w:p>
        </w:tc>
        <w:tc>
          <w:tcPr>
            <w:tcW w:w="5008" w:type="dxa"/>
          </w:tcPr>
          <w:p w:rsidR="00B12203" w:rsidRPr="005E106E" w:rsidRDefault="00B12203" w:rsidP="00B12203">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Розвиток іншомовної комунікативної компетентності студентів закладів вищої освіти Польщі </w:t>
            </w:r>
          </w:p>
        </w:tc>
        <w:tc>
          <w:tcPr>
            <w:tcW w:w="2340" w:type="dxa"/>
          </w:tcPr>
          <w:p w:rsidR="00B12203" w:rsidRPr="005E106E" w:rsidRDefault="00B12203" w:rsidP="00B12203">
            <w:pPr>
              <w:tabs>
                <w:tab w:val="left" w:pos="2052"/>
              </w:tabs>
              <w:spacing w:after="0" w:line="240" w:lineRule="auto"/>
              <w:ind w:right="-288"/>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Павлішена</w:t>
            </w:r>
            <w:proofErr w:type="spellEnd"/>
            <w:r w:rsidRPr="005E106E">
              <w:rPr>
                <w:rFonts w:ascii="Times New Roman" w:eastAsia="Times New Roman" w:hAnsi="Times New Roman" w:cs="Times New Roman"/>
                <w:sz w:val="28"/>
                <w:szCs w:val="28"/>
                <w:lang w:val="uk-UA" w:eastAsia="ru-RU"/>
              </w:rPr>
              <w:t xml:space="preserve"> Л.В.,</w:t>
            </w:r>
          </w:p>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к.філолог.н</w:t>
            </w:r>
            <w:proofErr w:type="spellEnd"/>
            <w:r w:rsidRPr="005E106E">
              <w:rPr>
                <w:rFonts w:ascii="Times New Roman" w:eastAsia="Times New Roman" w:hAnsi="Times New Roman" w:cs="Times New Roman"/>
                <w:sz w:val="28"/>
                <w:szCs w:val="28"/>
                <w:lang w:val="uk-UA" w:eastAsia="ru-RU"/>
              </w:rPr>
              <w:t>., доцент</w:t>
            </w:r>
          </w:p>
        </w:tc>
      </w:tr>
      <w:tr w:rsidR="00B12203" w:rsidRPr="00691F5D" w:rsidTr="00B12203">
        <w:tc>
          <w:tcPr>
            <w:tcW w:w="540" w:type="dxa"/>
            <w:shd w:val="clear" w:color="auto" w:fill="auto"/>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5</w:t>
            </w:r>
          </w:p>
        </w:tc>
        <w:tc>
          <w:tcPr>
            <w:tcW w:w="2012" w:type="dxa"/>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Лисенко Владислав Миколайович</w:t>
            </w:r>
          </w:p>
        </w:tc>
        <w:tc>
          <w:tcPr>
            <w:tcW w:w="5008" w:type="dxa"/>
          </w:tcPr>
          <w:p w:rsidR="00B12203" w:rsidRPr="005E106E" w:rsidRDefault="00B12203" w:rsidP="00B12203">
            <w:pPr>
              <w:spacing w:after="0" w:line="240" w:lineRule="auto"/>
              <w:jc w:val="center"/>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Онлайн-освіта</w:t>
            </w:r>
            <w:proofErr w:type="spellEnd"/>
            <w:r w:rsidRPr="005E106E">
              <w:rPr>
                <w:rFonts w:ascii="Times New Roman" w:eastAsia="Times New Roman" w:hAnsi="Times New Roman" w:cs="Times New Roman"/>
                <w:sz w:val="28"/>
                <w:szCs w:val="28"/>
                <w:lang w:val="uk-UA" w:eastAsia="ru-RU"/>
              </w:rPr>
              <w:t xml:space="preserve"> у вищій школі </w:t>
            </w:r>
          </w:p>
        </w:tc>
        <w:tc>
          <w:tcPr>
            <w:tcW w:w="2340" w:type="dxa"/>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Суховірський</w:t>
            </w:r>
            <w:proofErr w:type="spellEnd"/>
            <w:r w:rsidRPr="005E106E">
              <w:rPr>
                <w:rFonts w:ascii="Times New Roman" w:eastAsia="Times New Roman" w:hAnsi="Times New Roman" w:cs="Times New Roman"/>
                <w:sz w:val="28"/>
                <w:szCs w:val="28"/>
                <w:lang w:val="uk-UA" w:eastAsia="ru-RU"/>
              </w:rPr>
              <w:t xml:space="preserve"> О.В.,</w:t>
            </w:r>
          </w:p>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noProof/>
                <w:sz w:val="28"/>
                <w:szCs w:val="28"/>
                <w:lang w:val="uk-UA" w:eastAsia="ru-RU"/>
              </w:rPr>
              <w:t>к.пед.н., доцент</w:t>
            </w:r>
          </w:p>
        </w:tc>
      </w:tr>
      <w:tr w:rsidR="00B12203" w:rsidRPr="005E106E" w:rsidTr="00B12203">
        <w:tc>
          <w:tcPr>
            <w:tcW w:w="540" w:type="dxa"/>
            <w:shd w:val="clear" w:color="auto" w:fill="auto"/>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lastRenderedPageBreak/>
              <w:t>6</w:t>
            </w:r>
          </w:p>
        </w:tc>
        <w:tc>
          <w:tcPr>
            <w:tcW w:w="2012" w:type="dxa"/>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Мулишин</w:t>
            </w:r>
            <w:proofErr w:type="spellEnd"/>
            <w:r w:rsidRPr="005E106E">
              <w:rPr>
                <w:rFonts w:ascii="Times New Roman" w:eastAsia="Times New Roman" w:hAnsi="Times New Roman" w:cs="Times New Roman"/>
                <w:sz w:val="28"/>
                <w:szCs w:val="28"/>
                <w:lang w:val="uk-UA" w:eastAsia="ru-RU"/>
              </w:rPr>
              <w:t xml:space="preserve"> Ігор Ігорович</w:t>
            </w:r>
          </w:p>
        </w:tc>
        <w:tc>
          <w:tcPr>
            <w:tcW w:w="5008" w:type="dxa"/>
          </w:tcPr>
          <w:p w:rsidR="00B12203" w:rsidRPr="005E106E" w:rsidRDefault="00B12203" w:rsidP="00B12203">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Формування у майбутніх учителів навичок діалогічної взаємодії вчителя і учнів у освітньому процесі початкової школи</w:t>
            </w:r>
          </w:p>
        </w:tc>
        <w:tc>
          <w:tcPr>
            <w:tcW w:w="2340" w:type="dxa"/>
          </w:tcPr>
          <w:p w:rsidR="00B12203" w:rsidRPr="005E106E" w:rsidRDefault="00B12203" w:rsidP="00B12203">
            <w:pPr>
              <w:tabs>
                <w:tab w:val="left" w:pos="2052"/>
              </w:tabs>
              <w:spacing w:after="0" w:line="240" w:lineRule="auto"/>
              <w:ind w:right="-288"/>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Онищенко</w:t>
            </w:r>
            <w:proofErr w:type="spellEnd"/>
            <w:r w:rsidRPr="005E106E">
              <w:rPr>
                <w:rFonts w:ascii="Times New Roman" w:eastAsia="Times New Roman" w:hAnsi="Times New Roman" w:cs="Times New Roman"/>
                <w:sz w:val="28"/>
                <w:szCs w:val="28"/>
                <w:lang w:val="uk-UA" w:eastAsia="ru-RU"/>
              </w:rPr>
              <w:t xml:space="preserve"> О.І.,</w:t>
            </w:r>
          </w:p>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к.філолог.н</w:t>
            </w:r>
            <w:proofErr w:type="spellEnd"/>
            <w:r w:rsidRPr="005E106E">
              <w:rPr>
                <w:rFonts w:ascii="Times New Roman" w:eastAsia="Times New Roman" w:hAnsi="Times New Roman" w:cs="Times New Roman"/>
                <w:sz w:val="28"/>
                <w:szCs w:val="28"/>
                <w:lang w:val="uk-UA" w:eastAsia="ru-RU"/>
              </w:rPr>
              <w:t>.</w:t>
            </w:r>
          </w:p>
        </w:tc>
      </w:tr>
      <w:tr w:rsidR="00B12203" w:rsidRPr="005E106E" w:rsidTr="00B12203">
        <w:tc>
          <w:tcPr>
            <w:tcW w:w="540" w:type="dxa"/>
            <w:shd w:val="clear" w:color="auto" w:fill="auto"/>
          </w:tcPr>
          <w:p w:rsidR="00B12203" w:rsidRPr="005E106E" w:rsidRDefault="00B12203" w:rsidP="00B12203">
            <w:pPr>
              <w:spacing w:after="0" w:line="240" w:lineRule="auto"/>
              <w:rPr>
                <w:rFonts w:ascii="Times New Roman" w:eastAsia="Times New Roman" w:hAnsi="Times New Roman" w:cs="Times New Roman"/>
                <w:sz w:val="28"/>
                <w:szCs w:val="28"/>
                <w:lang w:val="en-US" w:eastAsia="ru-RU"/>
              </w:rPr>
            </w:pPr>
            <w:r w:rsidRPr="005E106E">
              <w:rPr>
                <w:rFonts w:ascii="Times New Roman" w:eastAsia="Times New Roman" w:hAnsi="Times New Roman" w:cs="Times New Roman"/>
                <w:sz w:val="28"/>
                <w:szCs w:val="28"/>
                <w:lang w:val="en-US" w:eastAsia="ru-RU"/>
              </w:rPr>
              <w:t>7</w:t>
            </w:r>
          </w:p>
        </w:tc>
        <w:tc>
          <w:tcPr>
            <w:tcW w:w="2012" w:type="dxa"/>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Нікітчук</w:t>
            </w:r>
            <w:proofErr w:type="spellEnd"/>
            <w:r w:rsidRPr="005E106E">
              <w:rPr>
                <w:rFonts w:ascii="Times New Roman" w:eastAsia="Times New Roman" w:hAnsi="Times New Roman" w:cs="Times New Roman"/>
                <w:sz w:val="28"/>
                <w:szCs w:val="28"/>
                <w:lang w:val="uk-UA" w:eastAsia="ru-RU"/>
              </w:rPr>
              <w:t xml:space="preserve"> Ольга Ігорівна</w:t>
            </w:r>
          </w:p>
        </w:tc>
        <w:tc>
          <w:tcPr>
            <w:tcW w:w="5008" w:type="dxa"/>
          </w:tcPr>
          <w:p w:rsidR="00B12203" w:rsidRPr="005E106E" w:rsidRDefault="00B12203" w:rsidP="00B12203">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Підготовка майбутніх вихователів до формування естетичних смаків у дітей старшого дошкільного віку елементами арт-терапії</w:t>
            </w:r>
          </w:p>
        </w:tc>
        <w:tc>
          <w:tcPr>
            <w:tcW w:w="2340" w:type="dxa"/>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Фасоля</w:t>
            </w:r>
            <w:proofErr w:type="spellEnd"/>
            <w:r w:rsidRPr="005E106E">
              <w:rPr>
                <w:rFonts w:ascii="Times New Roman" w:eastAsia="Times New Roman" w:hAnsi="Times New Roman" w:cs="Times New Roman"/>
                <w:sz w:val="28"/>
                <w:szCs w:val="28"/>
                <w:lang w:val="uk-UA" w:eastAsia="ru-RU"/>
              </w:rPr>
              <w:t xml:space="preserve"> О.І.,</w:t>
            </w:r>
          </w:p>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noProof/>
                <w:sz w:val="28"/>
                <w:szCs w:val="28"/>
                <w:lang w:val="uk-UA" w:eastAsia="ru-RU"/>
              </w:rPr>
              <w:t>к.пед.н., доцент</w:t>
            </w:r>
          </w:p>
        </w:tc>
      </w:tr>
      <w:tr w:rsidR="00B12203" w:rsidRPr="005E106E" w:rsidTr="00B12203">
        <w:tc>
          <w:tcPr>
            <w:tcW w:w="540" w:type="dxa"/>
            <w:shd w:val="clear" w:color="auto" w:fill="auto"/>
          </w:tcPr>
          <w:p w:rsidR="00B12203" w:rsidRPr="005E106E" w:rsidRDefault="00B12203" w:rsidP="00B12203">
            <w:pPr>
              <w:spacing w:after="0" w:line="240" w:lineRule="auto"/>
              <w:rPr>
                <w:rFonts w:ascii="Times New Roman" w:eastAsia="Times New Roman" w:hAnsi="Times New Roman" w:cs="Times New Roman"/>
                <w:sz w:val="28"/>
                <w:szCs w:val="28"/>
                <w:lang w:val="en-US" w:eastAsia="ru-RU"/>
              </w:rPr>
            </w:pPr>
            <w:r w:rsidRPr="005E106E">
              <w:rPr>
                <w:rFonts w:ascii="Times New Roman" w:eastAsia="Times New Roman" w:hAnsi="Times New Roman" w:cs="Times New Roman"/>
                <w:sz w:val="28"/>
                <w:szCs w:val="28"/>
                <w:lang w:val="en-US" w:eastAsia="ru-RU"/>
              </w:rPr>
              <w:t>8</w:t>
            </w:r>
          </w:p>
        </w:tc>
        <w:tc>
          <w:tcPr>
            <w:tcW w:w="2012" w:type="dxa"/>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Панасюк</w:t>
            </w:r>
            <w:proofErr w:type="spellEnd"/>
            <w:r w:rsidRPr="005E106E">
              <w:rPr>
                <w:rFonts w:ascii="Times New Roman" w:eastAsia="Times New Roman" w:hAnsi="Times New Roman" w:cs="Times New Roman"/>
                <w:sz w:val="28"/>
                <w:szCs w:val="28"/>
                <w:lang w:val="uk-UA" w:eastAsia="ru-RU"/>
              </w:rPr>
              <w:t xml:space="preserve"> Анна Іванівна</w:t>
            </w:r>
          </w:p>
        </w:tc>
        <w:tc>
          <w:tcPr>
            <w:tcW w:w="5008" w:type="dxa"/>
          </w:tcPr>
          <w:p w:rsidR="00B12203" w:rsidRPr="005E106E" w:rsidRDefault="00B12203" w:rsidP="00B12203">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Підготовка майбутнього вчителя до використання інтерактивних педагогічних технологій в практичній педагогічній діяльності </w:t>
            </w:r>
          </w:p>
        </w:tc>
        <w:tc>
          <w:tcPr>
            <w:tcW w:w="2340" w:type="dxa"/>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Фасоля</w:t>
            </w:r>
            <w:proofErr w:type="spellEnd"/>
            <w:r w:rsidRPr="005E106E">
              <w:rPr>
                <w:rFonts w:ascii="Times New Roman" w:eastAsia="Times New Roman" w:hAnsi="Times New Roman" w:cs="Times New Roman"/>
                <w:sz w:val="28"/>
                <w:szCs w:val="28"/>
                <w:lang w:val="uk-UA" w:eastAsia="ru-RU"/>
              </w:rPr>
              <w:t xml:space="preserve"> О.І.,</w:t>
            </w:r>
          </w:p>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noProof/>
                <w:sz w:val="28"/>
                <w:szCs w:val="28"/>
                <w:lang w:val="uk-UA" w:eastAsia="ru-RU"/>
              </w:rPr>
              <w:t>к.пед.н., доцент</w:t>
            </w:r>
          </w:p>
        </w:tc>
      </w:tr>
      <w:tr w:rsidR="00B12203" w:rsidRPr="005E106E" w:rsidTr="00B12203">
        <w:tc>
          <w:tcPr>
            <w:tcW w:w="540" w:type="dxa"/>
            <w:shd w:val="clear" w:color="auto" w:fill="auto"/>
          </w:tcPr>
          <w:p w:rsidR="00B12203" w:rsidRPr="005E106E" w:rsidRDefault="00B12203" w:rsidP="00B12203">
            <w:pPr>
              <w:spacing w:after="0" w:line="240" w:lineRule="auto"/>
              <w:rPr>
                <w:rFonts w:ascii="Times New Roman" w:eastAsia="Times New Roman" w:hAnsi="Times New Roman" w:cs="Times New Roman"/>
                <w:sz w:val="28"/>
                <w:szCs w:val="28"/>
                <w:lang w:val="en-US" w:eastAsia="ru-RU"/>
              </w:rPr>
            </w:pPr>
            <w:r w:rsidRPr="005E106E">
              <w:rPr>
                <w:rFonts w:ascii="Times New Roman" w:eastAsia="Times New Roman" w:hAnsi="Times New Roman" w:cs="Times New Roman"/>
                <w:sz w:val="28"/>
                <w:szCs w:val="28"/>
                <w:lang w:val="en-US" w:eastAsia="ru-RU"/>
              </w:rPr>
              <w:t>9</w:t>
            </w:r>
          </w:p>
        </w:tc>
        <w:tc>
          <w:tcPr>
            <w:tcW w:w="2012" w:type="dxa"/>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Сопрук</w:t>
            </w:r>
            <w:proofErr w:type="spellEnd"/>
            <w:r w:rsidRPr="005E106E">
              <w:rPr>
                <w:rFonts w:ascii="Times New Roman" w:eastAsia="Times New Roman" w:hAnsi="Times New Roman" w:cs="Times New Roman"/>
                <w:sz w:val="28"/>
                <w:szCs w:val="28"/>
                <w:lang w:eastAsia="ru-RU"/>
              </w:rPr>
              <w:t xml:space="preserve"> </w:t>
            </w:r>
            <w:r w:rsidRPr="005E106E">
              <w:rPr>
                <w:rFonts w:ascii="Times New Roman" w:eastAsia="Times New Roman" w:hAnsi="Times New Roman" w:cs="Times New Roman"/>
                <w:sz w:val="28"/>
                <w:szCs w:val="28"/>
                <w:lang w:val="uk-UA" w:eastAsia="ru-RU"/>
              </w:rPr>
              <w:t>Ніла</w:t>
            </w:r>
            <w:r w:rsidRPr="005E106E">
              <w:rPr>
                <w:rFonts w:ascii="Times New Roman" w:eastAsia="Times New Roman" w:hAnsi="Times New Roman" w:cs="Times New Roman"/>
                <w:sz w:val="28"/>
                <w:szCs w:val="28"/>
                <w:lang w:eastAsia="ru-RU"/>
              </w:rPr>
              <w:t xml:space="preserve"> </w:t>
            </w:r>
            <w:r w:rsidRPr="005E106E">
              <w:rPr>
                <w:rFonts w:ascii="Times New Roman" w:eastAsia="Times New Roman" w:hAnsi="Times New Roman" w:cs="Times New Roman"/>
                <w:sz w:val="28"/>
                <w:szCs w:val="28"/>
                <w:lang w:val="uk-UA" w:eastAsia="ru-RU"/>
              </w:rPr>
              <w:t>Володимирівна</w:t>
            </w:r>
          </w:p>
        </w:tc>
        <w:tc>
          <w:tcPr>
            <w:tcW w:w="5008" w:type="dxa"/>
          </w:tcPr>
          <w:p w:rsidR="00B12203" w:rsidRPr="005E106E" w:rsidRDefault="00B12203" w:rsidP="00B12203">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Організація інтегрованого навчання в початковій школі</w:t>
            </w:r>
          </w:p>
        </w:tc>
        <w:tc>
          <w:tcPr>
            <w:tcW w:w="2340" w:type="dxa"/>
          </w:tcPr>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Фасоля</w:t>
            </w:r>
            <w:proofErr w:type="spellEnd"/>
            <w:r w:rsidRPr="005E106E">
              <w:rPr>
                <w:rFonts w:ascii="Times New Roman" w:eastAsia="Times New Roman" w:hAnsi="Times New Roman" w:cs="Times New Roman"/>
                <w:sz w:val="28"/>
                <w:szCs w:val="28"/>
                <w:lang w:val="uk-UA" w:eastAsia="ru-RU"/>
              </w:rPr>
              <w:t xml:space="preserve"> О.І.,</w:t>
            </w:r>
          </w:p>
          <w:p w:rsidR="00B12203" w:rsidRPr="005E106E" w:rsidRDefault="00B12203" w:rsidP="00B12203">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noProof/>
                <w:sz w:val="28"/>
                <w:szCs w:val="28"/>
                <w:lang w:val="uk-UA" w:eastAsia="ru-RU"/>
              </w:rPr>
              <w:t>к.пед.н., доцент</w:t>
            </w:r>
          </w:p>
        </w:tc>
      </w:tr>
    </w:tbl>
    <w:p w:rsidR="0015283C" w:rsidRPr="005E106E" w:rsidRDefault="0015283C" w:rsidP="007259ED">
      <w:pPr>
        <w:pStyle w:val="a3"/>
        <w:spacing w:after="0" w:line="360" w:lineRule="auto"/>
        <w:ind w:left="0"/>
        <w:rPr>
          <w:rFonts w:ascii="Times New Roman" w:hAnsi="Times New Roman" w:cs="Times New Roman"/>
          <w:sz w:val="28"/>
          <w:szCs w:val="28"/>
          <w:lang w:val="uk-UA"/>
        </w:rPr>
      </w:pPr>
    </w:p>
    <w:p w:rsidR="0015283C" w:rsidRPr="005E106E" w:rsidRDefault="0015283C" w:rsidP="0015283C">
      <w:pPr>
        <w:pStyle w:val="a3"/>
        <w:spacing w:after="0" w:line="360" w:lineRule="auto"/>
        <w:ind w:left="0"/>
        <w:jc w:val="right"/>
        <w:rPr>
          <w:rFonts w:ascii="Times New Roman" w:hAnsi="Times New Roman" w:cs="Times New Roman"/>
          <w:sz w:val="28"/>
          <w:szCs w:val="28"/>
          <w:lang w:val="uk-UA"/>
        </w:rPr>
      </w:pPr>
      <w:r w:rsidRPr="005E106E">
        <w:rPr>
          <w:rFonts w:ascii="Times New Roman" w:hAnsi="Times New Roman" w:cs="Times New Roman"/>
          <w:sz w:val="28"/>
          <w:szCs w:val="28"/>
          <w:lang w:val="uk-UA"/>
        </w:rPr>
        <w:t>Таблиця 2.4</w:t>
      </w:r>
    </w:p>
    <w:p w:rsidR="0015283C" w:rsidRPr="005E106E" w:rsidRDefault="0015283C" w:rsidP="0015283C">
      <w:pPr>
        <w:pStyle w:val="a3"/>
        <w:spacing w:after="0" w:line="360" w:lineRule="auto"/>
        <w:ind w:left="0" w:firstLine="709"/>
        <w:jc w:val="center"/>
        <w:rPr>
          <w:rFonts w:ascii="Times New Roman" w:hAnsi="Times New Roman" w:cs="Times New Roman"/>
          <w:sz w:val="28"/>
          <w:szCs w:val="28"/>
          <w:lang w:val="uk-UA"/>
        </w:rPr>
      </w:pPr>
      <w:r w:rsidRPr="005E106E">
        <w:rPr>
          <w:rFonts w:ascii="Times New Roman" w:hAnsi="Times New Roman" w:cs="Times New Roman"/>
          <w:sz w:val="28"/>
          <w:szCs w:val="28"/>
          <w:lang w:val="uk-UA"/>
        </w:rPr>
        <w:t>Тематика магістерських робіт магістрантів групи ЗПВШ 81 Хмельницької гуманітарно-педагогічної академії</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4860"/>
        <w:gridCol w:w="2340"/>
      </w:tblGrid>
      <w:tr w:rsidR="00274226" w:rsidRPr="005E106E" w:rsidTr="00320C30">
        <w:tc>
          <w:tcPr>
            <w:tcW w:w="5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п/</w:t>
            </w:r>
            <w:proofErr w:type="spellStart"/>
            <w:r w:rsidRPr="005E106E">
              <w:rPr>
                <w:rFonts w:ascii="Times New Roman" w:eastAsia="Times New Roman" w:hAnsi="Times New Roman" w:cs="Times New Roman"/>
                <w:sz w:val="28"/>
                <w:szCs w:val="28"/>
                <w:lang w:val="uk-UA" w:eastAsia="ru-RU"/>
              </w:rPr>
              <w:t>п</w:t>
            </w:r>
            <w:proofErr w:type="spellEnd"/>
          </w:p>
        </w:tc>
        <w:tc>
          <w:tcPr>
            <w:tcW w:w="2160" w:type="dxa"/>
            <w:shd w:val="clear" w:color="auto" w:fill="auto"/>
          </w:tcPr>
          <w:p w:rsidR="00274226" w:rsidRPr="005E106E" w:rsidRDefault="00274226" w:rsidP="00274226">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Прізвище, ім’я, по батькові</w:t>
            </w:r>
          </w:p>
        </w:tc>
        <w:tc>
          <w:tcPr>
            <w:tcW w:w="4860" w:type="dxa"/>
            <w:shd w:val="clear" w:color="auto" w:fill="auto"/>
          </w:tcPr>
          <w:p w:rsidR="00274226" w:rsidRPr="005E106E" w:rsidRDefault="00274226" w:rsidP="00274226">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Тема магістерської роботи </w:t>
            </w:r>
          </w:p>
        </w:tc>
        <w:tc>
          <w:tcPr>
            <w:tcW w:w="2340" w:type="dxa"/>
            <w:shd w:val="clear" w:color="auto" w:fill="auto"/>
          </w:tcPr>
          <w:p w:rsidR="00274226" w:rsidRPr="005E106E" w:rsidRDefault="00274226" w:rsidP="00274226">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Керівник </w:t>
            </w:r>
          </w:p>
        </w:tc>
      </w:tr>
      <w:tr w:rsidR="00274226" w:rsidRPr="00691F5D"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Берецька</w:t>
            </w:r>
            <w:proofErr w:type="spellEnd"/>
            <w:r w:rsidRPr="005E106E">
              <w:rPr>
                <w:rFonts w:ascii="Times New Roman" w:eastAsia="Times New Roman" w:hAnsi="Times New Roman" w:cs="Times New Roman"/>
                <w:sz w:val="28"/>
                <w:szCs w:val="28"/>
                <w:lang w:val="uk-UA" w:eastAsia="ru-RU"/>
              </w:rPr>
              <w:t xml:space="preserve"> Єлизавета Ігорівна</w:t>
            </w:r>
          </w:p>
        </w:tc>
        <w:tc>
          <w:tcPr>
            <w:tcW w:w="4860" w:type="dxa"/>
            <w:shd w:val="clear" w:color="auto" w:fill="auto"/>
          </w:tcPr>
          <w:p w:rsidR="00274226" w:rsidRPr="005E106E" w:rsidRDefault="00274226" w:rsidP="00274226">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Формування навичок рефлексії у майбутніх вихователів закладів дошкільної освіти</w:t>
            </w:r>
          </w:p>
        </w:tc>
        <w:tc>
          <w:tcPr>
            <w:tcW w:w="2340" w:type="dxa"/>
            <w:shd w:val="clear" w:color="auto" w:fill="auto"/>
          </w:tcPr>
          <w:p w:rsidR="00274226" w:rsidRPr="005E106E" w:rsidRDefault="00274226" w:rsidP="00274226">
            <w:pPr>
              <w:tabs>
                <w:tab w:val="left" w:pos="2052"/>
              </w:tabs>
              <w:spacing w:after="0" w:line="240" w:lineRule="auto"/>
              <w:ind w:right="-288"/>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Павлішена</w:t>
            </w:r>
            <w:proofErr w:type="spellEnd"/>
            <w:r w:rsidRPr="005E106E">
              <w:rPr>
                <w:rFonts w:ascii="Times New Roman" w:eastAsia="Times New Roman" w:hAnsi="Times New Roman" w:cs="Times New Roman"/>
                <w:sz w:val="28"/>
                <w:szCs w:val="28"/>
                <w:lang w:val="uk-UA" w:eastAsia="ru-RU"/>
              </w:rPr>
              <w:t xml:space="preserve"> Л.В.,</w:t>
            </w:r>
          </w:p>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к.філолог.н</w:t>
            </w:r>
            <w:proofErr w:type="spellEnd"/>
            <w:r w:rsidRPr="005E106E">
              <w:rPr>
                <w:rFonts w:ascii="Times New Roman" w:eastAsia="Times New Roman" w:hAnsi="Times New Roman" w:cs="Times New Roman"/>
                <w:sz w:val="28"/>
                <w:szCs w:val="28"/>
                <w:lang w:val="uk-UA" w:eastAsia="ru-RU"/>
              </w:rPr>
              <w:t>., доцент</w:t>
            </w:r>
          </w:p>
        </w:tc>
      </w:tr>
      <w:tr w:rsidR="00274226" w:rsidRPr="00691F5D"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Бих</w:t>
            </w:r>
            <w:proofErr w:type="spellEnd"/>
            <w:r w:rsidRPr="005E106E">
              <w:rPr>
                <w:rFonts w:ascii="Times New Roman" w:eastAsia="Times New Roman" w:hAnsi="Times New Roman" w:cs="Times New Roman"/>
                <w:sz w:val="28"/>
                <w:szCs w:val="28"/>
                <w:lang w:val="uk-UA" w:eastAsia="ru-RU"/>
              </w:rPr>
              <w:t xml:space="preserve"> Анастасія Володимирівна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Розвиток педагогічної компетентності викладачів закладів вищої освіти </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Біницька</w:t>
            </w:r>
            <w:proofErr w:type="spellEnd"/>
            <w:r w:rsidRPr="005E106E">
              <w:rPr>
                <w:rFonts w:ascii="Times New Roman" w:eastAsia="Times New Roman" w:hAnsi="Times New Roman" w:cs="Times New Roman"/>
                <w:sz w:val="28"/>
                <w:szCs w:val="28"/>
                <w:lang w:val="uk-UA" w:eastAsia="ru-RU"/>
              </w:rPr>
              <w:t xml:space="preserve"> К.М., </w:t>
            </w:r>
            <w:proofErr w:type="spellStart"/>
            <w:r w:rsidRPr="005E106E">
              <w:rPr>
                <w:rFonts w:ascii="Times New Roman" w:eastAsia="Times New Roman" w:hAnsi="Times New Roman" w:cs="Times New Roman"/>
                <w:sz w:val="28"/>
                <w:szCs w:val="28"/>
                <w:lang w:val="uk-UA" w:eastAsia="ru-RU"/>
              </w:rPr>
              <w:t>д.пед.н</w:t>
            </w:r>
            <w:proofErr w:type="spellEnd"/>
            <w:r w:rsidRPr="005E106E">
              <w:rPr>
                <w:rFonts w:ascii="Times New Roman" w:eastAsia="Times New Roman" w:hAnsi="Times New Roman" w:cs="Times New Roman"/>
                <w:sz w:val="28"/>
                <w:szCs w:val="28"/>
                <w:lang w:val="uk-UA" w:eastAsia="ru-RU"/>
              </w:rPr>
              <w:t>., доцент</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Бойцова</w:t>
            </w:r>
            <w:proofErr w:type="spellEnd"/>
            <w:r w:rsidRPr="005E106E">
              <w:rPr>
                <w:rFonts w:ascii="Times New Roman" w:eastAsia="Times New Roman" w:hAnsi="Times New Roman" w:cs="Times New Roman"/>
                <w:sz w:val="28"/>
                <w:szCs w:val="28"/>
                <w:lang w:val="uk-UA" w:eastAsia="ru-RU"/>
              </w:rPr>
              <w:t xml:space="preserve"> Вікторія Володимирівна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Підготовка майбутніх учителів до формування хореографічних навичок в учнів початкових  класів закладів загальної середньої освіти </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Фасоля</w:t>
            </w:r>
            <w:proofErr w:type="spellEnd"/>
            <w:r w:rsidRPr="005E106E">
              <w:rPr>
                <w:rFonts w:ascii="Times New Roman" w:eastAsia="Times New Roman" w:hAnsi="Times New Roman" w:cs="Times New Roman"/>
                <w:sz w:val="28"/>
                <w:szCs w:val="28"/>
                <w:lang w:val="uk-UA" w:eastAsia="ru-RU"/>
              </w:rPr>
              <w:t xml:space="preserve"> О.І.,</w:t>
            </w:r>
          </w:p>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noProof/>
                <w:sz w:val="28"/>
                <w:szCs w:val="28"/>
                <w:lang w:val="uk-UA" w:eastAsia="ru-RU"/>
              </w:rPr>
              <w:t>к.пед.н., доцент</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Брошко</w:t>
            </w:r>
            <w:proofErr w:type="spellEnd"/>
            <w:r w:rsidRPr="005E106E">
              <w:rPr>
                <w:rFonts w:ascii="Times New Roman" w:eastAsia="Times New Roman" w:hAnsi="Times New Roman" w:cs="Times New Roman"/>
                <w:sz w:val="28"/>
                <w:szCs w:val="28"/>
                <w:lang w:val="uk-UA" w:eastAsia="ru-RU"/>
              </w:rPr>
              <w:t xml:space="preserve"> Юлія Михайлівна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Підготовка майбутніх викладачів до реалізації педагогічної компетентності </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Пєхота</w:t>
            </w:r>
            <w:proofErr w:type="spellEnd"/>
            <w:r w:rsidRPr="005E106E">
              <w:rPr>
                <w:rFonts w:ascii="Times New Roman" w:eastAsia="Times New Roman" w:hAnsi="Times New Roman" w:cs="Times New Roman"/>
                <w:sz w:val="28"/>
                <w:szCs w:val="28"/>
                <w:lang w:val="uk-UA" w:eastAsia="ru-RU"/>
              </w:rPr>
              <w:t xml:space="preserve"> О.М.,</w:t>
            </w:r>
          </w:p>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д.пед.н</w:t>
            </w:r>
            <w:proofErr w:type="spellEnd"/>
            <w:r w:rsidRPr="005E106E">
              <w:rPr>
                <w:rFonts w:ascii="Times New Roman" w:eastAsia="Times New Roman" w:hAnsi="Times New Roman" w:cs="Times New Roman"/>
                <w:sz w:val="28"/>
                <w:szCs w:val="28"/>
                <w:lang w:val="uk-UA" w:eastAsia="ru-RU"/>
              </w:rPr>
              <w:t>., професор</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Гречана Діана Валентинівна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Формування ключових </w:t>
            </w:r>
            <w:proofErr w:type="spellStart"/>
            <w:r w:rsidRPr="005E106E">
              <w:rPr>
                <w:rFonts w:ascii="Times New Roman" w:eastAsia="Times New Roman" w:hAnsi="Times New Roman" w:cs="Times New Roman"/>
                <w:sz w:val="28"/>
                <w:szCs w:val="28"/>
                <w:lang w:val="uk-UA" w:eastAsia="ru-RU"/>
              </w:rPr>
              <w:t>компетентностей</w:t>
            </w:r>
            <w:proofErr w:type="spellEnd"/>
            <w:r w:rsidRPr="005E106E">
              <w:rPr>
                <w:rFonts w:ascii="Times New Roman" w:eastAsia="Times New Roman" w:hAnsi="Times New Roman" w:cs="Times New Roman"/>
                <w:sz w:val="28"/>
                <w:szCs w:val="28"/>
                <w:lang w:val="uk-UA" w:eastAsia="ru-RU"/>
              </w:rPr>
              <w:t xml:space="preserve"> майбутніх учителів початкових класів закладів загальної середньої освіти </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Бучківська</w:t>
            </w:r>
            <w:proofErr w:type="spellEnd"/>
            <w:r w:rsidRPr="005E106E">
              <w:rPr>
                <w:rFonts w:ascii="Times New Roman" w:eastAsia="Times New Roman" w:hAnsi="Times New Roman" w:cs="Times New Roman"/>
                <w:sz w:val="28"/>
                <w:szCs w:val="28"/>
                <w:lang w:val="uk-UA" w:eastAsia="ru-RU"/>
              </w:rPr>
              <w:t xml:space="preserve"> Г.В.,</w:t>
            </w:r>
          </w:p>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д.пед.н</w:t>
            </w:r>
            <w:proofErr w:type="spellEnd"/>
            <w:r w:rsidRPr="005E106E">
              <w:rPr>
                <w:rFonts w:ascii="Times New Roman" w:eastAsia="Times New Roman" w:hAnsi="Times New Roman" w:cs="Times New Roman"/>
                <w:sz w:val="28"/>
                <w:szCs w:val="28"/>
                <w:lang w:val="uk-UA" w:eastAsia="ru-RU"/>
              </w:rPr>
              <w:t>., професор</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Дуденець</w:t>
            </w:r>
            <w:proofErr w:type="spellEnd"/>
            <w:r w:rsidRPr="005E106E">
              <w:rPr>
                <w:rFonts w:ascii="Times New Roman" w:eastAsia="Times New Roman" w:hAnsi="Times New Roman" w:cs="Times New Roman"/>
                <w:sz w:val="28"/>
                <w:szCs w:val="28"/>
                <w:lang w:val="uk-UA" w:eastAsia="ru-RU"/>
              </w:rPr>
              <w:t xml:space="preserve"> Денис Геннадійович</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Психологічна характеристика педагогічної майстерності викладача</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Мотозюк</w:t>
            </w:r>
            <w:proofErr w:type="spellEnd"/>
            <w:r w:rsidRPr="005E106E">
              <w:rPr>
                <w:rFonts w:ascii="Times New Roman" w:eastAsia="Times New Roman" w:hAnsi="Times New Roman" w:cs="Times New Roman"/>
                <w:sz w:val="28"/>
                <w:szCs w:val="28"/>
                <w:lang w:val="uk-UA" w:eastAsia="ru-RU"/>
              </w:rPr>
              <w:t xml:space="preserve"> Л.М.,</w:t>
            </w:r>
          </w:p>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к.психол.н</w:t>
            </w:r>
            <w:proofErr w:type="spellEnd"/>
            <w:r w:rsidRPr="005E106E">
              <w:rPr>
                <w:rFonts w:ascii="Times New Roman" w:eastAsia="Times New Roman" w:hAnsi="Times New Roman" w:cs="Times New Roman"/>
                <w:sz w:val="28"/>
                <w:szCs w:val="28"/>
                <w:lang w:val="uk-UA" w:eastAsia="ru-RU"/>
              </w:rPr>
              <w:t>., доцент</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Зданевич</w:t>
            </w:r>
            <w:proofErr w:type="spellEnd"/>
            <w:r w:rsidRPr="005E106E">
              <w:rPr>
                <w:rFonts w:ascii="Times New Roman" w:eastAsia="Times New Roman" w:hAnsi="Times New Roman" w:cs="Times New Roman"/>
                <w:sz w:val="28"/>
                <w:szCs w:val="28"/>
                <w:lang w:val="uk-UA" w:eastAsia="ru-RU"/>
              </w:rPr>
              <w:t xml:space="preserve"> </w:t>
            </w:r>
            <w:r w:rsidRPr="005E106E">
              <w:rPr>
                <w:rFonts w:ascii="Times New Roman" w:eastAsia="Times New Roman" w:hAnsi="Times New Roman" w:cs="Times New Roman"/>
                <w:sz w:val="28"/>
                <w:szCs w:val="28"/>
                <w:lang w:val="uk-UA" w:eastAsia="ru-RU"/>
              </w:rPr>
              <w:lastRenderedPageBreak/>
              <w:t>Ярослав Володимирович</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lastRenderedPageBreak/>
              <w:t xml:space="preserve">Формування у студентів педагогічних </w:t>
            </w:r>
            <w:r w:rsidRPr="005E106E">
              <w:rPr>
                <w:rFonts w:ascii="Times New Roman" w:eastAsia="Times New Roman" w:hAnsi="Times New Roman" w:cs="Times New Roman"/>
                <w:sz w:val="28"/>
                <w:szCs w:val="28"/>
                <w:lang w:val="uk-UA" w:eastAsia="ru-RU"/>
              </w:rPr>
              <w:lastRenderedPageBreak/>
              <w:t>закладів вищої освіти правової свідомості</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lastRenderedPageBreak/>
              <w:t>Пєхота</w:t>
            </w:r>
            <w:proofErr w:type="spellEnd"/>
            <w:r w:rsidRPr="005E106E">
              <w:rPr>
                <w:rFonts w:ascii="Times New Roman" w:eastAsia="Times New Roman" w:hAnsi="Times New Roman" w:cs="Times New Roman"/>
                <w:sz w:val="28"/>
                <w:szCs w:val="28"/>
                <w:lang w:val="uk-UA" w:eastAsia="ru-RU"/>
              </w:rPr>
              <w:t xml:space="preserve"> О.М.,</w:t>
            </w:r>
          </w:p>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lastRenderedPageBreak/>
              <w:t>д.пед.н</w:t>
            </w:r>
            <w:proofErr w:type="spellEnd"/>
            <w:r w:rsidRPr="005E106E">
              <w:rPr>
                <w:rFonts w:ascii="Times New Roman" w:eastAsia="Times New Roman" w:hAnsi="Times New Roman" w:cs="Times New Roman"/>
                <w:sz w:val="28"/>
                <w:szCs w:val="28"/>
                <w:lang w:val="uk-UA" w:eastAsia="ru-RU"/>
              </w:rPr>
              <w:t>., професор</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Кіліхевич</w:t>
            </w:r>
            <w:proofErr w:type="spellEnd"/>
            <w:r w:rsidRPr="005E106E">
              <w:rPr>
                <w:rFonts w:ascii="Times New Roman" w:eastAsia="Times New Roman" w:hAnsi="Times New Roman" w:cs="Times New Roman"/>
                <w:sz w:val="28"/>
                <w:szCs w:val="28"/>
                <w:lang w:val="uk-UA" w:eastAsia="ru-RU"/>
              </w:rPr>
              <w:t xml:space="preserve"> Катерина Михайлівна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Професійна підготовка майбутніх учителів початкових класів засобами народної педагогіки </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Бучківська</w:t>
            </w:r>
            <w:proofErr w:type="spellEnd"/>
            <w:r w:rsidRPr="005E106E">
              <w:rPr>
                <w:rFonts w:ascii="Times New Roman" w:eastAsia="Times New Roman" w:hAnsi="Times New Roman" w:cs="Times New Roman"/>
                <w:sz w:val="28"/>
                <w:szCs w:val="28"/>
                <w:lang w:val="uk-UA" w:eastAsia="ru-RU"/>
              </w:rPr>
              <w:t xml:space="preserve"> Г.В.,</w:t>
            </w:r>
          </w:p>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д.пед.н</w:t>
            </w:r>
            <w:proofErr w:type="spellEnd"/>
            <w:r w:rsidRPr="005E106E">
              <w:rPr>
                <w:rFonts w:ascii="Times New Roman" w:eastAsia="Times New Roman" w:hAnsi="Times New Roman" w:cs="Times New Roman"/>
                <w:sz w:val="28"/>
                <w:szCs w:val="28"/>
                <w:lang w:val="uk-UA" w:eastAsia="ru-RU"/>
              </w:rPr>
              <w:t>., професор</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Козловська</w:t>
            </w:r>
            <w:proofErr w:type="spellEnd"/>
            <w:r w:rsidRPr="005E106E">
              <w:rPr>
                <w:rFonts w:ascii="Times New Roman" w:eastAsia="Times New Roman" w:hAnsi="Times New Roman" w:cs="Times New Roman"/>
                <w:sz w:val="28"/>
                <w:szCs w:val="28"/>
                <w:lang w:val="uk-UA" w:eastAsia="ru-RU"/>
              </w:rPr>
              <w:t xml:space="preserve"> Лілія Сергіївна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Підготовка майбутніх педагогів до використання </w:t>
            </w:r>
            <w:proofErr w:type="spellStart"/>
            <w:r w:rsidRPr="005E106E">
              <w:rPr>
                <w:rFonts w:ascii="Times New Roman" w:eastAsia="Times New Roman" w:hAnsi="Times New Roman" w:cs="Times New Roman"/>
                <w:sz w:val="28"/>
                <w:szCs w:val="28"/>
                <w:lang w:val="uk-UA" w:eastAsia="ru-RU"/>
              </w:rPr>
              <w:t>квест-технологій</w:t>
            </w:r>
            <w:proofErr w:type="spellEnd"/>
            <w:r w:rsidRPr="005E106E">
              <w:rPr>
                <w:rFonts w:ascii="Times New Roman" w:eastAsia="Times New Roman" w:hAnsi="Times New Roman" w:cs="Times New Roman"/>
                <w:sz w:val="28"/>
                <w:szCs w:val="28"/>
                <w:lang w:val="uk-UA" w:eastAsia="ru-RU"/>
              </w:rPr>
              <w:t xml:space="preserve"> в освітньому процесі закладів освіти </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Мисик Л.С., </w:t>
            </w:r>
            <w:r w:rsidRPr="005E106E">
              <w:rPr>
                <w:rFonts w:ascii="Times New Roman" w:eastAsia="Times New Roman" w:hAnsi="Times New Roman" w:cs="Times New Roman"/>
                <w:noProof/>
                <w:sz w:val="28"/>
                <w:szCs w:val="28"/>
                <w:lang w:val="uk-UA" w:eastAsia="ru-RU"/>
              </w:rPr>
              <w:t>к.пед.н.,</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Міняйлова</w:t>
            </w:r>
            <w:proofErr w:type="spellEnd"/>
            <w:r w:rsidRPr="005E106E">
              <w:rPr>
                <w:rFonts w:ascii="Times New Roman" w:eastAsia="Times New Roman" w:hAnsi="Times New Roman" w:cs="Times New Roman"/>
                <w:sz w:val="28"/>
                <w:szCs w:val="28"/>
                <w:lang w:val="uk-UA" w:eastAsia="ru-RU"/>
              </w:rPr>
              <w:t xml:space="preserve"> Юлія Андріївна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Підготовка майбутніх учителів музики до музично-естетичного виховання учнів (на прикладах музики для дітей українських композиторів)</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Крищук</w:t>
            </w:r>
            <w:proofErr w:type="spellEnd"/>
            <w:r w:rsidRPr="005E106E">
              <w:rPr>
                <w:rFonts w:ascii="Times New Roman" w:eastAsia="Times New Roman" w:hAnsi="Times New Roman" w:cs="Times New Roman"/>
                <w:sz w:val="28"/>
                <w:szCs w:val="28"/>
                <w:lang w:val="uk-UA" w:eastAsia="ru-RU"/>
              </w:rPr>
              <w:t xml:space="preserve"> Б.С.,</w:t>
            </w:r>
          </w:p>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noProof/>
                <w:sz w:val="28"/>
                <w:szCs w:val="28"/>
                <w:lang w:val="uk-UA" w:eastAsia="ru-RU"/>
              </w:rPr>
              <w:t>к.пед.н., доцент</w:t>
            </w:r>
          </w:p>
        </w:tc>
      </w:tr>
      <w:tr w:rsidR="00274226" w:rsidRPr="00691F5D"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Підопригора</w:t>
            </w:r>
            <w:proofErr w:type="spellEnd"/>
            <w:r w:rsidRPr="005E106E">
              <w:rPr>
                <w:rFonts w:ascii="Times New Roman" w:eastAsia="Times New Roman" w:hAnsi="Times New Roman" w:cs="Times New Roman"/>
                <w:sz w:val="28"/>
                <w:szCs w:val="28"/>
                <w:lang w:val="uk-UA" w:eastAsia="ru-RU"/>
              </w:rPr>
              <w:t xml:space="preserve"> Тетяна Олексіївна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Умови формування педагогічної майстерності майбутніх учителів початкової школи </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Нікітова</w:t>
            </w:r>
            <w:proofErr w:type="spellEnd"/>
            <w:r w:rsidRPr="005E106E">
              <w:rPr>
                <w:rFonts w:ascii="Times New Roman" w:eastAsia="Times New Roman" w:hAnsi="Times New Roman" w:cs="Times New Roman"/>
                <w:sz w:val="28"/>
                <w:szCs w:val="28"/>
                <w:lang w:val="uk-UA" w:eastAsia="ru-RU"/>
              </w:rPr>
              <w:t xml:space="preserve"> І.І.,</w:t>
            </w:r>
          </w:p>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noProof/>
                <w:sz w:val="28"/>
                <w:szCs w:val="28"/>
                <w:lang w:val="uk-UA" w:eastAsia="ru-RU"/>
              </w:rPr>
              <w:t>к.філолог.н., доцент</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Прокопишена</w:t>
            </w:r>
            <w:proofErr w:type="spellEnd"/>
            <w:r w:rsidRPr="005E106E">
              <w:rPr>
                <w:rFonts w:ascii="Times New Roman" w:eastAsia="Times New Roman" w:hAnsi="Times New Roman" w:cs="Times New Roman"/>
                <w:sz w:val="28"/>
                <w:szCs w:val="28"/>
                <w:lang w:val="uk-UA" w:eastAsia="ru-RU"/>
              </w:rPr>
              <w:t xml:space="preserve">  Анна Валентинівна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Розвиток комунікативних здібностей студентів в умовах освітнього процесу</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Мотозюк</w:t>
            </w:r>
            <w:proofErr w:type="spellEnd"/>
            <w:r w:rsidRPr="005E106E">
              <w:rPr>
                <w:rFonts w:ascii="Times New Roman" w:eastAsia="Times New Roman" w:hAnsi="Times New Roman" w:cs="Times New Roman"/>
                <w:sz w:val="28"/>
                <w:szCs w:val="28"/>
                <w:lang w:val="uk-UA" w:eastAsia="ru-RU"/>
              </w:rPr>
              <w:t xml:space="preserve"> Л.М.,</w:t>
            </w:r>
          </w:p>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к.психол.н</w:t>
            </w:r>
            <w:proofErr w:type="spellEnd"/>
            <w:r w:rsidRPr="005E106E">
              <w:rPr>
                <w:rFonts w:ascii="Times New Roman" w:eastAsia="Times New Roman" w:hAnsi="Times New Roman" w:cs="Times New Roman"/>
                <w:sz w:val="28"/>
                <w:szCs w:val="28"/>
                <w:lang w:val="uk-UA" w:eastAsia="ru-RU"/>
              </w:rPr>
              <w:t>., доцент</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Сахновська</w:t>
            </w:r>
            <w:proofErr w:type="spellEnd"/>
            <w:r w:rsidRPr="005E106E">
              <w:rPr>
                <w:rFonts w:ascii="Times New Roman" w:eastAsia="Times New Roman" w:hAnsi="Times New Roman" w:cs="Times New Roman"/>
                <w:sz w:val="28"/>
                <w:szCs w:val="28"/>
                <w:lang w:val="uk-UA" w:eastAsia="ru-RU"/>
              </w:rPr>
              <w:t xml:space="preserve"> Наталія Олександрівна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Формування навчальної мотивації учнів на уроках у початкових класах закладів зальної середньої освіти</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Бучківська</w:t>
            </w:r>
            <w:proofErr w:type="spellEnd"/>
            <w:r w:rsidRPr="005E106E">
              <w:rPr>
                <w:rFonts w:ascii="Times New Roman" w:eastAsia="Times New Roman" w:hAnsi="Times New Roman" w:cs="Times New Roman"/>
                <w:sz w:val="28"/>
                <w:szCs w:val="28"/>
                <w:lang w:val="uk-UA" w:eastAsia="ru-RU"/>
              </w:rPr>
              <w:t xml:space="preserve"> Г.В.,</w:t>
            </w:r>
          </w:p>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д.пед.н</w:t>
            </w:r>
            <w:proofErr w:type="spellEnd"/>
            <w:r w:rsidRPr="005E106E">
              <w:rPr>
                <w:rFonts w:ascii="Times New Roman" w:eastAsia="Times New Roman" w:hAnsi="Times New Roman" w:cs="Times New Roman"/>
                <w:sz w:val="28"/>
                <w:szCs w:val="28"/>
                <w:lang w:val="uk-UA" w:eastAsia="ru-RU"/>
              </w:rPr>
              <w:t>., професор</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Фреюк</w:t>
            </w:r>
            <w:proofErr w:type="spellEnd"/>
            <w:r w:rsidRPr="005E106E">
              <w:rPr>
                <w:rFonts w:ascii="Times New Roman" w:eastAsia="Times New Roman" w:hAnsi="Times New Roman" w:cs="Times New Roman"/>
                <w:sz w:val="28"/>
                <w:szCs w:val="28"/>
                <w:lang w:val="uk-UA" w:eastAsia="ru-RU"/>
              </w:rPr>
              <w:t xml:space="preserve"> Мар’яна Олександрівна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Психолого-педагогічні умови формування професійної компетентності викладача закладу вищої освіти</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Галус</w:t>
            </w:r>
            <w:proofErr w:type="spellEnd"/>
            <w:r w:rsidRPr="005E106E">
              <w:rPr>
                <w:rFonts w:ascii="Times New Roman" w:eastAsia="Times New Roman" w:hAnsi="Times New Roman" w:cs="Times New Roman"/>
                <w:sz w:val="28"/>
                <w:szCs w:val="28"/>
                <w:lang w:val="uk-UA" w:eastAsia="ru-RU"/>
              </w:rPr>
              <w:t xml:space="preserve"> О.М..,</w:t>
            </w:r>
          </w:p>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д.пед.н</w:t>
            </w:r>
            <w:proofErr w:type="spellEnd"/>
            <w:r w:rsidRPr="005E106E">
              <w:rPr>
                <w:rFonts w:ascii="Times New Roman" w:eastAsia="Times New Roman" w:hAnsi="Times New Roman" w:cs="Times New Roman"/>
                <w:sz w:val="28"/>
                <w:szCs w:val="28"/>
                <w:lang w:val="uk-UA" w:eastAsia="ru-RU"/>
              </w:rPr>
              <w:t>., професор</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Хом’як Ганна Андріївна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Формування культури спілкування майбутніх викладачів у поза аудиторній роботі</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Савченко М.С., </w:t>
            </w:r>
            <w:proofErr w:type="spellStart"/>
            <w:r w:rsidRPr="005E106E">
              <w:rPr>
                <w:rFonts w:ascii="Times New Roman" w:eastAsia="Times New Roman" w:hAnsi="Times New Roman" w:cs="Times New Roman"/>
                <w:sz w:val="28"/>
                <w:szCs w:val="28"/>
                <w:lang w:val="uk-UA" w:eastAsia="ru-RU"/>
              </w:rPr>
              <w:t>к.пед.н</w:t>
            </w:r>
            <w:proofErr w:type="spellEnd"/>
            <w:r w:rsidRPr="005E106E">
              <w:rPr>
                <w:rFonts w:ascii="Times New Roman" w:eastAsia="Times New Roman" w:hAnsi="Times New Roman" w:cs="Times New Roman"/>
                <w:sz w:val="28"/>
                <w:szCs w:val="28"/>
                <w:lang w:val="uk-UA" w:eastAsia="ru-RU"/>
              </w:rPr>
              <w:t>., доцент</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Цимбал Марія Ігорівна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Управління ризиками у сфері вищої освіти в сучасних умовах </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Фасоля</w:t>
            </w:r>
            <w:proofErr w:type="spellEnd"/>
            <w:r w:rsidRPr="005E106E">
              <w:rPr>
                <w:rFonts w:ascii="Times New Roman" w:eastAsia="Times New Roman" w:hAnsi="Times New Roman" w:cs="Times New Roman"/>
                <w:sz w:val="28"/>
                <w:szCs w:val="28"/>
                <w:lang w:val="uk-UA" w:eastAsia="ru-RU"/>
              </w:rPr>
              <w:t xml:space="preserve"> О.І.,</w:t>
            </w:r>
          </w:p>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noProof/>
                <w:sz w:val="28"/>
                <w:szCs w:val="28"/>
                <w:lang w:val="uk-UA" w:eastAsia="ru-RU"/>
              </w:rPr>
              <w:t>к.пед.н., доцент</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Черняк Анна Олександрівна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Інтерактивні методи навчання у підготовці майбутнього викладача</w:t>
            </w:r>
          </w:p>
        </w:tc>
        <w:tc>
          <w:tcPr>
            <w:tcW w:w="2340" w:type="dxa"/>
            <w:shd w:val="clear" w:color="auto" w:fill="auto"/>
          </w:tcPr>
          <w:p w:rsidR="00274226" w:rsidRPr="005E106E" w:rsidRDefault="00274226" w:rsidP="00274226">
            <w:pPr>
              <w:tabs>
                <w:tab w:val="left" w:pos="2052"/>
              </w:tabs>
              <w:spacing w:after="0" w:line="240" w:lineRule="auto"/>
              <w:ind w:right="-288"/>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Онищенко</w:t>
            </w:r>
            <w:proofErr w:type="spellEnd"/>
            <w:r w:rsidRPr="005E106E">
              <w:rPr>
                <w:rFonts w:ascii="Times New Roman" w:eastAsia="Times New Roman" w:hAnsi="Times New Roman" w:cs="Times New Roman"/>
                <w:sz w:val="28"/>
                <w:szCs w:val="28"/>
                <w:lang w:val="uk-UA" w:eastAsia="ru-RU"/>
              </w:rPr>
              <w:t xml:space="preserve"> О.І.,</w:t>
            </w:r>
          </w:p>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к.філолог.н</w:t>
            </w:r>
            <w:proofErr w:type="spellEnd"/>
            <w:r w:rsidRPr="005E106E">
              <w:rPr>
                <w:rFonts w:ascii="Times New Roman" w:eastAsia="Times New Roman" w:hAnsi="Times New Roman" w:cs="Times New Roman"/>
                <w:sz w:val="28"/>
                <w:szCs w:val="28"/>
                <w:lang w:val="uk-UA" w:eastAsia="ru-RU"/>
              </w:rPr>
              <w:t>.</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Якимовська</w:t>
            </w:r>
            <w:proofErr w:type="spellEnd"/>
            <w:r w:rsidRPr="005E106E">
              <w:rPr>
                <w:rFonts w:ascii="Times New Roman" w:eastAsia="Times New Roman" w:hAnsi="Times New Roman" w:cs="Times New Roman"/>
                <w:sz w:val="28"/>
                <w:szCs w:val="28"/>
                <w:lang w:val="uk-UA" w:eastAsia="ru-RU"/>
              </w:rPr>
              <w:t xml:space="preserve"> Тетяна Сергіївна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Підготовка майбутніх учителів до розвитку критичного мислення молодших школярів у навчально-виховному процесі початкової школи </w:t>
            </w:r>
          </w:p>
        </w:tc>
        <w:tc>
          <w:tcPr>
            <w:tcW w:w="2340" w:type="dxa"/>
            <w:shd w:val="clear" w:color="auto" w:fill="auto"/>
          </w:tcPr>
          <w:p w:rsidR="00274226" w:rsidRPr="005E106E" w:rsidRDefault="00274226" w:rsidP="00274226">
            <w:pPr>
              <w:tabs>
                <w:tab w:val="left" w:pos="2052"/>
              </w:tabs>
              <w:spacing w:after="0" w:line="240" w:lineRule="auto"/>
              <w:ind w:right="-288"/>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Онищенко</w:t>
            </w:r>
            <w:proofErr w:type="spellEnd"/>
            <w:r w:rsidRPr="005E106E">
              <w:rPr>
                <w:rFonts w:ascii="Times New Roman" w:eastAsia="Times New Roman" w:hAnsi="Times New Roman" w:cs="Times New Roman"/>
                <w:sz w:val="28"/>
                <w:szCs w:val="28"/>
                <w:lang w:val="uk-UA" w:eastAsia="ru-RU"/>
              </w:rPr>
              <w:t xml:space="preserve"> О.І.,</w:t>
            </w:r>
          </w:p>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к.філолог.н</w:t>
            </w:r>
            <w:proofErr w:type="spellEnd"/>
            <w:r w:rsidRPr="005E106E">
              <w:rPr>
                <w:rFonts w:ascii="Times New Roman" w:eastAsia="Times New Roman" w:hAnsi="Times New Roman" w:cs="Times New Roman"/>
                <w:sz w:val="28"/>
                <w:szCs w:val="28"/>
                <w:lang w:val="uk-UA" w:eastAsia="ru-RU"/>
              </w:rPr>
              <w:t>.</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Яковлєва Ольга Володимирівна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Гендерне виховання студентської молоді в українській культурній традиції</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Савченко М.С., </w:t>
            </w:r>
            <w:proofErr w:type="spellStart"/>
            <w:r w:rsidRPr="005E106E">
              <w:rPr>
                <w:rFonts w:ascii="Times New Roman" w:eastAsia="Times New Roman" w:hAnsi="Times New Roman" w:cs="Times New Roman"/>
                <w:sz w:val="28"/>
                <w:szCs w:val="28"/>
                <w:lang w:val="uk-UA" w:eastAsia="ru-RU"/>
              </w:rPr>
              <w:t>к.пед.н</w:t>
            </w:r>
            <w:proofErr w:type="spellEnd"/>
            <w:r w:rsidRPr="005E106E">
              <w:rPr>
                <w:rFonts w:ascii="Times New Roman" w:eastAsia="Times New Roman" w:hAnsi="Times New Roman" w:cs="Times New Roman"/>
                <w:sz w:val="28"/>
                <w:szCs w:val="28"/>
                <w:lang w:val="uk-UA" w:eastAsia="ru-RU"/>
              </w:rPr>
              <w:t>., доцент</w:t>
            </w:r>
          </w:p>
        </w:tc>
      </w:tr>
      <w:tr w:rsidR="00274226" w:rsidRPr="005E106E" w:rsidTr="00320C30">
        <w:tc>
          <w:tcPr>
            <w:tcW w:w="540" w:type="dxa"/>
            <w:shd w:val="clear" w:color="auto" w:fill="auto"/>
          </w:tcPr>
          <w:p w:rsidR="00274226" w:rsidRPr="005E106E" w:rsidRDefault="00274226" w:rsidP="00274226">
            <w:pPr>
              <w:numPr>
                <w:ilvl w:val="0"/>
                <w:numId w:val="7"/>
              </w:numPr>
              <w:spacing w:after="0" w:line="240" w:lineRule="auto"/>
              <w:ind w:left="357" w:hanging="357"/>
              <w:rPr>
                <w:rFonts w:ascii="Times New Roman" w:eastAsia="Times New Roman" w:hAnsi="Times New Roman" w:cs="Times New Roman"/>
                <w:sz w:val="28"/>
                <w:szCs w:val="28"/>
                <w:lang w:val="uk-UA" w:eastAsia="ru-RU"/>
              </w:rPr>
            </w:pPr>
          </w:p>
        </w:tc>
        <w:tc>
          <w:tcPr>
            <w:tcW w:w="216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Яремчук Аліна Олександрівна</w:t>
            </w:r>
          </w:p>
        </w:tc>
        <w:tc>
          <w:tcPr>
            <w:tcW w:w="4860" w:type="dxa"/>
            <w:shd w:val="clear" w:color="auto" w:fill="auto"/>
          </w:tcPr>
          <w:p w:rsidR="00274226" w:rsidRPr="005E106E" w:rsidRDefault="00274226" w:rsidP="00274226">
            <w:pPr>
              <w:spacing w:after="0" w:line="240" w:lineRule="auto"/>
              <w:ind w:left="-108"/>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Формування полікультурної компетентності майбутніх викладачів закладів вищої освіти в процесі фахової підготовки</w:t>
            </w:r>
          </w:p>
        </w:tc>
        <w:tc>
          <w:tcPr>
            <w:tcW w:w="2340" w:type="dxa"/>
            <w:shd w:val="clear" w:color="auto" w:fill="auto"/>
          </w:tcPr>
          <w:p w:rsidR="00274226" w:rsidRPr="005E106E" w:rsidRDefault="00274226" w:rsidP="00274226">
            <w:pPr>
              <w:spacing w:after="0" w:line="240" w:lineRule="auto"/>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Мисик Л.С., </w:t>
            </w:r>
            <w:r w:rsidRPr="005E106E">
              <w:rPr>
                <w:rFonts w:ascii="Times New Roman" w:eastAsia="Times New Roman" w:hAnsi="Times New Roman" w:cs="Times New Roman"/>
                <w:noProof/>
                <w:sz w:val="28"/>
                <w:szCs w:val="28"/>
                <w:lang w:val="uk-UA" w:eastAsia="ru-RU"/>
              </w:rPr>
              <w:t>к.пед.н.,</w:t>
            </w:r>
          </w:p>
        </w:tc>
      </w:tr>
    </w:tbl>
    <w:p w:rsidR="0015283C" w:rsidRPr="005E106E" w:rsidRDefault="0015283C" w:rsidP="00274226">
      <w:pPr>
        <w:pStyle w:val="a3"/>
        <w:spacing w:after="0" w:line="360" w:lineRule="auto"/>
        <w:ind w:left="0"/>
        <w:jc w:val="center"/>
        <w:rPr>
          <w:rFonts w:ascii="Times New Roman" w:hAnsi="Times New Roman" w:cs="Times New Roman"/>
          <w:sz w:val="28"/>
          <w:szCs w:val="28"/>
          <w:lang w:val="uk-UA"/>
        </w:rPr>
      </w:pPr>
    </w:p>
    <w:p w:rsidR="006423B7" w:rsidRPr="005E106E" w:rsidRDefault="006423B7" w:rsidP="006423B7">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 xml:space="preserve">Як бачимо, тематика дипломних робіт на здобуття другого (магістерського) рівня вищої освіти спрямовано на </w:t>
      </w:r>
      <w:r w:rsidR="0017279B" w:rsidRPr="005E106E">
        <w:rPr>
          <w:rFonts w:ascii="Times New Roman" w:hAnsi="Times New Roman" w:cs="Times New Roman"/>
          <w:sz w:val="28"/>
          <w:szCs w:val="28"/>
          <w:lang w:val="uk-UA"/>
        </w:rPr>
        <w:t xml:space="preserve">дослідження проблем закладу вищої освіти, організацію освітнього процесу у закладі вищої освіти, підготовку майбутніх викладачів і вчителів в освітньому середовищі закладу вищої освіти, </w:t>
      </w:r>
      <w:r w:rsidR="00635DA6" w:rsidRPr="005E106E">
        <w:rPr>
          <w:rFonts w:ascii="Times New Roman" w:hAnsi="Times New Roman" w:cs="Times New Roman"/>
          <w:sz w:val="28"/>
          <w:szCs w:val="28"/>
          <w:lang w:val="uk-UA"/>
        </w:rPr>
        <w:t xml:space="preserve">формування у студентів практичних навичок і прийомів подальшої роботи, </w:t>
      </w:r>
      <w:proofErr w:type="spellStart"/>
      <w:r w:rsidR="008B6558" w:rsidRPr="005E106E">
        <w:rPr>
          <w:rFonts w:ascii="Times New Roman" w:hAnsi="Times New Roman" w:cs="Times New Roman"/>
          <w:sz w:val="28"/>
          <w:szCs w:val="28"/>
          <w:lang w:val="uk-UA"/>
        </w:rPr>
        <w:t>компетентнісного</w:t>
      </w:r>
      <w:proofErr w:type="spellEnd"/>
      <w:r w:rsidR="008B6558" w:rsidRPr="005E106E">
        <w:rPr>
          <w:rFonts w:ascii="Times New Roman" w:hAnsi="Times New Roman" w:cs="Times New Roman"/>
          <w:sz w:val="28"/>
          <w:szCs w:val="28"/>
          <w:lang w:val="uk-UA"/>
        </w:rPr>
        <w:t xml:space="preserve"> підходу до процесів викладання та підготовки майбутніх фахівців, </w:t>
      </w:r>
      <w:r w:rsidR="008D4C32" w:rsidRPr="005E106E">
        <w:rPr>
          <w:rFonts w:ascii="Times New Roman" w:hAnsi="Times New Roman" w:cs="Times New Roman"/>
          <w:sz w:val="28"/>
          <w:szCs w:val="28"/>
          <w:lang w:val="uk-UA"/>
        </w:rPr>
        <w:t xml:space="preserve">використання інноваційних методів навчання та викладання, </w:t>
      </w:r>
      <w:r w:rsidR="00CA62E4" w:rsidRPr="005E106E">
        <w:rPr>
          <w:rFonts w:ascii="Times New Roman" w:hAnsi="Times New Roman" w:cs="Times New Roman"/>
          <w:sz w:val="28"/>
          <w:szCs w:val="28"/>
          <w:lang w:val="uk-UA"/>
        </w:rPr>
        <w:t xml:space="preserve">налагодження психологічної взаємодії між учасниками процесу вищої школи, </w:t>
      </w:r>
      <w:r w:rsidR="00C74785" w:rsidRPr="005E106E">
        <w:rPr>
          <w:rFonts w:ascii="Times New Roman" w:hAnsi="Times New Roman" w:cs="Times New Roman"/>
          <w:sz w:val="28"/>
          <w:szCs w:val="28"/>
          <w:lang w:val="uk-UA"/>
        </w:rPr>
        <w:t>реалізації закордонного досвіду та його впровадження у закладах вищої освіти України, організації проблем поза аудиторної роботи тощо.</w:t>
      </w:r>
    </w:p>
    <w:p w:rsidR="00B81301" w:rsidRPr="005E106E" w:rsidRDefault="00B81301" w:rsidP="006423B7">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Навчальним планом Хмельницької гуманітарно-педагогічної академії передбачено вивчення магістрантами вибіркових дисциплін, які поділено на дві категорії: за вибором закладу вищої освіти та за вибором магістрантів відповідної спеціальності. У таблиці 2.5 представлено предмети, на вивчення яких наполягає заклад освіти (див. табл.2.5)</w:t>
      </w:r>
    </w:p>
    <w:p w:rsidR="007259ED" w:rsidRPr="005E106E" w:rsidRDefault="007259ED" w:rsidP="007259ED">
      <w:pPr>
        <w:pStyle w:val="a3"/>
        <w:spacing w:after="0" w:line="360" w:lineRule="auto"/>
        <w:ind w:left="0"/>
        <w:jc w:val="right"/>
        <w:rPr>
          <w:rFonts w:ascii="Times New Roman" w:hAnsi="Times New Roman" w:cs="Times New Roman"/>
          <w:sz w:val="28"/>
          <w:szCs w:val="28"/>
          <w:lang w:val="uk-UA"/>
        </w:rPr>
      </w:pPr>
      <w:r w:rsidRPr="005E106E">
        <w:rPr>
          <w:rFonts w:ascii="Times New Roman" w:hAnsi="Times New Roman" w:cs="Times New Roman"/>
          <w:sz w:val="28"/>
          <w:szCs w:val="28"/>
          <w:lang w:val="uk-UA"/>
        </w:rPr>
        <w:t>Таблиця 2.</w:t>
      </w:r>
      <w:r w:rsidR="00ED229F" w:rsidRPr="005E106E">
        <w:rPr>
          <w:rFonts w:ascii="Times New Roman" w:hAnsi="Times New Roman" w:cs="Times New Roman"/>
          <w:sz w:val="28"/>
          <w:szCs w:val="28"/>
          <w:lang w:val="uk-UA"/>
        </w:rPr>
        <w:t>5</w:t>
      </w:r>
    </w:p>
    <w:p w:rsidR="007259ED" w:rsidRPr="005E106E" w:rsidRDefault="007259ED" w:rsidP="007259ED">
      <w:pPr>
        <w:pStyle w:val="a3"/>
        <w:spacing w:after="0" w:line="360" w:lineRule="auto"/>
        <w:ind w:left="0"/>
        <w:jc w:val="center"/>
        <w:rPr>
          <w:rFonts w:ascii="Times New Roman" w:hAnsi="Times New Roman" w:cs="Times New Roman"/>
          <w:sz w:val="28"/>
          <w:szCs w:val="28"/>
          <w:lang w:val="uk-UA"/>
        </w:rPr>
      </w:pPr>
      <w:r w:rsidRPr="005E106E">
        <w:rPr>
          <w:rFonts w:ascii="Times New Roman" w:hAnsi="Times New Roman" w:cs="Times New Roman"/>
          <w:sz w:val="28"/>
          <w:szCs w:val="28"/>
          <w:lang w:val="uk-UA"/>
        </w:rPr>
        <w:t>Дисципліни навчального плану підготовки магістрантів, що віднесені до дисциплін за вибором закладу</w:t>
      </w:r>
    </w:p>
    <w:tbl>
      <w:tblPr>
        <w:tblW w:w="4660" w:type="pct"/>
        <w:jc w:val="center"/>
        <w:tblInd w:w="-2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5"/>
        <w:gridCol w:w="1133"/>
        <w:gridCol w:w="994"/>
        <w:gridCol w:w="812"/>
        <w:gridCol w:w="844"/>
        <w:gridCol w:w="710"/>
        <w:gridCol w:w="772"/>
      </w:tblGrid>
      <w:tr w:rsidR="007259ED" w:rsidRPr="005E106E" w:rsidTr="007259ED">
        <w:trPr>
          <w:cantSplit/>
          <w:trHeight w:val="356"/>
          <w:jc w:val="center"/>
        </w:trPr>
        <w:tc>
          <w:tcPr>
            <w:tcW w:w="2049" w:type="pct"/>
            <w:vAlign w:val="center"/>
          </w:tcPr>
          <w:p w:rsidR="007259ED" w:rsidRPr="005E106E" w:rsidRDefault="004A539C" w:rsidP="007259ED">
            <w:pPr>
              <w:spacing w:after="0" w:line="240" w:lineRule="auto"/>
              <w:jc w:val="both"/>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Назва навчальної дисципліни</w:t>
            </w:r>
          </w:p>
        </w:tc>
        <w:tc>
          <w:tcPr>
            <w:tcW w:w="635" w:type="pct"/>
            <w:vAlign w:val="center"/>
          </w:tcPr>
          <w:p w:rsidR="007259ED" w:rsidRPr="005E106E" w:rsidRDefault="004A539C" w:rsidP="007259ED">
            <w:pPr>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семестр</w:t>
            </w:r>
          </w:p>
        </w:tc>
        <w:tc>
          <w:tcPr>
            <w:tcW w:w="557" w:type="pct"/>
            <w:vAlign w:val="center"/>
          </w:tcPr>
          <w:p w:rsidR="007259ED" w:rsidRPr="005E106E" w:rsidRDefault="004A539C" w:rsidP="007259ED">
            <w:pPr>
              <w:spacing w:after="0" w:line="240" w:lineRule="auto"/>
              <w:jc w:val="center"/>
              <w:rPr>
                <w:rFonts w:ascii="Times New Roman" w:eastAsia="Times New Roman" w:hAnsi="Times New Roman" w:cs="Times New Roman"/>
                <w:sz w:val="24"/>
                <w:szCs w:val="24"/>
                <w:lang w:val="uk-UA" w:eastAsia="ru-RU"/>
              </w:rPr>
            </w:pPr>
            <w:proofErr w:type="spellStart"/>
            <w:r w:rsidRPr="005E106E">
              <w:rPr>
                <w:rFonts w:ascii="Times New Roman" w:eastAsia="Times New Roman" w:hAnsi="Times New Roman" w:cs="Times New Roman"/>
                <w:sz w:val="24"/>
                <w:szCs w:val="24"/>
                <w:lang w:val="uk-UA" w:eastAsia="ru-RU"/>
              </w:rPr>
              <w:t>креди-</w:t>
            </w:r>
            <w:proofErr w:type="spellEnd"/>
          </w:p>
          <w:p w:rsidR="004A539C" w:rsidRPr="005E106E" w:rsidRDefault="004A539C" w:rsidP="007259ED">
            <w:pPr>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ти</w:t>
            </w:r>
          </w:p>
        </w:tc>
        <w:tc>
          <w:tcPr>
            <w:tcW w:w="455" w:type="pct"/>
            <w:vAlign w:val="center"/>
          </w:tcPr>
          <w:p w:rsidR="007259ED" w:rsidRPr="005E106E" w:rsidRDefault="004A539C" w:rsidP="007259ED">
            <w:pPr>
              <w:spacing w:after="0" w:line="240" w:lineRule="auto"/>
              <w:jc w:val="center"/>
              <w:rPr>
                <w:rFonts w:ascii="Times New Roman" w:eastAsia="Times New Roman" w:hAnsi="Times New Roman" w:cs="Times New Roman"/>
                <w:sz w:val="24"/>
                <w:szCs w:val="24"/>
                <w:lang w:val="uk-UA" w:eastAsia="ru-RU"/>
              </w:rPr>
            </w:pPr>
            <w:proofErr w:type="spellStart"/>
            <w:r w:rsidRPr="005E106E">
              <w:rPr>
                <w:rFonts w:ascii="Times New Roman" w:eastAsia="Times New Roman" w:hAnsi="Times New Roman" w:cs="Times New Roman"/>
                <w:sz w:val="24"/>
                <w:szCs w:val="24"/>
                <w:lang w:val="uk-UA" w:eastAsia="ru-RU"/>
              </w:rPr>
              <w:t>всьо-</w:t>
            </w:r>
            <w:proofErr w:type="spellEnd"/>
          </w:p>
          <w:p w:rsidR="004A539C" w:rsidRPr="005E106E" w:rsidRDefault="004A539C" w:rsidP="007259ED">
            <w:pPr>
              <w:spacing w:after="0" w:line="240" w:lineRule="auto"/>
              <w:jc w:val="center"/>
              <w:rPr>
                <w:rFonts w:ascii="Times New Roman" w:eastAsia="Times New Roman" w:hAnsi="Times New Roman" w:cs="Times New Roman"/>
                <w:sz w:val="24"/>
                <w:szCs w:val="24"/>
                <w:lang w:val="uk-UA" w:eastAsia="ru-RU"/>
              </w:rPr>
            </w:pPr>
            <w:proofErr w:type="spellStart"/>
            <w:r w:rsidRPr="005E106E">
              <w:rPr>
                <w:rFonts w:ascii="Times New Roman" w:eastAsia="Times New Roman" w:hAnsi="Times New Roman" w:cs="Times New Roman"/>
                <w:sz w:val="24"/>
                <w:szCs w:val="24"/>
                <w:lang w:val="uk-UA" w:eastAsia="ru-RU"/>
              </w:rPr>
              <w:t>го</w:t>
            </w:r>
            <w:proofErr w:type="spellEnd"/>
          </w:p>
        </w:tc>
        <w:tc>
          <w:tcPr>
            <w:tcW w:w="473" w:type="pct"/>
            <w:vAlign w:val="center"/>
          </w:tcPr>
          <w:p w:rsidR="007259ED" w:rsidRPr="005E106E" w:rsidRDefault="004A539C" w:rsidP="007259ED">
            <w:pPr>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сем</w:t>
            </w:r>
          </w:p>
        </w:tc>
        <w:tc>
          <w:tcPr>
            <w:tcW w:w="398" w:type="pct"/>
            <w:vAlign w:val="center"/>
          </w:tcPr>
          <w:p w:rsidR="007259ED" w:rsidRPr="005E106E" w:rsidRDefault="004A539C" w:rsidP="007259ED">
            <w:pPr>
              <w:spacing w:after="0" w:line="240" w:lineRule="auto"/>
              <w:jc w:val="center"/>
              <w:rPr>
                <w:rFonts w:ascii="Times New Roman" w:eastAsia="Times New Roman" w:hAnsi="Times New Roman" w:cs="Times New Roman"/>
                <w:sz w:val="24"/>
                <w:szCs w:val="24"/>
                <w:lang w:val="uk-UA" w:eastAsia="ru-RU"/>
              </w:rPr>
            </w:pPr>
            <w:proofErr w:type="spellStart"/>
            <w:r w:rsidRPr="005E106E">
              <w:rPr>
                <w:rFonts w:ascii="Times New Roman" w:eastAsia="Times New Roman" w:hAnsi="Times New Roman" w:cs="Times New Roman"/>
                <w:sz w:val="24"/>
                <w:szCs w:val="24"/>
                <w:lang w:val="uk-UA" w:eastAsia="ru-RU"/>
              </w:rPr>
              <w:t>пр</w:t>
            </w:r>
            <w:proofErr w:type="spellEnd"/>
          </w:p>
        </w:tc>
        <w:tc>
          <w:tcPr>
            <w:tcW w:w="433" w:type="pct"/>
            <w:vAlign w:val="center"/>
          </w:tcPr>
          <w:p w:rsidR="007259ED" w:rsidRPr="005E106E" w:rsidRDefault="004A539C" w:rsidP="007259ED">
            <w:pPr>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с/р</w:t>
            </w:r>
          </w:p>
        </w:tc>
      </w:tr>
      <w:tr w:rsidR="004A539C" w:rsidRPr="005E106E" w:rsidTr="007259ED">
        <w:trPr>
          <w:cantSplit/>
          <w:trHeight w:val="356"/>
          <w:jc w:val="center"/>
        </w:trPr>
        <w:tc>
          <w:tcPr>
            <w:tcW w:w="2049" w:type="pct"/>
            <w:vAlign w:val="center"/>
          </w:tcPr>
          <w:p w:rsidR="004A539C" w:rsidRPr="005E106E" w:rsidRDefault="004A539C" w:rsidP="007259ED">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Психологія вищої школи</w:t>
            </w:r>
          </w:p>
        </w:tc>
        <w:tc>
          <w:tcPr>
            <w:tcW w:w="635" w:type="pct"/>
            <w:vAlign w:val="center"/>
          </w:tcPr>
          <w:p w:rsidR="004A539C" w:rsidRPr="005E106E" w:rsidRDefault="004A539C"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w:t>
            </w:r>
          </w:p>
        </w:tc>
        <w:tc>
          <w:tcPr>
            <w:tcW w:w="557" w:type="pct"/>
            <w:vAlign w:val="center"/>
          </w:tcPr>
          <w:p w:rsidR="004A539C" w:rsidRPr="005E106E" w:rsidRDefault="004A539C"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4,5</w:t>
            </w:r>
          </w:p>
        </w:tc>
        <w:tc>
          <w:tcPr>
            <w:tcW w:w="455" w:type="pct"/>
            <w:vAlign w:val="center"/>
          </w:tcPr>
          <w:p w:rsidR="004A539C" w:rsidRPr="005E106E" w:rsidRDefault="004A539C"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135</w:t>
            </w:r>
          </w:p>
        </w:tc>
        <w:tc>
          <w:tcPr>
            <w:tcW w:w="473" w:type="pct"/>
            <w:vAlign w:val="center"/>
          </w:tcPr>
          <w:p w:rsidR="004A539C" w:rsidRPr="005E106E" w:rsidRDefault="004A539C"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36</w:t>
            </w:r>
          </w:p>
        </w:tc>
        <w:tc>
          <w:tcPr>
            <w:tcW w:w="398" w:type="pct"/>
            <w:vAlign w:val="center"/>
          </w:tcPr>
          <w:p w:rsidR="004A539C" w:rsidRPr="005E106E" w:rsidRDefault="004A539C"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24</w:t>
            </w:r>
          </w:p>
        </w:tc>
        <w:tc>
          <w:tcPr>
            <w:tcW w:w="433" w:type="pct"/>
            <w:vAlign w:val="center"/>
          </w:tcPr>
          <w:p w:rsidR="004A539C" w:rsidRPr="005E106E" w:rsidRDefault="004A539C"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75</w:t>
            </w:r>
          </w:p>
        </w:tc>
      </w:tr>
      <w:tr w:rsidR="007259ED" w:rsidRPr="005E106E" w:rsidTr="007259ED">
        <w:trPr>
          <w:cantSplit/>
          <w:trHeight w:val="356"/>
          <w:jc w:val="center"/>
        </w:trPr>
        <w:tc>
          <w:tcPr>
            <w:tcW w:w="2049" w:type="pct"/>
            <w:vAlign w:val="center"/>
          </w:tcPr>
          <w:p w:rsidR="007259ED" w:rsidRPr="005E106E" w:rsidRDefault="007259ED" w:rsidP="007259ED">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Системний підхід у вищій освіті</w:t>
            </w:r>
          </w:p>
        </w:tc>
        <w:tc>
          <w:tcPr>
            <w:tcW w:w="635"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w:t>
            </w:r>
          </w:p>
        </w:tc>
        <w:tc>
          <w:tcPr>
            <w:tcW w:w="557"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455"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90</w:t>
            </w:r>
          </w:p>
        </w:tc>
        <w:tc>
          <w:tcPr>
            <w:tcW w:w="473"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40</w:t>
            </w:r>
          </w:p>
        </w:tc>
        <w:tc>
          <w:tcPr>
            <w:tcW w:w="398"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20</w:t>
            </w:r>
          </w:p>
        </w:tc>
        <w:tc>
          <w:tcPr>
            <w:tcW w:w="433"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30</w:t>
            </w:r>
          </w:p>
        </w:tc>
      </w:tr>
      <w:tr w:rsidR="007259ED" w:rsidRPr="005E106E" w:rsidTr="007259ED">
        <w:trPr>
          <w:cantSplit/>
          <w:trHeight w:val="356"/>
          <w:jc w:val="center"/>
        </w:trPr>
        <w:tc>
          <w:tcPr>
            <w:tcW w:w="2049" w:type="pct"/>
            <w:vAlign w:val="center"/>
          </w:tcPr>
          <w:p w:rsidR="007259ED" w:rsidRPr="005E106E" w:rsidRDefault="007259ED" w:rsidP="007259ED">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Науково-дослідна практика</w:t>
            </w:r>
          </w:p>
        </w:tc>
        <w:tc>
          <w:tcPr>
            <w:tcW w:w="635"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w:t>
            </w:r>
          </w:p>
        </w:tc>
        <w:tc>
          <w:tcPr>
            <w:tcW w:w="557"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455"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90</w:t>
            </w:r>
          </w:p>
        </w:tc>
        <w:tc>
          <w:tcPr>
            <w:tcW w:w="473"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p>
        </w:tc>
        <w:tc>
          <w:tcPr>
            <w:tcW w:w="398"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p>
        </w:tc>
        <w:tc>
          <w:tcPr>
            <w:tcW w:w="433"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90</w:t>
            </w:r>
          </w:p>
        </w:tc>
      </w:tr>
      <w:tr w:rsidR="007259ED" w:rsidRPr="005E106E" w:rsidTr="007259ED">
        <w:trPr>
          <w:cantSplit/>
          <w:trHeight w:val="356"/>
          <w:jc w:val="center"/>
        </w:trPr>
        <w:tc>
          <w:tcPr>
            <w:tcW w:w="2049" w:type="pct"/>
            <w:vAlign w:val="center"/>
          </w:tcPr>
          <w:p w:rsidR="007259ED" w:rsidRPr="005E106E" w:rsidRDefault="007259ED" w:rsidP="007259ED">
            <w:pPr>
              <w:spacing w:after="0" w:line="240" w:lineRule="auto"/>
              <w:jc w:val="both"/>
              <w:rPr>
                <w:rFonts w:ascii="Times New Roman" w:eastAsia="Times New Roman" w:hAnsi="Times New Roman" w:cs="Times New Roman"/>
                <w:sz w:val="28"/>
                <w:szCs w:val="28"/>
                <w:lang w:val="uk-UA" w:eastAsia="ru-RU"/>
              </w:rPr>
            </w:pPr>
            <w:proofErr w:type="spellStart"/>
            <w:r w:rsidRPr="005E106E">
              <w:rPr>
                <w:rFonts w:ascii="Times New Roman" w:eastAsia="Times New Roman" w:hAnsi="Times New Roman" w:cs="Times New Roman"/>
                <w:sz w:val="28"/>
                <w:szCs w:val="28"/>
                <w:lang w:val="uk-UA" w:eastAsia="ru-RU"/>
              </w:rPr>
              <w:t>Стажерська</w:t>
            </w:r>
            <w:proofErr w:type="spellEnd"/>
            <w:r w:rsidRPr="005E106E">
              <w:rPr>
                <w:rFonts w:ascii="Times New Roman" w:eastAsia="Times New Roman" w:hAnsi="Times New Roman" w:cs="Times New Roman"/>
                <w:sz w:val="28"/>
                <w:szCs w:val="28"/>
                <w:lang w:val="uk-UA" w:eastAsia="ru-RU"/>
              </w:rPr>
              <w:t xml:space="preserve"> науково-педагогічна практика</w:t>
            </w:r>
          </w:p>
        </w:tc>
        <w:tc>
          <w:tcPr>
            <w:tcW w:w="635"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w:t>
            </w:r>
          </w:p>
        </w:tc>
        <w:tc>
          <w:tcPr>
            <w:tcW w:w="557"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6</w:t>
            </w:r>
          </w:p>
        </w:tc>
        <w:tc>
          <w:tcPr>
            <w:tcW w:w="455"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180</w:t>
            </w:r>
          </w:p>
        </w:tc>
        <w:tc>
          <w:tcPr>
            <w:tcW w:w="473"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p>
        </w:tc>
        <w:tc>
          <w:tcPr>
            <w:tcW w:w="398"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p>
        </w:tc>
        <w:tc>
          <w:tcPr>
            <w:tcW w:w="433"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180</w:t>
            </w:r>
          </w:p>
        </w:tc>
      </w:tr>
      <w:tr w:rsidR="007259ED" w:rsidRPr="005E106E" w:rsidTr="007259ED">
        <w:trPr>
          <w:cantSplit/>
          <w:trHeight w:val="356"/>
          <w:jc w:val="center"/>
        </w:trPr>
        <w:tc>
          <w:tcPr>
            <w:tcW w:w="2049" w:type="pct"/>
            <w:vAlign w:val="center"/>
          </w:tcPr>
          <w:p w:rsidR="007259ED" w:rsidRPr="005E106E" w:rsidRDefault="007259ED" w:rsidP="007259ED">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Переддипломна практика </w:t>
            </w:r>
          </w:p>
        </w:tc>
        <w:tc>
          <w:tcPr>
            <w:tcW w:w="635"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557"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6</w:t>
            </w:r>
          </w:p>
        </w:tc>
        <w:tc>
          <w:tcPr>
            <w:tcW w:w="455"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180</w:t>
            </w:r>
          </w:p>
        </w:tc>
        <w:tc>
          <w:tcPr>
            <w:tcW w:w="473"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p>
        </w:tc>
        <w:tc>
          <w:tcPr>
            <w:tcW w:w="398"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p>
        </w:tc>
        <w:tc>
          <w:tcPr>
            <w:tcW w:w="433" w:type="pct"/>
            <w:vAlign w:val="center"/>
          </w:tcPr>
          <w:p w:rsidR="007259ED" w:rsidRPr="005E106E" w:rsidRDefault="007259ED" w:rsidP="007259ED">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180</w:t>
            </w:r>
          </w:p>
        </w:tc>
      </w:tr>
    </w:tbl>
    <w:p w:rsidR="007259ED" w:rsidRPr="005E106E" w:rsidRDefault="007259ED" w:rsidP="008265EE">
      <w:pPr>
        <w:pStyle w:val="a3"/>
        <w:spacing w:after="0" w:line="360" w:lineRule="auto"/>
        <w:ind w:left="0"/>
        <w:rPr>
          <w:rFonts w:ascii="Times New Roman" w:hAnsi="Times New Roman" w:cs="Times New Roman"/>
          <w:sz w:val="28"/>
          <w:szCs w:val="28"/>
          <w:lang w:val="uk-UA"/>
        </w:rPr>
      </w:pPr>
    </w:p>
    <w:p w:rsidR="007259ED" w:rsidRPr="005E106E" w:rsidRDefault="00A92FD5" w:rsidP="00FF56A2">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Окреслені навчальні дисципліни є обов’язковими, оскільки заклад вищої освіти вважає, що вони спрямовані на формування фахової компетентності майбутніх викладачів. До цієї групи віднесено два предмета </w:t>
      </w:r>
      <w:r w:rsidRPr="005E106E">
        <w:rPr>
          <w:rFonts w:ascii="Times New Roman" w:hAnsi="Times New Roman" w:cs="Times New Roman"/>
          <w:sz w:val="28"/>
          <w:szCs w:val="28"/>
          <w:lang w:val="uk-UA"/>
        </w:rPr>
        <w:lastRenderedPageBreak/>
        <w:t xml:space="preserve">та практика </w:t>
      </w:r>
      <w:r w:rsidR="00D8314A" w:rsidRPr="005E106E">
        <w:rPr>
          <w:rFonts w:ascii="Times New Roman" w:hAnsi="Times New Roman" w:cs="Times New Roman"/>
          <w:sz w:val="28"/>
          <w:szCs w:val="28"/>
          <w:lang w:val="uk-UA"/>
        </w:rPr>
        <w:t xml:space="preserve">(науково-дослідницька, </w:t>
      </w:r>
      <w:proofErr w:type="spellStart"/>
      <w:r w:rsidR="00D8314A" w:rsidRPr="005E106E">
        <w:rPr>
          <w:rFonts w:ascii="Times New Roman" w:hAnsi="Times New Roman" w:cs="Times New Roman"/>
          <w:sz w:val="28"/>
          <w:szCs w:val="28"/>
          <w:lang w:val="uk-UA"/>
        </w:rPr>
        <w:t>стажерська</w:t>
      </w:r>
      <w:proofErr w:type="spellEnd"/>
      <w:r w:rsidR="00D8314A" w:rsidRPr="005E106E">
        <w:rPr>
          <w:rFonts w:ascii="Times New Roman" w:hAnsi="Times New Roman" w:cs="Times New Roman"/>
          <w:sz w:val="28"/>
          <w:szCs w:val="28"/>
          <w:lang w:val="uk-UA"/>
        </w:rPr>
        <w:t xml:space="preserve">  науково-педагогічна, переддипломна).</w:t>
      </w:r>
    </w:p>
    <w:p w:rsidR="00D8314A" w:rsidRPr="005E106E" w:rsidRDefault="00D002B1" w:rsidP="00FF56A2">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Розглянемо зміст дисциплін окресленої категорії:</w:t>
      </w:r>
    </w:p>
    <w:p w:rsidR="00823660" w:rsidRPr="005E106E" w:rsidRDefault="00D002B1" w:rsidP="00BF30F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Психологія вищої школи</w:t>
      </w:r>
      <w:r w:rsidR="0003144B" w:rsidRPr="005E106E">
        <w:rPr>
          <w:rFonts w:ascii="Times New Roman" w:hAnsi="Times New Roman" w:cs="Times New Roman"/>
          <w:sz w:val="28"/>
          <w:szCs w:val="28"/>
          <w:lang w:val="uk-UA"/>
        </w:rPr>
        <w:t xml:space="preserve"> спрямована на вивчення наступних понятійних категорій: </w:t>
      </w:r>
      <w:r w:rsidR="006246CA" w:rsidRPr="005E106E">
        <w:rPr>
          <w:rFonts w:ascii="Times New Roman" w:hAnsi="Times New Roman" w:cs="Times New Roman"/>
          <w:iCs/>
          <w:sz w:val="28"/>
          <w:szCs w:val="28"/>
          <w:lang w:val="uk-UA"/>
        </w:rPr>
        <w:t xml:space="preserve">науково-психологічні засади педагогічного менеджменту та викладацької діяльності; поняття особистості в психології відносин між суб’єктами закладу вищої освіти; </w:t>
      </w:r>
      <w:r w:rsidR="006246CA" w:rsidRPr="005E106E">
        <w:rPr>
          <w:rFonts w:ascii="Times New Roman" w:hAnsi="Times New Roman" w:cs="Times New Roman"/>
          <w:bCs/>
          <w:sz w:val="28"/>
          <w:szCs w:val="28"/>
          <w:lang w:val="uk-UA"/>
        </w:rPr>
        <w:t xml:space="preserve">психологія особистості керівника закладу вищої освіти, викладача, завідувача кафедри, керівних осіб, студентів; соціально-психологічні резерви вдосконалення стилю педагогічної діяльності; </w:t>
      </w:r>
      <w:r w:rsidR="006246CA" w:rsidRPr="005E106E">
        <w:rPr>
          <w:rFonts w:ascii="Times New Roman" w:hAnsi="Times New Roman" w:cs="Times New Roman"/>
          <w:iCs/>
          <w:sz w:val="28"/>
          <w:szCs w:val="28"/>
          <w:lang w:val="uk-UA"/>
        </w:rPr>
        <w:t xml:space="preserve">труднощі, вимоги та обмеження у роботі викладачів закладів вищої освіти; </w:t>
      </w:r>
      <w:r w:rsidR="006246CA" w:rsidRPr="005E106E">
        <w:rPr>
          <w:rFonts w:ascii="Times New Roman" w:hAnsi="Times New Roman" w:cs="Times New Roman"/>
          <w:bCs/>
          <w:sz w:val="28"/>
          <w:szCs w:val="28"/>
          <w:lang w:val="uk-UA"/>
        </w:rPr>
        <w:t xml:space="preserve">особистість у структурі спільної педагогічної діяльності; соціально-психологічні параметри педагогічної діяльності в межах закладу вищої освіти; </w:t>
      </w:r>
      <w:r w:rsidR="006246CA" w:rsidRPr="005E106E">
        <w:rPr>
          <w:rFonts w:ascii="Times New Roman" w:hAnsi="Times New Roman" w:cs="Times New Roman"/>
          <w:sz w:val="28"/>
          <w:szCs w:val="28"/>
          <w:lang w:val="uk-UA"/>
        </w:rPr>
        <w:t xml:space="preserve">психологія ділового спілкування; </w:t>
      </w:r>
      <w:r w:rsidR="006246CA" w:rsidRPr="005E106E">
        <w:rPr>
          <w:rFonts w:ascii="Times New Roman" w:hAnsi="Times New Roman" w:cs="Times New Roman"/>
          <w:bCs/>
          <w:sz w:val="28"/>
          <w:szCs w:val="28"/>
          <w:lang w:val="uk-UA"/>
        </w:rPr>
        <w:t xml:space="preserve">психологія ведення ділових переговорів; </w:t>
      </w:r>
      <w:r w:rsidR="006246CA" w:rsidRPr="005E106E">
        <w:rPr>
          <w:rFonts w:ascii="Times New Roman" w:hAnsi="Times New Roman" w:cs="Times New Roman"/>
          <w:sz w:val="28"/>
          <w:szCs w:val="28"/>
          <w:lang w:val="uk-UA"/>
        </w:rPr>
        <w:t xml:space="preserve">психологія конфліктів та шляхи їх розв’язання; </w:t>
      </w:r>
      <w:r w:rsidR="006246CA" w:rsidRPr="005E106E">
        <w:rPr>
          <w:rFonts w:ascii="Times New Roman" w:hAnsi="Times New Roman" w:cs="Times New Roman"/>
          <w:iCs/>
          <w:sz w:val="28"/>
          <w:szCs w:val="28"/>
          <w:lang w:val="uk-UA"/>
        </w:rPr>
        <w:t xml:space="preserve">психологічна готовність педагогічних кадрів до педагогічної діяльності; </w:t>
      </w:r>
      <w:r w:rsidR="006246CA" w:rsidRPr="005E106E">
        <w:rPr>
          <w:rFonts w:ascii="Times New Roman" w:hAnsi="Times New Roman" w:cs="Times New Roman"/>
          <w:bCs/>
          <w:iCs/>
          <w:sz w:val="28"/>
          <w:szCs w:val="28"/>
          <w:lang w:val="uk-UA"/>
        </w:rPr>
        <w:t>психологічні особливості освіти, навчання; психологічна взаємодія з колективом закладу вищої освіти.</w:t>
      </w:r>
    </w:p>
    <w:p w:rsidR="00BF30F0" w:rsidRPr="005E106E" w:rsidRDefault="00BF30F0" w:rsidP="00BF30F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bCs/>
          <w:iCs/>
          <w:sz w:val="28"/>
          <w:szCs w:val="28"/>
          <w:lang w:val="uk-UA"/>
        </w:rPr>
        <w:t xml:space="preserve">Системний підхід у вищій освіті </w:t>
      </w:r>
      <w:r w:rsidR="00BC6F29" w:rsidRPr="005E106E">
        <w:rPr>
          <w:rFonts w:ascii="Times New Roman" w:hAnsi="Times New Roman" w:cs="Times New Roman"/>
          <w:bCs/>
          <w:iCs/>
          <w:sz w:val="28"/>
          <w:szCs w:val="28"/>
          <w:lang w:val="uk-UA"/>
        </w:rPr>
        <w:t>передбачає вивчення понятійної категорії системи; існуючих типів і складових педагогічних систем; аспекти системного підходу; зміст і поняття системної методології; характеристики та основних понять вищої освіти як системи; характеристика складових сучасної системи вищої освіти; характеристика педагогічного процесу як системи; застосування системного підходу у практиці функціонування закладу вищої освіти.</w:t>
      </w:r>
    </w:p>
    <w:p w:rsidR="00823660" w:rsidRPr="005E106E" w:rsidRDefault="00823660" w:rsidP="00823660">
      <w:pPr>
        <w:pStyle w:val="a3"/>
        <w:spacing w:after="0" w:line="360" w:lineRule="auto"/>
        <w:ind w:left="0"/>
        <w:jc w:val="right"/>
        <w:rPr>
          <w:rFonts w:ascii="Times New Roman" w:hAnsi="Times New Roman" w:cs="Times New Roman"/>
          <w:sz w:val="28"/>
          <w:szCs w:val="28"/>
          <w:lang w:val="uk-UA"/>
        </w:rPr>
      </w:pPr>
      <w:r w:rsidRPr="005E106E">
        <w:rPr>
          <w:rFonts w:ascii="Times New Roman" w:hAnsi="Times New Roman" w:cs="Times New Roman"/>
          <w:sz w:val="28"/>
          <w:szCs w:val="28"/>
          <w:lang w:val="uk-UA"/>
        </w:rPr>
        <w:t>Таблиця 2.4</w:t>
      </w:r>
    </w:p>
    <w:p w:rsidR="00823660" w:rsidRPr="005E106E" w:rsidRDefault="00823660" w:rsidP="00823660">
      <w:pPr>
        <w:pStyle w:val="a3"/>
        <w:spacing w:after="0" w:line="360" w:lineRule="auto"/>
        <w:ind w:left="0"/>
        <w:jc w:val="center"/>
        <w:rPr>
          <w:rFonts w:ascii="Times New Roman" w:hAnsi="Times New Roman" w:cs="Times New Roman"/>
          <w:sz w:val="28"/>
          <w:szCs w:val="28"/>
          <w:lang w:val="uk-UA"/>
        </w:rPr>
      </w:pPr>
      <w:r w:rsidRPr="005E106E">
        <w:rPr>
          <w:rFonts w:ascii="Times New Roman" w:hAnsi="Times New Roman" w:cs="Times New Roman"/>
          <w:sz w:val="28"/>
          <w:szCs w:val="28"/>
          <w:lang w:val="uk-UA"/>
        </w:rPr>
        <w:t>Дисципліни навчального плану підготовки магістрантів, що віднесені до дисциплін вільного вибору студента</w:t>
      </w:r>
    </w:p>
    <w:tbl>
      <w:tblPr>
        <w:tblW w:w="4828" w:type="pct"/>
        <w:jc w:val="center"/>
        <w:tblInd w:w="-2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189"/>
        <w:gridCol w:w="967"/>
        <w:gridCol w:w="791"/>
        <w:gridCol w:w="882"/>
        <w:gridCol w:w="708"/>
        <w:gridCol w:w="878"/>
      </w:tblGrid>
      <w:tr w:rsidR="00823660" w:rsidRPr="005E106E" w:rsidTr="009C6ADD">
        <w:trPr>
          <w:cantSplit/>
          <w:trHeight w:val="356"/>
          <w:jc w:val="center"/>
        </w:trPr>
        <w:tc>
          <w:tcPr>
            <w:tcW w:w="2071" w:type="pct"/>
            <w:vAlign w:val="center"/>
          </w:tcPr>
          <w:p w:rsidR="00823660" w:rsidRPr="005E106E" w:rsidRDefault="009C0C54" w:rsidP="00823660">
            <w:pPr>
              <w:spacing w:after="0" w:line="240" w:lineRule="auto"/>
              <w:jc w:val="both"/>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Назва навчальної дисципліни</w:t>
            </w:r>
          </w:p>
        </w:tc>
        <w:tc>
          <w:tcPr>
            <w:tcW w:w="643" w:type="pct"/>
            <w:vAlign w:val="center"/>
          </w:tcPr>
          <w:p w:rsidR="00823660" w:rsidRPr="005E106E" w:rsidRDefault="009C0C54" w:rsidP="00823660">
            <w:pPr>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семестр</w:t>
            </w:r>
          </w:p>
        </w:tc>
        <w:tc>
          <w:tcPr>
            <w:tcW w:w="523" w:type="pct"/>
            <w:vAlign w:val="center"/>
          </w:tcPr>
          <w:p w:rsidR="00823660" w:rsidRPr="005E106E" w:rsidRDefault="009C0C54" w:rsidP="00823660">
            <w:pPr>
              <w:spacing w:after="0" w:line="240" w:lineRule="auto"/>
              <w:jc w:val="center"/>
              <w:rPr>
                <w:rFonts w:ascii="Times New Roman" w:eastAsia="Times New Roman" w:hAnsi="Times New Roman" w:cs="Times New Roman"/>
                <w:sz w:val="24"/>
                <w:szCs w:val="24"/>
                <w:lang w:val="uk-UA" w:eastAsia="ru-RU"/>
              </w:rPr>
            </w:pPr>
            <w:proofErr w:type="spellStart"/>
            <w:r w:rsidRPr="005E106E">
              <w:rPr>
                <w:rFonts w:ascii="Times New Roman" w:eastAsia="Times New Roman" w:hAnsi="Times New Roman" w:cs="Times New Roman"/>
                <w:sz w:val="24"/>
                <w:szCs w:val="24"/>
                <w:lang w:val="uk-UA" w:eastAsia="ru-RU"/>
              </w:rPr>
              <w:t>креди-</w:t>
            </w:r>
            <w:proofErr w:type="spellEnd"/>
          </w:p>
          <w:p w:rsidR="009C0C54" w:rsidRPr="005E106E" w:rsidRDefault="009C0C54" w:rsidP="00823660">
            <w:pPr>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ти</w:t>
            </w:r>
          </w:p>
        </w:tc>
        <w:tc>
          <w:tcPr>
            <w:tcW w:w="428" w:type="pct"/>
            <w:vAlign w:val="center"/>
          </w:tcPr>
          <w:p w:rsidR="00823660" w:rsidRPr="005E106E" w:rsidRDefault="009C0C54" w:rsidP="00823660">
            <w:pPr>
              <w:spacing w:after="0" w:line="240" w:lineRule="auto"/>
              <w:jc w:val="center"/>
              <w:rPr>
                <w:rFonts w:ascii="Times New Roman" w:eastAsia="Times New Roman" w:hAnsi="Times New Roman" w:cs="Times New Roman"/>
                <w:sz w:val="24"/>
                <w:szCs w:val="24"/>
                <w:lang w:val="uk-UA" w:eastAsia="ru-RU"/>
              </w:rPr>
            </w:pPr>
            <w:proofErr w:type="spellStart"/>
            <w:r w:rsidRPr="005E106E">
              <w:rPr>
                <w:rFonts w:ascii="Times New Roman" w:eastAsia="Times New Roman" w:hAnsi="Times New Roman" w:cs="Times New Roman"/>
                <w:sz w:val="24"/>
                <w:szCs w:val="24"/>
                <w:lang w:val="uk-UA" w:eastAsia="ru-RU"/>
              </w:rPr>
              <w:t>всьо-</w:t>
            </w:r>
            <w:proofErr w:type="spellEnd"/>
          </w:p>
          <w:p w:rsidR="009C0C54" w:rsidRPr="005E106E" w:rsidRDefault="009C0C54" w:rsidP="00823660">
            <w:pPr>
              <w:spacing w:after="0" w:line="240" w:lineRule="auto"/>
              <w:jc w:val="center"/>
              <w:rPr>
                <w:rFonts w:ascii="Times New Roman" w:eastAsia="Times New Roman" w:hAnsi="Times New Roman" w:cs="Times New Roman"/>
                <w:sz w:val="24"/>
                <w:szCs w:val="24"/>
                <w:lang w:val="uk-UA" w:eastAsia="ru-RU"/>
              </w:rPr>
            </w:pPr>
            <w:proofErr w:type="spellStart"/>
            <w:r w:rsidRPr="005E106E">
              <w:rPr>
                <w:rFonts w:ascii="Times New Roman" w:eastAsia="Times New Roman" w:hAnsi="Times New Roman" w:cs="Times New Roman"/>
                <w:sz w:val="24"/>
                <w:szCs w:val="24"/>
                <w:lang w:val="uk-UA" w:eastAsia="ru-RU"/>
              </w:rPr>
              <w:t>го</w:t>
            </w:r>
            <w:proofErr w:type="spellEnd"/>
          </w:p>
        </w:tc>
        <w:tc>
          <w:tcPr>
            <w:tcW w:w="477" w:type="pct"/>
            <w:vAlign w:val="center"/>
          </w:tcPr>
          <w:p w:rsidR="00823660" w:rsidRPr="005E106E" w:rsidRDefault="009C0C54" w:rsidP="00823660">
            <w:pPr>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сем</w:t>
            </w:r>
          </w:p>
        </w:tc>
        <w:tc>
          <w:tcPr>
            <w:tcW w:w="383" w:type="pct"/>
            <w:vAlign w:val="center"/>
          </w:tcPr>
          <w:p w:rsidR="00823660" w:rsidRPr="005E106E" w:rsidRDefault="009C0C54" w:rsidP="00823660">
            <w:pPr>
              <w:spacing w:after="0" w:line="240" w:lineRule="auto"/>
              <w:jc w:val="center"/>
              <w:rPr>
                <w:rFonts w:ascii="Times New Roman" w:eastAsia="Times New Roman" w:hAnsi="Times New Roman" w:cs="Times New Roman"/>
                <w:sz w:val="24"/>
                <w:szCs w:val="24"/>
                <w:lang w:val="uk-UA" w:eastAsia="ru-RU"/>
              </w:rPr>
            </w:pPr>
            <w:proofErr w:type="spellStart"/>
            <w:r w:rsidRPr="005E106E">
              <w:rPr>
                <w:rFonts w:ascii="Times New Roman" w:eastAsia="Times New Roman" w:hAnsi="Times New Roman" w:cs="Times New Roman"/>
                <w:sz w:val="24"/>
                <w:szCs w:val="24"/>
                <w:lang w:val="uk-UA" w:eastAsia="ru-RU"/>
              </w:rPr>
              <w:t>пр</w:t>
            </w:r>
            <w:proofErr w:type="spellEnd"/>
          </w:p>
        </w:tc>
        <w:tc>
          <w:tcPr>
            <w:tcW w:w="475" w:type="pct"/>
            <w:vAlign w:val="center"/>
          </w:tcPr>
          <w:p w:rsidR="00823660" w:rsidRPr="005E106E" w:rsidRDefault="009C0C54" w:rsidP="00823660">
            <w:pPr>
              <w:spacing w:after="0" w:line="240" w:lineRule="auto"/>
              <w:jc w:val="center"/>
              <w:rPr>
                <w:rFonts w:ascii="Times New Roman" w:eastAsia="Times New Roman" w:hAnsi="Times New Roman" w:cs="Times New Roman"/>
                <w:sz w:val="24"/>
                <w:szCs w:val="24"/>
                <w:lang w:val="uk-UA" w:eastAsia="ru-RU"/>
              </w:rPr>
            </w:pPr>
            <w:r w:rsidRPr="005E106E">
              <w:rPr>
                <w:rFonts w:ascii="Times New Roman" w:eastAsia="Times New Roman" w:hAnsi="Times New Roman" w:cs="Times New Roman"/>
                <w:sz w:val="24"/>
                <w:szCs w:val="24"/>
                <w:lang w:val="uk-UA" w:eastAsia="ru-RU"/>
              </w:rPr>
              <w:t>с/р</w:t>
            </w:r>
          </w:p>
        </w:tc>
      </w:tr>
      <w:tr w:rsidR="00D24488" w:rsidRPr="005E106E" w:rsidTr="009C6ADD">
        <w:trPr>
          <w:cantSplit/>
          <w:trHeight w:val="356"/>
          <w:jc w:val="center"/>
        </w:trPr>
        <w:tc>
          <w:tcPr>
            <w:tcW w:w="2071" w:type="pct"/>
            <w:vAlign w:val="center"/>
          </w:tcPr>
          <w:p w:rsidR="00D24488" w:rsidRPr="005E106E" w:rsidRDefault="00D24488" w:rsidP="00823660">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lastRenderedPageBreak/>
              <w:t>Інформаційне забезпечення вищої школи (Використання комп’ютерної техніки у науковій та педагогічній діяльності та Інформаційні технології в освіті) / Освітній компонент з вибіркових дисциплін ЗВО</w:t>
            </w:r>
          </w:p>
        </w:tc>
        <w:tc>
          <w:tcPr>
            <w:tcW w:w="643" w:type="pct"/>
            <w:vAlign w:val="center"/>
          </w:tcPr>
          <w:p w:rsidR="00D24488" w:rsidRPr="005E106E" w:rsidRDefault="00D24488"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w:t>
            </w:r>
          </w:p>
        </w:tc>
        <w:tc>
          <w:tcPr>
            <w:tcW w:w="523" w:type="pct"/>
            <w:vAlign w:val="center"/>
          </w:tcPr>
          <w:p w:rsidR="00D24488" w:rsidRPr="005E106E" w:rsidRDefault="00D24488"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4,5</w:t>
            </w:r>
          </w:p>
        </w:tc>
        <w:tc>
          <w:tcPr>
            <w:tcW w:w="428" w:type="pct"/>
            <w:vAlign w:val="center"/>
          </w:tcPr>
          <w:p w:rsidR="00D24488" w:rsidRPr="005E106E" w:rsidRDefault="00D24488"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135</w:t>
            </w:r>
          </w:p>
        </w:tc>
        <w:tc>
          <w:tcPr>
            <w:tcW w:w="477" w:type="pct"/>
            <w:vAlign w:val="center"/>
          </w:tcPr>
          <w:p w:rsidR="00D24488" w:rsidRPr="005E106E" w:rsidRDefault="00D24488"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36</w:t>
            </w:r>
          </w:p>
        </w:tc>
        <w:tc>
          <w:tcPr>
            <w:tcW w:w="383" w:type="pct"/>
            <w:vAlign w:val="center"/>
          </w:tcPr>
          <w:p w:rsidR="00D24488" w:rsidRPr="005E106E" w:rsidRDefault="00D24488"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24</w:t>
            </w:r>
          </w:p>
        </w:tc>
        <w:tc>
          <w:tcPr>
            <w:tcW w:w="475" w:type="pct"/>
            <w:vAlign w:val="center"/>
          </w:tcPr>
          <w:p w:rsidR="00D24488" w:rsidRPr="005E106E" w:rsidRDefault="00D24488"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75</w:t>
            </w:r>
          </w:p>
        </w:tc>
      </w:tr>
      <w:tr w:rsidR="00823660" w:rsidRPr="005E106E" w:rsidTr="009C6ADD">
        <w:trPr>
          <w:cantSplit/>
          <w:trHeight w:val="356"/>
          <w:jc w:val="center"/>
        </w:trPr>
        <w:tc>
          <w:tcPr>
            <w:tcW w:w="2071" w:type="pct"/>
            <w:vAlign w:val="center"/>
          </w:tcPr>
          <w:p w:rsidR="00823660" w:rsidRPr="005E106E" w:rsidRDefault="00823660" w:rsidP="00823660">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Використання комп’ютерної техніки у науковій та педагогічній діяльності</w:t>
            </w:r>
          </w:p>
        </w:tc>
        <w:tc>
          <w:tcPr>
            <w:tcW w:w="64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p>
        </w:tc>
        <w:tc>
          <w:tcPr>
            <w:tcW w:w="52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2,5</w:t>
            </w:r>
          </w:p>
        </w:tc>
        <w:tc>
          <w:tcPr>
            <w:tcW w:w="428"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75</w:t>
            </w:r>
          </w:p>
        </w:tc>
        <w:tc>
          <w:tcPr>
            <w:tcW w:w="477"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18</w:t>
            </w:r>
          </w:p>
        </w:tc>
        <w:tc>
          <w:tcPr>
            <w:tcW w:w="38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12</w:t>
            </w:r>
          </w:p>
        </w:tc>
        <w:tc>
          <w:tcPr>
            <w:tcW w:w="475"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45</w:t>
            </w:r>
          </w:p>
        </w:tc>
      </w:tr>
      <w:tr w:rsidR="00823660" w:rsidRPr="005E106E" w:rsidTr="009C6ADD">
        <w:trPr>
          <w:cantSplit/>
          <w:trHeight w:val="356"/>
          <w:jc w:val="center"/>
        </w:trPr>
        <w:tc>
          <w:tcPr>
            <w:tcW w:w="2071" w:type="pct"/>
            <w:vAlign w:val="center"/>
          </w:tcPr>
          <w:p w:rsidR="00823660" w:rsidRPr="005E106E" w:rsidRDefault="00823660" w:rsidP="00823660">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Інформаційні технології в освіті</w:t>
            </w:r>
          </w:p>
        </w:tc>
        <w:tc>
          <w:tcPr>
            <w:tcW w:w="64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p>
        </w:tc>
        <w:tc>
          <w:tcPr>
            <w:tcW w:w="52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w:t>
            </w:r>
          </w:p>
        </w:tc>
        <w:tc>
          <w:tcPr>
            <w:tcW w:w="428"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60</w:t>
            </w:r>
          </w:p>
        </w:tc>
        <w:tc>
          <w:tcPr>
            <w:tcW w:w="477"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18</w:t>
            </w:r>
          </w:p>
        </w:tc>
        <w:tc>
          <w:tcPr>
            <w:tcW w:w="38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12</w:t>
            </w:r>
          </w:p>
        </w:tc>
        <w:tc>
          <w:tcPr>
            <w:tcW w:w="475"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30</w:t>
            </w:r>
          </w:p>
        </w:tc>
      </w:tr>
      <w:tr w:rsidR="00823660" w:rsidRPr="005E106E" w:rsidTr="009C6ADD">
        <w:trPr>
          <w:cantSplit/>
          <w:trHeight w:val="356"/>
          <w:jc w:val="center"/>
        </w:trPr>
        <w:tc>
          <w:tcPr>
            <w:tcW w:w="2071" w:type="pct"/>
            <w:vAlign w:val="center"/>
          </w:tcPr>
          <w:p w:rsidR="00823660" w:rsidRPr="005E106E" w:rsidRDefault="00823660" w:rsidP="00823660">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Вища освіта і Болонський процес / Євроінтеграційні орієнтири розвитку системи освіти / Освітній компонент з вибіркових дисциплін ЗВО</w:t>
            </w:r>
          </w:p>
        </w:tc>
        <w:tc>
          <w:tcPr>
            <w:tcW w:w="643" w:type="pct"/>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52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428"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90</w:t>
            </w:r>
          </w:p>
        </w:tc>
        <w:tc>
          <w:tcPr>
            <w:tcW w:w="477"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20</w:t>
            </w:r>
          </w:p>
        </w:tc>
        <w:tc>
          <w:tcPr>
            <w:tcW w:w="38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10</w:t>
            </w:r>
          </w:p>
        </w:tc>
        <w:tc>
          <w:tcPr>
            <w:tcW w:w="475"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60</w:t>
            </w:r>
          </w:p>
        </w:tc>
      </w:tr>
      <w:tr w:rsidR="00823660" w:rsidRPr="005E106E" w:rsidTr="009C6ADD">
        <w:trPr>
          <w:cantSplit/>
          <w:trHeight w:val="356"/>
          <w:jc w:val="center"/>
        </w:trPr>
        <w:tc>
          <w:tcPr>
            <w:tcW w:w="2071" w:type="pct"/>
            <w:vAlign w:val="center"/>
          </w:tcPr>
          <w:p w:rsidR="00823660" w:rsidRPr="005E106E" w:rsidRDefault="00823660" w:rsidP="00823660">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Педагогічна майстерність викладача вищої школи / Майстерність педагогічної діяльності / Освітній компонент з вибіркових дисциплін ЗВО</w:t>
            </w:r>
          </w:p>
        </w:tc>
        <w:tc>
          <w:tcPr>
            <w:tcW w:w="64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52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428"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90</w:t>
            </w:r>
          </w:p>
        </w:tc>
        <w:tc>
          <w:tcPr>
            <w:tcW w:w="477"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20</w:t>
            </w:r>
          </w:p>
        </w:tc>
        <w:tc>
          <w:tcPr>
            <w:tcW w:w="38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10</w:t>
            </w:r>
          </w:p>
        </w:tc>
        <w:tc>
          <w:tcPr>
            <w:tcW w:w="475"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60</w:t>
            </w:r>
          </w:p>
        </w:tc>
      </w:tr>
      <w:tr w:rsidR="00823660" w:rsidRPr="005E106E" w:rsidTr="009C6ADD">
        <w:trPr>
          <w:cantSplit/>
          <w:trHeight w:val="356"/>
          <w:jc w:val="center"/>
        </w:trPr>
        <w:tc>
          <w:tcPr>
            <w:tcW w:w="2071" w:type="pct"/>
            <w:vAlign w:val="center"/>
          </w:tcPr>
          <w:p w:rsidR="00823660" w:rsidRPr="005E106E" w:rsidRDefault="00823660" w:rsidP="00823660">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Етика викладача закладу вищої освіти / Педагогічна етика / Освітній компонент з вибіркових дисциплін ЗВО</w:t>
            </w:r>
          </w:p>
        </w:tc>
        <w:tc>
          <w:tcPr>
            <w:tcW w:w="64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52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428"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90</w:t>
            </w:r>
          </w:p>
        </w:tc>
        <w:tc>
          <w:tcPr>
            <w:tcW w:w="477"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24</w:t>
            </w:r>
          </w:p>
        </w:tc>
        <w:tc>
          <w:tcPr>
            <w:tcW w:w="38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16</w:t>
            </w:r>
          </w:p>
        </w:tc>
        <w:tc>
          <w:tcPr>
            <w:tcW w:w="475"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50</w:t>
            </w:r>
          </w:p>
        </w:tc>
      </w:tr>
      <w:tr w:rsidR="00823660" w:rsidRPr="005E106E" w:rsidTr="009C6ADD">
        <w:trPr>
          <w:cantSplit/>
          <w:trHeight w:val="356"/>
          <w:jc w:val="center"/>
        </w:trPr>
        <w:tc>
          <w:tcPr>
            <w:tcW w:w="2071" w:type="pct"/>
            <w:vAlign w:val="center"/>
          </w:tcPr>
          <w:p w:rsidR="00823660" w:rsidRPr="005E106E" w:rsidRDefault="00823660" w:rsidP="00823660">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Право інтелектуальної власності / Права дитини / Освітній компонент з вибіркових дисциплін ЗВО</w:t>
            </w:r>
          </w:p>
        </w:tc>
        <w:tc>
          <w:tcPr>
            <w:tcW w:w="64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52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428"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90</w:t>
            </w:r>
          </w:p>
        </w:tc>
        <w:tc>
          <w:tcPr>
            <w:tcW w:w="477"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20</w:t>
            </w:r>
          </w:p>
        </w:tc>
        <w:tc>
          <w:tcPr>
            <w:tcW w:w="38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10</w:t>
            </w:r>
          </w:p>
        </w:tc>
        <w:tc>
          <w:tcPr>
            <w:tcW w:w="475"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60</w:t>
            </w:r>
          </w:p>
        </w:tc>
      </w:tr>
      <w:tr w:rsidR="00823660" w:rsidRPr="005E106E" w:rsidTr="009C6ADD">
        <w:trPr>
          <w:cantSplit/>
          <w:trHeight w:val="356"/>
          <w:jc w:val="center"/>
        </w:trPr>
        <w:tc>
          <w:tcPr>
            <w:tcW w:w="2071" w:type="pct"/>
            <w:vAlign w:val="center"/>
          </w:tcPr>
          <w:p w:rsidR="00823660" w:rsidRPr="005E106E" w:rsidRDefault="00823660" w:rsidP="00823660">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Соціальна та екологічна безпека діяльності / Соціальна безпека / Освітній компонент з вибіркових дисциплін ЗВО</w:t>
            </w:r>
          </w:p>
        </w:tc>
        <w:tc>
          <w:tcPr>
            <w:tcW w:w="64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w:t>
            </w:r>
          </w:p>
        </w:tc>
        <w:tc>
          <w:tcPr>
            <w:tcW w:w="52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428"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90</w:t>
            </w:r>
          </w:p>
        </w:tc>
        <w:tc>
          <w:tcPr>
            <w:tcW w:w="477"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20</w:t>
            </w:r>
          </w:p>
        </w:tc>
        <w:tc>
          <w:tcPr>
            <w:tcW w:w="38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10</w:t>
            </w:r>
          </w:p>
        </w:tc>
        <w:tc>
          <w:tcPr>
            <w:tcW w:w="475"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60</w:t>
            </w:r>
          </w:p>
        </w:tc>
      </w:tr>
      <w:tr w:rsidR="00823660" w:rsidRPr="005E106E" w:rsidTr="009C6ADD">
        <w:trPr>
          <w:cantSplit/>
          <w:trHeight w:val="356"/>
          <w:jc w:val="center"/>
        </w:trPr>
        <w:tc>
          <w:tcPr>
            <w:tcW w:w="2071" w:type="pct"/>
            <w:vAlign w:val="center"/>
          </w:tcPr>
          <w:p w:rsidR="00823660" w:rsidRPr="005E106E" w:rsidRDefault="00823660" w:rsidP="00823660">
            <w:pPr>
              <w:spacing w:after="0" w:line="240" w:lineRule="auto"/>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Педагогічна та професійна психологія / Психологія особистості / Освітній компонент з вибіркових дисциплін ЗВО</w:t>
            </w:r>
          </w:p>
        </w:tc>
        <w:tc>
          <w:tcPr>
            <w:tcW w:w="64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52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3</w:t>
            </w:r>
          </w:p>
        </w:tc>
        <w:tc>
          <w:tcPr>
            <w:tcW w:w="428"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90</w:t>
            </w:r>
          </w:p>
        </w:tc>
        <w:tc>
          <w:tcPr>
            <w:tcW w:w="477"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20</w:t>
            </w:r>
          </w:p>
        </w:tc>
        <w:tc>
          <w:tcPr>
            <w:tcW w:w="383"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10</w:t>
            </w:r>
          </w:p>
        </w:tc>
        <w:tc>
          <w:tcPr>
            <w:tcW w:w="475" w:type="pct"/>
            <w:vAlign w:val="center"/>
          </w:tcPr>
          <w:p w:rsidR="00823660" w:rsidRPr="005E106E" w:rsidRDefault="00823660" w:rsidP="00823660">
            <w:pPr>
              <w:spacing w:after="0" w:line="240" w:lineRule="auto"/>
              <w:jc w:val="center"/>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60</w:t>
            </w:r>
          </w:p>
        </w:tc>
      </w:tr>
    </w:tbl>
    <w:p w:rsidR="007259ED" w:rsidRPr="005E106E" w:rsidRDefault="007259ED" w:rsidP="008265EE">
      <w:pPr>
        <w:pStyle w:val="a3"/>
        <w:spacing w:after="0" w:line="360" w:lineRule="auto"/>
        <w:ind w:left="0"/>
        <w:rPr>
          <w:rFonts w:ascii="Times New Roman" w:hAnsi="Times New Roman" w:cs="Times New Roman"/>
          <w:sz w:val="28"/>
          <w:szCs w:val="28"/>
          <w:lang w:val="uk-UA"/>
        </w:rPr>
      </w:pPr>
    </w:p>
    <w:p w:rsidR="00793764" w:rsidRPr="005E106E" w:rsidRDefault="00793764" w:rsidP="00C95087">
      <w:pPr>
        <w:pStyle w:val="a3"/>
        <w:spacing w:after="0" w:line="360" w:lineRule="auto"/>
        <w:ind w:left="0" w:firstLine="709"/>
        <w:jc w:val="both"/>
        <w:rPr>
          <w:rFonts w:ascii="Times New Roman" w:hAnsi="Times New Roman" w:cs="Times New Roman"/>
          <w:sz w:val="28"/>
          <w:szCs w:val="28"/>
          <w:lang w:val="uk-UA"/>
        </w:rPr>
      </w:pPr>
    </w:p>
    <w:p w:rsidR="00C95087" w:rsidRPr="005E106E" w:rsidRDefault="00320C30" w:rsidP="00C95087">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 xml:space="preserve">Представлені дисципліни вільного вибору студентами магістратури дають можливість розширити діапазон фахової компетентності, обрати необхідний предмет та </w:t>
      </w:r>
      <w:r w:rsidR="00793764" w:rsidRPr="005E106E">
        <w:rPr>
          <w:rFonts w:ascii="Times New Roman" w:hAnsi="Times New Roman" w:cs="Times New Roman"/>
          <w:sz w:val="28"/>
          <w:szCs w:val="28"/>
          <w:lang w:val="uk-UA"/>
        </w:rPr>
        <w:t>засвоювати його зміст на користь майбутньої професії.</w:t>
      </w:r>
    </w:p>
    <w:p w:rsidR="00274716" w:rsidRPr="005E106E" w:rsidRDefault="00274716" w:rsidP="00C95087">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Проаналізовані навчальні дисципліни на нашу думку у своїй індивідуальності та у своїй сукупності не тільки впливають на рівень підготовки магістрантів, а й процеси формування складників фахової компетентності. </w:t>
      </w:r>
    </w:p>
    <w:p w:rsidR="00D730B1" w:rsidRPr="005E106E" w:rsidRDefault="00D730B1" w:rsidP="00C95087">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Отже, нами проаналізовано практику формування фахової компетентності магістрантів Хмельницької гуманітарно-педагогічної академії, проаналізовано зміст навчального плану підготовки та визначено складники освітніх дисциплін. </w:t>
      </w:r>
      <w:r w:rsidR="00C74358" w:rsidRPr="005E106E">
        <w:rPr>
          <w:rFonts w:ascii="Times New Roman" w:hAnsi="Times New Roman" w:cs="Times New Roman"/>
          <w:sz w:val="28"/>
          <w:szCs w:val="28"/>
          <w:lang w:val="uk-UA"/>
        </w:rPr>
        <w:t xml:space="preserve">На етапах проходження практики на кафедрах академії, ми спостерігали за проведенням лекційних і семінарських занять у звичайному режимі та в режимі он-лайн. Викладачі надали можливість апробувати магістрантам свої знання на практиці, допустивши до викладання певних тем навчальної дисципліни. Наприклад, нами було проведено лекційні та семінарські заняття з магістрантами спеціальностей «Початкова освіта», «Дошкільна освіта», «Музичне мистецтво» </w:t>
      </w:r>
      <w:r w:rsidR="00362606" w:rsidRPr="005E106E">
        <w:rPr>
          <w:rFonts w:ascii="Times New Roman" w:hAnsi="Times New Roman" w:cs="Times New Roman"/>
          <w:sz w:val="28"/>
          <w:szCs w:val="28"/>
          <w:lang w:val="uk-UA"/>
        </w:rPr>
        <w:t>з навчальної дисципліни «Право інтелектуальної власності та охорона праці в галузі». Лекційне заняття було проведено в межах теми «Характеристика авторського права, де розглядались питання; авторське право, наукові твори та їх правова охорона, вимоги до написання та оформлення наукових творів». За результатами проведеного лекційного заняття нами було проведено семінарське та практичне заняття, на якому магістранти показали достатній рівень знань.</w:t>
      </w:r>
      <w:r w:rsidR="00AE6402" w:rsidRPr="005E106E">
        <w:rPr>
          <w:rFonts w:ascii="Times New Roman" w:hAnsi="Times New Roman" w:cs="Times New Roman"/>
          <w:sz w:val="28"/>
          <w:szCs w:val="28"/>
          <w:lang w:val="uk-UA"/>
        </w:rPr>
        <w:t xml:space="preserve"> </w:t>
      </w:r>
    </w:p>
    <w:p w:rsidR="00AE6402" w:rsidRPr="005E106E" w:rsidRDefault="00AE6402" w:rsidP="00C95087">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Такий підхід академії вважаємо позитивним, оскільки студенти, перебуваючи на заняттях у викладачів академії, переймають інноваційний досвід, формують сласну фахову компетентність, формують особистісне ставлення до майбутньої професії.</w:t>
      </w:r>
    </w:p>
    <w:p w:rsidR="00AE6402" w:rsidRPr="005E106E" w:rsidRDefault="00AE6402" w:rsidP="00C95087">
      <w:pPr>
        <w:pStyle w:val="a3"/>
        <w:spacing w:after="0" w:line="360" w:lineRule="auto"/>
        <w:ind w:left="0" w:firstLine="709"/>
        <w:jc w:val="both"/>
        <w:rPr>
          <w:rFonts w:ascii="Times New Roman" w:hAnsi="Times New Roman" w:cs="Times New Roman"/>
          <w:sz w:val="28"/>
          <w:szCs w:val="28"/>
          <w:lang w:val="uk-UA"/>
        </w:rPr>
      </w:pPr>
    </w:p>
    <w:p w:rsidR="00BB6020" w:rsidRPr="005E106E" w:rsidRDefault="00BB6020" w:rsidP="00C95087">
      <w:pPr>
        <w:pStyle w:val="a3"/>
        <w:spacing w:after="0" w:line="360" w:lineRule="auto"/>
        <w:ind w:left="0" w:firstLine="709"/>
        <w:jc w:val="both"/>
        <w:rPr>
          <w:rFonts w:ascii="Times New Roman" w:hAnsi="Times New Roman" w:cs="Times New Roman"/>
          <w:sz w:val="28"/>
          <w:szCs w:val="28"/>
          <w:lang w:val="uk-UA"/>
        </w:rPr>
      </w:pPr>
    </w:p>
    <w:p w:rsidR="00BB6020" w:rsidRPr="005E106E" w:rsidRDefault="00706D92" w:rsidP="00706D92">
      <w:pPr>
        <w:pStyle w:val="a3"/>
        <w:spacing w:after="0" w:line="360" w:lineRule="auto"/>
        <w:ind w:left="0"/>
        <w:jc w:val="both"/>
        <w:rPr>
          <w:rFonts w:ascii="Times New Roman" w:eastAsia="Times New Roman" w:hAnsi="Times New Roman" w:cs="Times New Roman"/>
          <w:b/>
          <w:sz w:val="28"/>
          <w:szCs w:val="28"/>
          <w:lang w:val="uk-UA" w:eastAsia="ru-RU"/>
        </w:rPr>
      </w:pPr>
      <w:r w:rsidRPr="005E106E">
        <w:rPr>
          <w:rFonts w:ascii="Times New Roman" w:eastAsia="Times New Roman" w:hAnsi="Times New Roman" w:cs="Times New Roman"/>
          <w:b/>
          <w:sz w:val="28"/>
          <w:szCs w:val="28"/>
          <w:lang w:val="uk-UA" w:eastAsia="ru-RU"/>
        </w:rPr>
        <w:lastRenderedPageBreak/>
        <w:t>2.2 Організація міждисциплінарної взаємодії у формуванні фахової компетентності майбутніх викладачів закладів вищої освіти</w:t>
      </w:r>
    </w:p>
    <w:p w:rsidR="00706D92" w:rsidRPr="005E106E" w:rsidRDefault="00706D92" w:rsidP="00706D92">
      <w:pPr>
        <w:pStyle w:val="a3"/>
        <w:spacing w:after="0" w:line="360" w:lineRule="auto"/>
        <w:ind w:left="0"/>
        <w:jc w:val="both"/>
        <w:rPr>
          <w:rFonts w:ascii="Times New Roman" w:eastAsia="Times New Roman" w:hAnsi="Times New Roman" w:cs="Times New Roman"/>
          <w:b/>
          <w:sz w:val="28"/>
          <w:szCs w:val="28"/>
          <w:lang w:val="uk-UA" w:eastAsia="ru-RU"/>
        </w:rPr>
      </w:pPr>
    </w:p>
    <w:p w:rsidR="00706D92" w:rsidRPr="005E106E" w:rsidRDefault="00D26407" w:rsidP="00706D92">
      <w:pPr>
        <w:pStyle w:val="a3"/>
        <w:spacing w:after="0" w:line="360" w:lineRule="auto"/>
        <w:ind w:left="0" w:firstLine="709"/>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Актуальність міждисциплінарної інтеграції в освітньому процесі підготовки майбутніх викладачів є беззаперечною. Вона відграє велику роль у систематизації змісту підготовки студентів на усіх рівнях і по відношенню до усіх спеціальностей. </w:t>
      </w:r>
    </w:p>
    <w:p w:rsidR="009456EE" w:rsidRPr="005E106E" w:rsidRDefault="009456EE" w:rsidP="00706D92">
      <w:pPr>
        <w:pStyle w:val="a3"/>
        <w:spacing w:after="0" w:line="360" w:lineRule="auto"/>
        <w:ind w:left="0" w:firstLine="709"/>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Якщо розглядати міждисциплінарні зв’язки у Хмельницькій гуманітарно-педагогічній академії, необхідно зауважити на важливості розгляду цієї проблеми з охопленням усіх курсів підготовки студентів. Це є важливим, оскільки саме становлення викладача вищої школи відбувається з рівня молодшого спеціаліста та завершується на другому (магістерському) рівні вищої освіти. </w:t>
      </w:r>
      <w:r w:rsidR="0043060D" w:rsidRPr="005E106E">
        <w:rPr>
          <w:rFonts w:ascii="Times New Roman" w:eastAsia="Times New Roman" w:hAnsi="Times New Roman" w:cs="Times New Roman"/>
          <w:sz w:val="28"/>
          <w:szCs w:val="28"/>
          <w:lang w:val="uk-UA" w:eastAsia="ru-RU"/>
        </w:rPr>
        <w:t>Маємо на увазі той факт</w:t>
      </w:r>
      <w:r w:rsidR="00181CFF" w:rsidRPr="005E106E">
        <w:rPr>
          <w:rFonts w:ascii="Times New Roman" w:eastAsia="Times New Roman" w:hAnsi="Times New Roman" w:cs="Times New Roman"/>
          <w:sz w:val="28"/>
          <w:szCs w:val="28"/>
          <w:lang w:val="uk-UA" w:eastAsia="ru-RU"/>
        </w:rPr>
        <w:t>,</w:t>
      </w:r>
      <w:r w:rsidR="0043060D" w:rsidRPr="005E106E">
        <w:rPr>
          <w:rFonts w:ascii="Times New Roman" w:eastAsia="Times New Roman" w:hAnsi="Times New Roman" w:cs="Times New Roman"/>
          <w:sz w:val="28"/>
          <w:szCs w:val="28"/>
          <w:lang w:val="uk-UA" w:eastAsia="ru-RU"/>
        </w:rPr>
        <w:t xml:space="preserve"> що магістранти, вивчаючи предмети педагогічного та психологічного спрямування, </w:t>
      </w:r>
      <w:r w:rsidR="006C38A6" w:rsidRPr="005E106E">
        <w:rPr>
          <w:rFonts w:ascii="Times New Roman" w:eastAsia="Times New Roman" w:hAnsi="Times New Roman" w:cs="Times New Roman"/>
          <w:sz w:val="28"/>
          <w:szCs w:val="28"/>
          <w:lang w:val="uk-UA" w:eastAsia="ru-RU"/>
        </w:rPr>
        <w:t xml:space="preserve">краще засвоюють матеріал, якщо у них є вже ґрунтовні знання з педагогіки, дошкільної педагогіки, психології, </w:t>
      </w:r>
      <w:proofErr w:type="spellStart"/>
      <w:r w:rsidR="006C38A6" w:rsidRPr="005E106E">
        <w:rPr>
          <w:rFonts w:ascii="Times New Roman" w:eastAsia="Times New Roman" w:hAnsi="Times New Roman" w:cs="Times New Roman"/>
          <w:sz w:val="28"/>
          <w:szCs w:val="28"/>
          <w:lang w:val="uk-UA" w:eastAsia="ru-RU"/>
        </w:rPr>
        <w:t>конфліктології</w:t>
      </w:r>
      <w:proofErr w:type="spellEnd"/>
      <w:r w:rsidR="006C38A6" w:rsidRPr="005E106E">
        <w:rPr>
          <w:rFonts w:ascii="Times New Roman" w:eastAsia="Times New Roman" w:hAnsi="Times New Roman" w:cs="Times New Roman"/>
          <w:sz w:val="28"/>
          <w:szCs w:val="28"/>
          <w:lang w:val="uk-UA" w:eastAsia="ru-RU"/>
        </w:rPr>
        <w:t xml:space="preserve">, фахових методик тощо. </w:t>
      </w:r>
    </w:p>
    <w:p w:rsidR="00181CFF" w:rsidRPr="005E106E" w:rsidRDefault="00181CFF" w:rsidP="00706D92">
      <w:pPr>
        <w:pStyle w:val="a3"/>
        <w:spacing w:after="0" w:line="360" w:lineRule="auto"/>
        <w:ind w:left="0" w:firstLine="709"/>
        <w:jc w:val="both"/>
        <w:rPr>
          <w:rFonts w:ascii="Times New Roman" w:eastAsia="Times New Roman" w:hAnsi="Times New Roman" w:cs="Times New Roman"/>
          <w:sz w:val="28"/>
          <w:szCs w:val="28"/>
          <w:lang w:val="uk-UA" w:eastAsia="ru-RU"/>
        </w:rPr>
      </w:pPr>
      <w:r w:rsidRPr="005E106E">
        <w:rPr>
          <w:rFonts w:ascii="Times New Roman" w:eastAsia="Times New Roman" w:hAnsi="Times New Roman" w:cs="Times New Roman"/>
          <w:sz w:val="28"/>
          <w:szCs w:val="28"/>
          <w:lang w:val="uk-UA" w:eastAsia="ru-RU"/>
        </w:rPr>
        <w:t xml:space="preserve">Проблеми систематизації, структурування, знаходження істини у побудові системи міждисциплінарної інтеграції завжди цікавили практикуючих науково-педагогічних працівників, які займаються науковою діяльністю та викладають у закладах вищої освіти. </w:t>
      </w:r>
      <w:r w:rsidR="007A03A0" w:rsidRPr="005E106E">
        <w:rPr>
          <w:rFonts w:ascii="Times New Roman" w:eastAsia="Times New Roman" w:hAnsi="Times New Roman" w:cs="Times New Roman"/>
          <w:sz w:val="28"/>
          <w:szCs w:val="28"/>
          <w:lang w:val="uk-UA" w:eastAsia="ru-RU"/>
        </w:rPr>
        <w:t xml:space="preserve">Складниками системи міждисциплінарної інтеграції виступають міждисциплінарні зв’язки, які ми розуміємо як </w:t>
      </w:r>
      <w:r w:rsidR="00D96238" w:rsidRPr="005E106E">
        <w:rPr>
          <w:rFonts w:ascii="Times New Roman" w:eastAsia="Times New Roman" w:hAnsi="Times New Roman" w:cs="Times New Roman"/>
          <w:sz w:val="28"/>
          <w:szCs w:val="28"/>
          <w:lang w:val="uk-UA" w:eastAsia="ru-RU"/>
        </w:rPr>
        <w:t>злагоджену діяльність науково-педагогічних працівників щодо створення необхідного середовища задля поєднання змісту двох або більше дисциплін.</w:t>
      </w:r>
      <w:r w:rsidR="00096B17" w:rsidRPr="005E106E">
        <w:rPr>
          <w:rFonts w:ascii="Times New Roman" w:eastAsia="Times New Roman" w:hAnsi="Times New Roman" w:cs="Times New Roman"/>
          <w:sz w:val="28"/>
          <w:szCs w:val="28"/>
          <w:lang w:val="uk-UA" w:eastAsia="ru-RU"/>
        </w:rPr>
        <w:t xml:space="preserve"> Таке поєднання є корисним, оскільки воно дає можливість уникнення повторів у змісті навчальних дисциплін та повторення матеріалу, що необхідний у майбутній професійній діяльності. </w:t>
      </w:r>
    </w:p>
    <w:p w:rsidR="00FD314D" w:rsidRPr="005E106E" w:rsidRDefault="00FD314D" w:rsidP="00706D92">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Актуальність міждисциплінарної інтеграції та процесів застосування міждисциплінарних зв’язків підтверджується численними дослідженнями у різних напрямах підготовки майбутніх фахівців, як-от:</w:t>
      </w:r>
    </w:p>
    <w:p w:rsidR="00FD314D" w:rsidRPr="005E106E" w:rsidRDefault="00181213" w:rsidP="009F4FBE">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Удосконалення вивчення фармакології при підготовці фармацевта (Бондаренко В., Абід</w:t>
      </w:r>
      <w:r w:rsidR="00564721" w:rsidRPr="005E106E">
        <w:rPr>
          <w:rFonts w:ascii="Times New Roman" w:hAnsi="Times New Roman" w:cs="Times New Roman"/>
          <w:sz w:val="28"/>
          <w:szCs w:val="28"/>
          <w:lang w:val="uk-UA"/>
        </w:rPr>
        <w:t>ова </w:t>
      </w:r>
      <w:r w:rsidRPr="005E106E">
        <w:rPr>
          <w:rFonts w:ascii="Times New Roman" w:hAnsi="Times New Roman" w:cs="Times New Roman"/>
          <w:sz w:val="28"/>
          <w:szCs w:val="28"/>
          <w:lang w:val="uk-UA"/>
        </w:rPr>
        <w:t>Т.)</w:t>
      </w:r>
      <w:r w:rsidR="006E2E84" w:rsidRPr="005E106E">
        <w:rPr>
          <w:rFonts w:ascii="Times New Roman" w:hAnsi="Times New Roman" w:cs="Times New Roman"/>
          <w:sz w:val="28"/>
          <w:szCs w:val="28"/>
          <w:lang w:val="uk-UA"/>
        </w:rPr>
        <w:t xml:space="preserve"> [</w:t>
      </w:r>
      <w:r w:rsidR="00421CC3" w:rsidRPr="005E106E">
        <w:rPr>
          <w:rFonts w:ascii="Times New Roman" w:hAnsi="Times New Roman" w:cs="Times New Roman"/>
          <w:sz w:val="28"/>
          <w:szCs w:val="28"/>
          <w:lang w:val="uk-UA"/>
        </w:rPr>
        <w:t>8</w:t>
      </w:r>
      <w:r w:rsidR="006E2E84" w:rsidRPr="005E106E">
        <w:rPr>
          <w:rFonts w:ascii="Times New Roman" w:hAnsi="Times New Roman" w:cs="Times New Roman"/>
          <w:sz w:val="28"/>
          <w:szCs w:val="28"/>
          <w:lang w:val="uk-UA"/>
        </w:rPr>
        <w:t>]</w:t>
      </w:r>
      <w:r w:rsidRPr="005E106E">
        <w:rPr>
          <w:rFonts w:ascii="Times New Roman" w:hAnsi="Times New Roman" w:cs="Times New Roman"/>
          <w:sz w:val="28"/>
          <w:szCs w:val="28"/>
          <w:lang w:val="uk-UA"/>
        </w:rPr>
        <w:t>;</w:t>
      </w:r>
    </w:p>
    <w:p w:rsidR="00181213" w:rsidRPr="005E106E" w:rsidRDefault="006E2E84" w:rsidP="009F4FBE">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Використання міждисциплінарних зв’язків при вивченні </w:t>
      </w:r>
      <w:r w:rsidR="00564721" w:rsidRPr="005E106E">
        <w:rPr>
          <w:rFonts w:ascii="Times New Roman" w:hAnsi="Times New Roman" w:cs="Times New Roman"/>
          <w:sz w:val="28"/>
          <w:szCs w:val="28"/>
          <w:lang w:val="uk-UA"/>
        </w:rPr>
        <w:t>історії (Валько </w:t>
      </w:r>
      <w:r w:rsidRPr="005E106E">
        <w:rPr>
          <w:rFonts w:ascii="Times New Roman" w:hAnsi="Times New Roman" w:cs="Times New Roman"/>
          <w:sz w:val="28"/>
          <w:szCs w:val="28"/>
          <w:lang w:val="uk-UA"/>
        </w:rPr>
        <w:t>Н.) [</w:t>
      </w:r>
      <w:r w:rsidR="00421CC3" w:rsidRPr="005E106E">
        <w:rPr>
          <w:rFonts w:ascii="Times New Roman" w:hAnsi="Times New Roman" w:cs="Times New Roman"/>
          <w:sz w:val="28"/>
          <w:szCs w:val="28"/>
          <w:lang w:val="uk-UA"/>
        </w:rPr>
        <w:t>10</w:t>
      </w:r>
      <w:r w:rsidRPr="005E106E">
        <w:rPr>
          <w:rFonts w:ascii="Times New Roman" w:hAnsi="Times New Roman" w:cs="Times New Roman"/>
          <w:sz w:val="28"/>
          <w:szCs w:val="28"/>
          <w:lang w:val="uk-UA"/>
        </w:rPr>
        <w:t>];</w:t>
      </w:r>
    </w:p>
    <w:p w:rsidR="000A3E68" w:rsidRPr="005E106E" w:rsidRDefault="00FA3FA1" w:rsidP="009F4FBE">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Застосування міждисциплінарних зв’язків в архівознавстві (Матяш І.)</w:t>
      </w:r>
      <w:r w:rsidR="00984391" w:rsidRPr="005E106E">
        <w:rPr>
          <w:rFonts w:ascii="Times New Roman" w:hAnsi="Times New Roman" w:cs="Times New Roman"/>
          <w:sz w:val="28"/>
          <w:szCs w:val="28"/>
          <w:lang w:val="uk-UA"/>
        </w:rPr>
        <w:t xml:space="preserve"> [</w:t>
      </w:r>
      <w:r w:rsidR="008446EB" w:rsidRPr="005E106E">
        <w:rPr>
          <w:rFonts w:ascii="Times New Roman" w:hAnsi="Times New Roman" w:cs="Times New Roman"/>
          <w:sz w:val="28"/>
          <w:szCs w:val="28"/>
          <w:lang w:val="uk-UA"/>
        </w:rPr>
        <w:t>37</w:t>
      </w:r>
      <w:r w:rsidR="00984391" w:rsidRPr="005E106E">
        <w:rPr>
          <w:rFonts w:ascii="Times New Roman" w:hAnsi="Times New Roman" w:cs="Times New Roman"/>
          <w:sz w:val="28"/>
          <w:szCs w:val="28"/>
          <w:lang w:val="uk-UA"/>
        </w:rPr>
        <w:t>]</w:t>
      </w:r>
      <w:r w:rsidRPr="005E106E">
        <w:rPr>
          <w:rFonts w:ascii="Times New Roman" w:hAnsi="Times New Roman" w:cs="Times New Roman"/>
          <w:sz w:val="28"/>
          <w:szCs w:val="28"/>
          <w:lang w:val="uk-UA"/>
        </w:rPr>
        <w:t>;</w:t>
      </w:r>
    </w:p>
    <w:p w:rsidR="00FA3FA1" w:rsidRPr="005E106E" w:rsidRDefault="00F1371D" w:rsidP="009F4FBE">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Встановлення міждисциплінарних зв’язків у підготовці телевізійних репортерів (</w:t>
      </w:r>
      <w:proofErr w:type="spellStart"/>
      <w:r w:rsidRPr="005E106E">
        <w:rPr>
          <w:rFonts w:ascii="Times New Roman" w:hAnsi="Times New Roman" w:cs="Times New Roman"/>
          <w:sz w:val="28"/>
          <w:szCs w:val="28"/>
          <w:lang w:val="uk-UA"/>
        </w:rPr>
        <w:t>Коженовська</w:t>
      </w:r>
      <w:proofErr w:type="spellEnd"/>
      <w:r w:rsidRPr="005E106E">
        <w:rPr>
          <w:rFonts w:ascii="Times New Roman" w:hAnsi="Times New Roman" w:cs="Times New Roman"/>
          <w:sz w:val="28"/>
          <w:szCs w:val="28"/>
          <w:lang w:val="uk-UA"/>
        </w:rPr>
        <w:t xml:space="preserve"> Т., </w:t>
      </w:r>
      <w:proofErr w:type="spellStart"/>
      <w:r w:rsidRPr="005E106E">
        <w:rPr>
          <w:rFonts w:ascii="Times New Roman" w:hAnsi="Times New Roman" w:cs="Times New Roman"/>
          <w:sz w:val="28"/>
          <w:szCs w:val="28"/>
          <w:lang w:val="uk-UA"/>
        </w:rPr>
        <w:t>Лісневська</w:t>
      </w:r>
      <w:proofErr w:type="spellEnd"/>
      <w:r w:rsidRPr="005E106E">
        <w:rPr>
          <w:rFonts w:ascii="Times New Roman" w:hAnsi="Times New Roman" w:cs="Times New Roman"/>
          <w:sz w:val="28"/>
          <w:szCs w:val="28"/>
          <w:lang w:val="uk-UA"/>
        </w:rPr>
        <w:t xml:space="preserve"> А.) [</w:t>
      </w:r>
      <w:r w:rsidR="008446EB" w:rsidRPr="005E106E">
        <w:rPr>
          <w:rFonts w:ascii="Times New Roman" w:hAnsi="Times New Roman" w:cs="Times New Roman"/>
          <w:sz w:val="28"/>
          <w:szCs w:val="28"/>
          <w:lang w:val="uk-UA"/>
        </w:rPr>
        <w:t>32</w:t>
      </w:r>
      <w:r w:rsidRPr="005E106E">
        <w:rPr>
          <w:rFonts w:ascii="Times New Roman" w:hAnsi="Times New Roman" w:cs="Times New Roman"/>
          <w:sz w:val="28"/>
          <w:szCs w:val="28"/>
          <w:lang w:val="uk-UA"/>
        </w:rPr>
        <w:t>];</w:t>
      </w:r>
    </w:p>
    <w:p w:rsidR="000321A0" w:rsidRPr="005E106E" w:rsidRDefault="000321A0" w:rsidP="000321A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Використання міждисциплінарних зв’язків у підготовці майбутніх фахівців статистики (Козлов В., </w:t>
      </w:r>
      <w:proofErr w:type="spellStart"/>
      <w:r w:rsidRPr="005E106E">
        <w:rPr>
          <w:rFonts w:ascii="Times New Roman" w:hAnsi="Times New Roman" w:cs="Times New Roman"/>
          <w:sz w:val="28"/>
          <w:szCs w:val="28"/>
          <w:lang w:val="uk-UA"/>
        </w:rPr>
        <w:t>Томашевська</w:t>
      </w:r>
      <w:proofErr w:type="spellEnd"/>
      <w:r w:rsidRPr="005E106E">
        <w:rPr>
          <w:rFonts w:ascii="Times New Roman" w:hAnsi="Times New Roman" w:cs="Times New Roman"/>
          <w:sz w:val="28"/>
          <w:szCs w:val="28"/>
          <w:lang w:val="uk-UA"/>
        </w:rPr>
        <w:t xml:space="preserve"> Т., Кузнєцов Т.) [</w:t>
      </w:r>
      <w:r w:rsidR="008446EB" w:rsidRPr="005E106E">
        <w:rPr>
          <w:rFonts w:ascii="Times New Roman" w:hAnsi="Times New Roman" w:cs="Times New Roman"/>
          <w:sz w:val="28"/>
          <w:szCs w:val="28"/>
          <w:lang w:val="uk-UA"/>
        </w:rPr>
        <w:t>30</w:t>
      </w:r>
      <w:r w:rsidRPr="005E106E">
        <w:rPr>
          <w:rFonts w:ascii="Times New Roman" w:hAnsi="Times New Roman" w:cs="Times New Roman"/>
          <w:sz w:val="28"/>
          <w:szCs w:val="28"/>
          <w:lang w:val="uk-UA"/>
        </w:rPr>
        <w:t>];</w:t>
      </w:r>
    </w:p>
    <w:p w:rsidR="00F1371D" w:rsidRPr="005E106E" w:rsidRDefault="0006158A" w:rsidP="009F4FBE">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Реалізація міждисциплінарних зв’язків у підготовці офіцерів-прикордонників через засвоєння іншомовних дисциплін (</w:t>
      </w:r>
      <w:proofErr w:type="spellStart"/>
      <w:r w:rsidRPr="005E106E">
        <w:rPr>
          <w:rFonts w:ascii="Times New Roman" w:hAnsi="Times New Roman" w:cs="Times New Roman"/>
          <w:sz w:val="28"/>
          <w:szCs w:val="28"/>
          <w:lang w:val="uk-UA"/>
        </w:rPr>
        <w:t>Бабіч</w:t>
      </w:r>
      <w:proofErr w:type="spellEnd"/>
      <w:r w:rsidRPr="005E106E">
        <w:rPr>
          <w:rFonts w:ascii="Times New Roman" w:hAnsi="Times New Roman" w:cs="Times New Roman"/>
          <w:sz w:val="28"/>
          <w:szCs w:val="28"/>
          <w:lang w:val="uk-UA"/>
        </w:rPr>
        <w:t xml:space="preserve"> О.) [</w:t>
      </w:r>
      <w:r w:rsidR="008446EB" w:rsidRPr="005E106E">
        <w:rPr>
          <w:rFonts w:ascii="Times New Roman" w:hAnsi="Times New Roman" w:cs="Times New Roman"/>
          <w:sz w:val="28"/>
          <w:szCs w:val="28"/>
          <w:lang w:val="uk-UA"/>
        </w:rPr>
        <w:t>3</w:t>
      </w:r>
      <w:r w:rsidRPr="005E106E">
        <w:rPr>
          <w:rFonts w:ascii="Times New Roman" w:hAnsi="Times New Roman" w:cs="Times New Roman"/>
          <w:sz w:val="28"/>
          <w:szCs w:val="28"/>
          <w:lang w:val="uk-UA"/>
        </w:rPr>
        <w:t>] тощо.</w:t>
      </w:r>
    </w:p>
    <w:p w:rsidR="000A3E68" w:rsidRPr="005E106E" w:rsidRDefault="00BD3E6C" w:rsidP="006C0ABF">
      <w:pPr>
        <w:spacing w:after="0" w:line="360" w:lineRule="auto"/>
        <w:ind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Система реалізації міждисциплінарної інтеграції таж є актуальною серед спільноти науковців, що розглядали питання удосконалення освітнього процесу в сфері</w:t>
      </w:r>
      <w:r w:rsidR="003675DC" w:rsidRPr="005E106E">
        <w:rPr>
          <w:rFonts w:ascii="Times New Roman" w:hAnsi="Times New Roman" w:cs="Times New Roman"/>
          <w:sz w:val="28"/>
          <w:szCs w:val="28"/>
          <w:lang w:val="uk-UA"/>
        </w:rPr>
        <w:t xml:space="preserve"> підготовки педагогічних кадрів:</w:t>
      </w:r>
    </w:p>
    <w:p w:rsidR="00132885" w:rsidRPr="005E106E" w:rsidRDefault="003B79AA" w:rsidP="00132885">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Міждисциплінарний підхід у галузі мистецької освіти в системі підготовки учителів початкових класів (</w:t>
      </w:r>
      <w:proofErr w:type="spellStart"/>
      <w:r w:rsidRPr="005E106E">
        <w:rPr>
          <w:rFonts w:ascii="Times New Roman" w:hAnsi="Times New Roman" w:cs="Times New Roman"/>
          <w:sz w:val="28"/>
          <w:szCs w:val="28"/>
          <w:lang w:val="uk-UA"/>
        </w:rPr>
        <w:t>Красовська</w:t>
      </w:r>
      <w:proofErr w:type="spellEnd"/>
      <w:r w:rsidRPr="005E106E">
        <w:rPr>
          <w:rFonts w:ascii="Times New Roman" w:hAnsi="Times New Roman" w:cs="Times New Roman"/>
          <w:sz w:val="28"/>
          <w:szCs w:val="28"/>
          <w:lang w:val="uk-UA"/>
        </w:rPr>
        <w:t xml:space="preserve"> О.) [</w:t>
      </w:r>
      <w:r w:rsidR="008446EB" w:rsidRPr="005E106E">
        <w:rPr>
          <w:rFonts w:ascii="Times New Roman" w:hAnsi="Times New Roman" w:cs="Times New Roman"/>
          <w:sz w:val="28"/>
          <w:szCs w:val="28"/>
          <w:lang w:val="uk-UA"/>
        </w:rPr>
        <w:t>34</w:t>
      </w:r>
      <w:r w:rsidRPr="005E106E">
        <w:rPr>
          <w:rFonts w:ascii="Times New Roman" w:hAnsi="Times New Roman" w:cs="Times New Roman"/>
          <w:sz w:val="28"/>
          <w:szCs w:val="28"/>
          <w:lang w:val="uk-UA"/>
        </w:rPr>
        <w:t>];</w:t>
      </w:r>
    </w:p>
    <w:p w:rsidR="000A3E68" w:rsidRPr="005E106E" w:rsidRDefault="00132885" w:rsidP="000A3E6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Міждисциплінарний підхід у підготовці майбутніх фахівців фізичного виховання (</w:t>
      </w:r>
      <w:proofErr w:type="spellStart"/>
      <w:r w:rsidRPr="005E106E">
        <w:rPr>
          <w:rFonts w:ascii="Times New Roman" w:hAnsi="Times New Roman" w:cs="Times New Roman"/>
          <w:sz w:val="28"/>
          <w:szCs w:val="28"/>
          <w:lang w:val="uk-UA"/>
        </w:rPr>
        <w:t>Джуринський</w:t>
      </w:r>
      <w:proofErr w:type="spellEnd"/>
      <w:r w:rsidRPr="005E106E">
        <w:rPr>
          <w:rFonts w:ascii="Times New Roman" w:hAnsi="Times New Roman" w:cs="Times New Roman"/>
          <w:sz w:val="28"/>
          <w:szCs w:val="28"/>
          <w:lang w:val="uk-UA"/>
        </w:rPr>
        <w:t xml:space="preserve"> П.) [</w:t>
      </w:r>
      <w:r w:rsidR="008446EB" w:rsidRPr="005E106E">
        <w:rPr>
          <w:rFonts w:ascii="Times New Roman" w:hAnsi="Times New Roman" w:cs="Times New Roman"/>
          <w:sz w:val="28"/>
          <w:szCs w:val="28"/>
          <w:lang w:val="uk-UA"/>
        </w:rPr>
        <w:t>19</w:t>
      </w:r>
      <w:r w:rsidRPr="005E106E">
        <w:rPr>
          <w:rFonts w:ascii="Times New Roman" w:hAnsi="Times New Roman" w:cs="Times New Roman"/>
          <w:sz w:val="28"/>
          <w:szCs w:val="28"/>
          <w:lang w:val="uk-UA"/>
        </w:rPr>
        <w:t>];</w:t>
      </w:r>
    </w:p>
    <w:p w:rsidR="00531F56" w:rsidRPr="005E106E" w:rsidRDefault="00531F56" w:rsidP="00531F5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Міждисциплінарні зв’язки у становленні вчителів технологій (Шишкін Г.) [</w:t>
      </w:r>
      <w:r w:rsidR="008446EB" w:rsidRPr="005E106E">
        <w:rPr>
          <w:rFonts w:ascii="Times New Roman" w:hAnsi="Times New Roman" w:cs="Times New Roman"/>
          <w:sz w:val="28"/>
          <w:szCs w:val="28"/>
          <w:lang w:val="uk-UA"/>
        </w:rPr>
        <w:t>79</w:t>
      </w:r>
      <w:r w:rsidRPr="005E106E">
        <w:rPr>
          <w:rFonts w:ascii="Times New Roman" w:hAnsi="Times New Roman" w:cs="Times New Roman"/>
          <w:sz w:val="28"/>
          <w:szCs w:val="28"/>
          <w:lang w:val="uk-UA"/>
        </w:rPr>
        <w:t>];</w:t>
      </w:r>
    </w:p>
    <w:p w:rsidR="00DB2ECA" w:rsidRPr="005E106E" w:rsidRDefault="00F614D3" w:rsidP="000A3E6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Інтеграційні зв’язки у підготовці майбутніх учителів природничої освіти (</w:t>
      </w:r>
      <w:proofErr w:type="spellStart"/>
      <w:r w:rsidRPr="005E106E">
        <w:rPr>
          <w:rFonts w:ascii="Times New Roman" w:hAnsi="Times New Roman" w:cs="Times New Roman"/>
          <w:sz w:val="28"/>
          <w:szCs w:val="28"/>
          <w:lang w:val="uk-UA"/>
        </w:rPr>
        <w:t>Подопригора</w:t>
      </w:r>
      <w:proofErr w:type="spellEnd"/>
      <w:r w:rsidRPr="005E106E">
        <w:rPr>
          <w:rFonts w:ascii="Times New Roman" w:hAnsi="Times New Roman" w:cs="Times New Roman"/>
          <w:sz w:val="28"/>
          <w:szCs w:val="28"/>
          <w:lang w:val="uk-UA"/>
        </w:rPr>
        <w:t xml:space="preserve"> Н., </w:t>
      </w:r>
      <w:proofErr w:type="spellStart"/>
      <w:r w:rsidRPr="005E106E">
        <w:rPr>
          <w:rFonts w:ascii="Times New Roman" w:hAnsi="Times New Roman" w:cs="Times New Roman"/>
          <w:sz w:val="28"/>
          <w:szCs w:val="28"/>
          <w:lang w:val="uk-UA"/>
        </w:rPr>
        <w:t>Клоц</w:t>
      </w:r>
      <w:proofErr w:type="spellEnd"/>
      <w:r w:rsidRPr="005E106E">
        <w:rPr>
          <w:rFonts w:ascii="Times New Roman" w:hAnsi="Times New Roman" w:cs="Times New Roman"/>
          <w:sz w:val="28"/>
          <w:szCs w:val="28"/>
          <w:lang w:val="uk-UA"/>
        </w:rPr>
        <w:t xml:space="preserve"> Є.) [</w:t>
      </w:r>
      <w:r w:rsidR="008446EB" w:rsidRPr="005E106E">
        <w:rPr>
          <w:rFonts w:ascii="Times New Roman" w:hAnsi="Times New Roman" w:cs="Times New Roman"/>
          <w:sz w:val="28"/>
          <w:szCs w:val="28"/>
          <w:lang w:val="uk-UA"/>
        </w:rPr>
        <w:t>50</w:t>
      </w:r>
      <w:r w:rsidRPr="005E106E">
        <w:rPr>
          <w:rFonts w:ascii="Times New Roman" w:hAnsi="Times New Roman" w:cs="Times New Roman"/>
          <w:sz w:val="28"/>
          <w:szCs w:val="28"/>
          <w:lang w:val="uk-UA"/>
        </w:rPr>
        <w:t>]</w:t>
      </w:r>
      <w:r w:rsidR="00DB2ECA" w:rsidRPr="005E106E">
        <w:rPr>
          <w:rFonts w:ascii="Times New Roman" w:hAnsi="Times New Roman" w:cs="Times New Roman"/>
          <w:sz w:val="28"/>
          <w:szCs w:val="28"/>
          <w:lang w:val="uk-UA"/>
        </w:rPr>
        <w:t xml:space="preserve"> тощо.</w:t>
      </w:r>
    </w:p>
    <w:p w:rsidR="00F614D3" w:rsidRPr="005E106E" w:rsidRDefault="0041767E" w:rsidP="0041767E">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 думку </w:t>
      </w:r>
      <w:proofErr w:type="spellStart"/>
      <w:r w:rsidRPr="005E106E">
        <w:rPr>
          <w:rFonts w:ascii="Times New Roman" w:hAnsi="Times New Roman" w:cs="Times New Roman"/>
          <w:sz w:val="28"/>
          <w:szCs w:val="28"/>
          <w:lang w:val="uk-UA"/>
        </w:rPr>
        <w:t>Подопригори</w:t>
      </w:r>
      <w:proofErr w:type="spellEnd"/>
      <w:r w:rsidRPr="005E106E">
        <w:rPr>
          <w:rFonts w:ascii="Times New Roman" w:hAnsi="Times New Roman" w:cs="Times New Roman"/>
          <w:sz w:val="28"/>
          <w:szCs w:val="28"/>
          <w:lang w:val="uk-UA"/>
        </w:rPr>
        <w:t xml:space="preserve"> Н. </w:t>
      </w:r>
      <w:r w:rsidR="00F614D3" w:rsidRPr="005E106E">
        <w:rPr>
          <w:rFonts w:ascii="Times New Roman" w:hAnsi="Times New Roman" w:cs="Times New Roman"/>
          <w:sz w:val="28"/>
          <w:szCs w:val="28"/>
          <w:lang w:val="uk-UA"/>
        </w:rPr>
        <w:t>«</w:t>
      </w:r>
      <w:r w:rsidRPr="005E106E">
        <w:rPr>
          <w:rFonts w:ascii="Times New Roman" w:hAnsi="Times New Roman" w:cs="Times New Roman"/>
          <w:sz w:val="28"/>
          <w:szCs w:val="28"/>
          <w:lang w:val="uk-UA"/>
        </w:rPr>
        <w:t>і</w:t>
      </w:r>
      <w:r w:rsidR="00F614D3" w:rsidRPr="005E106E">
        <w:rPr>
          <w:rFonts w:ascii="Times New Roman" w:hAnsi="Times New Roman" w:cs="Times New Roman"/>
          <w:sz w:val="28"/>
          <w:szCs w:val="28"/>
          <w:lang w:val="uk-UA"/>
        </w:rPr>
        <w:t>нтеграція як втілення інтегративного підходу до навчання – це один із засобів, який спроможний уніфікувати, об’єднати й сконцентрувати знання на основі взаємопроникнення його елементів, зміцнення й ускладнення зав’язків між ними» [</w:t>
      </w:r>
      <w:r w:rsidR="008446EB" w:rsidRPr="005E106E">
        <w:rPr>
          <w:rFonts w:ascii="Times New Roman" w:hAnsi="Times New Roman" w:cs="Times New Roman"/>
          <w:sz w:val="28"/>
          <w:szCs w:val="28"/>
          <w:lang w:val="uk-UA"/>
        </w:rPr>
        <w:t>50</w:t>
      </w:r>
      <w:r w:rsidR="00F614D3" w:rsidRPr="005E106E">
        <w:rPr>
          <w:rFonts w:ascii="Times New Roman" w:hAnsi="Times New Roman" w:cs="Times New Roman"/>
          <w:sz w:val="28"/>
          <w:szCs w:val="28"/>
          <w:lang w:val="uk-UA"/>
        </w:rPr>
        <w:t>, с. 183]</w:t>
      </w:r>
      <w:r w:rsidRPr="005E106E">
        <w:rPr>
          <w:rFonts w:ascii="Times New Roman" w:hAnsi="Times New Roman" w:cs="Times New Roman"/>
          <w:sz w:val="28"/>
          <w:szCs w:val="28"/>
          <w:lang w:val="uk-UA"/>
        </w:rPr>
        <w:t>.</w:t>
      </w:r>
    </w:p>
    <w:p w:rsidR="000A3E68" w:rsidRPr="005E106E" w:rsidRDefault="0041767E" w:rsidP="00017FAD">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Науковці розглядають і трактують поняття «</w:t>
      </w:r>
      <w:proofErr w:type="spellStart"/>
      <w:r w:rsidRPr="005E106E">
        <w:rPr>
          <w:rFonts w:ascii="Times New Roman" w:hAnsi="Times New Roman" w:cs="Times New Roman"/>
          <w:sz w:val="28"/>
          <w:szCs w:val="28"/>
          <w:lang w:val="uk-UA"/>
        </w:rPr>
        <w:t>міждисциплінарність</w:t>
      </w:r>
      <w:proofErr w:type="spellEnd"/>
      <w:r w:rsidR="00483EBC" w:rsidRPr="005E106E">
        <w:rPr>
          <w:rFonts w:ascii="Times New Roman" w:hAnsi="Times New Roman" w:cs="Times New Roman"/>
          <w:sz w:val="28"/>
          <w:szCs w:val="28"/>
          <w:lang w:val="uk-UA"/>
        </w:rPr>
        <w:t xml:space="preserve">». Серед низки визначень нам імпонує те, що представлено </w:t>
      </w:r>
      <w:proofErr w:type="spellStart"/>
      <w:r w:rsidR="00483EBC" w:rsidRPr="005E106E">
        <w:rPr>
          <w:rFonts w:ascii="Times New Roman" w:hAnsi="Times New Roman" w:cs="Times New Roman"/>
          <w:sz w:val="28"/>
          <w:szCs w:val="28"/>
          <w:lang w:val="uk-UA"/>
        </w:rPr>
        <w:t>Красовською</w:t>
      </w:r>
      <w:proofErr w:type="spellEnd"/>
      <w:r w:rsidR="00483EBC" w:rsidRPr="005E106E">
        <w:rPr>
          <w:rFonts w:ascii="Times New Roman" w:hAnsi="Times New Roman" w:cs="Times New Roman"/>
          <w:sz w:val="28"/>
          <w:szCs w:val="28"/>
          <w:lang w:val="uk-UA"/>
        </w:rPr>
        <w:t xml:space="preserve"> О.: </w:t>
      </w:r>
      <w:r w:rsidR="00F92B52" w:rsidRPr="005E106E">
        <w:rPr>
          <w:rFonts w:ascii="Times New Roman" w:hAnsi="Times New Roman" w:cs="Times New Roman"/>
          <w:sz w:val="28"/>
          <w:szCs w:val="28"/>
          <w:lang w:val="uk-UA"/>
        </w:rPr>
        <w:lastRenderedPageBreak/>
        <w:t>«</w:t>
      </w:r>
      <w:proofErr w:type="spellStart"/>
      <w:r w:rsidR="00483EBC" w:rsidRPr="005E106E">
        <w:rPr>
          <w:rFonts w:ascii="Times New Roman" w:hAnsi="Times New Roman" w:cs="Times New Roman"/>
          <w:sz w:val="28"/>
          <w:szCs w:val="28"/>
          <w:lang w:val="uk-UA"/>
        </w:rPr>
        <w:t>м</w:t>
      </w:r>
      <w:r w:rsidR="00F92B52" w:rsidRPr="005E106E">
        <w:rPr>
          <w:rFonts w:ascii="Times New Roman" w:hAnsi="Times New Roman" w:cs="Times New Roman"/>
          <w:sz w:val="28"/>
          <w:szCs w:val="28"/>
          <w:lang w:val="uk-UA"/>
        </w:rPr>
        <w:t>іждисциплінарність</w:t>
      </w:r>
      <w:proofErr w:type="spellEnd"/>
      <w:r w:rsidR="00F92B52" w:rsidRPr="005E106E">
        <w:rPr>
          <w:rFonts w:ascii="Times New Roman" w:hAnsi="Times New Roman" w:cs="Times New Roman"/>
          <w:sz w:val="28"/>
          <w:szCs w:val="28"/>
          <w:lang w:val="uk-UA"/>
        </w:rPr>
        <w:t xml:space="preserve"> – це науково-педагогічна новація, що породжує здатність побачити, розпізнати, сприйняти те, що є недоступним у межах окремо взятої науки з її специфічним, </w:t>
      </w:r>
      <w:proofErr w:type="spellStart"/>
      <w:r w:rsidR="00F92B52" w:rsidRPr="005E106E">
        <w:rPr>
          <w:rFonts w:ascii="Times New Roman" w:hAnsi="Times New Roman" w:cs="Times New Roman"/>
          <w:sz w:val="28"/>
          <w:szCs w:val="28"/>
          <w:lang w:val="uk-UA"/>
        </w:rPr>
        <w:t>вузькоорієнтованим</w:t>
      </w:r>
      <w:proofErr w:type="spellEnd"/>
      <w:r w:rsidR="00F92B52" w:rsidRPr="005E106E">
        <w:rPr>
          <w:rFonts w:ascii="Times New Roman" w:hAnsi="Times New Roman" w:cs="Times New Roman"/>
          <w:sz w:val="28"/>
          <w:szCs w:val="28"/>
          <w:lang w:val="uk-UA"/>
        </w:rPr>
        <w:t xml:space="preserve"> об’єктом, предметом і методами дослідження» [</w:t>
      </w:r>
      <w:r w:rsidR="008446EB" w:rsidRPr="005E106E">
        <w:rPr>
          <w:rFonts w:ascii="Times New Roman" w:hAnsi="Times New Roman" w:cs="Times New Roman"/>
          <w:sz w:val="28"/>
          <w:szCs w:val="28"/>
          <w:lang w:val="uk-UA"/>
        </w:rPr>
        <w:t>34</w:t>
      </w:r>
      <w:r w:rsidR="00F92B52" w:rsidRPr="005E106E">
        <w:rPr>
          <w:rFonts w:ascii="Times New Roman" w:hAnsi="Times New Roman" w:cs="Times New Roman"/>
          <w:sz w:val="28"/>
          <w:szCs w:val="28"/>
          <w:lang w:val="uk-UA"/>
        </w:rPr>
        <w:t>, с. 26]</w:t>
      </w:r>
      <w:r w:rsidR="00483EBC" w:rsidRPr="005E106E">
        <w:rPr>
          <w:rFonts w:ascii="Times New Roman" w:hAnsi="Times New Roman" w:cs="Times New Roman"/>
          <w:sz w:val="28"/>
          <w:szCs w:val="28"/>
          <w:lang w:val="uk-UA"/>
        </w:rPr>
        <w:t xml:space="preserve">; </w:t>
      </w:r>
      <w:r w:rsidR="00F92B52" w:rsidRPr="005E106E">
        <w:rPr>
          <w:rFonts w:ascii="Times New Roman" w:hAnsi="Times New Roman" w:cs="Times New Roman"/>
          <w:sz w:val="28"/>
          <w:szCs w:val="28"/>
          <w:lang w:val="uk-UA"/>
        </w:rPr>
        <w:t>«</w:t>
      </w:r>
      <w:proofErr w:type="spellStart"/>
      <w:r w:rsidR="00483EBC" w:rsidRPr="005E106E">
        <w:rPr>
          <w:rFonts w:ascii="Times New Roman" w:hAnsi="Times New Roman" w:cs="Times New Roman"/>
          <w:sz w:val="28"/>
          <w:szCs w:val="28"/>
          <w:lang w:val="uk-UA"/>
        </w:rPr>
        <w:t>м</w:t>
      </w:r>
      <w:r w:rsidR="00F92B52" w:rsidRPr="005E106E">
        <w:rPr>
          <w:rFonts w:ascii="Times New Roman" w:hAnsi="Times New Roman" w:cs="Times New Roman"/>
          <w:sz w:val="28"/>
          <w:szCs w:val="28"/>
          <w:lang w:val="uk-UA"/>
        </w:rPr>
        <w:t>іждисциплінарність</w:t>
      </w:r>
      <w:proofErr w:type="spellEnd"/>
      <w:r w:rsidR="00F92B52" w:rsidRPr="005E106E">
        <w:rPr>
          <w:rFonts w:ascii="Times New Roman" w:hAnsi="Times New Roman" w:cs="Times New Roman"/>
          <w:sz w:val="28"/>
          <w:szCs w:val="28"/>
          <w:lang w:val="uk-UA"/>
        </w:rPr>
        <w:t xml:space="preserve"> – у широкому, функціональному її розумінні – це синергія різних наук, що передбачає розвиток інтеграційних процесів, зростаючу взаємодію методів, інструментарію задля отримання нового наукового знання» [</w:t>
      </w:r>
      <w:r w:rsidR="008446EB" w:rsidRPr="005E106E">
        <w:rPr>
          <w:rFonts w:ascii="Times New Roman" w:hAnsi="Times New Roman" w:cs="Times New Roman"/>
          <w:sz w:val="28"/>
          <w:szCs w:val="28"/>
          <w:lang w:val="uk-UA"/>
        </w:rPr>
        <w:t>34</w:t>
      </w:r>
      <w:r w:rsidR="00F92B52" w:rsidRPr="005E106E">
        <w:rPr>
          <w:rFonts w:ascii="Times New Roman" w:hAnsi="Times New Roman" w:cs="Times New Roman"/>
          <w:sz w:val="28"/>
          <w:szCs w:val="28"/>
          <w:lang w:val="uk-UA"/>
        </w:rPr>
        <w:t>, с. 26].</w:t>
      </w:r>
    </w:p>
    <w:p w:rsidR="000A3E68" w:rsidRPr="005E106E" w:rsidRDefault="004F20E8" w:rsidP="006B5880">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Науковець зазначає, що міждисциплінарна інтеграція є явищем новацій і ми погоджуємо із н</w:t>
      </w:r>
      <w:r w:rsidR="00DC5CE3" w:rsidRPr="005E106E">
        <w:rPr>
          <w:rFonts w:ascii="Times New Roman" w:hAnsi="Times New Roman" w:cs="Times New Roman"/>
          <w:sz w:val="28"/>
          <w:szCs w:val="28"/>
          <w:lang w:val="uk-UA"/>
        </w:rPr>
        <w:t>ею</w:t>
      </w:r>
      <w:r w:rsidRPr="005E106E">
        <w:rPr>
          <w:rFonts w:ascii="Times New Roman" w:hAnsi="Times New Roman" w:cs="Times New Roman"/>
          <w:sz w:val="28"/>
          <w:szCs w:val="28"/>
          <w:lang w:val="uk-UA"/>
        </w:rPr>
        <w:t xml:space="preserve">, оскільки система освіти, зміст освіти, наповнення навчальних дисциплін у підготовці майбутніх викладачів перебуває у постійних змінах, реформаційних процесах. </w:t>
      </w:r>
      <w:r w:rsidR="00F450DA" w:rsidRPr="005E106E">
        <w:rPr>
          <w:rFonts w:ascii="Times New Roman" w:hAnsi="Times New Roman" w:cs="Times New Roman"/>
          <w:sz w:val="28"/>
          <w:szCs w:val="28"/>
          <w:lang w:val="uk-UA"/>
        </w:rPr>
        <w:t>Кожен науково-педагогічний працівник, розробляючи навчально-методичний супровід дисципліни, має розробляти власну систему міждисциплінарної інтеграції, базуючись на переліку тем предмета, а також удосконалювати ті підходи педагогів, що тривалий час існують в межах закладу вищої освіти.</w:t>
      </w:r>
    </w:p>
    <w:p w:rsidR="00793608" w:rsidRPr="005E106E" w:rsidRDefault="00793608" w:rsidP="00793608">
      <w:pPr>
        <w:spacing w:after="0" w:line="360" w:lineRule="auto"/>
        <w:ind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На думку Валько Н. «потреба у виникненні інтегрованих занять пояснюється низкою причин:</w:t>
      </w:r>
    </w:p>
    <w:p w:rsidR="00793608" w:rsidRPr="005E106E" w:rsidRDefault="00793608" w:rsidP="0079360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інтегровані заняття розвивають потенціал студентів, спонукають до пізнання, до осмислення, знаходження причинно-наслідкових зв’язків, розвивають </w:t>
      </w:r>
      <w:proofErr w:type="spellStart"/>
      <w:r w:rsidRPr="005E106E">
        <w:rPr>
          <w:rFonts w:ascii="Times New Roman" w:hAnsi="Times New Roman" w:cs="Times New Roman"/>
          <w:sz w:val="28"/>
          <w:szCs w:val="28"/>
          <w:lang w:val="uk-UA"/>
        </w:rPr>
        <w:t>комунікативність</w:t>
      </w:r>
      <w:proofErr w:type="spellEnd"/>
      <w:r w:rsidRPr="005E106E">
        <w:rPr>
          <w:rFonts w:ascii="Times New Roman" w:hAnsi="Times New Roman" w:cs="Times New Roman"/>
          <w:sz w:val="28"/>
          <w:szCs w:val="28"/>
          <w:lang w:val="uk-UA"/>
        </w:rPr>
        <w:t xml:space="preserve">, компетентність; </w:t>
      </w:r>
    </w:p>
    <w:p w:rsidR="00793608" w:rsidRPr="005E106E" w:rsidRDefault="00793608" w:rsidP="0079360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форма проведення інтегрованих занять нестандартна, а це активізує студентів, зацікавлює оригінальністю, залучає до діалогу, дискусії; </w:t>
      </w:r>
    </w:p>
    <w:p w:rsidR="00793608" w:rsidRPr="005E106E" w:rsidRDefault="00793608" w:rsidP="0079360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сучасному суспільству потрібні висококваліфіковані спеціалісти, які можуть орієнтуватися в інформаційному просторі і використовувати знання на практиці; </w:t>
      </w:r>
    </w:p>
    <w:p w:rsidR="00793608" w:rsidRPr="005E106E" w:rsidRDefault="00793608" w:rsidP="0079360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інтегровані заняття дають можливість студентам проявити свою творчість;</w:t>
      </w:r>
    </w:p>
    <w:p w:rsidR="00793608" w:rsidRPr="005E106E" w:rsidRDefault="00793608" w:rsidP="0079360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сприяють підвищенню мотивації навчання, формуванню пізнавального інтересу; </w:t>
      </w:r>
    </w:p>
    <w:p w:rsidR="00793608" w:rsidRPr="005E106E" w:rsidRDefault="00793608" w:rsidP="0079360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 xml:space="preserve">сприяють розвитку мислення, формують вміння аналізувати, узагальнювати; </w:t>
      </w:r>
    </w:p>
    <w:p w:rsidR="00793608" w:rsidRPr="005E106E" w:rsidRDefault="00793608" w:rsidP="0079360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інтеграція є джерелом знаходження нових зв’язків між фактами, які поглиблюють знання студентів з дисципліни» [</w:t>
      </w:r>
      <w:r w:rsidR="00421CC3" w:rsidRPr="005E106E">
        <w:rPr>
          <w:rFonts w:ascii="Times New Roman" w:hAnsi="Times New Roman" w:cs="Times New Roman"/>
          <w:sz w:val="28"/>
          <w:szCs w:val="28"/>
          <w:lang w:val="uk-UA"/>
        </w:rPr>
        <w:t>10</w:t>
      </w:r>
      <w:r w:rsidRPr="005E106E">
        <w:rPr>
          <w:rFonts w:ascii="Times New Roman" w:hAnsi="Times New Roman" w:cs="Times New Roman"/>
          <w:sz w:val="28"/>
          <w:szCs w:val="28"/>
          <w:lang w:val="uk-UA"/>
        </w:rPr>
        <w:t>, с. 33].</w:t>
      </w:r>
    </w:p>
    <w:p w:rsidR="00E62DB6" w:rsidRPr="005E106E" w:rsidRDefault="00126D3A" w:rsidP="005863BE">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 основі представленої у дисертаційному дослідженні </w:t>
      </w:r>
      <w:proofErr w:type="spellStart"/>
      <w:r w:rsidRPr="005E106E">
        <w:rPr>
          <w:rFonts w:ascii="Times New Roman" w:hAnsi="Times New Roman" w:cs="Times New Roman"/>
          <w:sz w:val="28"/>
          <w:szCs w:val="28"/>
          <w:lang w:val="uk-UA"/>
        </w:rPr>
        <w:t>Дарманської</w:t>
      </w:r>
      <w:proofErr w:type="spellEnd"/>
      <w:r w:rsidRPr="005E106E">
        <w:rPr>
          <w:rFonts w:ascii="Times New Roman" w:hAnsi="Times New Roman" w:cs="Times New Roman"/>
          <w:sz w:val="28"/>
          <w:szCs w:val="28"/>
          <w:lang w:val="uk-UA"/>
        </w:rPr>
        <w:t xml:space="preserve"> І. міждисциплінарної системи наступності у процесі формування управлінської компетентності майбутніх керівників закладів загальної середньої освіти нами розроблено міждисциплінарну систему наступності у процесі підготовки майбутніх викладачів закладів вищої освіти</w:t>
      </w:r>
      <w:r w:rsidR="005866A6" w:rsidRPr="005E106E">
        <w:rPr>
          <w:rFonts w:ascii="Times New Roman" w:hAnsi="Times New Roman" w:cs="Times New Roman"/>
          <w:sz w:val="28"/>
          <w:szCs w:val="28"/>
          <w:lang w:val="uk-UA"/>
        </w:rPr>
        <w:t xml:space="preserve"> [</w:t>
      </w:r>
      <w:r w:rsidR="008446EB" w:rsidRPr="005E106E">
        <w:rPr>
          <w:rFonts w:ascii="Times New Roman" w:hAnsi="Times New Roman" w:cs="Times New Roman"/>
          <w:sz w:val="28"/>
          <w:szCs w:val="28"/>
          <w:lang w:val="uk-UA"/>
        </w:rPr>
        <w:t>18</w:t>
      </w:r>
      <w:r w:rsidR="005866A6" w:rsidRPr="005E106E">
        <w:rPr>
          <w:rFonts w:ascii="Times New Roman" w:hAnsi="Times New Roman" w:cs="Times New Roman"/>
          <w:sz w:val="28"/>
          <w:szCs w:val="28"/>
          <w:lang w:val="uk-UA"/>
        </w:rPr>
        <w:t>, с. 233-235]</w:t>
      </w:r>
      <w:r w:rsidRPr="005E106E">
        <w:rPr>
          <w:rFonts w:ascii="Times New Roman" w:hAnsi="Times New Roman" w:cs="Times New Roman"/>
          <w:sz w:val="28"/>
          <w:szCs w:val="28"/>
          <w:lang w:val="uk-UA"/>
        </w:rPr>
        <w:t xml:space="preserve">. </w:t>
      </w:r>
    </w:p>
    <w:p w:rsidR="00080B58" w:rsidRPr="005E106E" w:rsidRDefault="00080B58" w:rsidP="005863BE">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Поєднавши дисципліни навчального плану підготовки майбутніх учителів початкової школи, нами визначено, з урахуванням досліджень </w:t>
      </w:r>
      <w:proofErr w:type="spellStart"/>
      <w:r w:rsidRPr="005E106E">
        <w:rPr>
          <w:rFonts w:ascii="Times New Roman" w:hAnsi="Times New Roman" w:cs="Times New Roman"/>
          <w:sz w:val="28"/>
          <w:szCs w:val="28"/>
          <w:lang w:val="uk-UA"/>
        </w:rPr>
        <w:t>Дарманської</w:t>
      </w:r>
      <w:proofErr w:type="spellEnd"/>
      <w:r w:rsidRPr="005E106E">
        <w:rPr>
          <w:rFonts w:ascii="Times New Roman" w:hAnsi="Times New Roman" w:cs="Times New Roman"/>
          <w:sz w:val="28"/>
          <w:szCs w:val="28"/>
          <w:lang w:val="uk-UA"/>
        </w:rPr>
        <w:t xml:space="preserve"> І., основні категорії міждисциплінарної взаємодії у процесах наступності</w:t>
      </w:r>
      <w:r w:rsidR="002840AE" w:rsidRPr="005E106E">
        <w:rPr>
          <w:rFonts w:ascii="Times New Roman" w:hAnsi="Times New Roman" w:cs="Times New Roman"/>
          <w:sz w:val="28"/>
          <w:szCs w:val="28"/>
          <w:lang w:val="uk-UA"/>
        </w:rPr>
        <w:t xml:space="preserve">. Тобто запропоновані в дисертаційному дослідженні інтегративні зв’язки нами було адаптовано до спеціальності </w:t>
      </w:r>
      <w:r w:rsidR="00477E42" w:rsidRPr="005E106E">
        <w:rPr>
          <w:rFonts w:ascii="Times New Roman" w:hAnsi="Times New Roman" w:cs="Times New Roman"/>
          <w:sz w:val="28"/>
          <w:szCs w:val="28"/>
          <w:lang w:val="uk-UA"/>
        </w:rPr>
        <w:t>О</w:t>
      </w:r>
      <w:r w:rsidR="002840AE" w:rsidRPr="005E106E">
        <w:rPr>
          <w:rFonts w:ascii="Times New Roman" w:hAnsi="Times New Roman" w:cs="Times New Roman"/>
          <w:sz w:val="28"/>
          <w:szCs w:val="28"/>
          <w:lang w:val="uk-UA"/>
        </w:rPr>
        <w:t>світні, педагогічні науки</w:t>
      </w:r>
      <w:r w:rsidRPr="005E106E">
        <w:rPr>
          <w:rFonts w:ascii="Times New Roman" w:hAnsi="Times New Roman" w:cs="Times New Roman"/>
          <w:sz w:val="28"/>
          <w:szCs w:val="28"/>
          <w:lang w:val="uk-UA"/>
        </w:rPr>
        <w:t xml:space="preserve"> (див. табл. 2.5).</w:t>
      </w:r>
    </w:p>
    <w:p w:rsidR="00080B58" w:rsidRPr="005E106E" w:rsidRDefault="00080B58" w:rsidP="00080B58">
      <w:pPr>
        <w:pStyle w:val="a3"/>
        <w:spacing w:after="0" w:line="360" w:lineRule="auto"/>
        <w:ind w:left="0" w:firstLine="709"/>
        <w:jc w:val="right"/>
        <w:rPr>
          <w:rFonts w:ascii="Times New Roman" w:hAnsi="Times New Roman" w:cs="Times New Roman"/>
          <w:sz w:val="28"/>
          <w:szCs w:val="28"/>
          <w:lang w:val="uk-UA"/>
        </w:rPr>
      </w:pPr>
      <w:r w:rsidRPr="005E106E">
        <w:rPr>
          <w:rFonts w:ascii="Times New Roman" w:hAnsi="Times New Roman" w:cs="Times New Roman"/>
          <w:sz w:val="28"/>
          <w:szCs w:val="28"/>
          <w:lang w:val="uk-UA"/>
        </w:rPr>
        <w:t>Таблиця 2.5</w:t>
      </w:r>
    </w:p>
    <w:p w:rsidR="00080B58" w:rsidRPr="005E106E" w:rsidRDefault="00080B58" w:rsidP="00080B58">
      <w:pPr>
        <w:pStyle w:val="a3"/>
        <w:spacing w:after="0" w:line="360" w:lineRule="auto"/>
        <w:ind w:left="0" w:firstLine="709"/>
        <w:jc w:val="center"/>
        <w:rPr>
          <w:rFonts w:ascii="Times New Roman" w:hAnsi="Times New Roman" w:cs="Times New Roman"/>
          <w:sz w:val="28"/>
          <w:szCs w:val="28"/>
          <w:lang w:val="uk-UA"/>
        </w:rPr>
      </w:pPr>
      <w:r w:rsidRPr="005E106E">
        <w:rPr>
          <w:rFonts w:ascii="Times New Roman" w:hAnsi="Times New Roman" w:cs="Times New Roman"/>
          <w:sz w:val="28"/>
          <w:szCs w:val="28"/>
          <w:lang w:val="uk-UA"/>
        </w:rPr>
        <w:t>Міждисциплінарна система наступності у підготовці майбутніх викладачів закладів вищої освіти Хмельницької гуманітарно-педагогічної академії</w:t>
      </w:r>
    </w:p>
    <w:tbl>
      <w:tblPr>
        <w:tblStyle w:val="5"/>
        <w:tblW w:w="0" w:type="auto"/>
        <w:tblLayout w:type="fixed"/>
        <w:tblLook w:val="04A0" w:firstRow="1" w:lastRow="0" w:firstColumn="1" w:lastColumn="0" w:noHBand="0" w:noVBand="1"/>
      </w:tblPr>
      <w:tblGrid>
        <w:gridCol w:w="540"/>
        <w:gridCol w:w="1836"/>
        <w:gridCol w:w="1985"/>
        <w:gridCol w:w="5210"/>
      </w:tblGrid>
      <w:tr w:rsidR="005866A6" w:rsidRPr="005E106E" w:rsidTr="00EE2D47">
        <w:tc>
          <w:tcPr>
            <w:tcW w:w="540"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jc w:val="cente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 п/</w:t>
            </w:r>
            <w:proofErr w:type="spellStart"/>
            <w:r w:rsidRPr="005E106E">
              <w:rPr>
                <w:rFonts w:ascii="Times New Roman" w:eastAsia="Times New Roman" w:hAnsi="Times New Roman"/>
                <w:sz w:val="28"/>
                <w:szCs w:val="28"/>
                <w:lang w:val="uk-UA" w:eastAsia="ru-RU"/>
              </w:rPr>
              <w:t>п</w:t>
            </w:r>
            <w:proofErr w:type="spellEnd"/>
          </w:p>
        </w:tc>
        <w:tc>
          <w:tcPr>
            <w:tcW w:w="1836"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jc w:val="cente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Дисципліни навчального плану «бакалавр»</w:t>
            </w:r>
          </w:p>
        </w:tc>
        <w:tc>
          <w:tcPr>
            <w:tcW w:w="1985"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jc w:val="cente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Дисципліна навчального плану «магістр»</w:t>
            </w:r>
          </w:p>
        </w:tc>
        <w:tc>
          <w:tcPr>
            <w:tcW w:w="5210"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jc w:val="cente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Основні перехідні категорії</w:t>
            </w:r>
          </w:p>
        </w:tc>
      </w:tr>
      <w:tr w:rsidR="005866A6" w:rsidRPr="005E106E" w:rsidTr="00EE2D47">
        <w:tc>
          <w:tcPr>
            <w:tcW w:w="540"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1.</w:t>
            </w:r>
          </w:p>
        </w:tc>
        <w:tc>
          <w:tcPr>
            <w:tcW w:w="1836"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«Історія України»,</w:t>
            </w:r>
          </w:p>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«Істрія педагогіки»</w:t>
            </w:r>
          </w:p>
        </w:tc>
        <w:tc>
          <w:tcPr>
            <w:tcW w:w="1985"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 xml:space="preserve">«Історія </w:t>
            </w:r>
            <w:r w:rsidR="002510B8" w:rsidRPr="005E106E">
              <w:rPr>
                <w:rFonts w:ascii="Times New Roman" w:eastAsia="Times New Roman" w:hAnsi="Times New Roman"/>
                <w:sz w:val="28"/>
                <w:szCs w:val="28"/>
                <w:lang w:val="uk-UA" w:eastAsia="ru-RU"/>
              </w:rPr>
              <w:t>вищої освіти в Україні</w:t>
            </w:r>
            <w:r w:rsidRPr="005E106E">
              <w:rPr>
                <w:rFonts w:ascii="Times New Roman" w:eastAsia="Times New Roman" w:hAnsi="Times New Roman"/>
                <w:sz w:val="28"/>
                <w:szCs w:val="28"/>
                <w:lang w:val="uk-UA" w:eastAsia="ru-RU"/>
              </w:rPr>
              <w:t>»,</w:t>
            </w:r>
          </w:p>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w:t>
            </w:r>
            <w:r w:rsidR="002510B8" w:rsidRPr="005E106E">
              <w:rPr>
                <w:rFonts w:ascii="Times New Roman" w:eastAsia="Times New Roman" w:hAnsi="Times New Roman"/>
                <w:sz w:val="28"/>
                <w:szCs w:val="28"/>
                <w:lang w:val="uk-UA" w:eastAsia="ru-RU"/>
              </w:rPr>
              <w:t>педагогіка вищої школи</w:t>
            </w:r>
            <w:r w:rsidRPr="005E106E">
              <w:rPr>
                <w:rFonts w:ascii="Times New Roman" w:eastAsia="Times New Roman" w:hAnsi="Times New Roman"/>
                <w:sz w:val="28"/>
                <w:szCs w:val="28"/>
                <w:lang w:val="uk-UA" w:eastAsia="ru-RU"/>
              </w:rPr>
              <w:t xml:space="preserve">» </w:t>
            </w:r>
          </w:p>
        </w:tc>
        <w:tc>
          <w:tcPr>
            <w:tcW w:w="5210"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jc w:val="both"/>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 xml:space="preserve">Трансформація процесу </w:t>
            </w:r>
            <w:r w:rsidR="002510B8" w:rsidRPr="005E106E">
              <w:rPr>
                <w:rFonts w:ascii="Times New Roman" w:eastAsia="Times New Roman" w:hAnsi="Times New Roman"/>
                <w:sz w:val="28"/>
                <w:szCs w:val="28"/>
                <w:lang w:val="uk-UA" w:eastAsia="ru-RU"/>
              </w:rPr>
              <w:t>становлення вищої школи</w:t>
            </w:r>
            <w:r w:rsidRPr="005E106E">
              <w:rPr>
                <w:rFonts w:ascii="Times New Roman" w:eastAsia="Times New Roman" w:hAnsi="Times New Roman"/>
                <w:sz w:val="28"/>
                <w:szCs w:val="28"/>
                <w:lang w:val="uk-UA" w:eastAsia="ru-RU"/>
              </w:rPr>
              <w:t xml:space="preserve"> в різні історичні періоди. Інноваційні моделі </w:t>
            </w:r>
            <w:r w:rsidR="002510B8" w:rsidRPr="005E106E">
              <w:rPr>
                <w:rFonts w:ascii="Times New Roman" w:eastAsia="Times New Roman" w:hAnsi="Times New Roman"/>
                <w:sz w:val="28"/>
                <w:szCs w:val="28"/>
                <w:lang w:val="uk-UA" w:eastAsia="ru-RU"/>
              </w:rPr>
              <w:t>організації освітнього процесу у вищій школі</w:t>
            </w:r>
            <w:r w:rsidRPr="005E106E">
              <w:rPr>
                <w:rFonts w:ascii="Times New Roman" w:eastAsia="Times New Roman" w:hAnsi="Times New Roman"/>
                <w:sz w:val="28"/>
                <w:szCs w:val="28"/>
                <w:lang w:val="uk-UA" w:eastAsia="ru-RU"/>
              </w:rPr>
              <w:t xml:space="preserve"> у порівняльні періоди. Погляди на процес </w:t>
            </w:r>
            <w:r w:rsidR="002510B8" w:rsidRPr="005E106E">
              <w:rPr>
                <w:rFonts w:ascii="Times New Roman" w:eastAsia="Times New Roman" w:hAnsi="Times New Roman"/>
                <w:sz w:val="28"/>
                <w:szCs w:val="28"/>
                <w:lang w:val="uk-UA" w:eastAsia="ru-RU"/>
              </w:rPr>
              <w:t>організації освітнього процесу у вищій школі</w:t>
            </w:r>
            <w:r w:rsidRPr="005E106E">
              <w:rPr>
                <w:rFonts w:ascii="Times New Roman" w:eastAsia="Times New Roman" w:hAnsi="Times New Roman"/>
                <w:sz w:val="28"/>
                <w:szCs w:val="28"/>
                <w:lang w:val="uk-UA" w:eastAsia="ru-RU"/>
              </w:rPr>
              <w:t xml:space="preserve">. </w:t>
            </w:r>
          </w:p>
        </w:tc>
      </w:tr>
      <w:tr w:rsidR="005866A6" w:rsidRPr="005E106E" w:rsidTr="00EE2D47">
        <w:tc>
          <w:tcPr>
            <w:tcW w:w="540"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2.</w:t>
            </w:r>
          </w:p>
        </w:tc>
        <w:tc>
          <w:tcPr>
            <w:tcW w:w="1836"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 xml:space="preserve">«Філософія» </w:t>
            </w:r>
          </w:p>
        </w:tc>
        <w:tc>
          <w:tcPr>
            <w:tcW w:w="1985"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w:t>
            </w:r>
            <w:r w:rsidR="002510B8" w:rsidRPr="005E106E">
              <w:rPr>
                <w:rFonts w:ascii="Times New Roman" w:eastAsia="Times New Roman" w:hAnsi="Times New Roman"/>
                <w:sz w:val="28"/>
                <w:szCs w:val="28"/>
                <w:lang w:val="uk-UA" w:eastAsia="ru-RU"/>
              </w:rPr>
              <w:t>Методологія і методи пед. досліджень</w:t>
            </w:r>
            <w:r w:rsidRPr="005E106E">
              <w:rPr>
                <w:rFonts w:ascii="Times New Roman" w:eastAsia="Times New Roman" w:hAnsi="Times New Roman"/>
                <w:sz w:val="28"/>
                <w:szCs w:val="28"/>
                <w:lang w:val="uk-UA" w:eastAsia="ru-RU"/>
              </w:rPr>
              <w:t>»</w:t>
            </w:r>
          </w:p>
        </w:tc>
        <w:tc>
          <w:tcPr>
            <w:tcW w:w="5210" w:type="dxa"/>
            <w:tcBorders>
              <w:top w:val="single" w:sz="4" w:space="0" w:color="auto"/>
              <w:left w:val="single" w:sz="4" w:space="0" w:color="auto"/>
              <w:bottom w:val="single" w:sz="4" w:space="0" w:color="auto"/>
              <w:right w:val="single" w:sz="4" w:space="0" w:color="auto"/>
            </w:tcBorders>
            <w:hideMark/>
          </w:tcPr>
          <w:p w:rsidR="005866A6" w:rsidRPr="005E106E" w:rsidRDefault="002510B8" w:rsidP="002510B8">
            <w:pPr>
              <w:jc w:val="both"/>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Сучасні методи наукового пізнання.</w:t>
            </w:r>
          </w:p>
        </w:tc>
      </w:tr>
      <w:tr w:rsidR="005866A6" w:rsidRPr="005E106E" w:rsidTr="00EE2D47">
        <w:tc>
          <w:tcPr>
            <w:tcW w:w="540"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6.</w:t>
            </w:r>
          </w:p>
        </w:tc>
        <w:tc>
          <w:tcPr>
            <w:tcW w:w="1836"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«Історія української культури»</w:t>
            </w:r>
          </w:p>
        </w:tc>
        <w:tc>
          <w:tcPr>
            <w:tcW w:w="1985" w:type="dxa"/>
            <w:tcBorders>
              <w:top w:val="single" w:sz="4" w:space="0" w:color="auto"/>
              <w:left w:val="single" w:sz="4" w:space="0" w:color="auto"/>
              <w:bottom w:val="single" w:sz="4" w:space="0" w:color="auto"/>
              <w:right w:val="single" w:sz="4" w:space="0" w:color="auto"/>
            </w:tcBorders>
            <w:hideMark/>
          </w:tcPr>
          <w:p w:rsidR="005866A6" w:rsidRPr="005E106E" w:rsidRDefault="002510B8"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«Педагогічна майстер</w:t>
            </w:r>
            <w:r w:rsidR="005866A6" w:rsidRPr="005E106E">
              <w:rPr>
                <w:rFonts w:ascii="Times New Roman" w:eastAsia="Times New Roman" w:hAnsi="Times New Roman"/>
                <w:sz w:val="28"/>
                <w:szCs w:val="28"/>
                <w:lang w:val="uk-UA" w:eastAsia="ru-RU"/>
              </w:rPr>
              <w:t>ність</w:t>
            </w:r>
            <w:r w:rsidRPr="005E106E">
              <w:rPr>
                <w:rFonts w:ascii="Times New Roman" w:eastAsia="Times New Roman" w:hAnsi="Times New Roman"/>
                <w:sz w:val="28"/>
                <w:szCs w:val="28"/>
                <w:lang w:val="uk-UA" w:eastAsia="ru-RU"/>
              </w:rPr>
              <w:t xml:space="preserve"> викладача </w:t>
            </w:r>
            <w:r w:rsidRPr="005E106E">
              <w:rPr>
                <w:rFonts w:ascii="Times New Roman" w:eastAsia="Times New Roman" w:hAnsi="Times New Roman"/>
                <w:sz w:val="28"/>
                <w:szCs w:val="28"/>
                <w:lang w:val="uk-UA" w:eastAsia="ru-RU"/>
              </w:rPr>
              <w:lastRenderedPageBreak/>
              <w:t>вищої школи</w:t>
            </w:r>
            <w:r w:rsidR="005866A6" w:rsidRPr="005E106E">
              <w:rPr>
                <w:rFonts w:ascii="Times New Roman" w:eastAsia="Times New Roman" w:hAnsi="Times New Roman"/>
                <w:sz w:val="28"/>
                <w:szCs w:val="28"/>
                <w:lang w:val="uk-UA" w:eastAsia="ru-RU"/>
              </w:rPr>
              <w:t>»,</w:t>
            </w:r>
          </w:p>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 xml:space="preserve">«Етика </w:t>
            </w:r>
            <w:r w:rsidR="002510B8" w:rsidRPr="005E106E">
              <w:rPr>
                <w:rFonts w:ascii="Times New Roman" w:eastAsia="Times New Roman" w:hAnsi="Times New Roman"/>
                <w:sz w:val="28"/>
                <w:szCs w:val="28"/>
                <w:lang w:val="uk-UA" w:eastAsia="ru-RU"/>
              </w:rPr>
              <w:t>викладача закладу вищої освіти</w:t>
            </w:r>
            <w:r w:rsidRPr="005E106E">
              <w:rPr>
                <w:rFonts w:ascii="Times New Roman" w:eastAsia="Times New Roman" w:hAnsi="Times New Roman"/>
                <w:sz w:val="28"/>
                <w:szCs w:val="28"/>
                <w:lang w:val="uk-UA" w:eastAsia="ru-RU"/>
              </w:rPr>
              <w:t>»</w:t>
            </w:r>
          </w:p>
        </w:tc>
        <w:tc>
          <w:tcPr>
            <w:tcW w:w="5210" w:type="dxa"/>
            <w:tcBorders>
              <w:top w:val="single" w:sz="4" w:space="0" w:color="auto"/>
              <w:left w:val="single" w:sz="4" w:space="0" w:color="auto"/>
              <w:bottom w:val="single" w:sz="4" w:space="0" w:color="auto"/>
              <w:right w:val="single" w:sz="4" w:space="0" w:color="auto"/>
            </w:tcBorders>
            <w:hideMark/>
          </w:tcPr>
          <w:p w:rsidR="005866A6" w:rsidRPr="005E106E" w:rsidRDefault="002510B8" w:rsidP="002510B8">
            <w:pPr>
              <w:jc w:val="both"/>
              <w:rPr>
                <w:rFonts w:ascii="Times New Roman" w:eastAsia="Times New Roman" w:hAnsi="Times New Roman"/>
                <w:sz w:val="28"/>
                <w:szCs w:val="28"/>
                <w:lang w:val="uk-UA" w:eastAsia="ru-RU"/>
              </w:rPr>
            </w:pPr>
            <w:proofErr w:type="spellStart"/>
            <w:r w:rsidRPr="005E106E">
              <w:rPr>
                <w:rFonts w:ascii="Times New Roman" w:eastAsia="Times New Roman" w:hAnsi="Times New Roman"/>
                <w:sz w:val="28"/>
                <w:szCs w:val="28"/>
                <w:lang w:val="uk-UA" w:eastAsia="ru-RU"/>
              </w:rPr>
              <w:lastRenderedPageBreak/>
              <w:t>Культуро</w:t>
            </w:r>
            <w:r w:rsidR="005866A6" w:rsidRPr="005E106E">
              <w:rPr>
                <w:rFonts w:ascii="Times New Roman" w:eastAsia="Times New Roman" w:hAnsi="Times New Roman"/>
                <w:sz w:val="28"/>
                <w:szCs w:val="28"/>
                <w:lang w:val="uk-UA" w:eastAsia="ru-RU"/>
              </w:rPr>
              <w:t>творчий</w:t>
            </w:r>
            <w:proofErr w:type="spellEnd"/>
            <w:r w:rsidR="005866A6" w:rsidRPr="005E106E">
              <w:rPr>
                <w:rFonts w:ascii="Times New Roman" w:eastAsia="Times New Roman" w:hAnsi="Times New Roman"/>
                <w:sz w:val="28"/>
                <w:szCs w:val="28"/>
                <w:lang w:val="uk-UA" w:eastAsia="ru-RU"/>
              </w:rPr>
              <w:t xml:space="preserve"> потенціал </w:t>
            </w:r>
            <w:r w:rsidRPr="005E106E">
              <w:rPr>
                <w:rFonts w:ascii="Times New Roman" w:eastAsia="Times New Roman" w:hAnsi="Times New Roman"/>
                <w:sz w:val="28"/>
                <w:szCs w:val="28"/>
                <w:lang w:val="uk-UA" w:eastAsia="ru-RU"/>
              </w:rPr>
              <w:t>викладача закладу вищої освіти</w:t>
            </w:r>
            <w:r w:rsidR="005866A6" w:rsidRPr="005E106E">
              <w:rPr>
                <w:rFonts w:ascii="Times New Roman" w:eastAsia="Times New Roman" w:hAnsi="Times New Roman"/>
                <w:sz w:val="28"/>
                <w:szCs w:val="28"/>
                <w:lang w:val="uk-UA" w:eastAsia="ru-RU"/>
              </w:rPr>
              <w:t>. Роль національної культури в формуванні особистості</w:t>
            </w:r>
            <w:r w:rsidRPr="005E106E">
              <w:rPr>
                <w:rFonts w:ascii="Times New Roman" w:eastAsia="Times New Roman" w:hAnsi="Times New Roman"/>
                <w:sz w:val="28"/>
                <w:szCs w:val="28"/>
                <w:lang w:val="uk-UA" w:eastAsia="ru-RU"/>
              </w:rPr>
              <w:t xml:space="preserve"> </w:t>
            </w:r>
            <w:r w:rsidRPr="005E106E">
              <w:rPr>
                <w:rFonts w:ascii="Times New Roman" w:eastAsia="Times New Roman" w:hAnsi="Times New Roman"/>
                <w:sz w:val="28"/>
                <w:szCs w:val="28"/>
                <w:lang w:val="uk-UA" w:eastAsia="ru-RU"/>
              </w:rPr>
              <w:lastRenderedPageBreak/>
              <w:t>викладача та студента</w:t>
            </w:r>
            <w:r w:rsidR="005866A6" w:rsidRPr="005E106E">
              <w:rPr>
                <w:rFonts w:ascii="Times New Roman" w:eastAsia="Times New Roman" w:hAnsi="Times New Roman"/>
                <w:sz w:val="28"/>
                <w:szCs w:val="28"/>
                <w:lang w:val="uk-UA" w:eastAsia="ru-RU"/>
              </w:rPr>
              <w:t xml:space="preserve">. Менталітет у системі цінностей і цілей системи </w:t>
            </w:r>
            <w:r w:rsidRPr="005E106E">
              <w:rPr>
                <w:rFonts w:ascii="Times New Roman" w:eastAsia="Times New Roman" w:hAnsi="Times New Roman"/>
                <w:sz w:val="28"/>
                <w:szCs w:val="28"/>
                <w:lang w:val="uk-UA" w:eastAsia="ru-RU"/>
              </w:rPr>
              <w:t>функціонування закладу вищої освіти</w:t>
            </w:r>
            <w:r w:rsidR="005866A6" w:rsidRPr="005E106E">
              <w:rPr>
                <w:rFonts w:ascii="Times New Roman" w:eastAsia="Times New Roman" w:hAnsi="Times New Roman"/>
                <w:sz w:val="28"/>
                <w:szCs w:val="28"/>
                <w:lang w:val="uk-UA" w:eastAsia="ru-RU"/>
              </w:rPr>
              <w:t xml:space="preserve">. </w:t>
            </w:r>
            <w:r w:rsidRPr="005E106E">
              <w:rPr>
                <w:rFonts w:ascii="Times New Roman" w:eastAsia="Times New Roman" w:hAnsi="Times New Roman"/>
                <w:sz w:val="28"/>
                <w:szCs w:val="28"/>
                <w:lang w:val="uk-UA" w:eastAsia="ru-RU"/>
              </w:rPr>
              <w:t xml:space="preserve">Педагогічний </w:t>
            </w:r>
            <w:r w:rsidR="005866A6" w:rsidRPr="005E106E">
              <w:rPr>
                <w:rFonts w:ascii="Times New Roman" w:eastAsia="Times New Roman" w:hAnsi="Times New Roman"/>
                <w:sz w:val="28"/>
                <w:szCs w:val="28"/>
                <w:lang w:val="uk-UA" w:eastAsia="ru-RU"/>
              </w:rPr>
              <w:t xml:space="preserve">етикет. Розвиток ділової комунікації. </w:t>
            </w:r>
          </w:p>
        </w:tc>
      </w:tr>
      <w:tr w:rsidR="005866A6" w:rsidRPr="005E106E" w:rsidTr="00EE2D47">
        <w:tc>
          <w:tcPr>
            <w:tcW w:w="540"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lastRenderedPageBreak/>
              <w:t>7.</w:t>
            </w:r>
          </w:p>
        </w:tc>
        <w:tc>
          <w:tcPr>
            <w:tcW w:w="1836"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w:t>
            </w:r>
            <w:proofErr w:type="spellStart"/>
            <w:r w:rsidRPr="005E106E">
              <w:rPr>
                <w:rFonts w:ascii="Times New Roman" w:eastAsia="Times New Roman" w:hAnsi="Times New Roman"/>
                <w:sz w:val="28"/>
                <w:szCs w:val="28"/>
                <w:lang w:val="uk-UA" w:eastAsia="ru-RU"/>
              </w:rPr>
              <w:t>Правознав-ство</w:t>
            </w:r>
            <w:proofErr w:type="spellEnd"/>
            <w:r w:rsidRPr="005E106E">
              <w:rPr>
                <w:rFonts w:ascii="Times New Roman" w:eastAsia="Times New Roman" w:hAnsi="Times New Roman"/>
                <w:sz w:val="28"/>
                <w:szCs w:val="28"/>
                <w:lang w:val="uk-UA"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w:t>
            </w:r>
            <w:proofErr w:type="spellStart"/>
            <w:r w:rsidR="00EE2D47" w:rsidRPr="005E106E">
              <w:rPr>
                <w:rFonts w:ascii="Times New Roman" w:eastAsia="Times New Roman" w:hAnsi="Times New Roman"/>
                <w:sz w:val="28"/>
                <w:szCs w:val="28"/>
                <w:lang w:val="uk-UA" w:eastAsia="ru-RU"/>
              </w:rPr>
              <w:t>Педагогіч-ни</w:t>
            </w:r>
            <w:r w:rsidR="002510B8" w:rsidRPr="005E106E">
              <w:rPr>
                <w:rFonts w:ascii="Times New Roman" w:eastAsia="Times New Roman" w:hAnsi="Times New Roman"/>
                <w:sz w:val="28"/>
                <w:szCs w:val="28"/>
                <w:lang w:val="uk-UA" w:eastAsia="ru-RU"/>
              </w:rPr>
              <w:t>й</w:t>
            </w:r>
            <w:proofErr w:type="spellEnd"/>
            <w:r w:rsidR="002510B8" w:rsidRPr="005E106E">
              <w:rPr>
                <w:rFonts w:ascii="Times New Roman" w:eastAsia="Times New Roman" w:hAnsi="Times New Roman"/>
                <w:sz w:val="28"/>
                <w:szCs w:val="28"/>
                <w:lang w:val="uk-UA" w:eastAsia="ru-RU"/>
              </w:rPr>
              <w:t xml:space="preserve"> контроль в системі освіти</w:t>
            </w:r>
            <w:r w:rsidRPr="005E106E">
              <w:rPr>
                <w:rFonts w:ascii="Times New Roman" w:eastAsia="Times New Roman" w:hAnsi="Times New Roman"/>
                <w:sz w:val="28"/>
                <w:szCs w:val="28"/>
                <w:lang w:val="uk-UA" w:eastAsia="ru-RU"/>
              </w:rPr>
              <w:t>»</w:t>
            </w:r>
          </w:p>
        </w:tc>
        <w:tc>
          <w:tcPr>
            <w:tcW w:w="5210" w:type="dxa"/>
            <w:tcBorders>
              <w:top w:val="single" w:sz="4" w:space="0" w:color="auto"/>
              <w:left w:val="single" w:sz="4" w:space="0" w:color="auto"/>
              <w:bottom w:val="single" w:sz="4" w:space="0" w:color="auto"/>
              <w:right w:val="single" w:sz="4" w:space="0" w:color="auto"/>
            </w:tcBorders>
            <w:hideMark/>
          </w:tcPr>
          <w:p w:rsidR="005866A6" w:rsidRPr="005E106E" w:rsidRDefault="002510B8" w:rsidP="002510B8">
            <w:pPr>
              <w:jc w:val="both"/>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Організація освітнього процесу у вищій школі відповідно до законодавства. Реалізація контрольних функцій викладачем згідно внутрішніх документів закладу вищої освіти.</w:t>
            </w:r>
          </w:p>
        </w:tc>
      </w:tr>
      <w:tr w:rsidR="005866A6" w:rsidRPr="005E106E" w:rsidTr="00EE2D47">
        <w:tc>
          <w:tcPr>
            <w:tcW w:w="540"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8.</w:t>
            </w:r>
          </w:p>
        </w:tc>
        <w:tc>
          <w:tcPr>
            <w:tcW w:w="1836"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«Іноземна мова»,</w:t>
            </w:r>
          </w:p>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w:t>
            </w:r>
            <w:proofErr w:type="spellStart"/>
            <w:r w:rsidRPr="005E106E">
              <w:rPr>
                <w:rFonts w:ascii="Times New Roman" w:eastAsia="Times New Roman" w:hAnsi="Times New Roman"/>
                <w:sz w:val="28"/>
                <w:szCs w:val="28"/>
                <w:lang w:val="uk-UA" w:eastAsia="ru-RU"/>
              </w:rPr>
              <w:t>Порівняль-на</w:t>
            </w:r>
            <w:proofErr w:type="spellEnd"/>
            <w:r w:rsidRPr="005E106E">
              <w:rPr>
                <w:rFonts w:ascii="Times New Roman" w:eastAsia="Times New Roman" w:hAnsi="Times New Roman"/>
                <w:sz w:val="28"/>
                <w:szCs w:val="28"/>
                <w:lang w:val="uk-UA" w:eastAsia="ru-RU"/>
              </w:rPr>
              <w:t xml:space="preserve"> педагогіка»</w:t>
            </w:r>
          </w:p>
        </w:tc>
        <w:tc>
          <w:tcPr>
            <w:tcW w:w="1985"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«Іноземна мова»,</w:t>
            </w:r>
          </w:p>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 xml:space="preserve"> «Вища освіта України і Болонський процес»</w:t>
            </w:r>
          </w:p>
        </w:tc>
        <w:tc>
          <w:tcPr>
            <w:tcW w:w="5210"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jc w:val="both"/>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 xml:space="preserve">Порівняльна характеристика процесів </w:t>
            </w:r>
            <w:r w:rsidR="002510B8" w:rsidRPr="005E106E">
              <w:rPr>
                <w:rFonts w:ascii="Times New Roman" w:eastAsia="Times New Roman" w:hAnsi="Times New Roman"/>
                <w:sz w:val="28"/>
                <w:szCs w:val="28"/>
                <w:lang w:val="uk-UA" w:eastAsia="ru-RU"/>
              </w:rPr>
              <w:t>організації освітнього процесу</w:t>
            </w:r>
            <w:r w:rsidRPr="005E106E">
              <w:rPr>
                <w:rFonts w:ascii="Times New Roman" w:eastAsia="Times New Roman" w:hAnsi="Times New Roman"/>
                <w:sz w:val="28"/>
                <w:szCs w:val="28"/>
                <w:lang w:val="uk-UA" w:eastAsia="ru-RU"/>
              </w:rPr>
              <w:t xml:space="preserve"> в країнах світу. Комунікативні якості </w:t>
            </w:r>
            <w:r w:rsidR="002510B8" w:rsidRPr="005E106E">
              <w:rPr>
                <w:rFonts w:ascii="Times New Roman" w:eastAsia="Times New Roman" w:hAnsi="Times New Roman"/>
                <w:sz w:val="28"/>
                <w:szCs w:val="28"/>
                <w:lang w:val="uk-UA" w:eastAsia="ru-RU"/>
              </w:rPr>
              <w:t>викладача закладу вищої освіти</w:t>
            </w:r>
            <w:r w:rsidRPr="005E106E">
              <w:rPr>
                <w:rFonts w:ascii="Times New Roman" w:eastAsia="Times New Roman" w:hAnsi="Times New Roman"/>
                <w:sz w:val="28"/>
                <w:szCs w:val="28"/>
                <w:lang w:val="uk-UA" w:eastAsia="ru-RU"/>
              </w:rPr>
              <w:t xml:space="preserve">. Участь </w:t>
            </w:r>
            <w:r w:rsidR="002510B8" w:rsidRPr="005E106E">
              <w:rPr>
                <w:rFonts w:ascii="Times New Roman" w:eastAsia="Times New Roman" w:hAnsi="Times New Roman"/>
                <w:sz w:val="28"/>
                <w:szCs w:val="28"/>
                <w:lang w:val="uk-UA" w:eastAsia="ru-RU"/>
              </w:rPr>
              <w:t>викладача</w:t>
            </w:r>
            <w:r w:rsidRPr="005E106E">
              <w:rPr>
                <w:rFonts w:ascii="Times New Roman" w:eastAsia="Times New Roman" w:hAnsi="Times New Roman"/>
                <w:sz w:val="28"/>
                <w:szCs w:val="28"/>
                <w:lang w:val="uk-UA" w:eastAsia="ru-RU"/>
              </w:rPr>
              <w:t xml:space="preserve"> у міжнародних зібраннях. Міжнародна співпраця </w:t>
            </w:r>
            <w:r w:rsidR="002510B8" w:rsidRPr="005E106E">
              <w:rPr>
                <w:rFonts w:ascii="Times New Roman" w:eastAsia="Times New Roman" w:hAnsi="Times New Roman"/>
                <w:sz w:val="28"/>
                <w:szCs w:val="28"/>
                <w:lang w:val="uk-UA" w:eastAsia="ru-RU"/>
              </w:rPr>
              <w:t>закладу</w:t>
            </w:r>
            <w:r w:rsidRPr="005E106E">
              <w:rPr>
                <w:rFonts w:ascii="Times New Roman" w:eastAsia="Times New Roman" w:hAnsi="Times New Roman"/>
                <w:sz w:val="28"/>
                <w:szCs w:val="28"/>
                <w:lang w:val="uk-UA" w:eastAsia="ru-RU"/>
              </w:rPr>
              <w:t xml:space="preserve">. </w:t>
            </w:r>
          </w:p>
        </w:tc>
      </w:tr>
      <w:tr w:rsidR="005866A6" w:rsidRPr="005E106E" w:rsidTr="00EE2D47">
        <w:tc>
          <w:tcPr>
            <w:tcW w:w="540"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 xml:space="preserve">9. </w:t>
            </w:r>
          </w:p>
        </w:tc>
        <w:tc>
          <w:tcPr>
            <w:tcW w:w="1836"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 xml:space="preserve">«Нові </w:t>
            </w:r>
            <w:proofErr w:type="spellStart"/>
            <w:r w:rsidRPr="005E106E">
              <w:rPr>
                <w:rFonts w:ascii="Times New Roman" w:eastAsia="Times New Roman" w:hAnsi="Times New Roman"/>
                <w:sz w:val="28"/>
                <w:szCs w:val="28"/>
                <w:lang w:val="uk-UA" w:eastAsia="ru-RU"/>
              </w:rPr>
              <w:t>інформацій-ні</w:t>
            </w:r>
            <w:proofErr w:type="spellEnd"/>
            <w:r w:rsidRPr="005E106E">
              <w:rPr>
                <w:rFonts w:ascii="Times New Roman" w:eastAsia="Times New Roman" w:hAnsi="Times New Roman"/>
                <w:sz w:val="28"/>
                <w:szCs w:val="28"/>
                <w:lang w:val="uk-UA" w:eastAsia="ru-RU"/>
              </w:rPr>
              <w:t xml:space="preserve"> технології та ТЗН»</w:t>
            </w:r>
          </w:p>
        </w:tc>
        <w:tc>
          <w:tcPr>
            <w:tcW w:w="1985" w:type="dxa"/>
            <w:tcBorders>
              <w:top w:val="single" w:sz="4" w:space="0" w:color="auto"/>
              <w:left w:val="single" w:sz="4" w:space="0" w:color="auto"/>
              <w:bottom w:val="single" w:sz="4" w:space="0" w:color="auto"/>
              <w:right w:val="single" w:sz="4" w:space="0" w:color="auto"/>
            </w:tcBorders>
            <w:hideMark/>
          </w:tcPr>
          <w:p w:rsidR="005866A6" w:rsidRPr="005E106E" w:rsidRDefault="004A08DC"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w:t>
            </w:r>
            <w:proofErr w:type="spellStart"/>
            <w:r w:rsidRPr="005E106E">
              <w:rPr>
                <w:rFonts w:ascii="Times New Roman" w:eastAsia="Times New Roman" w:hAnsi="Times New Roman"/>
                <w:sz w:val="28"/>
                <w:szCs w:val="28"/>
                <w:lang w:val="uk-UA" w:eastAsia="ru-RU"/>
              </w:rPr>
              <w:t>Інформацій</w:t>
            </w:r>
            <w:r w:rsidR="00EE2D47" w:rsidRPr="005E106E">
              <w:rPr>
                <w:rFonts w:ascii="Times New Roman" w:eastAsia="Times New Roman" w:hAnsi="Times New Roman"/>
                <w:sz w:val="28"/>
                <w:szCs w:val="28"/>
                <w:lang w:val="uk-UA" w:eastAsia="ru-RU"/>
              </w:rPr>
              <w:t>-</w:t>
            </w:r>
            <w:r w:rsidRPr="005E106E">
              <w:rPr>
                <w:rFonts w:ascii="Times New Roman" w:eastAsia="Times New Roman" w:hAnsi="Times New Roman"/>
                <w:sz w:val="28"/>
                <w:szCs w:val="28"/>
                <w:lang w:val="uk-UA" w:eastAsia="ru-RU"/>
              </w:rPr>
              <w:t>не</w:t>
            </w:r>
            <w:proofErr w:type="spellEnd"/>
            <w:r w:rsidRPr="005E106E">
              <w:rPr>
                <w:rFonts w:ascii="Times New Roman" w:eastAsia="Times New Roman" w:hAnsi="Times New Roman"/>
                <w:sz w:val="28"/>
                <w:szCs w:val="28"/>
                <w:lang w:val="uk-UA" w:eastAsia="ru-RU"/>
              </w:rPr>
              <w:t xml:space="preserve"> забезпе</w:t>
            </w:r>
            <w:r w:rsidR="005866A6" w:rsidRPr="005E106E">
              <w:rPr>
                <w:rFonts w:ascii="Times New Roman" w:eastAsia="Times New Roman" w:hAnsi="Times New Roman"/>
                <w:sz w:val="28"/>
                <w:szCs w:val="28"/>
                <w:lang w:val="uk-UA" w:eastAsia="ru-RU"/>
              </w:rPr>
              <w:t>чення</w:t>
            </w:r>
          </w:p>
          <w:p w:rsidR="005866A6" w:rsidRPr="005E106E" w:rsidRDefault="004A08DC"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в</w:t>
            </w:r>
            <w:r w:rsidR="002510B8" w:rsidRPr="005E106E">
              <w:rPr>
                <w:rFonts w:ascii="Times New Roman" w:eastAsia="Times New Roman" w:hAnsi="Times New Roman"/>
                <w:sz w:val="28"/>
                <w:szCs w:val="28"/>
                <w:lang w:val="uk-UA" w:eastAsia="ru-RU"/>
              </w:rPr>
              <w:t>ищої школи</w:t>
            </w:r>
            <w:r w:rsidR="005866A6" w:rsidRPr="005E106E">
              <w:rPr>
                <w:rFonts w:ascii="Times New Roman" w:eastAsia="Times New Roman" w:hAnsi="Times New Roman"/>
                <w:sz w:val="28"/>
                <w:szCs w:val="28"/>
                <w:lang w:val="uk-UA" w:eastAsia="ru-RU"/>
              </w:rPr>
              <w:t>»,</w:t>
            </w:r>
          </w:p>
          <w:p w:rsidR="005866A6" w:rsidRPr="005E106E" w:rsidRDefault="005866A6" w:rsidP="004A08DC">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w:t>
            </w:r>
            <w:r w:rsidR="004A08DC" w:rsidRPr="005E106E">
              <w:rPr>
                <w:rFonts w:ascii="Times New Roman" w:eastAsia="Times New Roman" w:hAnsi="Times New Roman"/>
                <w:sz w:val="28"/>
                <w:szCs w:val="28"/>
                <w:lang w:val="uk-UA" w:eastAsia="ru-RU"/>
              </w:rPr>
              <w:t>Інформаційні технології в освіті</w:t>
            </w:r>
            <w:r w:rsidRPr="005E106E">
              <w:rPr>
                <w:rFonts w:ascii="Times New Roman" w:eastAsia="Times New Roman" w:hAnsi="Times New Roman"/>
                <w:sz w:val="28"/>
                <w:szCs w:val="28"/>
                <w:lang w:val="uk-UA" w:eastAsia="ru-RU"/>
              </w:rPr>
              <w:t>»</w:t>
            </w:r>
          </w:p>
        </w:tc>
        <w:tc>
          <w:tcPr>
            <w:tcW w:w="5210" w:type="dxa"/>
            <w:tcBorders>
              <w:top w:val="single" w:sz="4" w:space="0" w:color="auto"/>
              <w:left w:val="single" w:sz="4" w:space="0" w:color="auto"/>
              <w:bottom w:val="single" w:sz="4" w:space="0" w:color="auto"/>
              <w:right w:val="single" w:sz="4" w:space="0" w:color="auto"/>
            </w:tcBorders>
            <w:hideMark/>
          </w:tcPr>
          <w:p w:rsidR="005866A6" w:rsidRPr="005E106E" w:rsidRDefault="005866A6" w:rsidP="004A08DC">
            <w:pPr>
              <w:jc w:val="both"/>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 xml:space="preserve">Інформаційне забезпечення </w:t>
            </w:r>
            <w:r w:rsidR="004A08DC" w:rsidRPr="005E106E">
              <w:rPr>
                <w:rFonts w:ascii="Times New Roman" w:eastAsia="Times New Roman" w:hAnsi="Times New Roman"/>
                <w:sz w:val="28"/>
                <w:szCs w:val="28"/>
                <w:lang w:val="uk-UA" w:eastAsia="ru-RU"/>
              </w:rPr>
              <w:t>освітнього процесу</w:t>
            </w:r>
            <w:r w:rsidRPr="005E106E">
              <w:rPr>
                <w:rFonts w:ascii="Times New Roman" w:eastAsia="Times New Roman" w:hAnsi="Times New Roman"/>
                <w:sz w:val="28"/>
                <w:szCs w:val="28"/>
                <w:lang w:val="uk-UA" w:eastAsia="ru-RU"/>
              </w:rPr>
              <w:t xml:space="preserve">. Джерела зовнішньої та внутрішньої інформації. Створення інформаційного середовища </w:t>
            </w:r>
            <w:r w:rsidR="004A08DC" w:rsidRPr="005E106E">
              <w:rPr>
                <w:rFonts w:ascii="Times New Roman" w:eastAsia="Times New Roman" w:hAnsi="Times New Roman"/>
                <w:sz w:val="28"/>
                <w:szCs w:val="28"/>
                <w:lang w:val="uk-UA" w:eastAsia="ru-RU"/>
              </w:rPr>
              <w:t>навчальної дисципліни</w:t>
            </w:r>
            <w:r w:rsidRPr="005E106E">
              <w:rPr>
                <w:rFonts w:ascii="Times New Roman" w:eastAsia="Times New Roman" w:hAnsi="Times New Roman"/>
                <w:sz w:val="28"/>
                <w:szCs w:val="28"/>
                <w:lang w:val="uk-UA" w:eastAsia="ru-RU"/>
              </w:rPr>
              <w:t xml:space="preserve">. Вплив інформаційних джерел на ефективність </w:t>
            </w:r>
            <w:r w:rsidR="004A08DC" w:rsidRPr="005E106E">
              <w:rPr>
                <w:rFonts w:ascii="Times New Roman" w:eastAsia="Times New Roman" w:hAnsi="Times New Roman"/>
                <w:sz w:val="28"/>
                <w:szCs w:val="28"/>
                <w:lang w:val="uk-UA" w:eastAsia="ru-RU"/>
              </w:rPr>
              <w:t>педагогічної діяльності</w:t>
            </w:r>
            <w:r w:rsidRPr="005E106E">
              <w:rPr>
                <w:rFonts w:ascii="Times New Roman" w:eastAsia="Times New Roman" w:hAnsi="Times New Roman"/>
                <w:sz w:val="28"/>
                <w:szCs w:val="28"/>
                <w:lang w:val="uk-UA" w:eastAsia="ru-RU"/>
              </w:rPr>
              <w:t xml:space="preserve">. Обробка та збереження </w:t>
            </w:r>
            <w:r w:rsidR="004A08DC" w:rsidRPr="005E106E">
              <w:rPr>
                <w:rFonts w:ascii="Times New Roman" w:eastAsia="Times New Roman" w:hAnsi="Times New Roman"/>
                <w:sz w:val="28"/>
                <w:szCs w:val="28"/>
                <w:lang w:val="uk-UA" w:eastAsia="ru-RU"/>
              </w:rPr>
              <w:t>інноваційних матеріалів</w:t>
            </w:r>
            <w:r w:rsidRPr="005E106E">
              <w:rPr>
                <w:rFonts w:ascii="Times New Roman" w:eastAsia="Times New Roman" w:hAnsi="Times New Roman"/>
                <w:sz w:val="28"/>
                <w:szCs w:val="28"/>
                <w:lang w:val="uk-UA" w:eastAsia="ru-RU"/>
              </w:rPr>
              <w:t xml:space="preserve">. Інформаційні потреби </w:t>
            </w:r>
            <w:r w:rsidR="004A08DC" w:rsidRPr="005E106E">
              <w:rPr>
                <w:rFonts w:ascii="Times New Roman" w:eastAsia="Times New Roman" w:hAnsi="Times New Roman"/>
                <w:sz w:val="28"/>
                <w:szCs w:val="28"/>
                <w:lang w:val="uk-UA" w:eastAsia="ru-RU"/>
              </w:rPr>
              <w:t>студентів</w:t>
            </w:r>
            <w:r w:rsidRPr="005E106E">
              <w:rPr>
                <w:rFonts w:ascii="Times New Roman" w:eastAsia="Times New Roman" w:hAnsi="Times New Roman"/>
                <w:sz w:val="28"/>
                <w:szCs w:val="28"/>
                <w:lang w:val="uk-UA" w:eastAsia="ru-RU"/>
              </w:rPr>
              <w:t>.</w:t>
            </w:r>
          </w:p>
        </w:tc>
      </w:tr>
      <w:tr w:rsidR="005866A6" w:rsidRPr="005E106E" w:rsidTr="00EE2D47">
        <w:tc>
          <w:tcPr>
            <w:tcW w:w="540"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10.</w:t>
            </w:r>
          </w:p>
        </w:tc>
        <w:tc>
          <w:tcPr>
            <w:tcW w:w="1836" w:type="dxa"/>
            <w:tcBorders>
              <w:top w:val="single" w:sz="4" w:space="0" w:color="auto"/>
              <w:left w:val="single" w:sz="4" w:space="0" w:color="auto"/>
              <w:bottom w:val="single" w:sz="4" w:space="0" w:color="auto"/>
              <w:right w:val="single" w:sz="4" w:space="0" w:color="auto"/>
            </w:tcBorders>
            <w:hideMark/>
          </w:tcPr>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«Основи психодіагностики»,</w:t>
            </w:r>
          </w:p>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w:t>
            </w:r>
            <w:proofErr w:type="spellStart"/>
            <w:r w:rsidRPr="005E106E">
              <w:rPr>
                <w:rFonts w:ascii="Times New Roman" w:eastAsia="Times New Roman" w:hAnsi="Times New Roman"/>
                <w:sz w:val="28"/>
                <w:szCs w:val="28"/>
                <w:lang w:val="uk-UA" w:eastAsia="ru-RU"/>
              </w:rPr>
              <w:t>Педагогіч-на</w:t>
            </w:r>
            <w:proofErr w:type="spellEnd"/>
            <w:r w:rsidRPr="005E106E">
              <w:rPr>
                <w:rFonts w:ascii="Times New Roman" w:eastAsia="Times New Roman" w:hAnsi="Times New Roman"/>
                <w:sz w:val="28"/>
                <w:szCs w:val="28"/>
                <w:lang w:val="uk-UA" w:eastAsia="ru-RU"/>
              </w:rPr>
              <w:t xml:space="preserve"> психологія»,</w:t>
            </w:r>
          </w:p>
          <w:p w:rsidR="005866A6" w:rsidRPr="005E106E" w:rsidRDefault="005866A6" w:rsidP="002510B8">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 xml:space="preserve">«Основи </w:t>
            </w:r>
            <w:proofErr w:type="spellStart"/>
            <w:r w:rsidRPr="005E106E">
              <w:rPr>
                <w:rFonts w:ascii="Times New Roman" w:eastAsia="Times New Roman" w:hAnsi="Times New Roman"/>
                <w:sz w:val="28"/>
                <w:szCs w:val="28"/>
                <w:lang w:val="uk-UA" w:eastAsia="ru-RU"/>
              </w:rPr>
              <w:t>конфлікто-логії</w:t>
            </w:r>
            <w:proofErr w:type="spellEnd"/>
            <w:r w:rsidRPr="005E106E">
              <w:rPr>
                <w:rFonts w:ascii="Times New Roman" w:eastAsia="Times New Roman" w:hAnsi="Times New Roman"/>
                <w:sz w:val="28"/>
                <w:szCs w:val="28"/>
                <w:lang w:val="uk-UA" w:eastAsia="ru-RU"/>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5866A6" w:rsidRPr="005E106E" w:rsidRDefault="005866A6" w:rsidP="004A08DC">
            <w:pPr>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w:t>
            </w:r>
            <w:r w:rsidR="004A08DC" w:rsidRPr="005E106E">
              <w:rPr>
                <w:rFonts w:ascii="Times New Roman" w:eastAsia="Times New Roman" w:hAnsi="Times New Roman"/>
                <w:sz w:val="28"/>
                <w:szCs w:val="28"/>
                <w:lang w:val="uk-UA" w:eastAsia="ru-RU"/>
              </w:rPr>
              <w:t>Психологія вищої школи</w:t>
            </w:r>
            <w:r w:rsidRPr="005E106E">
              <w:rPr>
                <w:rFonts w:ascii="Times New Roman" w:eastAsia="Times New Roman" w:hAnsi="Times New Roman"/>
                <w:sz w:val="28"/>
                <w:szCs w:val="28"/>
                <w:lang w:val="uk-UA" w:eastAsia="ru-RU"/>
              </w:rPr>
              <w:t>»</w:t>
            </w:r>
          </w:p>
        </w:tc>
        <w:tc>
          <w:tcPr>
            <w:tcW w:w="5210" w:type="dxa"/>
            <w:tcBorders>
              <w:top w:val="single" w:sz="4" w:space="0" w:color="auto"/>
              <w:left w:val="single" w:sz="4" w:space="0" w:color="auto"/>
              <w:bottom w:val="single" w:sz="4" w:space="0" w:color="auto"/>
              <w:right w:val="single" w:sz="4" w:space="0" w:color="auto"/>
            </w:tcBorders>
            <w:hideMark/>
          </w:tcPr>
          <w:p w:rsidR="005866A6" w:rsidRPr="005E106E" w:rsidRDefault="005866A6" w:rsidP="004A08DC">
            <w:pPr>
              <w:jc w:val="both"/>
              <w:rPr>
                <w:rFonts w:ascii="Times New Roman" w:eastAsia="Times New Roman" w:hAnsi="Times New Roman"/>
                <w:sz w:val="28"/>
                <w:szCs w:val="28"/>
                <w:lang w:val="uk-UA" w:eastAsia="ru-RU"/>
              </w:rPr>
            </w:pPr>
            <w:r w:rsidRPr="005E106E">
              <w:rPr>
                <w:rFonts w:ascii="Times New Roman" w:eastAsia="Times New Roman" w:hAnsi="Times New Roman"/>
                <w:sz w:val="28"/>
                <w:szCs w:val="28"/>
                <w:lang w:val="uk-UA" w:eastAsia="ru-RU"/>
              </w:rPr>
              <w:t xml:space="preserve">Конфліктність. Управління конфліктними ситуаціями. Причини виникнення ділових конфліктів. </w:t>
            </w:r>
            <w:proofErr w:type="spellStart"/>
            <w:r w:rsidRPr="005E106E">
              <w:rPr>
                <w:rFonts w:ascii="Times New Roman" w:eastAsia="Times New Roman" w:hAnsi="Times New Roman"/>
                <w:sz w:val="28"/>
                <w:szCs w:val="28"/>
                <w:lang w:val="uk-UA" w:eastAsia="ru-RU"/>
              </w:rPr>
              <w:t>Міжгрупові</w:t>
            </w:r>
            <w:proofErr w:type="spellEnd"/>
            <w:r w:rsidRPr="005E106E">
              <w:rPr>
                <w:rFonts w:ascii="Times New Roman" w:eastAsia="Times New Roman" w:hAnsi="Times New Roman"/>
                <w:sz w:val="28"/>
                <w:szCs w:val="28"/>
                <w:lang w:val="uk-UA" w:eastAsia="ru-RU"/>
              </w:rPr>
              <w:t xml:space="preserve"> конфлікти. Розв’язання конфліктів. Наслідки конфліктів в </w:t>
            </w:r>
            <w:r w:rsidR="004A08DC" w:rsidRPr="005E106E">
              <w:rPr>
                <w:rFonts w:ascii="Times New Roman" w:eastAsia="Times New Roman" w:hAnsi="Times New Roman"/>
                <w:sz w:val="28"/>
                <w:szCs w:val="28"/>
                <w:lang w:val="uk-UA" w:eastAsia="ru-RU"/>
              </w:rPr>
              <w:t xml:space="preserve">педагогічній </w:t>
            </w:r>
            <w:r w:rsidRPr="005E106E">
              <w:rPr>
                <w:rFonts w:ascii="Times New Roman" w:eastAsia="Times New Roman" w:hAnsi="Times New Roman"/>
                <w:sz w:val="28"/>
                <w:szCs w:val="28"/>
                <w:lang w:val="uk-UA" w:eastAsia="ru-RU"/>
              </w:rPr>
              <w:t>практиці. Запобігання конфліктам. Психодіагностика міжособистісних стосунків.</w:t>
            </w:r>
          </w:p>
        </w:tc>
      </w:tr>
    </w:tbl>
    <w:p w:rsidR="00B17496" w:rsidRPr="005E106E" w:rsidRDefault="00B17496" w:rsidP="005866A6">
      <w:pPr>
        <w:pStyle w:val="a3"/>
        <w:spacing w:after="0" w:line="360" w:lineRule="auto"/>
        <w:ind w:left="0"/>
        <w:jc w:val="both"/>
        <w:rPr>
          <w:rFonts w:ascii="Times New Roman" w:hAnsi="Times New Roman" w:cs="Times New Roman"/>
          <w:sz w:val="28"/>
          <w:szCs w:val="28"/>
        </w:rPr>
      </w:pPr>
    </w:p>
    <w:p w:rsidR="00B17496" w:rsidRPr="005E106E" w:rsidRDefault="005113B1" w:rsidP="005863BE">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Запропонована система показує існування взаємозалежного впливу дисциплін рівня </w:t>
      </w:r>
      <w:proofErr w:type="spellStart"/>
      <w:r w:rsidRPr="005E106E">
        <w:rPr>
          <w:rFonts w:ascii="Times New Roman" w:hAnsi="Times New Roman" w:cs="Times New Roman"/>
          <w:sz w:val="28"/>
          <w:szCs w:val="28"/>
          <w:lang w:val="uk-UA"/>
        </w:rPr>
        <w:t>бакалаврату</w:t>
      </w:r>
      <w:proofErr w:type="spellEnd"/>
      <w:r w:rsidRPr="005E106E">
        <w:rPr>
          <w:rFonts w:ascii="Times New Roman" w:hAnsi="Times New Roman" w:cs="Times New Roman"/>
          <w:sz w:val="28"/>
          <w:szCs w:val="28"/>
          <w:lang w:val="uk-UA"/>
        </w:rPr>
        <w:t xml:space="preserve"> на підготовку студентів на рівні магістратури.</w:t>
      </w:r>
    </w:p>
    <w:p w:rsidR="00B17496" w:rsidRPr="005E106E" w:rsidRDefault="00B17496" w:rsidP="00306480">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Здійснюючи аналіз формування фахової компетентності магістрантів Хмельницької гуманітарно-педагогічної академії зі спеціальності Освітні, педагогічні науки, необхідно відзначити наявність внутрішньої </w:t>
      </w:r>
      <w:r w:rsidRPr="005E106E">
        <w:rPr>
          <w:rFonts w:ascii="Times New Roman" w:hAnsi="Times New Roman" w:cs="Times New Roman"/>
          <w:sz w:val="28"/>
          <w:szCs w:val="28"/>
          <w:lang w:val="uk-UA"/>
        </w:rPr>
        <w:lastRenderedPageBreak/>
        <w:t>міждисциплінарної системи, що охоплює усі дисципліни навчального плану. Так, систему міждисциплінарних зв’язків в межах окресленої магістратури ми уявляємо у вигляді поєднання змісту дисциплін професійної підготовки, оскільки предметом їх вивчення є процеси, що відбуваються в межах роботи зі студентами закладу вищої освіти. Це такі процеси, що сприяють оволодінню майбутніми викладачами практичними навичками створення інформаційного середовища обраної дисципліни, дидактичними особливостями викладання, налагодження психологічної та педагогічної взаємодії зі студентами тощо.</w:t>
      </w:r>
      <w:r w:rsidR="00306480" w:rsidRPr="005E106E">
        <w:rPr>
          <w:rFonts w:ascii="Times New Roman" w:hAnsi="Times New Roman" w:cs="Times New Roman"/>
          <w:sz w:val="28"/>
          <w:szCs w:val="28"/>
          <w:lang w:val="uk-UA"/>
        </w:rPr>
        <w:t xml:space="preserve"> Також такими зв’язками поєднані й інші дисципліни, оскільки їх зміст у деяких питаннях тем близький за інформацією.</w:t>
      </w:r>
    </w:p>
    <w:p w:rsidR="005404DF" w:rsidRPr="005E106E" w:rsidRDefault="005404DF" w:rsidP="005404DF">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 думку Павлової Н. та </w:t>
      </w:r>
      <w:proofErr w:type="spellStart"/>
      <w:r w:rsidRPr="005E106E">
        <w:rPr>
          <w:rFonts w:ascii="Times New Roman" w:hAnsi="Times New Roman" w:cs="Times New Roman"/>
          <w:sz w:val="28"/>
          <w:szCs w:val="28"/>
          <w:lang w:val="uk-UA"/>
        </w:rPr>
        <w:t>Гнетко</w:t>
      </w:r>
      <w:proofErr w:type="spellEnd"/>
      <w:r w:rsidRPr="005E106E">
        <w:rPr>
          <w:rFonts w:ascii="Times New Roman" w:hAnsi="Times New Roman" w:cs="Times New Roman"/>
          <w:sz w:val="28"/>
          <w:szCs w:val="28"/>
          <w:lang w:val="uk-UA"/>
        </w:rPr>
        <w:t xml:space="preserve"> Н. «основою такого цілеспрямованого взаємозв’язку є не лише розширення обсягу загальнонаукових та професійних відомостей, а й урахування способів їх пізнання і функціонування в практичній діяльності, що визначено такими типами зв’язку:</w:t>
      </w:r>
    </w:p>
    <w:p w:rsidR="005404DF" w:rsidRPr="005E106E" w:rsidRDefault="005404DF" w:rsidP="005404DF">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розуміння наскрізних тем однієї дисципліни є допоміжним засобом для здобуття нових знань, формування вмінь і навичок при вивченні інших навчальних курсів;</w:t>
      </w:r>
    </w:p>
    <w:p w:rsidR="005404DF" w:rsidRPr="005E106E" w:rsidRDefault="005404DF" w:rsidP="005404DF">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добір та поєднання в єдине ціле нового навчального матеріалу з окремих галузей єдністю понять, термінів, теорій і способів діяльності, що використовуються (наприклад, вивчення окремих фактів із позицій різних дисциплін) та критичне оцінювання того, як усі складові взаємодіють « [</w:t>
      </w:r>
      <w:r w:rsidR="008446EB" w:rsidRPr="005E106E">
        <w:rPr>
          <w:rFonts w:ascii="Times New Roman" w:hAnsi="Times New Roman" w:cs="Times New Roman"/>
          <w:sz w:val="28"/>
          <w:szCs w:val="28"/>
          <w:lang w:val="uk-UA"/>
        </w:rPr>
        <w:t>48</w:t>
      </w:r>
      <w:r w:rsidRPr="005E106E">
        <w:rPr>
          <w:rFonts w:ascii="Times New Roman" w:hAnsi="Times New Roman" w:cs="Times New Roman"/>
          <w:sz w:val="28"/>
          <w:szCs w:val="28"/>
          <w:lang w:val="uk-UA"/>
        </w:rPr>
        <w:t>, с. 133].</w:t>
      </w:r>
    </w:p>
    <w:p w:rsidR="00FF559F" w:rsidRPr="005E106E" w:rsidRDefault="003C0C23" w:rsidP="00CB3465">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Розглянемо види міждисциплінарних зв’язків, що можуть мати місце у формуванні фахової компетентності майбутніх викладачів закладів вищої освіти:</w:t>
      </w:r>
    </w:p>
    <w:p w:rsidR="003C0C23" w:rsidRPr="005E106E" w:rsidRDefault="00E66852" w:rsidP="00E66852">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за напрямом дії міждисциплінарні зв’язки поділяються на прямі </w:t>
      </w:r>
      <w:r w:rsidR="00CE26EE" w:rsidRPr="005E106E">
        <w:rPr>
          <w:rFonts w:ascii="Times New Roman" w:hAnsi="Times New Roman" w:cs="Times New Roman"/>
          <w:sz w:val="28"/>
          <w:szCs w:val="28"/>
          <w:lang w:val="uk-UA"/>
        </w:rPr>
        <w:t xml:space="preserve">(тобто при їх реалізації відбувається взаємозв’язок дисциплін навчального плану через наступність навчання, зміст якого нами висвітлено вище) </w:t>
      </w:r>
      <w:r w:rsidRPr="005E106E">
        <w:rPr>
          <w:rFonts w:ascii="Times New Roman" w:hAnsi="Times New Roman" w:cs="Times New Roman"/>
          <w:sz w:val="28"/>
          <w:szCs w:val="28"/>
          <w:lang w:val="uk-UA"/>
        </w:rPr>
        <w:t xml:space="preserve">та </w:t>
      </w:r>
      <w:r w:rsidRPr="005E106E">
        <w:rPr>
          <w:rFonts w:ascii="Times New Roman" w:hAnsi="Times New Roman" w:cs="Times New Roman"/>
          <w:sz w:val="28"/>
          <w:szCs w:val="28"/>
          <w:lang w:val="uk-UA"/>
        </w:rPr>
        <w:lastRenderedPageBreak/>
        <w:t xml:space="preserve">зворотні </w:t>
      </w:r>
      <w:r w:rsidR="004968B3" w:rsidRPr="005E106E">
        <w:rPr>
          <w:rFonts w:ascii="Times New Roman" w:hAnsi="Times New Roman" w:cs="Times New Roman"/>
          <w:sz w:val="28"/>
          <w:szCs w:val="28"/>
          <w:lang w:val="uk-UA"/>
        </w:rPr>
        <w:t>(</w:t>
      </w:r>
      <w:r w:rsidR="00CE26EE" w:rsidRPr="005E106E">
        <w:rPr>
          <w:rFonts w:ascii="Times New Roman" w:hAnsi="Times New Roman" w:cs="Times New Roman"/>
          <w:sz w:val="28"/>
          <w:szCs w:val="28"/>
          <w:lang w:val="uk-UA"/>
        </w:rPr>
        <w:t>інтегрування відбування через зміст підготовки магістрантів окресленої спеціальності, тобто система інтеграції охоплює всі предмети</w:t>
      </w:r>
      <w:r w:rsidR="004968B3" w:rsidRPr="005E106E">
        <w:rPr>
          <w:rFonts w:ascii="Times New Roman" w:hAnsi="Times New Roman" w:cs="Times New Roman"/>
          <w:sz w:val="28"/>
          <w:szCs w:val="28"/>
          <w:lang w:val="uk-UA"/>
        </w:rPr>
        <w:t>); вони характеризуються односторонніми, двосторонніми та багатосторонніми взаємовідносинами між науково-педагогічними працівниками (</w:t>
      </w:r>
      <w:r w:rsidR="00BC276B" w:rsidRPr="005E106E">
        <w:rPr>
          <w:rFonts w:ascii="Times New Roman" w:hAnsi="Times New Roman" w:cs="Times New Roman"/>
          <w:sz w:val="28"/>
          <w:szCs w:val="28"/>
          <w:lang w:val="uk-UA"/>
        </w:rPr>
        <w:t xml:space="preserve">окреслена </w:t>
      </w:r>
      <w:proofErr w:type="spellStart"/>
      <w:r w:rsidR="00BC276B" w:rsidRPr="005E106E">
        <w:rPr>
          <w:rFonts w:ascii="Times New Roman" w:hAnsi="Times New Roman" w:cs="Times New Roman"/>
          <w:sz w:val="28"/>
          <w:szCs w:val="28"/>
          <w:lang w:val="uk-UA"/>
        </w:rPr>
        <w:t>характеризуюч</w:t>
      </w:r>
      <w:r w:rsidR="008E26DA" w:rsidRPr="005E106E">
        <w:rPr>
          <w:rFonts w:ascii="Times New Roman" w:hAnsi="Times New Roman" w:cs="Times New Roman"/>
          <w:sz w:val="28"/>
          <w:szCs w:val="28"/>
          <w:lang w:val="uk-UA"/>
        </w:rPr>
        <w:t>а</w:t>
      </w:r>
      <w:proofErr w:type="spellEnd"/>
      <w:r w:rsidR="00BC276B" w:rsidRPr="005E106E">
        <w:rPr>
          <w:rFonts w:ascii="Times New Roman" w:hAnsi="Times New Roman" w:cs="Times New Roman"/>
          <w:sz w:val="28"/>
          <w:szCs w:val="28"/>
          <w:lang w:val="uk-UA"/>
        </w:rPr>
        <w:t xml:space="preserve"> ознака може мати місце при реалізації прямої та зворотної міждисциплінарної інтеграції, оскільки </w:t>
      </w:r>
      <w:r w:rsidR="008E26DA" w:rsidRPr="005E106E">
        <w:rPr>
          <w:rFonts w:ascii="Times New Roman" w:hAnsi="Times New Roman" w:cs="Times New Roman"/>
          <w:sz w:val="28"/>
          <w:szCs w:val="28"/>
          <w:lang w:val="uk-UA"/>
        </w:rPr>
        <w:t>інтеграційні зв’язки можуть охоплювати дві дисципліни або більше, залежно від того, які теми розглядаються на навчальному занятті або частини тем)</w:t>
      </w:r>
      <w:r w:rsidR="004968B3" w:rsidRPr="005E106E">
        <w:rPr>
          <w:rFonts w:ascii="Times New Roman" w:hAnsi="Times New Roman" w:cs="Times New Roman"/>
          <w:sz w:val="28"/>
          <w:szCs w:val="28"/>
          <w:lang w:val="uk-UA"/>
        </w:rPr>
        <w:t>;</w:t>
      </w:r>
    </w:p>
    <w:p w:rsidR="004968B3" w:rsidRPr="005E106E" w:rsidRDefault="00257A9D" w:rsidP="00E66852">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навчальні (до цієї категорії належать ті інтегральні взаємозв’язки, що реалізовуються в межах </w:t>
      </w:r>
      <w:proofErr w:type="spellStart"/>
      <w:r w:rsidRPr="005E106E">
        <w:rPr>
          <w:rFonts w:ascii="Times New Roman" w:hAnsi="Times New Roman" w:cs="Times New Roman"/>
          <w:sz w:val="28"/>
          <w:szCs w:val="28"/>
          <w:lang w:val="uk-UA"/>
        </w:rPr>
        <w:t>компетенцій</w:t>
      </w:r>
      <w:proofErr w:type="spellEnd"/>
      <w:r w:rsidRPr="005E106E">
        <w:rPr>
          <w:rFonts w:ascii="Times New Roman" w:hAnsi="Times New Roman" w:cs="Times New Roman"/>
          <w:sz w:val="28"/>
          <w:szCs w:val="28"/>
          <w:lang w:val="uk-UA"/>
        </w:rPr>
        <w:t>, якими мають оволодіти магістранти, тобто таки, що в сукупності формують фахову компетентність) та дослідницькі</w:t>
      </w:r>
      <w:r w:rsidR="000D5B65" w:rsidRPr="005E106E">
        <w:rPr>
          <w:rFonts w:ascii="Times New Roman" w:hAnsi="Times New Roman" w:cs="Times New Roman"/>
          <w:sz w:val="28"/>
          <w:szCs w:val="28"/>
          <w:lang w:val="uk-UA"/>
        </w:rPr>
        <w:t xml:space="preserve"> (до них відносяться зв’язки однієї дисципліни з багатьма іншими у тому випадку, коли навчання потребує здійснення педагогічних досліджень різних напрямів освітньої діяльності; наприклад написання дипломної роботи за здобуття другого (магістерського) рівня вищої освіти беззаперечно потребує втручання міждисциплінарної інтеграції, оскільки в д</w:t>
      </w:r>
      <w:r w:rsidR="000C067F" w:rsidRPr="005E106E">
        <w:rPr>
          <w:rFonts w:ascii="Times New Roman" w:hAnsi="Times New Roman" w:cs="Times New Roman"/>
          <w:sz w:val="28"/>
          <w:szCs w:val="28"/>
          <w:lang w:val="uk-UA"/>
        </w:rPr>
        <w:t>а</w:t>
      </w:r>
      <w:r w:rsidR="000D5B65" w:rsidRPr="005E106E">
        <w:rPr>
          <w:rFonts w:ascii="Times New Roman" w:hAnsi="Times New Roman" w:cs="Times New Roman"/>
          <w:sz w:val="28"/>
          <w:szCs w:val="28"/>
          <w:lang w:val="uk-UA"/>
        </w:rPr>
        <w:t>ній науковій роботі міститься велика кількість аналітичної інформації, що може мати місце в педагогіці, психології, правознавстві, соціології, історії, дидактиці тощо)</w:t>
      </w:r>
      <w:r w:rsidR="000C067F" w:rsidRPr="005E106E">
        <w:rPr>
          <w:rFonts w:ascii="Times New Roman" w:hAnsi="Times New Roman" w:cs="Times New Roman"/>
          <w:sz w:val="28"/>
          <w:szCs w:val="28"/>
          <w:lang w:val="uk-UA"/>
        </w:rPr>
        <w:t>.</w:t>
      </w:r>
    </w:p>
    <w:p w:rsidR="00E87890" w:rsidRPr="005E106E" w:rsidRDefault="007D0FB6" w:rsidP="007D0FB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Як ми вже </w:t>
      </w:r>
      <w:r w:rsidR="00DB4A02" w:rsidRPr="005E106E">
        <w:rPr>
          <w:rFonts w:ascii="Times New Roman" w:hAnsi="Times New Roman" w:cs="Times New Roman"/>
          <w:sz w:val="28"/>
          <w:szCs w:val="28"/>
          <w:lang w:val="uk-UA"/>
        </w:rPr>
        <w:t xml:space="preserve">зазначали вище, міждисциплінарна інтеграція може реалізовуватись в межах певної проблеми. Якщо говорити про таку інтеграцію на рівні магістратури, можна </w:t>
      </w:r>
      <w:proofErr w:type="spellStart"/>
      <w:r w:rsidR="00DB4A02" w:rsidRPr="005E106E">
        <w:rPr>
          <w:rFonts w:ascii="Times New Roman" w:hAnsi="Times New Roman" w:cs="Times New Roman"/>
          <w:sz w:val="28"/>
          <w:szCs w:val="28"/>
          <w:lang w:val="uk-UA"/>
        </w:rPr>
        <w:t>видокремити</w:t>
      </w:r>
      <w:proofErr w:type="spellEnd"/>
      <w:r w:rsidR="00DB4A02" w:rsidRPr="005E106E">
        <w:rPr>
          <w:rFonts w:ascii="Times New Roman" w:hAnsi="Times New Roman" w:cs="Times New Roman"/>
          <w:sz w:val="28"/>
          <w:szCs w:val="28"/>
          <w:lang w:val="uk-UA"/>
        </w:rPr>
        <w:t xml:space="preserve"> наступні міждисциплінарні проблеми:</w:t>
      </w:r>
    </w:p>
    <w:p w:rsidR="00DB4A02" w:rsidRPr="005E106E" w:rsidRDefault="00024A9B"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дидактичні засади реалізації освітнього процесу у вищій школі;</w:t>
      </w:r>
    </w:p>
    <w:p w:rsidR="00024A9B" w:rsidRPr="005E106E" w:rsidRDefault="00C642D8"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методологічний розвиток і становлення досліджуваної проблеми;</w:t>
      </w:r>
    </w:p>
    <w:p w:rsidR="00C642D8" w:rsidRPr="005E106E" w:rsidRDefault="00C642D8"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психологічна взаємодія учасників освітнього процесу та налагодження діалогічної взаємодії;</w:t>
      </w:r>
    </w:p>
    <w:p w:rsidR="00C642D8" w:rsidRPr="005E106E" w:rsidRDefault="00017511"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реалізація інноваційного передового досвіту в практиці функціонування вищої школи;</w:t>
      </w:r>
    </w:p>
    <w:p w:rsidR="00017511" w:rsidRPr="005E106E" w:rsidRDefault="0047494E"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правова організація діяльності закладу вищої освіти;</w:t>
      </w:r>
    </w:p>
    <w:p w:rsidR="0047494E" w:rsidRPr="005E106E" w:rsidRDefault="0047494E"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організація міжнародної співпраці та міжнародного забезпечення реалізації основних структурних елементів (частин, одиниць) у закладах вищої освіти;</w:t>
      </w:r>
    </w:p>
    <w:p w:rsidR="0047494E" w:rsidRPr="005E106E" w:rsidRDefault="007A3BDC"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створення інноваційного освітнього середовища закладу вищої освіти;</w:t>
      </w:r>
    </w:p>
    <w:p w:rsidR="007A3BDC" w:rsidRPr="005E106E" w:rsidRDefault="008762A7"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реалізація складових виховних систем у закладі вищої освіти;</w:t>
      </w:r>
    </w:p>
    <w:p w:rsidR="008762A7" w:rsidRPr="005E106E" w:rsidRDefault="0042626A"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роль освітніх перетворень і перебудов у становленні функціонування закладу вищої освіти;</w:t>
      </w:r>
    </w:p>
    <w:p w:rsidR="0042626A" w:rsidRPr="005E106E" w:rsidRDefault="0042626A"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організація особистісної педагогічної майстерності педагогічних і науково-педагогічних працівників закладів вищої освіти;</w:t>
      </w:r>
    </w:p>
    <w:p w:rsidR="0042626A" w:rsidRPr="005E106E" w:rsidRDefault="00486C47"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збір та обробка інформації у сфері надання освітніх послуг науково-педагогічними працівниками закладів вищої освіти;</w:t>
      </w:r>
    </w:p>
    <w:p w:rsidR="00486C47" w:rsidRPr="005E106E" w:rsidRDefault="0060498D"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налагодження взаємовідносин у колективі;</w:t>
      </w:r>
    </w:p>
    <w:p w:rsidR="0060498D" w:rsidRPr="005E106E" w:rsidRDefault="00F929B4"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створення та реалізація інтелектуальної власності науково-педагогічними працівниками, здійснення контролю за дотриманням норм доброчинності магістрантами спеціальності Освітні, педагогічні науки;</w:t>
      </w:r>
    </w:p>
    <w:p w:rsidR="00F929B4" w:rsidRPr="005E106E" w:rsidRDefault="00B7720B"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контроль за організацією охорони праці в закладах вищої освіти, враховуючи посаду науково-педагогічного та педагогічного працівника;</w:t>
      </w:r>
    </w:p>
    <w:p w:rsidR="00B7720B" w:rsidRPr="005E106E" w:rsidRDefault="00AD02AE"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методичне забезпечення організації навчальних занять;</w:t>
      </w:r>
    </w:p>
    <w:p w:rsidR="00AD02AE" w:rsidRPr="005E106E" w:rsidRDefault="00AD02AE"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створення навчально-методичного забезпечення процесу викладання певної дисципліни;</w:t>
      </w:r>
    </w:p>
    <w:p w:rsidR="00AD02AE" w:rsidRPr="005E106E" w:rsidRDefault="00374E7C"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здійснення самоаналізу педагогічної діяльності;</w:t>
      </w:r>
    </w:p>
    <w:p w:rsidR="00374E7C" w:rsidRPr="005E106E" w:rsidRDefault="00374E7C"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етапи проходження акредитації відповідної спеціальності закладу вищої освіти;</w:t>
      </w:r>
    </w:p>
    <w:p w:rsidR="00374E7C" w:rsidRPr="005E106E" w:rsidRDefault="00B57254"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врахування в освітній діяльності Євроінтеграційних орієнтирів розвитку вищої освіти;</w:t>
      </w:r>
    </w:p>
    <w:p w:rsidR="00B57254" w:rsidRPr="005E106E" w:rsidRDefault="00DC1135"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роль іншомовної комунікації та мовної компетентності в розвитку педагогічних і науково-педагогічних працівників;</w:t>
      </w:r>
    </w:p>
    <w:p w:rsidR="00DC1135" w:rsidRPr="005E106E" w:rsidRDefault="00993E14"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соціальна безпека та її місце у напрямах функціонування закладу вищої освіти;</w:t>
      </w:r>
    </w:p>
    <w:p w:rsidR="00993E14" w:rsidRPr="005E106E" w:rsidRDefault="00993E14"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вплив інформаційних технологій на розвиток фахової компетенції та компетентності педагогічного працівника;</w:t>
      </w:r>
    </w:p>
    <w:p w:rsidR="00993E14" w:rsidRPr="005E106E" w:rsidRDefault="00763D99" w:rsidP="00C642D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інформаційне забезпечення процесів здійснення контролю за навчальною діяльністю студентів тощо.</w:t>
      </w:r>
    </w:p>
    <w:p w:rsidR="00763D99" w:rsidRPr="005E106E" w:rsidRDefault="001768A4" w:rsidP="001768A4">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Отже, вплив міждисциплінарної інтеграції на розвиток фахової компетентності майбутніх викладачів (студентів) є беззаперечним, оскільки він сприяє формуванню, закріпленню та повтору усіх необхідних елементів реалізації якісної діяльності в сфері викладацької діяльності.</w:t>
      </w:r>
    </w:p>
    <w:p w:rsidR="00FD69AD" w:rsidRPr="005E106E" w:rsidRDefault="00FD69AD" w:rsidP="001768A4">
      <w:pPr>
        <w:pStyle w:val="a3"/>
        <w:spacing w:after="0" w:line="360" w:lineRule="auto"/>
        <w:ind w:left="0" w:firstLine="709"/>
        <w:jc w:val="both"/>
        <w:rPr>
          <w:rFonts w:ascii="Times New Roman" w:hAnsi="Times New Roman" w:cs="Times New Roman"/>
          <w:sz w:val="28"/>
          <w:szCs w:val="28"/>
          <w:lang w:val="uk-UA"/>
        </w:rPr>
      </w:pPr>
    </w:p>
    <w:p w:rsidR="00FD69AD" w:rsidRPr="005E106E" w:rsidRDefault="00FD69AD" w:rsidP="001768A4">
      <w:pPr>
        <w:pStyle w:val="a3"/>
        <w:spacing w:after="0" w:line="360" w:lineRule="auto"/>
        <w:ind w:left="0" w:firstLine="709"/>
        <w:jc w:val="both"/>
        <w:rPr>
          <w:rFonts w:ascii="Times New Roman" w:hAnsi="Times New Roman" w:cs="Times New Roman"/>
          <w:sz w:val="28"/>
          <w:szCs w:val="28"/>
          <w:lang w:val="uk-UA"/>
        </w:rPr>
      </w:pPr>
    </w:p>
    <w:p w:rsidR="00FD69AD" w:rsidRPr="005E106E" w:rsidRDefault="00FD69AD" w:rsidP="001768A4">
      <w:pPr>
        <w:pStyle w:val="a3"/>
        <w:spacing w:after="0" w:line="360" w:lineRule="auto"/>
        <w:ind w:left="0" w:firstLine="709"/>
        <w:jc w:val="both"/>
        <w:rPr>
          <w:rFonts w:ascii="Times New Roman" w:hAnsi="Times New Roman" w:cs="Times New Roman"/>
          <w:sz w:val="28"/>
          <w:szCs w:val="28"/>
          <w:lang w:val="uk-UA"/>
        </w:rPr>
      </w:pPr>
    </w:p>
    <w:p w:rsidR="00FD69AD" w:rsidRPr="005E106E" w:rsidRDefault="00CD1B25" w:rsidP="00CD1B25">
      <w:pPr>
        <w:pStyle w:val="a3"/>
        <w:spacing w:after="0" w:line="360" w:lineRule="auto"/>
        <w:ind w:left="0"/>
        <w:jc w:val="both"/>
        <w:rPr>
          <w:rFonts w:ascii="Times New Roman" w:eastAsia="Times New Roman" w:hAnsi="Times New Roman" w:cs="Times New Roman"/>
          <w:b/>
          <w:sz w:val="28"/>
          <w:szCs w:val="28"/>
          <w:lang w:val="uk-UA" w:eastAsia="ru-RU"/>
        </w:rPr>
      </w:pPr>
      <w:r w:rsidRPr="005E106E">
        <w:rPr>
          <w:rFonts w:ascii="Times New Roman" w:eastAsia="Times New Roman" w:hAnsi="Times New Roman" w:cs="Times New Roman"/>
          <w:b/>
          <w:sz w:val="28"/>
          <w:szCs w:val="28"/>
          <w:lang w:val="uk-UA" w:eastAsia="ru-RU"/>
        </w:rPr>
        <w:t xml:space="preserve">2.3 Практичні </w:t>
      </w:r>
      <w:r w:rsidR="00051EC1" w:rsidRPr="005E106E">
        <w:rPr>
          <w:rFonts w:ascii="Times New Roman" w:eastAsia="Times New Roman" w:hAnsi="Times New Roman" w:cs="Times New Roman"/>
          <w:b/>
          <w:sz w:val="28"/>
          <w:szCs w:val="28"/>
          <w:lang w:val="uk-UA" w:eastAsia="ru-RU"/>
        </w:rPr>
        <w:t>інноваційні</w:t>
      </w:r>
      <w:r w:rsidRPr="005E106E">
        <w:rPr>
          <w:rFonts w:ascii="Times New Roman" w:eastAsia="Times New Roman" w:hAnsi="Times New Roman" w:cs="Times New Roman"/>
          <w:b/>
          <w:sz w:val="28"/>
          <w:szCs w:val="28"/>
          <w:lang w:val="uk-UA" w:eastAsia="ru-RU"/>
        </w:rPr>
        <w:t xml:space="preserve"> </w:t>
      </w:r>
      <w:r w:rsidR="00051EC1" w:rsidRPr="005E106E">
        <w:rPr>
          <w:rFonts w:ascii="Times New Roman" w:eastAsia="Times New Roman" w:hAnsi="Times New Roman" w:cs="Times New Roman"/>
          <w:b/>
          <w:sz w:val="28"/>
          <w:szCs w:val="28"/>
          <w:lang w:val="uk-UA" w:eastAsia="ru-RU"/>
        </w:rPr>
        <w:t xml:space="preserve">технології та методи </w:t>
      </w:r>
      <w:r w:rsidRPr="005E106E">
        <w:rPr>
          <w:rFonts w:ascii="Times New Roman" w:eastAsia="Times New Roman" w:hAnsi="Times New Roman" w:cs="Times New Roman"/>
          <w:b/>
          <w:sz w:val="28"/>
          <w:szCs w:val="28"/>
          <w:lang w:val="uk-UA" w:eastAsia="ru-RU"/>
        </w:rPr>
        <w:t>формування фахової компетентності майбутніх викладачів закладів вищої освіти</w:t>
      </w:r>
    </w:p>
    <w:p w:rsidR="001C5EB7" w:rsidRPr="005E106E" w:rsidRDefault="001C5EB7" w:rsidP="00CD1B25">
      <w:pPr>
        <w:pStyle w:val="a3"/>
        <w:spacing w:after="0" w:line="360" w:lineRule="auto"/>
        <w:ind w:left="0"/>
        <w:jc w:val="both"/>
        <w:rPr>
          <w:rFonts w:ascii="Times New Roman" w:eastAsia="Times New Roman" w:hAnsi="Times New Roman" w:cs="Times New Roman"/>
          <w:b/>
          <w:sz w:val="28"/>
          <w:szCs w:val="28"/>
          <w:lang w:val="uk-UA" w:eastAsia="ru-RU"/>
        </w:rPr>
      </w:pPr>
    </w:p>
    <w:p w:rsidR="001C5EB7" w:rsidRPr="005E106E" w:rsidRDefault="00E80F10" w:rsidP="001C5EB7">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Реалізація освітньої діяльності на другому (магістерському) рівні вищої освіти має в обов’язковому порядку супроводжуватись інноваціями, тобто тими практичними методами та прийомами, що результативно вплинуть на якість підготовки майбутніх викладачів. У цьому процесі активну позицію має займати науково-педагогічний працівник, що викладає дисципліни спеціальності Освітні, педагогічні науки. </w:t>
      </w:r>
    </w:p>
    <w:p w:rsidR="00051EC1" w:rsidRPr="005E106E" w:rsidRDefault="002E0044" w:rsidP="001C5EB7">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Також важливий вплив на побудову освітнього процесу та якість його реалізації здійснює система інноваційних технологій, за підбір яких теж несе відповідальність науково-педагогічні працівники закладів вищої освіти.</w:t>
      </w:r>
    </w:p>
    <w:p w:rsidR="008D11A3" w:rsidRPr="005E106E" w:rsidRDefault="008D11A3" w:rsidP="001C5EB7">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Проаналізуємо підходи науковців до розуміння актуальності напрямів проблеми, що досліджується:</w:t>
      </w:r>
    </w:p>
    <w:p w:rsidR="008D11A3" w:rsidRPr="005E106E" w:rsidRDefault="00A97186" w:rsidP="00A9718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дослідження інноваційних моделей організації освітньої діяльності майбутніх педагогів закладів вищої освіти (Козак Л.) [</w:t>
      </w:r>
      <w:r w:rsidR="004E33E2" w:rsidRPr="005E106E">
        <w:rPr>
          <w:rFonts w:ascii="Times New Roman" w:hAnsi="Times New Roman" w:cs="Times New Roman"/>
          <w:sz w:val="28"/>
          <w:szCs w:val="28"/>
          <w:lang w:val="uk-UA"/>
        </w:rPr>
        <w:t>29</w:t>
      </w:r>
      <w:r w:rsidRPr="005E106E">
        <w:rPr>
          <w:rFonts w:ascii="Times New Roman" w:hAnsi="Times New Roman" w:cs="Times New Roman"/>
          <w:sz w:val="28"/>
          <w:szCs w:val="28"/>
          <w:lang w:val="uk-UA"/>
        </w:rPr>
        <w:t>];</w:t>
      </w:r>
    </w:p>
    <w:p w:rsidR="00A97186" w:rsidRPr="005E106E" w:rsidRDefault="00CC5FD1" w:rsidP="00A9718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інноваційні методики викладання навчальних дисциплін (</w:t>
      </w:r>
      <w:proofErr w:type="spellStart"/>
      <w:r w:rsidRPr="005E106E">
        <w:rPr>
          <w:rFonts w:ascii="Times New Roman" w:hAnsi="Times New Roman" w:cs="Times New Roman"/>
          <w:sz w:val="28"/>
          <w:szCs w:val="28"/>
          <w:lang w:val="uk-UA"/>
        </w:rPr>
        <w:t>Артикуца</w:t>
      </w:r>
      <w:proofErr w:type="spellEnd"/>
      <w:r w:rsidRPr="005E106E">
        <w:rPr>
          <w:rFonts w:ascii="Times New Roman" w:hAnsi="Times New Roman" w:cs="Times New Roman"/>
          <w:sz w:val="28"/>
          <w:szCs w:val="28"/>
          <w:lang w:val="uk-UA"/>
        </w:rPr>
        <w:t xml:space="preserve"> Н.) [</w:t>
      </w:r>
      <w:r w:rsidR="004E33E2" w:rsidRPr="005E106E">
        <w:rPr>
          <w:rFonts w:ascii="Times New Roman" w:hAnsi="Times New Roman" w:cs="Times New Roman"/>
          <w:sz w:val="28"/>
          <w:szCs w:val="28"/>
          <w:lang w:val="uk-UA"/>
        </w:rPr>
        <w:t>2</w:t>
      </w:r>
      <w:r w:rsidRPr="005E106E">
        <w:rPr>
          <w:rFonts w:ascii="Times New Roman" w:hAnsi="Times New Roman" w:cs="Times New Roman"/>
          <w:sz w:val="28"/>
          <w:szCs w:val="28"/>
          <w:lang w:val="uk-UA"/>
        </w:rPr>
        <w:t>];</w:t>
      </w:r>
    </w:p>
    <w:p w:rsidR="00DE706B" w:rsidRPr="005E106E" w:rsidRDefault="00DE706B" w:rsidP="00A9718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інноваційні навчальні технології у системі функціонування університету (</w:t>
      </w:r>
      <w:proofErr w:type="spellStart"/>
      <w:r w:rsidRPr="005E106E">
        <w:rPr>
          <w:rFonts w:ascii="Times New Roman" w:hAnsi="Times New Roman" w:cs="Times New Roman"/>
          <w:sz w:val="28"/>
          <w:szCs w:val="28"/>
          <w:lang w:val="uk-UA"/>
        </w:rPr>
        <w:t>Дубасенюк</w:t>
      </w:r>
      <w:proofErr w:type="spellEnd"/>
      <w:r w:rsidRPr="005E106E">
        <w:rPr>
          <w:rFonts w:ascii="Times New Roman" w:hAnsi="Times New Roman" w:cs="Times New Roman"/>
          <w:sz w:val="28"/>
          <w:szCs w:val="28"/>
          <w:lang w:val="uk-UA"/>
        </w:rPr>
        <w:t xml:space="preserve"> О.) [</w:t>
      </w:r>
      <w:r w:rsidR="004E33E2" w:rsidRPr="005E106E">
        <w:rPr>
          <w:rFonts w:ascii="Times New Roman" w:hAnsi="Times New Roman" w:cs="Times New Roman"/>
          <w:sz w:val="28"/>
          <w:szCs w:val="28"/>
          <w:lang w:val="uk-UA"/>
        </w:rPr>
        <w:t>22</w:t>
      </w:r>
      <w:r w:rsidRPr="005E106E">
        <w:rPr>
          <w:rFonts w:ascii="Times New Roman" w:hAnsi="Times New Roman" w:cs="Times New Roman"/>
          <w:sz w:val="28"/>
          <w:szCs w:val="28"/>
          <w:lang w:val="uk-UA"/>
        </w:rPr>
        <w:t xml:space="preserve">]; </w:t>
      </w:r>
    </w:p>
    <w:p w:rsidR="00E3382F" w:rsidRPr="005E106E" w:rsidRDefault="00D72CD4" w:rsidP="00A9718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інноваційні технології навчання іноземних студентів у закладах вищої освіти (</w:t>
      </w:r>
      <w:proofErr w:type="spellStart"/>
      <w:r w:rsidRPr="005E106E">
        <w:rPr>
          <w:rFonts w:ascii="Times New Roman" w:hAnsi="Times New Roman" w:cs="Times New Roman"/>
          <w:sz w:val="28"/>
          <w:szCs w:val="28"/>
          <w:lang w:val="uk-UA"/>
        </w:rPr>
        <w:t>Гудзенко</w:t>
      </w:r>
      <w:proofErr w:type="spellEnd"/>
      <w:r w:rsidRPr="005E106E">
        <w:rPr>
          <w:rFonts w:ascii="Times New Roman" w:hAnsi="Times New Roman" w:cs="Times New Roman"/>
          <w:sz w:val="28"/>
          <w:szCs w:val="28"/>
          <w:lang w:val="uk-UA"/>
        </w:rPr>
        <w:t xml:space="preserve"> О.) [</w:t>
      </w:r>
      <w:r w:rsidR="004E33E2" w:rsidRPr="005E106E">
        <w:rPr>
          <w:rFonts w:ascii="Times New Roman" w:hAnsi="Times New Roman" w:cs="Times New Roman"/>
          <w:sz w:val="28"/>
          <w:szCs w:val="28"/>
          <w:lang w:val="uk-UA"/>
        </w:rPr>
        <w:t>16</w:t>
      </w:r>
      <w:r w:rsidRPr="005E106E">
        <w:rPr>
          <w:rFonts w:ascii="Times New Roman" w:hAnsi="Times New Roman" w:cs="Times New Roman"/>
          <w:sz w:val="28"/>
          <w:szCs w:val="28"/>
          <w:lang w:val="uk-UA"/>
        </w:rPr>
        <w:t>];</w:t>
      </w:r>
    </w:p>
    <w:p w:rsidR="00D72CD4" w:rsidRPr="005E106E" w:rsidRDefault="00D72CD4" w:rsidP="00A9718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інноваційні освітні технології у підготовці фахівців економічного напряму майбутньої професійної діяльності (Шевченко О.) [</w:t>
      </w:r>
      <w:r w:rsidR="004E33E2" w:rsidRPr="005E106E">
        <w:rPr>
          <w:rFonts w:ascii="Times New Roman" w:hAnsi="Times New Roman" w:cs="Times New Roman"/>
          <w:sz w:val="28"/>
          <w:szCs w:val="28"/>
          <w:lang w:val="uk-UA"/>
        </w:rPr>
        <w:t>77</w:t>
      </w:r>
      <w:r w:rsidRPr="005E106E">
        <w:rPr>
          <w:rFonts w:ascii="Times New Roman" w:hAnsi="Times New Roman" w:cs="Times New Roman"/>
          <w:sz w:val="28"/>
          <w:szCs w:val="28"/>
          <w:lang w:val="uk-UA"/>
        </w:rPr>
        <w:t>];</w:t>
      </w:r>
    </w:p>
    <w:p w:rsidR="00EC2E08" w:rsidRPr="005E106E" w:rsidRDefault="00BF154B" w:rsidP="00A9718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використання інноваційних технологій навчання під час вивчення проективної геометрії та методів зображень (</w:t>
      </w:r>
      <w:proofErr w:type="spellStart"/>
      <w:r w:rsidRPr="005E106E">
        <w:rPr>
          <w:rFonts w:ascii="Times New Roman" w:hAnsi="Times New Roman" w:cs="Times New Roman"/>
          <w:sz w:val="28"/>
          <w:szCs w:val="28"/>
        </w:rPr>
        <w:t>Махомета</w:t>
      </w:r>
      <w:proofErr w:type="spellEnd"/>
      <w:r w:rsidRPr="005E106E">
        <w:rPr>
          <w:rFonts w:ascii="Times New Roman" w:hAnsi="Times New Roman" w:cs="Times New Roman"/>
          <w:sz w:val="28"/>
          <w:szCs w:val="28"/>
          <w:lang w:val="uk-UA"/>
        </w:rPr>
        <w:t xml:space="preserve"> Т.) [</w:t>
      </w:r>
      <w:r w:rsidR="004E33E2" w:rsidRPr="005E106E">
        <w:rPr>
          <w:rFonts w:ascii="Times New Roman" w:hAnsi="Times New Roman" w:cs="Times New Roman"/>
          <w:sz w:val="28"/>
          <w:szCs w:val="28"/>
          <w:lang w:val="uk-UA"/>
        </w:rPr>
        <w:t>36</w:t>
      </w:r>
      <w:r w:rsidRPr="005E106E">
        <w:rPr>
          <w:rFonts w:ascii="Times New Roman" w:hAnsi="Times New Roman" w:cs="Times New Roman"/>
          <w:sz w:val="28"/>
          <w:szCs w:val="28"/>
          <w:lang w:val="uk-UA"/>
        </w:rPr>
        <w:t>];</w:t>
      </w:r>
    </w:p>
    <w:p w:rsidR="00363461" w:rsidRPr="005E106E" w:rsidRDefault="002F6342" w:rsidP="00A9718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активні й інтерактивні методи інноваційного навчання іноземної мови у вищій школі (</w:t>
      </w:r>
      <w:proofErr w:type="spellStart"/>
      <w:r w:rsidRPr="005E106E">
        <w:rPr>
          <w:rFonts w:ascii="Times New Roman" w:hAnsi="Times New Roman" w:cs="Times New Roman"/>
          <w:sz w:val="28"/>
          <w:szCs w:val="28"/>
          <w:lang w:val="uk-UA"/>
        </w:rPr>
        <w:t>Бреславець</w:t>
      </w:r>
      <w:proofErr w:type="spellEnd"/>
      <w:r w:rsidRPr="005E106E">
        <w:rPr>
          <w:rFonts w:ascii="Times New Roman" w:hAnsi="Times New Roman" w:cs="Times New Roman"/>
          <w:sz w:val="28"/>
          <w:szCs w:val="28"/>
          <w:lang w:val="uk-UA"/>
        </w:rPr>
        <w:t xml:space="preserve"> Н.) [</w:t>
      </w:r>
      <w:r w:rsidR="00421CC3" w:rsidRPr="005E106E">
        <w:rPr>
          <w:rFonts w:ascii="Times New Roman" w:hAnsi="Times New Roman" w:cs="Times New Roman"/>
          <w:sz w:val="28"/>
          <w:szCs w:val="28"/>
          <w:lang w:val="uk-UA"/>
        </w:rPr>
        <w:t>9</w:t>
      </w:r>
      <w:r w:rsidRPr="005E106E">
        <w:rPr>
          <w:rFonts w:ascii="Times New Roman" w:hAnsi="Times New Roman" w:cs="Times New Roman"/>
          <w:sz w:val="28"/>
          <w:szCs w:val="28"/>
          <w:lang w:val="uk-UA"/>
        </w:rPr>
        <w:t>];</w:t>
      </w:r>
    </w:p>
    <w:p w:rsidR="002F6342" w:rsidRPr="005E106E" w:rsidRDefault="00BF60DB" w:rsidP="00A9718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комбіноване навчання як інноваційна освітня технологія у вищій школі (</w:t>
      </w:r>
      <w:proofErr w:type="spellStart"/>
      <w:r w:rsidRPr="005E106E">
        <w:rPr>
          <w:rFonts w:ascii="Times New Roman" w:hAnsi="Times New Roman" w:cs="Times New Roman"/>
          <w:sz w:val="28"/>
          <w:szCs w:val="28"/>
          <w:lang w:val="uk-UA"/>
        </w:rPr>
        <w:t>Триус</w:t>
      </w:r>
      <w:proofErr w:type="spellEnd"/>
      <w:r w:rsidRPr="005E106E">
        <w:rPr>
          <w:rFonts w:ascii="Times New Roman" w:hAnsi="Times New Roman" w:cs="Times New Roman"/>
          <w:sz w:val="28"/>
          <w:szCs w:val="28"/>
          <w:lang w:val="uk-UA"/>
        </w:rPr>
        <w:t xml:space="preserve"> Ю.) [</w:t>
      </w:r>
      <w:r w:rsidR="00D62AED" w:rsidRPr="005E106E">
        <w:rPr>
          <w:rFonts w:ascii="Times New Roman" w:hAnsi="Times New Roman" w:cs="Times New Roman"/>
          <w:sz w:val="28"/>
          <w:szCs w:val="28"/>
          <w:lang w:val="uk-UA"/>
        </w:rPr>
        <w:t>67</w:t>
      </w:r>
      <w:r w:rsidRPr="005E106E">
        <w:rPr>
          <w:rFonts w:ascii="Times New Roman" w:hAnsi="Times New Roman" w:cs="Times New Roman"/>
          <w:sz w:val="28"/>
          <w:szCs w:val="28"/>
          <w:lang w:val="uk-UA"/>
        </w:rPr>
        <w:t>];</w:t>
      </w:r>
    </w:p>
    <w:p w:rsidR="004F67A1" w:rsidRPr="005E106E" w:rsidRDefault="000A018B" w:rsidP="004F67A1">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інноваційний підхід до впровадження інформаційних технології навчання у вищій школі (Гуревич Р.) [</w:t>
      </w:r>
      <w:r w:rsidR="00D62AED" w:rsidRPr="005E106E">
        <w:rPr>
          <w:rFonts w:ascii="Times New Roman" w:hAnsi="Times New Roman" w:cs="Times New Roman"/>
          <w:sz w:val="28"/>
          <w:szCs w:val="28"/>
          <w:lang w:val="uk-UA"/>
        </w:rPr>
        <w:t>17</w:t>
      </w:r>
      <w:r w:rsidRPr="005E106E">
        <w:rPr>
          <w:rFonts w:ascii="Times New Roman" w:hAnsi="Times New Roman" w:cs="Times New Roman"/>
          <w:sz w:val="28"/>
          <w:szCs w:val="28"/>
          <w:lang w:val="uk-UA"/>
        </w:rPr>
        <w:t>]</w:t>
      </w:r>
      <w:r w:rsidR="004F67A1" w:rsidRPr="005E106E">
        <w:rPr>
          <w:rFonts w:ascii="Times New Roman" w:hAnsi="Times New Roman" w:cs="Times New Roman"/>
          <w:sz w:val="28"/>
          <w:szCs w:val="28"/>
          <w:lang w:val="uk-UA"/>
        </w:rPr>
        <w:t xml:space="preserve"> тощо.</w:t>
      </w:r>
    </w:p>
    <w:p w:rsidR="00BF0235" w:rsidRPr="005E106E" w:rsidRDefault="00980ED5" w:rsidP="001C5EB7">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«На підставі аналізу наукових досліджень та методичної літератури щодо впровадження інноваційних методів навчанн</w:t>
      </w:r>
      <w:r w:rsidR="00BF0235" w:rsidRPr="005E106E">
        <w:rPr>
          <w:rFonts w:ascii="Times New Roman" w:hAnsi="Times New Roman" w:cs="Times New Roman"/>
          <w:sz w:val="28"/>
          <w:szCs w:val="28"/>
          <w:lang w:val="uk-UA"/>
        </w:rPr>
        <w:t>я у вищій школі показано, що:</w:t>
      </w:r>
    </w:p>
    <w:p w:rsidR="00BF0235" w:rsidRPr="005E106E" w:rsidRDefault="00980ED5" w:rsidP="00BF0235">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пріоритетом національної концепції реформування і модернізації вищої освіти є створення інноваційного освітнього середовища у вищих навчальних закладах через сприяння прогресивним нововведенням, зокрема впровадження інноваційних методів </w:t>
      </w:r>
      <w:r w:rsidR="00BF0235" w:rsidRPr="005E106E">
        <w:rPr>
          <w:rFonts w:ascii="Times New Roman" w:hAnsi="Times New Roman" w:cs="Times New Roman"/>
          <w:sz w:val="28"/>
          <w:szCs w:val="28"/>
          <w:lang w:val="uk-UA"/>
        </w:rPr>
        <w:t>навчання;</w:t>
      </w:r>
    </w:p>
    <w:p w:rsidR="00BF0235" w:rsidRPr="005E106E" w:rsidRDefault="00980ED5" w:rsidP="00BF0235">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саме застосування широкого діапазону новітніх методів навчання стане однією з ознак інноваційних університетів і започаткує процес інтернаціоналізації вищої ш</w:t>
      </w:r>
      <w:r w:rsidR="00BF0235" w:rsidRPr="005E106E">
        <w:rPr>
          <w:rFonts w:ascii="Times New Roman" w:hAnsi="Times New Roman" w:cs="Times New Roman"/>
          <w:sz w:val="28"/>
          <w:szCs w:val="28"/>
          <w:lang w:val="uk-UA"/>
        </w:rPr>
        <w:t>коли України;</w:t>
      </w:r>
    </w:p>
    <w:p w:rsidR="00BF0235" w:rsidRPr="005E106E" w:rsidRDefault="00980ED5" w:rsidP="00BF0235">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у сучасній педагогіці має місце багатоваріантність інноваційних методів навчання, спрямованих на якісне засвоєння знань студентами, розвиток їх інтелектуальної діяльності, формування вмінь та навичок критичного осмислення професійної проблеми, здатності самостійно опрацьовувати інформацію, набуття якостей, що стануть у нагоді в ма</w:t>
      </w:r>
      <w:r w:rsidR="00BF0235" w:rsidRPr="005E106E">
        <w:rPr>
          <w:rFonts w:ascii="Times New Roman" w:hAnsi="Times New Roman" w:cs="Times New Roman"/>
          <w:sz w:val="28"/>
          <w:szCs w:val="28"/>
          <w:lang w:val="uk-UA"/>
        </w:rPr>
        <w:t>йбутньому професійному житті;</w:t>
      </w:r>
    </w:p>
    <w:p w:rsidR="00980ED5" w:rsidRPr="005E106E" w:rsidRDefault="00980ED5" w:rsidP="00BF0235">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кожний вищий навчальний заклад створює свою базу найбільш часто використовуваних інноваційних методів з урахуванням специфіки викладацького складу, контингенту студентів, особливостей спеціальностей, фахівців, яких готує конкретний виш, матеріально-технічного забезпечення та ін. Сукупність цих методів утворює методичну скарбницю національної вищої школи, яка свідчить про серйозну і копітку роботу щодо утвердження європейських якостей у вищій освіті України» [</w:t>
      </w:r>
      <w:r w:rsidR="00D62AED" w:rsidRPr="005E106E">
        <w:rPr>
          <w:rFonts w:ascii="Times New Roman" w:hAnsi="Times New Roman" w:cs="Times New Roman"/>
          <w:sz w:val="28"/>
          <w:szCs w:val="28"/>
          <w:lang w:val="uk-UA"/>
        </w:rPr>
        <w:t>27</w:t>
      </w:r>
      <w:r w:rsidRPr="005E106E">
        <w:rPr>
          <w:rFonts w:ascii="Times New Roman" w:hAnsi="Times New Roman" w:cs="Times New Roman"/>
          <w:sz w:val="28"/>
          <w:szCs w:val="28"/>
          <w:lang w:val="uk-UA"/>
        </w:rPr>
        <w:t>, с. 51].</w:t>
      </w:r>
    </w:p>
    <w:p w:rsidR="00721204" w:rsidRPr="005E106E" w:rsidRDefault="00721204" w:rsidP="00BF0235">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Погоджуємось із автором, вважаємо що інноваційна діяльність впливає на створення інноваційного середовища кафедри (у нашому випадку кафедри менеджменту освіти та педагогіки вищої школи), спеціальності 011 Освітні, педагогічні науки, </w:t>
      </w:r>
      <w:r w:rsidR="008A6385" w:rsidRPr="005E106E">
        <w:rPr>
          <w:rFonts w:ascii="Times New Roman" w:hAnsi="Times New Roman" w:cs="Times New Roman"/>
          <w:sz w:val="28"/>
          <w:szCs w:val="28"/>
          <w:lang w:val="uk-UA"/>
        </w:rPr>
        <w:t>окремо взятої навчальної дисципліни та їх сукупності.</w:t>
      </w:r>
      <w:r w:rsidR="008B7697" w:rsidRPr="005E106E">
        <w:rPr>
          <w:rFonts w:ascii="Times New Roman" w:hAnsi="Times New Roman" w:cs="Times New Roman"/>
          <w:sz w:val="28"/>
          <w:szCs w:val="28"/>
          <w:lang w:val="uk-UA"/>
        </w:rPr>
        <w:t xml:space="preserve"> Окреслені процеси мають охоплювати усі заклади вищої освіти, які мають функціонувати у єдності, відкритості та співдружності у процесах впровадження спільних інноваційних ідей. Кожен заклад вищої освіти має пишатись своїми власними інноваційними доробками, систематизувати його, </w:t>
      </w:r>
      <w:r w:rsidR="002052A9" w:rsidRPr="005E106E">
        <w:rPr>
          <w:rFonts w:ascii="Times New Roman" w:hAnsi="Times New Roman" w:cs="Times New Roman"/>
          <w:sz w:val="28"/>
          <w:szCs w:val="28"/>
          <w:lang w:val="uk-UA"/>
        </w:rPr>
        <w:t>пропагувати іншим закладам вищої освіти та основі збору інформації, її систематизації.</w:t>
      </w:r>
    </w:p>
    <w:p w:rsidR="00161BBE" w:rsidRPr="005E106E" w:rsidRDefault="00161BBE" w:rsidP="00BF0235">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«Під інноваційними процесами в освіті розуміють процеси виникнення, розвитку і проникнення в широку практику педагогічних нововведень, оскільки інновація – це не лише створення і впровадження нововведень, а й такі зміни, які мають визначальний характер, супроводжуються змінами в різновидах діяльності, стилі мислення. Впровадження інновацій у педагогічний процес навчального закладу покликане забезпечити підвищення якості навчання студентів або знизити витрати на досягнення звичних результатів освіти» [</w:t>
      </w:r>
      <w:r w:rsidR="00D62AED" w:rsidRPr="005E106E">
        <w:rPr>
          <w:rFonts w:ascii="Times New Roman" w:hAnsi="Times New Roman" w:cs="Times New Roman"/>
          <w:sz w:val="28"/>
          <w:szCs w:val="28"/>
          <w:lang w:val="uk-UA"/>
        </w:rPr>
        <w:t>33</w:t>
      </w:r>
      <w:r w:rsidRPr="005E106E">
        <w:rPr>
          <w:rFonts w:ascii="Times New Roman" w:hAnsi="Times New Roman" w:cs="Times New Roman"/>
          <w:sz w:val="28"/>
          <w:szCs w:val="28"/>
          <w:lang w:val="uk-UA"/>
        </w:rPr>
        <w:t>, с. 36].</w:t>
      </w:r>
    </w:p>
    <w:p w:rsidR="00161BBE" w:rsidRPr="005E106E" w:rsidRDefault="00161BBE" w:rsidP="00BF0235">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Погоджуємось із думкою </w:t>
      </w:r>
      <w:proofErr w:type="spellStart"/>
      <w:r w:rsidRPr="005E106E">
        <w:rPr>
          <w:rFonts w:ascii="Times New Roman" w:hAnsi="Times New Roman" w:cs="Times New Roman"/>
          <w:sz w:val="28"/>
          <w:szCs w:val="28"/>
          <w:lang w:val="uk-UA"/>
        </w:rPr>
        <w:t>Кошечко</w:t>
      </w:r>
      <w:proofErr w:type="spellEnd"/>
      <w:r w:rsidRPr="005E106E">
        <w:rPr>
          <w:rFonts w:ascii="Times New Roman" w:hAnsi="Times New Roman" w:cs="Times New Roman"/>
          <w:sz w:val="28"/>
          <w:szCs w:val="28"/>
          <w:lang w:val="uk-UA"/>
        </w:rPr>
        <w:t xml:space="preserve"> Н. щодо важливості інноваційної діяльності в межах закладу вищої освіти. Саме вони сприяють розвитку всього навчального закладу, окремої спеціальності, факультету, окремо взятої навчальної дисципліни. Також інноваційна діяльність є </w:t>
      </w:r>
      <w:proofErr w:type="spellStart"/>
      <w:r w:rsidRPr="005E106E">
        <w:rPr>
          <w:rFonts w:ascii="Times New Roman" w:hAnsi="Times New Roman" w:cs="Times New Roman"/>
          <w:sz w:val="28"/>
          <w:szCs w:val="28"/>
          <w:lang w:val="uk-UA"/>
        </w:rPr>
        <w:t>невідємною</w:t>
      </w:r>
      <w:proofErr w:type="spellEnd"/>
      <w:r w:rsidRPr="005E106E">
        <w:rPr>
          <w:rFonts w:ascii="Times New Roman" w:hAnsi="Times New Roman" w:cs="Times New Roman"/>
          <w:sz w:val="28"/>
          <w:szCs w:val="28"/>
          <w:lang w:val="uk-UA"/>
        </w:rPr>
        <w:t xml:space="preserve"> частиною навчального процесу та процесу реалізацій педагогічних функцій </w:t>
      </w:r>
      <w:r w:rsidRPr="005E106E">
        <w:rPr>
          <w:rFonts w:ascii="Times New Roman" w:hAnsi="Times New Roman" w:cs="Times New Roman"/>
          <w:sz w:val="28"/>
          <w:szCs w:val="28"/>
          <w:lang w:val="uk-UA"/>
        </w:rPr>
        <w:lastRenderedPageBreak/>
        <w:t xml:space="preserve">науково-педагогічним працівником. Саме інновації впливають на розвиток науки, підходів до викладання. Через інноваційну діяльність </w:t>
      </w:r>
      <w:r w:rsidR="00721204" w:rsidRPr="005E106E">
        <w:rPr>
          <w:rFonts w:ascii="Times New Roman" w:hAnsi="Times New Roman" w:cs="Times New Roman"/>
          <w:sz w:val="28"/>
          <w:szCs w:val="28"/>
          <w:lang w:val="uk-UA"/>
        </w:rPr>
        <w:t xml:space="preserve">магістранти </w:t>
      </w:r>
      <w:r w:rsidRPr="005E106E">
        <w:rPr>
          <w:rFonts w:ascii="Times New Roman" w:hAnsi="Times New Roman" w:cs="Times New Roman"/>
          <w:sz w:val="28"/>
          <w:szCs w:val="28"/>
          <w:lang w:val="uk-UA"/>
        </w:rPr>
        <w:t xml:space="preserve">мають більшу можливість отримати не тільки ґрунтовні знання, а й </w:t>
      </w:r>
      <w:r w:rsidR="00721204" w:rsidRPr="005E106E">
        <w:rPr>
          <w:rFonts w:ascii="Times New Roman" w:hAnsi="Times New Roman" w:cs="Times New Roman"/>
          <w:sz w:val="28"/>
          <w:szCs w:val="28"/>
          <w:lang w:val="uk-UA"/>
        </w:rPr>
        <w:t>якісні знання, оскільки у них розширюються орієнтири у їх засвоєнні, повторенні, сприйнятті тощо.</w:t>
      </w:r>
    </w:p>
    <w:p w:rsidR="008C24C4" w:rsidRPr="005E106E" w:rsidRDefault="00051EC1" w:rsidP="00BF0235">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 думку </w:t>
      </w:r>
      <w:proofErr w:type="spellStart"/>
      <w:r w:rsidRPr="005E106E">
        <w:rPr>
          <w:rFonts w:ascii="Times New Roman" w:hAnsi="Times New Roman" w:cs="Times New Roman"/>
          <w:sz w:val="28"/>
          <w:szCs w:val="28"/>
          <w:lang w:val="uk-UA"/>
        </w:rPr>
        <w:t>Шеченко</w:t>
      </w:r>
      <w:proofErr w:type="spellEnd"/>
      <w:r w:rsidRPr="005E106E">
        <w:rPr>
          <w:rFonts w:ascii="Times New Roman" w:hAnsi="Times New Roman" w:cs="Times New Roman"/>
          <w:sz w:val="28"/>
          <w:szCs w:val="28"/>
          <w:lang w:val="uk-UA"/>
        </w:rPr>
        <w:t xml:space="preserve"> В. сучасні науково-педагогічні працівники у практиці своєї діяльності найчастіше використовують інноваційні технологі</w:t>
      </w:r>
      <w:r w:rsidR="002E0044" w:rsidRPr="005E106E">
        <w:rPr>
          <w:rFonts w:ascii="Times New Roman" w:hAnsi="Times New Roman" w:cs="Times New Roman"/>
          <w:sz w:val="28"/>
          <w:szCs w:val="28"/>
          <w:lang w:val="uk-UA"/>
        </w:rPr>
        <w:t>ї</w:t>
      </w:r>
      <w:r w:rsidR="00DA1BE3" w:rsidRPr="005E106E">
        <w:rPr>
          <w:rFonts w:ascii="Times New Roman" w:hAnsi="Times New Roman" w:cs="Times New Roman"/>
          <w:sz w:val="28"/>
          <w:szCs w:val="28"/>
          <w:lang w:val="uk-UA"/>
        </w:rPr>
        <w:t xml:space="preserve">: </w:t>
      </w:r>
    </w:p>
    <w:p w:rsidR="008C24C4" w:rsidRPr="005E106E" w:rsidRDefault="008C24C4" w:rsidP="008C24C4">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w:t>
      </w:r>
      <w:r w:rsidR="00DA1BE3" w:rsidRPr="005E106E">
        <w:rPr>
          <w:rFonts w:ascii="Times New Roman" w:hAnsi="Times New Roman" w:cs="Times New Roman"/>
          <w:sz w:val="28"/>
          <w:szCs w:val="28"/>
          <w:lang w:val="uk-UA"/>
        </w:rPr>
        <w:t>структурно-логічні технології: поетапна організація системи навчання, що забезпечує логічну послідовність постановки і вирішення дидактичних завдань на основі поетапного відбору їх змісту, форм, методів і засобів із урахуванням діагностування результатів</w:t>
      </w:r>
      <w:r w:rsidRPr="005E106E">
        <w:rPr>
          <w:rFonts w:ascii="Times New Roman" w:hAnsi="Times New Roman" w:cs="Times New Roman"/>
          <w:sz w:val="28"/>
          <w:szCs w:val="28"/>
          <w:lang w:val="uk-UA"/>
        </w:rPr>
        <w:t>;</w:t>
      </w:r>
    </w:p>
    <w:p w:rsidR="008C24C4" w:rsidRPr="005E106E" w:rsidRDefault="00DA1BE3" w:rsidP="008C24C4">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інтеграційні технології: дидактичні системи, що забезпечують інтеграцію міжпредметних знань і вмінь, різноманітних видів діяльності на рівні інтегрованих курсів (в т. ч. електронних); </w:t>
      </w:r>
    </w:p>
    <w:p w:rsidR="008C24C4" w:rsidRPr="005E106E" w:rsidRDefault="00DA1BE3" w:rsidP="008C24C4">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професійно-ділові ігрові технології: дидактичні системи використання різноманітних «ігор», під час проведення яких формуються вміння вирішувати завдання на основі компромісного вибору (ділові та рольові ігри, імітаційні вправи, індивідуальний тренінг, комп’ютерні програми тощо); </w:t>
      </w:r>
    </w:p>
    <w:p w:rsidR="008C24C4" w:rsidRPr="005E106E" w:rsidRDefault="00DA1BE3" w:rsidP="008C24C4">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тренінгові засоби: система діяльності для відпрацювання певних алгоритмів вирішення типових практичних завдань за допомогою комп’ютера (психологічні тренінги інтелектуального розвитку, спілкування, розв’язання управлінських завдань тощо);</w:t>
      </w:r>
    </w:p>
    <w:p w:rsidR="008C24C4" w:rsidRPr="005E106E" w:rsidRDefault="00DA1BE3" w:rsidP="008C24C4">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інформаційно-комп’ютерні технології, які реалізуються в дидактичних системах комп’ютерного навчання на основі діалогу «людина-машина» за допомогою різноманітних навчальних програм (</w:t>
      </w:r>
      <w:proofErr w:type="spellStart"/>
      <w:r w:rsidRPr="005E106E">
        <w:rPr>
          <w:rFonts w:ascii="Times New Roman" w:hAnsi="Times New Roman" w:cs="Times New Roman"/>
          <w:sz w:val="28"/>
          <w:szCs w:val="28"/>
          <w:lang w:val="uk-UA"/>
        </w:rPr>
        <w:t>тренінгових</w:t>
      </w:r>
      <w:proofErr w:type="spellEnd"/>
      <w:r w:rsidRPr="005E106E">
        <w:rPr>
          <w:rFonts w:ascii="Times New Roman" w:hAnsi="Times New Roman" w:cs="Times New Roman"/>
          <w:sz w:val="28"/>
          <w:szCs w:val="28"/>
          <w:lang w:val="uk-UA"/>
        </w:rPr>
        <w:t xml:space="preserve">, контролюючих, інформаційних тощо); </w:t>
      </w:r>
    </w:p>
    <w:p w:rsidR="00DA1BE3" w:rsidRPr="005E106E" w:rsidRDefault="00DA1BE3" w:rsidP="008C24C4">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діалогово-комунікаційні технології: сукупність форм і методів навчання, заснованих на діалоговому мисленні у взаємодіючих дидактичних системах суб’єкт-суб’єктного рівня</w:t>
      </w:r>
      <w:r w:rsidR="008C24C4" w:rsidRPr="005E106E">
        <w:rPr>
          <w:rFonts w:ascii="Times New Roman" w:hAnsi="Times New Roman" w:cs="Times New Roman"/>
          <w:sz w:val="28"/>
          <w:szCs w:val="28"/>
          <w:lang w:val="uk-UA"/>
        </w:rPr>
        <w:t>» [</w:t>
      </w:r>
      <w:r w:rsidR="00D62AED" w:rsidRPr="005E106E">
        <w:rPr>
          <w:rFonts w:ascii="Times New Roman" w:hAnsi="Times New Roman" w:cs="Times New Roman"/>
          <w:sz w:val="28"/>
          <w:szCs w:val="28"/>
          <w:lang w:val="uk-UA"/>
        </w:rPr>
        <w:t>76</w:t>
      </w:r>
      <w:r w:rsidR="008C24C4" w:rsidRPr="005E106E">
        <w:rPr>
          <w:rFonts w:ascii="Times New Roman" w:hAnsi="Times New Roman" w:cs="Times New Roman"/>
          <w:sz w:val="28"/>
          <w:szCs w:val="28"/>
          <w:lang w:val="uk-UA"/>
        </w:rPr>
        <w:t>]</w:t>
      </w:r>
      <w:r w:rsidRPr="005E106E">
        <w:rPr>
          <w:rFonts w:ascii="Times New Roman" w:hAnsi="Times New Roman" w:cs="Times New Roman"/>
          <w:sz w:val="28"/>
          <w:szCs w:val="28"/>
          <w:lang w:val="uk-UA"/>
        </w:rPr>
        <w:t>.</w:t>
      </w:r>
    </w:p>
    <w:p w:rsidR="00743745" w:rsidRPr="005E106E" w:rsidRDefault="00743745" w:rsidP="008C24C4">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 xml:space="preserve">Перед тим, як характеризувати зміст методів і прийомів формування фахової компетентності магістрантів, зупинимось на трактуванні поняття «методи навчання». </w:t>
      </w:r>
    </w:p>
    <w:p w:rsidR="00743745" w:rsidRPr="005E106E" w:rsidRDefault="005F0E04" w:rsidP="001C5EB7">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Під методами навчання у вищій школи, що спрямовані на формування фахової компетентності, розуміємо узгоджену, сплановану взаємодію та співпрацю науково-педагогічного працівника та студента, спрямовану на розвиток їх освітньої діяльності, пізнавальної діяльності, активності, ініціативності тощо. </w:t>
      </w:r>
    </w:p>
    <w:p w:rsidR="00C46190" w:rsidRPr="005E106E" w:rsidRDefault="00C46190" w:rsidP="001C5EB7">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Розглянемо принципи впливу використання методів формування фахової компетентності майбутніх викладачів закладів вищої освіти:</w:t>
      </w:r>
    </w:p>
    <w:p w:rsidR="00C46190" w:rsidRPr="005E106E" w:rsidRDefault="00C46190" w:rsidP="00C4619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принцип загальності, тобто методи та прийоми, використані викладачем, мають охоплювати усю групу студентів, кожного, розподіляючи ролі;</w:t>
      </w:r>
    </w:p>
    <w:p w:rsidR="00C46190" w:rsidRPr="005E106E" w:rsidRDefault="00F70CB9" w:rsidP="00C4619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принцип індивідуальності, тобто методи мають передбачати не тільки охоплення кожного магістранта, а й визначення його місце у тій чи інші форма роботи;</w:t>
      </w:r>
    </w:p>
    <w:p w:rsidR="00F70CB9" w:rsidRPr="005E106E" w:rsidRDefault="00571A75" w:rsidP="00C4619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принцип об’єктивності, тобто при формуванні прикінцевого висновку вивчення певної теми викладач має в однаковій мірі відноситись до оцінювання магістрантів, не виділяючи окремих безпідставно;</w:t>
      </w:r>
    </w:p>
    <w:p w:rsidR="00571A75" w:rsidRPr="005E106E" w:rsidRDefault="008A01FE" w:rsidP="00C46190">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принцип відкритості, тобто запроваджений метод має залучати магістрантів до співпраці, спрямовуючи їх відповіді на відкриту аудиторію тощо.</w:t>
      </w:r>
    </w:p>
    <w:p w:rsidR="00552F0C" w:rsidRPr="005E106E" w:rsidRDefault="00787BDF" w:rsidP="00552F0C">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 необхідності використання активних методів навчання у підготовці студентів закладів вищої освіти наголошує Дяченко-Богун М. </w:t>
      </w:r>
      <w:r w:rsidR="00552F0C" w:rsidRPr="005E106E">
        <w:rPr>
          <w:rFonts w:ascii="Times New Roman" w:hAnsi="Times New Roman" w:cs="Times New Roman"/>
          <w:sz w:val="28"/>
          <w:szCs w:val="28"/>
          <w:lang w:val="uk-UA"/>
        </w:rPr>
        <w:t>На думку автора саме активні методи навчання дозволяють:</w:t>
      </w:r>
    </w:p>
    <w:p w:rsidR="00552F0C" w:rsidRPr="005E106E" w:rsidRDefault="00552F0C" w:rsidP="00552F0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«розвивати мислення студентів;</w:t>
      </w:r>
    </w:p>
    <w:p w:rsidR="00552F0C" w:rsidRPr="005E106E" w:rsidRDefault="00552F0C" w:rsidP="00552F0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сприяють їх залученню до вирішення проблем, максимально наближених до реальних виробничих ситуацій;</w:t>
      </w:r>
    </w:p>
    <w:p w:rsidR="00552F0C" w:rsidRPr="005E106E" w:rsidRDefault="00552F0C" w:rsidP="00552F0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розширюють і поглиблюють професійні знання, розвивають практичні навички та вміння;</w:t>
      </w:r>
    </w:p>
    <w:p w:rsidR="00552F0C" w:rsidRPr="005E106E" w:rsidRDefault="00552F0C" w:rsidP="00552F0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сприяють активізації навчального процесу, спонукають студентів до творчої участі в ньому і забезпечують розвиток і саморозвиток особистості студента на основі виявлення його індивідуальних особливостей і здібностей;</w:t>
      </w:r>
    </w:p>
    <w:p w:rsidR="00130956" w:rsidRPr="005E106E" w:rsidRDefault="00552F0C" w:rsidP="00130956">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сприяють розвитку вміння рефлексувати, що допомагає студентам знайти індивідуальний стиль професійної діяльності, дозволяє досягти адекватної </w:t>
      </w:r>
      <w:proofErr w:type="spellStart"/>
      <w:r w:rsidRPr="005E106E">
        <w:rPr>
          <w:rFonts w:ascii="Times New Roman" w:hAnsi="Times New Roman" w:cs="Times New Roman"/>
          <w:sz w:val="28"/>
          <w:szCs w:val="28"/>
          <w:lang w:val="uk-UA"/>
        </w:rPr>
        <w:t>професійно</w:t>
      </w:r>
      <w:r w:rsidRPr="005E106E">
        <w:rPr>
          <w:rFonts w:ascii="Cambria Math" w:hAnsi="Cambria Math" w:cs="Cambria Math"/>
          <w:sz w:val="28"/>
          <w:szCs w:val="28"/>
          <w:lang w:val="uk-UA"/>
        </w:rPr>
        <w:t>‐</w:t>
      </w:r>
      <w:r w:rsidRPr="005E106E">
        <w:rPr>
          <w:rFonts w:ascii="Times New Roman" w:hAnsi="Times New Roman" w:cs="Times New Roman"/>
          <w:sz w:val="28"/>
          <w:szCs w:val="28"/>
          <w:lang w:val="uk-UA"/>
        </w:rPr>
        <w:t>особистісної</w:t>
      </w:r>
      <w:proofErr w:type="spellEnd"/>
      <w:r w:rsidRPr="005E106E">
        <w:rPr>
          <w:rFonts w:ascii="Times New Roman" w:hAnsi="Times New Roman" w:cs="Times New Roman"/>
          <w:sz w:val="28"/>
          <w:szCs w:val="28"/>
          <w:lang w:val="uk-UA"/>
        </w:rPr>
        <w:t xml:space="preserve"> самооцінки, прогнозувати й аналізувати результати своєї діяльності, підвищує рівень самоорганізації» [</w:t>
      </w:r>
      <w:r w:rsidR="00D62AED" w:rsidRPr="005E106E">
        <w:rPr>
          <w:rFonts w:ascii="Times New Roman" w:hAnsi="Times New Roman" w:cs="Times New Roman"/>
          <w:sz w:val="28"/>
          <w:szCs w:val="28"/>
          <w:lang w:val="uk-UA"/>
        </w:rPr>
        <w:t>23</w:t>
      </w:r>
      <w:r w:rsidRPr="005E106E">
        <w:rPr>
          <w:rFonts w:ascii="Times New Roman" w:hAnsi="Times New Roman" w:cs="Times New Roman"/>
          <w:sz w:val="28"/>
          <w:szCs w:val="28"/>
          <w:lang w:val="uk-UA"/>
        </w:rPr>
        <w:t>, с. 77-78].</w:t>
      </w:r>
    </w:p>
    <w:p w:rsidR="00CF5602" w:rsidRPr="005E106E" w:rsidRDefault="00165CC9" w:rsidP="00CF5602">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В дипломній роботі нами обґрунтовано думку про системний підхід до трактування фахової компетентності майбутнього викладача закладу вищої освіти. Нами зазначалось, що вона складається з </w:t>
      </w:r>
      <w:proofErr w:type="spellStart"/>
      <w:r w:rsidRPr="005E106E">
        <w:rPr>
          <w:rFonts w:ascii="Times New Roman" w:hAnsi="Times New Roman" w:cs="Times New Roman"/>
          <w:sz w:val="28"/>
          <w:szCs w:val="28"/>
          <w:lang w:val="uk-UA"/>
        </w:rPr>
        <w:t>компетенцій</w:t>
      </w:r>
      <w:proofErr w:type="spellEnd"/>
      <w:r w:rsidRPr="005E106E">
        <w:rPr>
          <w:rFonts w:ascii="Times New Roman" w:hAnsi="Times New Roman" w:cs="Times New Roman"/>
          <w:sz w:val="28"/>
          <w:szCs w:val="28"/>
          <w:lang w:val="uk-UA"/>
        </w:rPr>
        <w:t>.</w:t>
      </w:r>
    </w:p>
    <w:p w:rsidR="00165CC9" w:rsidRPr="005E106E" w:rsidRDefault="00165CC9" w:rsidP="00CF5602">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Для того, щоб окреслити сукупність інноваційних технологій та методів формування фахової компетентності магістрантів, ми взяли за основу дисертаційне дослідження </w:t>
      </w:r>
      <w:proofErr w:type="spellStart"/>
      <w:r w:rsidRPr="005E106E">
        <w:rPr>
          <w:rFonts w:ascii="Times New Roman" w:hAnsi="Times New Roman" w:cs="Times New Roman"/>
          <w:sz w:val="28"/>
          <w:szCs w:val="28"/>
          <w:lang w:val="uk-UA"/>
        </w:rPr>
        <w:t>Дарманської</w:t>
      </w:r>
      <w:proofErr w:type="spellEnd"/>
      <w:r w:rsidRPr="005E106E">
        <w:rPr>
          <w:rFonts w:ascii="Times New Roman" w:hAnsi="Times New Roman" w:cs="Times New Roman"/>
          <w:sz w:val="28"/>
          <w:szCs w:val="28"/>
          <w:lang w:val="uk-UA"/>
        </w:rPr>
        <w:t xml:space="preserve"> І., в якому йдеться про практичні методи та прийоми формування управлінської компетентності майбутніх керівників закладів загальної середньої освіти. Представлені </w:t>
      </w:r>
      <w:r w:rsidR="003E1DC8" w:rsidRPr="005E106E">
        <w:rPr>
          <w:rFonts w:ascii="Times New Roman" w:hAnsi="Times New Roman" w:cs="Times New Roman"/>
          <w:sz w:val="28"/>
          <w:szCs w:val="28"/>
          <w:lang w:val="uk-UA"/>
        </w:rPr>
        <w:t>в дисертації компетенції нами адаптовано до змісту педагогічної діяльності викладача [</w:t>
      </w:r>
      <w:r w:rsidR="00D62AED" w:rsidRPr="005E106E">
        <w:rPr>
          <w:rFonts w:ascii="Times New Roman" w:hAnsi="Times New Roman" w:cs="Times New Roman"/>
          <w:sz w:val="28"/>
          <w:szCs w:val="28"/>
          <w:lang w:val="uk-UA"/>
        </w:rPr>
        <w:t>18</w:t>
      </w:r>
      <w:r w:rsidR="003E1DC8" w:rsidRPr="005E106E">
        <w:rPr>
          <w:rFonts w:ascii="Times New Roman" w:hAnsi="Times New Roman" w:cs="Times New Roman"/>
          <w:sz w:val="28"/>
          <w:szCs w:val="28"/>
          <w:lang w:val="uk-UA"/>
        </w:rPr>
        <w:t>]:</w:t>
      </w:r>
    </w:p>
    <w:p w:rsidR="003E1DC8" w:rsidRPr="005E106E" w:rsidRDefault="003E1DC8" w:rsidP="003E1DC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етична компетенція (метод лекції може використовуватися науково-педагогічними працівниками спеціальності Освітні, педагогічні науки у випадку засвоєння професійно-етичних навичок особистої поведінки педагога та встановлення взаємодії із магістрантами; метод емоційного стимулювання формує у магістрантів навички самодостатності у виконанні професійних обов’язків; </w:t>
      </w:r>
      <w:r w:rsidR="008533A6" w:rsidRPr="005E106E">
        <w:rPr>
          <w:rFonts w:ascii="Times New Roman" w:hAnsi="Times New Roman" w:cs="Times New Roman"/>
          <w:sz w:val="28"/>
          <w:szCs w:val="28"/>
          <w:lang w:val="uk-UA"/>
        </w:rPr>
        <w:t xml:space="preserve">метод проблемної лекції спонукає магістрантів до винайдення власної траєкторії педагогічної діяльності у налагодженні етичної взаємодії зі студентами; метод бесіди формує у магістрантів поважливе ставлення до співрозмовника, </w:t>
      </w:r>
      <w:r w:rsidR="00E03F03" w:rsidRPr="005E106E">
        <w:rPr>
          <w:rFonts w:ascii="Times New Roman" w:hAnsi="Times New Roman" w:cs="Times New Roman"/>
          <w:sz w:val="28"/>
          <w:szCs w:val="28"/>
          <w:lang w:val="uk-UA"/>
        </w:rPr>
        <w:t xml:space="preserve">формує навички етичного співіснування в освітньому середовищі закладу вищої освіти; ігрові методи </w:t>
      </w:r>
      <w:r w:rsidR="00E03F03" w:rsidRPr="005E106E">
        <w:rPr>
          <w:rFonts w:ascii="Times New Roman" w:hAnsi="Times New Roman" w:cs="Times New Roman"/>
          <w:sz w:val="28"/>
          <w:szCs w:val="28"/>
          <w:lang w:val="uk-UA"/>
        </w:rPr>
        <w:lastRenderedPageBreak/>
        <w:t>спонукають студентів магістратури до спільної діяльності, прийняття колективного рішення, не входячи у суперечки та конфлікти);</w:t>
      </w:r>
    </w:p>
    <w:p w:rsidR="00E03F03" w:rsidRPr="005E106E" w:rsidRDefault="00EC42BF" w:rsidP="003E1DC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комунікативна компетенція (метод лекції спонукає магістрантів до формування комунікативних навичок обміну домками, інформацією; методи навчальної дискусії спрямовується на формування умінь доведення власної ідеї, думки, істини; метод практики формує практичні навички реалізації теоретичних знань у практиці закладу вищої освіти, навички особистісної комунікаційної взаємодії з учасниками ос</w:t>
      </w:r>
      <w:r w:rsidR="00E03FCF" w:rsidRPr="005E106E">
        <w:rPr>
          <w:rFonts w:ascii="Times New Roman" w:hAnsi="Times New Roman" w:cs="Times New Roman"/>
          <w:sz w:val="28"/>
          <w:szCs w:val="28"/>
          <w:lang w:val="uk-UA"/>
        </w:rPr>
        <w:t>в</w:t>
      </w:r>
      <w:r w:rsidRPr="005E106E">
        <w:rPr>
          <w:rFonts w:ascii="Times New Roman" w:hAnsi="Times New Roman" w:cs="Times New Roman"/>
          <w:sz w:val="28"/>
          <w:szCs w:val="28"/>
          <w:lang w:val="uk-UA"/>
        </w:rPr>
        <w:t xml:space="preserve">ітнього процесу; </w:t>
      </w:r>
      <w:r w:rsidR="00E03FCF" w:rsidRPr="005E106E">
        <w:rPr>
          <w:rFonts w:ascii="Times New Roman" w:hAnsi="Times New Roman" w:cs="Times New Roman"/>
          <w:sz w:val="28"/>
          <w:szCs w:val="28"/>
          <w:lang w:val="uk-UA"/>
        </w:rPr>
        <w:t xml:space="preserve">метод емпіричного опитування </w:t>
      </w:r>
      <w:r w:rsidR="00EE42D3" w:rsidRPr="005E106E">
        <w:rPr>
          <w:rFonts w:ascii="Times New Roman" w:hAnsi="Times New Roman" w:cs="Times New Roman"/>
          <w:sz w:val="28"/>
          <w:szCs w:val="28"/>
          <w:lang w:val="uk-UA"/>
        </w:rPr>
        <w:t>допомагає магістрантам налагодити діалогічну взаємодію, сформувати навички налагодження діалогу у спілкуванні, винайдення особливих способів спілкування з іншими людьми в тих чи інших обставинах);</w:t>
      </w:r>
    </w:p>
    <w:p w:rsidR="00EE42D3" w:rsidRPr="005E106E" w:rsidRDefault="002D1FDF" w:rsidP="003E1DC8">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здоров’язбережувальна</w:t>
      </w:r>
      <w:proofErr w:type="spellEnd"/>
      <w:r w:rsidRPr="005E106E">
        <w:rPr>
          <w:rFonts w:ascii="Times New Roman" w:hAnsi="Times New Roman" w:cs="Times New Roman"/>
          <w:sz w:val="28"/>
          <w:szCs w:val="28"/>
          <w:lang w:val="uk-UA"/>
        </w:rPr>
        <w:t xml:space="preserve"> компетенція (</w:t>
      </w:r>
      <w:r w:rsidR="006C7AF7" w:rsidRPr="005E106E">
        <w:rPr>
          <w:rFonts w:ascii="Times New Roman" w:hAnsi="Times New Roman" w:cs="Times New Roman"/>
          <w:sz w:val="28"/>
          <w:szCs w:val="28"/>
          <w:lang w:val="uk-UA"/>
        </w:rPr>
        <w:t xml:space="preserve">метод лекції спрямовуються на формування у магістрантів теоретичної бази знань що особливостей власного </w:t>
      </w:r>
      <w:proofErr w:type="spellStart"/>
      <w:r w:rsidR="006C7AF7" w:rsidRPr="005E106E">
        <w:rPr>
          <w:rFonts w:ascii="Times New Roman" w:hAnsi="Times New Roman" w:cs="Times New Roman"/>
          <w:sz w:val="28"/>
          <w:szCs w:val="28"/>
          <w:lang w:val="uk-UA"/>
        </w:rPr>
        <w:t>здоров’язбереження</w:t>
      </w:r>
      <w:proofErr w:type="spellEnd"/>
      <w:r w:rsidR="006C7AF7" w:rsidRPr="005E106E">
        <w:rPr>
          <w:rFonts w:ascii="Times New Roman" w:hAnsi="Times New Roman" w:cs="Times New Roman"/>
          <w:sz w:val="28"/>
          <w:szCs w:val="28"/>
          <w:lang w:val="uk-UA"/>
        </w:rPr>
        <w:t xml:space="preserve"> та </w:t>
      </w:r>
      <w:proofErr w:type="spellStart"/>
      <w:r w:rsidR="006C7AF7" w:rsidRPr="005E106E">
        <w:rPr>
          <w:rFonts w:ascii="Times New Roman" w:hAnsi="Times New Roman" w:cs="Times New Roman"/>
          <w:sz w:val="28"/>
          <w:szCs w:val="28"/>
          <w:lang w:val="uk-UA"/>
        </w:rPr>
        <w:t>здоров’язбереження</w:t>
      </w:r>
      <w:proofErr w:type="spellEnd"/>
      <w:r w:rsidR="006C7AF7" w:rsidRPr="005E106E">
        <w:rPr>
          <w:rFonts w:ascii="Times New Roman" w:hAnsi="Times New Roman" w:cs="Times New Roman"/>
          <w:sz w:val="28"/>
          <w:szCs w:val="28"/>
          <w:lang w:val="uk-UA"/>
        </w:rPr>
        <w:t xml:space="preserve"> студентів, з якими в майбутньому будуть працювати магістранти; </w:t>
      </w:r>
      <w:r w:rsidR="00EF6C97" w:rsidRPr="005E106E">
        <w:rPr>
          <w:rFonts w:ascii="Times New Roman" w:hAnsi="Times New Roman" w:cs="Times New Roman"/>
          <w:sz w:val="28"/>
          <w:szCs w:val="28"/>
          <w:lang w:val="uk-UA"/>
        </w:rPr>
        <w:t>аналітичні методи формують у магістрантів навички активного пошуку шляхів вирішення певних питань, пов’язаних із складними ситуаціями в межах закладу вищої освіти, де суб’єктом виступають студенти; метод створення ситуацій дозволяє спроектувати ту чи іншу ситуацію в закладі вищої освіти, що потребує втручання викладача щодо охорони здоров’я студента</w:t>
      </w:r>
      <w:r w:rsidR="00D05E05" w:rsidRPr="005E106E">
        <w:rPr>
          <w:rFonts w:ascii="Times New Roman" w:hAnsi="Times New Roman" w:cs="Times New Roman"/>
          <w:sz w:val="28"/>
          <w:szCs w:val="28"/>
          <w:lang w:val="uk-UA"/>
        </w:rPr>
        <w:t>, а також правил поводження у таких випадках</w:t>
      </w:r>
      <w:r w:rsidR="00EF6C97" w:rsidRPr="005E106E">
        <w:rPr>
          <w:rFonts w:ascii="Times New Roman" w:hAnsi="Times New Roman" w:cs="Times New Roman"/>
          <w:sz w:val="28"/>
          <w:szCs w:val="28"/>
          <w:lang w:val="uk-UA"/>
        </w:rPr>
        <w:t xml:space="preserve">; </w:t>
      </w:r>
      <w:r w:rsidR="005C51EA" w:rsidRPr="005E106E">
        <w:rPr>
          <w:rFonts w:ascii="Times New Roman" w:hAnsi="Times New Roman" w:cs="Times New Roman"/>
          <w:sz w:val="28"/>
          <w:szCs w:val="28"/>
          <w:lang w:val="uk-UA"/>
        </w:rPr>
        <w:t>пояснювально-ілюстративні методи допомагають створити на лекційних заняттях атмосферу реальності, з якою магістрант у подальшій роботі може мати справу);</w:t>
      </w:r>
    </w:p>
    <w:p w:rsidR="005C51EA" w:rsidRPr="005E106E" w:rsidRDefault="005C51EA" w:rsidP="003E1DC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компетентність саморозвитку та самоосвіти (</w:t>
      </w:r>
      <w:r w:rsidR="004A0796" w:rsidRPr="005E106E">
        <w:rPr>
          <w:rFonts w:ascii="Times New Roman" w:hAnsi="Times New Roman" w:cs="Times New Roman"/>
          <w:sz w:val="28"/>
          <w:szCs w:val="28"/>
          <w:lang w:val="uk-UA"/>
        </w:rPr>
        <w:t xml:space="preserve">методи самостійної роботи сприяє розвитку особистісних пошукових, аналітичних навичок студентами; </w:t>
      </w:r>
      <w:r w:rsidR="008219AA" w:rsidRPr="005E106E">
        <w:rPr>
          <w:rFonts w:ascii="Times New Roman" w:hAnsi="Times New Roman" w:cs="Times New Roman"/>
          <w:sz w:val="28"/>
          <w:szCs w:val="28"/>
          <w:lang w:val="uk-UA"/>
        </w:rPr>
        <w:t xml:space="preserve">методи виконання завдань формує навички самостійності здійснення досліджень у певних питаннях; метод пояснення спрямовується на формування особистісного ціннісного ставлення до необхідності особистісного росту, пошуку новітніх інноваційних методик викладання, </w:t>
      </w:r>
      <w:r w:rsidR="008219AA" w:rsidRPr="005E106E">
        <w:rPr>
          <w:rFonts w:ascii="Times New Roman" w:hAnsi="Times New Roman" w:cs="Times New Roman"/>
          <w:sz w:val="28"/>
          <w:szCs w:val="28"/>
          <w:lang w:val="uk-UA"/>
        </w:rPr>
        <w:lastRenderedPageBreak/>
        <w:t>застосування інноваційних технологій, практичних методів і прийомів роботи зі студентами);</w:t>
      </w:r>
    </w:p>
    <w:p w:rsidR="008219AA" w:rsidRPr="005E106E" w:rsidRDefault="004537BF" w:rsidP="003E1DC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психологічна компетенція (метод лекції сприяє формування теоретичної бази знань щодо використання положень психології у праці викладання навчальних дисциплін; </w:t>
      </w:r>
      <w:r w:rsidR="00E12885" w:rsidRPr="005E106E">
        <w:rPr>
          <w:rFonts w:ascii="Times New Roman" w:hAnsi="Times New Roman" w:cs="Times New Roman"/>
          <w:sz w:val="28"/>
          <w:szCs w:val="28"/>
          <w:lang w:val="uk-UA"/>
        </w:rPr>
        <w:t xml:space="preserve">пояснювально-мотивуючі методи допомагають викладу закладу вищої освіти роз’яснити значення та місце психології в професійному житті викладача; метод спостереження </w:t>
      </w:r>
      <w:r w:rsidR="007D23DC" w:rsidRPr="005E106E">
        <w:rPr>
          <w:rFonts w:ascii="Times New Roman" w:hAnsi="Times New Roman" w:cs="Times New Roman"/>
          <w:sz w:val="28"/>
          <w:szCs w:val="28"/>
          <w:lang w:val="uk-UA"/>
        </w:rPr>
        <w:t>допомагає викладачеві виявити негаразди у педагогічній діяльності, прислухатись до проблем магістрантів);</w:t>
      </w:r>
    </w:p>
    <w:p w:rsidR="007D23DC" w:rsidRPr="005E106E" w:rsidRDefault="007D23DC" w:rsidP="003E1DC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правова компетенція (метод лекції сприяє формуванню у магістрантів правової свідомості, правової обізнаності у правових питаннях особистісного правового захисту та сформованості освітнього процесу на законодавчих засадах; дискусійні методи сприяють виробленню </w:t>
      </w:r>
      <w:r w:rsidR="00B80E4B" w:rsidRPr="005E106E">
        <w:rPr>
          <w:rFonts w:ascii="Times New Roman" w:hAnsi="Times New Roman" w:cs="Times New Roman"/>
          <w:sz w:val="28"/>
          <w:szCs w:val="28"/>
          <w:lang w:val="uk-UA"/>
        </w:rPr>
        <w:t xml:space="preserve">магістрантів </w:t>
      </w:r>
      <w:r w:rsidRPr="005E106E">
        <w:rPr>
          <w:rFonts w:ascii="Times New Roman" w:hAnsi="Times New Roman" w:cs="Times New Roman"/>
          <w:sz w:val="28"/>
          <w:szCs w:val="28"/>
          <w:lang w:val="uk-UA"/>
        </w:rPr>
        <w:t xml:space="preserve">власної думки щодо </w:t>
      </w:r>
      <w:r w:rsidR="00B80E4B" w:rsidRPr="005E106E">
        <w:rPr>
          <w:rFonts w:ascii="Times New Roman" w:hAnsi="Times New Roman" w:cs="Times New Roman"/>
          <w:sz w:val="28"/>
          <w:szCs w:val="28"/>
          <w:lang w:val="uk-UA"/>
        </w:rPr>
        <w:t>поводження у ситуації, що потребує правового вирішення; проблемні методи сприяють розвитку правового мислення магістрантів, сформованості власних правових поглядів;</w:t>
      </w:r>
    </w:p>
    <w:p w:rsidR="00B80E4B" w:rsidRPr="005E106E" w:rsidRDefault="00AA751A" w:rsidP="003E1DC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предметно-методична компетенція (метод лекції сприяє формуванню навичок створення навчально-методичного забезпечення навчальної дисципліни; метод самостійного дослідження сприяє формуванню особистісного досвіду формування методичного супроводу дисципліни; інформаційно-наочний метод допомагає науково-педагогічному працівнику вказати на негативні та позитивні сторони методичної роботи в закладі вищої освіти);</w:t>
      </w:r>
    </w:p>
    <w:p w:rsidR="00AA751A" w:rsidRPr="005E106E" w:rsidRDefault="009D5C5B" w:rsidP="003E1DC8">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діагностична компетенція (метод лекції формує знання магістрантів з теоретичних основ проведення діагностичних досліджень серед студентів закладу вищої освіти; аналітичні методи сприяють формуванню навичок </w:t>
      </w:r>
      <w:r w:rsidR="008A1634" w:rsidRPr="005E106E">
        <w:rPr>
          <w:rFonts w:ascii="Times New Roman" w:hAnsi="Times New Roman" w:cs="Times New Roman"/>
          <w:sz w:val="28"/>
          <w:szCs w:val="28"/>
          <w:lang w:val="uk-UA"/>
        </w:rPr>
        <w:t>аналізу отриманої діагностичної інформації, її обробки та встановлення результативних висновків);</w:t>
      </w:r>
    </w:p>
    <w:p w:rsidR="004A7CFC" w:rsidRPr="005E106E" w:rsidRDefault="008A1634" w:rsidP="004A7CF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інформаційна компетенція (метод лекції формує у магістрантів навички роботи із комп’ютерними програмами, обробки інформації, яку </w:t>
      </w:r>
      <w:r w:rsidRPr="005E106E">
        <w:rPr>
          <w:rFonts w:ascii="Times New Roman" w:hAnsi="Times New Roman" w:cs="Times New Roman"/>
          <w:sz w:val="28"/>
          <w:szCs w:val="28"/>
          <w:lang w:val="uk-UA"/>
        </w:rPr>
        <w:lastRenderedPageBreak/>
        <w:t>педагог має постійно черпати з різних джерел; аналітичні методи сприяють формуванню навичок аналізу та узагальнення отриманої інформації).</w:t>
      </w:r>
    </w:p>
    <w:p w:rsidR="00563259" w:rsidRPr="005E106E" w:rsidRDefault="00F9262D" w:rsidP="004A7CFC">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Проаналізувавши практику викладання навчальних дисциплін у магістрантів зі спеціальності 011 Освітні, педагогічні науки Хмельницької гуманітарно-педагогічної академії, нами виділено найбільш дієві. Такі результати нами отримано з власного досвіду, а також із досвіду перебування на парах під час проходження практики. Отже таких методі</w:t>
      </w:r>
      <w:r w:rsidR="00365BBF" w:rsidRPr="005E106E">
        <w:rPr>
          <w:rFonts w:ascii="Times New Roman" w:hAnsi="Times New Roman" w:cs="Times New Roman"/>
          <w:sz w:val="28"/>
          <w:szCs w:val="28"/>
          <w:lang w:val="uk-UA"/>
        </w:rPr>
        <w:t>в</w:t>
      </w:r>
      <w:r w:rsidRPr="005E106E">
        <w:rPr>
          <w:rFonts w:ascii="Times New Roman" w:hAnsi="Times New Roman" w:cs="Times New Roman"/>
          <w:sz w:val="28"/>
          <w:szCs w:val="28"/>
          <w:lang w:val="uk-UA"/>
        </w:rPr>
        <w:t xml:space="preserve"> і технологій нами віднесено:</w:t>
      </w:r>
    </w:p>
    <w:p w:rsidR="00F9262D"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проблемної лекції;</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емоційного стимулювання;</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бесіди;</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навчальної дискусії;</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ігрові методи;</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експертного оцінювання;</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проблемно-пошукові методи;</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аналітичні методи;</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пояснювально-ілюстративні методи;</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самостійної роботи;</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самостійного дослідження;</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пояснення;</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виконання проблемних завдань;</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частково-пошукові методи;</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діагностики;</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експертного опитування;</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моделювання;</w:t>
      </w:r>
    </w:p>
    <w:p w:rsidR="00FA144D" w:rsidRPr="005E106E" w:rsidRDefault="00FA144D"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метод </w:t>
      </w:r>
      <w:proofErr w:type="spellStart"/>
      <w:r w:rsidRPr="005E106E">
        <w:rPr>
          <w:rFonts w:ascii="Times New Roman" w:hAnsi="Times New Roman" w:cs="Times New Roman"/>
          <w:sz w:val="28"/>
          <w:szCs w:val="28"/>
          <w:lang w:val="uk-UA"/>
        </w:rPr>
        <w:t>портфоліо</w:t>
      </w:r>
      <w:proofErr w:type="spellEnd"/>
      <w:r w:rsidRPr="005E106E">
        <w:rPr>
          <w:rFonts w:ascii="Times New Roman" w:hAnsi="Times New Roman" w:cs="Times New Roman"/>
          <w:sz w:val="28"/>
          <w:szCs w:val="28"/>
          <w:lang w:val="uk-UA"/>
        </w:rPr>
        <w:t>;</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пояснювально-мотивуючі методи;</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спостереження;</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аналітико-пошуковий метод;</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конструювання;</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зовнішньо-науковий;</w:t>
      </w:r>
    </w:p>
    <w:p w:rsidR="00365BBF" w:rsidRPr="005E106E" w:rsidRDefault="00365BBF"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наочно-демонстраційний;</w:t>
      </w:r>
    </w:p>
    <w:p w:rsidR="00C768DA" w:rsidRPr="005E106E" w:rsidRDefault="00C768DA" w:rsidP="00F9262D">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критичного мислення;</w:t>
      </w:r>
    </w:p>
    <w:p w:rsidR="00365BBF" w:rsidRPr="005E106E" w:rsidRDefault="00365BBF" w:rsidP="00365BBF">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наочного показу тощо.</w:t>
      </w:r>
    </w:p>
    <w:p w:rsidR="008A1634" w:rsidRPr="005E106E" w:rsidRDefault="004A7CFC" w:rsidP="004A7CFC">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 думку Кляп М., «підвищенню якості та інтенсивності освітнього процесу у вищій школі сприятиме органічне поєднання інноваційних методик з класичними, традиційними, продумане і гармонійне поєднання різних методів щодо кожної дисципліни та кожного заняття залежно від їх мети та специфіки. Високопродуктивним та перспективним є також синтез аудиторної та </w:t>
      </w:r>
      <w:proofErr w:type="spellStart"/>
      <w:r w:rsidRPr="005E106E">
        <w:rPr>
          <w:rFonts w:ascii="Times New Roman" w:hAnsi="Times New Roman" w:cs="Times New Roman"/>
          <w:sz w:val="28"/>
          <w:szCs w:val="28"/>
          <w:lang w:val="uk-UA"/>
        </w:rPr>
        <w:t>позааудиторної</w:t>
      </w:r>
      <w:proofErr w:type="spellEnd"/>
      <w:r w:rsidRPr="005E106E">
        <w:rPr>
          <w:rFonts w:ascii="Times New Roman" w:hAnsi="Times New Roman" w:cs="Times New Roman"/>
          <w:sz w:val="28"/>
          <w:szCs w:val="28"/>
          <w:lang w:val="uk-UA"/>
        </w:rPr>
        <w:t xml:space="preserve"> роботи, що допомагає утворити сплав професійних умінь та навичок з активною громадською позицією майбутнього фахівця. Для реалізації таких підходів, а також для активного впровадження інноваційних методів навчання викладачеві треба не тільки удосконалювати навчально-методичні комплекси з окремих дисциплін, але й опановувати нові засоби навчання. З цією метою у навчальному закладів доцільно створити спеціальну науково-методичну структуру для організації та координації зазначеної роботи, обладнати відповідні аудиторії технічними засобами, що дасть можливість реалізовувати інноваційні методи навчання у педагогічному процесі» [</w:t>
      </w:r>
      <w:r w:rsidR="00D62AED" w:rsidRPr="005E106E">
        <w:rPr>
          <w:rFonts w:ascii="Times New Roman" w:hAnsi="Times New Roman" w:cs="Times New Roman"/>
          <w:sz w:val="28"/>
          <w:szCs w:val="28"/>
          <w:lang w:val="uk-UA"/>
        </w:rPr>
        <w:t>27</w:t>
      </w:r>
      <w:r w:rsidRPr="005E106E">
        <w:rPr>
          <w:rFonts w:ascii="Times New Roman" w:hAnsi="Times New Roman" w:cs="Times New Roman"/>
          <w:sz w:val="28"/>
          <w:szCs w:val="28"/>
          <w:lang w:val="uk-UA"/>
        </w:rPr>
        <w:t>, с. 51].</w:t>
      </w:r>
    </w:p>
    <w:p w:rsidR="00C768DA" w:rsidRPr="005E106E" w:rsidRDefault="00C768DA" w:rsidP="004A7CFC">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Серед ефективних інноваційних технологій виділяємо:</w:t>
      </w:r>
    </w:p>
    <w:p w:rsidR="00C768DA" w:rsidRPr="005E106E" w:rsidRDefault="00C768DA" w:rsidP="00C768DA">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кейс-технологію;</w:t>
      </w:r>
    </w:p>
    <w:p w:rsidR="00C768DA" w:rsidRPr="005E106E" w:rsidRDefault="00664B94" w:rsidP="00C768DA">
      <w:pPr>
        <w:pStyle w:val="a3"/>
        <w:numPr>
          <w:ilvl w:val="0"/>
          <w:numId w:val="3"/>
        </w:numPr>
        <w:spacing w:after="0" w:line="360" w:lineRule="auto"/>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веб-</w:t>
      </w:r>
      <w:r w:rsidR="00C768DA" w:rsidRPr="005E106E">
        <w:rPr>
          <w:rFonts w:ascii="Times New Roman" w:hAnsi="Times New Roman" w:cs="Times New Roman"/>
          <w:sz w:val="28"/>
          <w:szCs w:val="28"/>
          <w:lang w:val="uk-UA"/>
        </w:rPr>
        <w:t>квест</w:t>
      </w:r>
      <w:proofErr w:type="spellEnd"/>
      <w:r w:rsidR="00C768DA" w:rsidRPr="005E106E">
        <w:rPr>
          <w:rFonts w:ascii="Times New Roman" w:hAnsi="Times New Roman" w:cs="Times New Roman"/>
          <w:sz w:val="28"/>
          <w:szCs w:val="28"/>
          <w:lang w:val="uk-UA"/>
        </w:rPr>
        <w:t xml:space="preserve"> технологія;</w:t>
      </w:r>
    </w:p>
    <w:p w:rsidR="00C768DA" w:rsidRPr="005E106E" w:rsidRDefault="00C768DA" w:rsidP="00C768DA">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технологія створення проекту;</w:t>
      </w:r>
    </w:p>
    <w:p w:rsidR="00C768DA" w:rsidRPr="005E106E" w:rsidRDefault="00C768DA" w:rsidP="00C768DA">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технологія динамічного моделювання;</w:t>
      </w:r>
    </w:p>
    <w:p w:rsidR="00C768DA" w:rsidRPr="005E106E" w:rsidRDefault="00C768DA" w:rsidP="00C768DA">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технологія розвитку критичного мислення;</w:t>
      </w:r>
    </w:p>
    <w:p w:rsidR="00C768DA" w:rsidRPr="005E106E" w:rsidRDefault="00C768DA" w:rsidP="00C768DA">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технологія тренінгу;</w:t>
      </w:r>
    </w:p>
    <w:p w:rsidR="00C768DA" w:rsidRPr="005E106E" w:rsidRDefault="00C768DA" w:rsidP="00C768DA">
      <w:pPr>
        <w:pStyle w:val="a3"/>
        <w:numPr>
          <w:ilvl w:val="0"/>
          <w:numId w:val="3"/>
        </w:numPr>
        <w:spacing w:after="0" w:line="360" w:lineRule="auto"/>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технологія дослідницького навчання тощо.</w:t>
      </w:r>
    </w:p>
    <w:p w:rsidR="00130956" w:rsidRPr="005E106E" w:rsidRDefault="00130956" w:rsidP="004A7CFC">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Як зауважує </w:t>
      </w:r>
      <w:proofErr w:type="spellStart"/>
      <w:r w:rsidRPr="005E106E">
        <w:rPr>
          <w:rFonts w:ascii="Times New Roman" w:hAnsi="Times New Roman" w:cs="Times New Roman"/>
          <w:sz w:val="28"/>
          <w:szCs w:val="28"/>
          <w:lang w:val="uk-UA"/>
        </w:rPr>
        <w:t>Стеблюк</w:t>
      </w:r>
      <w:proofErr w:type="spellEnd"/>
      <w:r w:rsidRPr="005E106E">
        <w:rPr>
          <w:rFonts w:ascii="Times New Roman" w:hAnsi="Times New Roman" w:cs="Times New Roman"/>
          <w:sz w:val="28"/>
          <w:szCs w:val="28"/>
          <w:lang w:val="uk-UA"/>
        </w:rPr>
        <w:t xml:space="preserve"> С., «у системі вищої освіти особливу увагу потребують нові підходи до проведення лекцій, які повинні бути оснащені технічними засобами навчання – відео-магнітофонною та телевізійною </w:t>
      </w:r>
      <w:r w:rsidRPr="005E106E">
        <w:rPr>
          <w:rFonts w:ascii="Times New Roman" w:hAnsi="Times New Roman" w:cs="Times New Roman"/>
          <w:sz w:val="28"/>
          <w:szCs w:val="28"/>
          <w:lang w:val="uk-UA"/>
        </w:rPr>
        <w:lastRenderedPageBreak/>
        <w:t xml:space="preserve">технікою, </w:t>
      </w:r>
      <w:proofErr w:type="spellStart"/>
      <w:r w:rsidRPr="005E106E">
        <w:rPr>
          <w:rFonts w:ascii="Times New Roman" w:hAnsi="Times New Roman" w:cs="Times New Roman"/>
          <w:sz w:val="28"/>
          <w:szCs w:val="28"/>
          <w:lang w:val="uk-UA"/>
        </w:rPr>
        <w:t>графопроекторами</w:t>
      </w:r>
      <w:proofErr w:type="spellEnd"/>
      <w:r w:rsidRPr="005E106E">
        <w:rPr>
          <w:rFonts w:ascii="Times New Roman" w:hAnsi="Times New Roman" w:cs="Times New Roman"/>
          <w:sz w:val="28"/>
          <w:szCs w:val="28"/>
          <w:lang w:val="uk-UA"/>
        </w:rPr>
        <w:t xml:space="preserve"> тощо. Сьогодення вимагає створення проблемних ситуацій, звернення до слухачів і одержання зворотного зв’язку, стимулювання слухачів до активної дискусії. Одна з таких лекцій - це лекція за участю студентів. У цьому процесі важлива не кінцева схема лекції на дошці, а процес її створення. На відміну від традиційної лекції, означена лекція покликана змусити студентів більше думати, ніж записувати. Методика проведення такої лекції наступна: на столі література з проблеми і непродуманий план лекції. Студенти спостерігають, як саме викладач виділяє проблеми для висвітлення і вирішує, яким питанням слід приділити більшу увагу. Брати участь у живому процесі створення лекції означає включати в роботу розумову діяльність, уміти визначати основне і підводити підсумки. Зрозуміло, що неможливо запросити одразу 30 студентів для підготовки лекції, але 5 студентів можуть взяти участь, а решта – записують основні ідеї на папері. Така лекція може перетворитися в деякій мірі на дискусію» [</w:t>
      </w:r>
      <w:r w:rsidR="00D62AED" w:rsidRPr="005E106E">
        <w:rPr>
          <w:rFonts w:ascii="Times New Roman" w:hAnsi="Times New Roman" w:cs="Times New Roman"/>
          <w:sz w:val="28"/>
          <w:szCs w:val="28"/>
          <w:lang w:val="uk-UA"/>
        </w:rPr>
        <w:t>64</w:t>
      </w:r>
      <w:r w:rsidRPr="005E106E">
        <w:rPr>
          <w:rFonts w:ascii="Times New Roman" w:hAnsi="Times New Roman" w:cs="Times New Roman"/>
          <w:sz w:val="28"/>
          <w:szCs w:val="28"/>
          <w:lang w:val="uk-UA"/>
        </w:rPr>
        <w:t>, с. 142].</w:t>
      </w:r>
    </w:p>
    <w:p w:rsidR="000B15E5" w:rsidRPr="005E106E" w:rsidRDefault="00EA70DB" w:rsidP="000B15E5">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На думку Козак Л. «для реалізації завдань інноваційної освіти і навчання викладачу необхідно: зацікавити кожного студента в роботі групи за допомогою чіткої мотивації; стимулювати студентів до вільного висловлення без страху на помилкову відповідь; використовувати різноманітні форми та методи організації навчальної діяльності, орієнтовані на конкретного студента; активізувати різні види пізнавальної діяльності, а також мотиваційний, змістовно-операційний та вольовий компоненти пізнавальної самостійності» [</w:t>
      </w:r>
      <w:r w:rsidR="00D62AED" w:rsidRPr="005E106E">
        <w:rPr>
          <w:rFonts w:ascii="Times New Roman" w:hAnsi="Times New Roman" w:cs="Times New Roman"/>
          <w:sz w:val="28"/>
          <w:szCs w:val="28"/>
          <w:lang w:val="uk-UA"/>
        </w:rPr>
        <w:t>29</w:t>
      </w:r>
      <w:r w:rsidRPr="005E106E">
        <w:rPr>
          <w:rFonts w:ascii="Times New Roman" w:hAnsi="Times New Roman" w:cs="Times New Roman"/>
          <w:sz w:val="28"/>
          <w:szCs w:val="28"/>
          <w:lang w:val="uk-UA"/>
        </w:rPr>
        <w:t>, с. 103].</w:t>
      </w:r>
    </w:p>
    <w:p w:rsidR="000B15E5" w:rsidRPr="005E106E" w:rsidRDefault="000B15E5" w:rsidP="000B15E5">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 сучасному етапі існування пандемії на території України, заклади вищої освіти переходять на дистанційне навчання, що перш за все потребує та передбачає впровадження інновацій в освітній процес. На основі здійсненого аналізу підходів кафедри менеджменту освіти та педагогіки вищої школи до вирішення цієї проблеми, нами зроблено наступні висновки: викладачі кафедри розробили індивідуальний план на період карантину, де передбачено проведення занять зі студентами відповідно до графіка </w:t>
      </w:r>
      <w:r w:rsidRPr="005E106E">
        <w:rPr>
          <w:rFonts w:ascii="Times New Roman" w:hAnsi="Times New Roman" w:cs="Times New Roman"/>
          <w:sz w:val="28"/>
          <w:szCs w:val="28"/>
          <w:lang w:val="uk-UA"/>
        </w:rPr>
        <w:lastRenderedPageBreak/>
        <w:t xml:space="preserve">навчального процесу; індивідуальні плани виконуються в повному обсязі та доповнюються звітною інформацією; викладачі кафедри протягом карантинного періоду активно співпрацюють з групами та їх старостами; проводять лекційні, семінарські, практичні заняття; надають консультації щодо виконання студентами самостійної роботи; консультують студентів з питань написання дипломних робіт; дистанційне проведення навчальних занять проводиться за допомогою Інтернет платформ </w:t>
      </w:r>
      <w:r w:rsidRPr="005E106E">
        <w:rPr>
          <w:rFonts w:ascii="Times New Roman" w:hAnsi="Times New Roman" w:cs="Times New Roman"/>
          <w:sz w:val="28"/>
          <w:szCs w:val="28"/>
          <w:lang w:val="en-US"/>
        </w:rPr>
        <w:t>Google</w:t>
      </w:r>
      <w:r w:rsidRPr="005E106E">
        <w:rPr>
          <w:rFonts w:ascii="Times New Roman" w:hAnsi="Times New Roman" w:cs="Times New Roman"/>
          <w:sz w:val="28"/>
          <w:szCs w:val="28"/>
          <w:lang w:val="uk-UA"/>
        </w:rPr>
        <w:t xml:space="preserve"> </w:t>
      </w:r>
      <w:r w:rsidRPr="005E106E">
        <w:rPr>
          <w:rFonts w:ascii="Times New Roman" w:hAnsi="Times New Roman" w:cs="Times New Roman"/>
          <w:sz w:val="28"/>
          <w:szCs w:val="28"/>
          <w:lang w:val="en-US"/>
        </w:rPr>
        <w:t>Classroom</w:t>
      </w:r>
      <w:r w:rsidRPr="005E106E">
        <w:rPr>
          <w:rFonts w:ascii="Times New Roman" w:hAnsi="Times New Roman" w:cs="Times New Roman"/>
          <w:sz w:val="28"/>
          <w:szCs w:val="28"/>
          <w:lang w:val="uk-UA"/>
        </w:rPr>
        <w:t xml:space="preserve">, </w:t>
      </w:r>
      <w:proofErr w:type="spellStart"/>
      <w:r w:rsidRPr="005E106E">
        <w:rPr>
          <w:rFonts w:ascii="Times New Roman" w:hAnsi="Times New Roman" w:cs="Times New Roman"/>
          <w:sz w:val="28"/>
          <w:szCs w:val="28"/>
          <w:lang w:val="en-US"/>
        </w:rPr>
        <w:t>Viber</w:t>
      </w:r>
      <w:proofErr w:type="spellEnd"/>
      <w:r w:rsidRPr="005E106E">
        <w:rPr>
          <w:rFonts w:ascii="Times New Roman" w:hAnsi="Times New Roman" w:cs="Times New Roman"/>
          <w:sz w:val="28"/>
          <w:szCs w:val="28"/>
          <w:lang w:val="uk-UA"/>
        </w:rPr>
        <w:t xml:space="preserve">, </w:t>
      </w:r>
      <w:r w:rsidRPr="005E106E">
        <w:rPr>
          <w:rFonts w:ascii="Times New Roman" w:hAnsi="Times New Roman" w:cs="Times New Roman"/>
          <w:sz w:val="28"/>
          <w:szCs w:val="28"/>
          <w:lang w:val="en-US"/>
        </w:rPr>
        <w:t>Zoom</w:t>
      </w:r>
      <w:r w:rsidRPr="005E106E">
        <w:rPr>
          <w:rFonts w:ascii="Times New Roman" w:hAnsi="Times New Roman" w:cs="Times New Roman"/>
          <w:sz w:val="28"/>
          <w:szCs w:val="28"/>
          <w:lang w:val="uk-UA"/>
        </w:rPr>
        <w:t xml:space="preserve"> тощо.</w:t>
      </w:r>
    </w:p>
    <w:p w:rsidR="00FA144D" w:rsidRPr="005E106E" w:rsidRDefault="00FA144D" w:rsidP="004A7CFC">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 основі проаналізованого досвіду нами визначено напрями створення інноваційного середовища магістратури </w:t>
      </w:r>
      <w:r w:rsidR="002A1E46" w:rsidRPr="005E106E">
        <w:rPr>
          <w:rFonts w:ascii="Times New Roman" w:hAnsi="Times New Roman" w:cs="Times New Roman"/>
          <w:sz w:val="28"/>
          <w:szCs w:val="28"/>
          <w:lang w:val="uk-UA"/>
        </w:rPr>
        <w:t xml:space="preserve">з </w:t>
      </w:r>
      <w:r w:rsidRPr="005E106E">
        <w:rPr>
          <w:rFonts w:ascii="Times New Roman" w:hAnsi="Times New Roman" w:cs="Times New Roman"/>
          <w:sz w:val="28"/>
          <w:szCs w:val="28"/>
          <w:lang w:val="uk-UA"/>
        </w:rPr>
        <w:t>Педагогік</w:t>
      </w:r>
      <w:r w:rsidR="002A1E46" w:rsidRPr="005E106E">
        <w:rPr>
          <w:rFonts w:ascii="Times New Roman" w:hAnsi="Times New Roman" w:cs="Times New Roman"/>
          <w:sz w:val="28"/>
          <w:szCs w:val="28"/>
          <w:lang w:val="uk-UA"/>
        </w:rPr>
        <w:t>и</w:t>
      </w:r>
      <w:r w:rsidRPr="005E106E">
        <w:rPr>
          <w:rFonts w:ascii="Times New Roman" w:hAnsi="Times New Roman" w:cs="Times New Roman"/>
          <w:sz w:val="28"/>
          <w:szCs w:val="28"/>
          <w:lang w:val="uk-UA"/>
        </w:rPr>
        <w:t xml:space="preserve"> вищої школи, що передбачає процеси впровадження інноваційних методів, технологій, моделей, підходів тощо:</w:t>
      </w:r>
    </w:p>
    <w:p w:rsidR="00FA144D" w:rsidRPr="005E106E" w:rsidRDefault="00F02175" w:rsidP="00FA144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створення системи в межах кафедри та спеціальності</w:t>
      </w:r>
      <w:r w:rsidR="00FA144D" w:rsidRPr="005E106E">
        <w:rPr>
          <w:rFonts w:ascii="Times New Roman" w:hAnsi="Times New Roman" w:cs="Times New Roman"/>
          <w:sz w:val="28"/>
          <w:szCs w:val="28"/>
          <w:lang w:val="uk-UA"/>
        </w:rPr>
        <w:t xml:space="preserve"> </w:t>
      </w:r>
      <w:r w:rsidRPr="005E106E">
        <w:rPr>
          <w:rFonts w:ascii="Times New Roman" w:hAnsi="Times New Roman" w:cs="Times New Roman"/>
          <w:sz w:val="28"/>
          <w:szCs w:val="28"/>
          <w:lang w:val="uk-UA"/>
        </w:rPr>
        <w:t xml:space="preserve">інноваційної </w:t>
      </w:r>
      <w:r w:rsidR="00FA144D" w:rsidRPr="005E106E">
        <w:rPr>
          <w:rFonts w:ascii="Times New Roman" w:hAnsi="Times New Roman" w:cs="Times New Roman"/>
          <w:sz w:val="28"/>
          <w:szCs w:val="28"/>
          <w:lang w:val="uk-UA"/>
        </w:rPr>
        <w:t xml:space="preserve">модернізації </w:t>
      </w:r>
      <w:r w:rsidRPr="005E106E">
        <w:rPr>
          <w:rFonts w:ascii="Times New Roman" w:hAnsi="Times New Roman" w:cs="Times New Roman"/>
          <w:sz w:val="28"/>
          <w:szCs w:val="28"/>
          <w:lang w:val="uk-UA"/>
        </w:rPr>
        <w:t xml:space="preserve">освітнього </w:t>
      </w:r>
      <w:r w:rsidR="00FA144D" w:rsidRPr="005E106E">
        <w:rPr>
          <w:rFonts w:ascii="Times New Roman" w:hAnsi="Times New Roman" w:cs="Times New Roman"/>
          <w:sz w:val="28"/>
          <w:szCs w:val="28"/>
          <w:lang w:val="uk-UA"/>
        </w:rPr>
        <w:t>процесу;</w:t>
      </w:r>
    </w:p>
    <w:p w:rsidR="00FA144D" w:rsidRPr="005E106E" w:rsidRDefault="003757E8" w:rsidP="00FA144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структурування змісту підготовки магістрантів із врахуванням інноваційних методів, технологій викладання</w:t>
      </w:r>
      <w:r w:rsidR="00FA144D" w:rsidRPr="005E106E">
        <w:rPr>
          <w:rFonts w:ascii="Times New Roman" w:hAnsi="Times New Roman" w:cs="Times New Roman"/>
          <w:sz w:val="28"/>
          <w:szCs w:val="28"/>
          <w:lang w:val="uk-UA"/>
        </w:rPr>
        <w:t>;</w:t>
      </w:r>
    </w:p>
    <w:p w:rsidR="003757E8" w:rsidRPr="005E106E" w:rsidRDefault="003757E8" w:rsidP="00FA144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створення системи взаємовідносин магістрантів на основі інноваційних тенденції;</w:t>
      </w:r>
    </w:p>
    <w:p w:rsidR="00FA144D" w:rsidRPr="005E106E" w:rsidRDefault="003757E8" w:rsidP="00FA144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створення навчально-методичного супроводу дисциплін навчального плану підготовки магістрантів, що передбачає інноваційну діяльність</w:t>
      </w:r>
      <w:r w:rsidR="00FA144D" w:rsidRPr="005E106E">
        <w:rPr>
          <w:rFonts w:ascii="Times New Roman" w:hAnsi="Times New Roman" w:cs="Times New Roman"/>
          <w:sz w:val="28"/>
          <w:szCs w:val="28"/>
          <w:lang w:val="uk-UA"/>
        </w:rPr>
        <w:t>;</w:t>
      </w:r>
    </w:p>
    <w:p w:rsidR="00FA144D" w:rsidRPr="005E106E" w:rsidRDefault="008F62D7" w:rsidP="00FA144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реалізація </w:t>
      </w:r>
      <w:proofErr w:type="spellStart"/>
      <w:r w:rsidRPr="005E106E">
        <w:rPr>
          <w:rFonts w:ascii="Times New Roman" w:hAnsi="Times New Roman" w:cs="Times New Roman"/>
          <w:sz w:val="28"/>
          <w:szCs w:val="28"/>
          <w:lang w:val="uk-UA"/>
        </w:rPr>
        <w:t>компетентнісного</w:t>
      </w:r>
      <w:proofErr w:type="spellEnd"/>
      <w:r w:rsidRPr="005E106E">
        <w:rPr>
          <w:rFonts w:ascii="Times New Roman" w:hAnsi="Times New Roman" w:cs="Times New Roman"/>
          <w:sz w:val="28"/>
          <w:szCs w:val="28"/>
          <w:lang w:val="uk-UA"/>
        </w:rPr>
        <w:t xml:space="preserve"> підходу у реалізації професійних обов’язків науково-педагогічними працівниками та у процесах формування фахової компетенції магістрантів</w:t>
      </w:r>
      <w:r w:rsidR="00FA144D" w:rsidRPr="005E106E">
        <w:rPr>
          <w:rFonts w:ascii="Times New Roman" w:hAnsi="Times New Roman" w:cs="Times New Roman"/>
          <w:sz w:val="28"/>
          <w:szCs w:val="28"/>
          <w:lang w:val="uk-UA"/>
        </w:rPr>
        <w:t>;</w:t>
      </w:r>
    </w:p>
    <w:p w:rsidR="00FA144D" w:rsidRPr="005E106E" w:rsidRDefault="00FA144D" w:rsidP="00FA144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організація </w:t>
      </w:r>
      <w:r w:rsidR="008F62D7" w:rsidRPr="005E106E">
        <w:rPr>
          <w:rFonts w:ascii="Times New Roman" w:hAnsi="Times New Roman" w:cs="Times New Roman"/>
          <w:sz w:val="28"/>
          <w:szCs w:val="28"/>
          <w:lang w:val="uk-UA"/>
        </w:rPr>
        <w:t xml:space="preserve">інноваційної </w:t>
      </w:r>
      <w:r w:rsidRPr="005E106E">
        <w:rPr>
          <w:rFonts w:ascii="Times New Roman" w:hAnsi="Times New Roman" w:cs="Times New Roman"/>
          <w:sz w:val="28"/>
          <w:szCs w:val="28"/>
          <w:lang w:val="uk-UA"/>
        </w:rPr>
        <w:t xml:space="preserve">науково-дослідної роботи </w:t>
      </w:r>
      <w:r w:rsidR="008F62D7" w:rsidRPr="005E106E">
        <w:rPr>
          <w:rFonts w:ascii="Times New Roman" w:hAnsi="Times New Roman" w:cs="Times New Roman"/>
          <w:sz w:val="28"/>
          <w:szCs w:val="28"/>
          <w:lang w:val="uk-UA"/>
        </w:rPr>
        <w:t>магістрантів з урахуванням сучасних інноваційних вимог розвитку освітньої сфери</w:t>
      </w:r>
      <w:r w:rsidRPr="005E106E">
        <w:rPr>
          <w:rFonts w:ascii="Times New Roman" w:hAnsi="Times New Roman" w:cs="Times New Roman"/>
          <w:sz w:val="28"/>
          <w:szCs w:val="28"/>
          <w:lang w:val="uk-UA"/>
        </w:rPr>
        <w:t>;</w:t>
      </w:r>
    </w:p>
    <w:p w:rsidR="00FA144D" w:rsidRPr="005E106E" w:rsidRDefault="008F62D7" w:rsidP="00FA144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створення відповідного соціального середовища, що передбачає технічне оснащення, забезпечення літературою тощо</w:t>
      </w:r>
      <w:r w:rsidR="00FA144D" w:rsidRPr="005E106E">
        <w:rPr>
          <w:rFonts w:ascii="Times New Roman" w:hAnsi="Times New Roman" w:cs="Times New Roman"/>
          <w:sz w:val="28"/>
          <w:szCs w:val="28"/>
          <w:lang w:val="uk-UA"/>
        </w:rPr>
        <w:t>;</w:t>
      </w:r>
    </w:p>
    <w:p w:rsidR="00FA144D" w:rsidRPr="005E106E" w:rsidRDefault="000F5FB6" w:rsidP="00FA144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реалізація засад закладу вищої освіти по підготовці до впровадження інновацій науково-педагогічними працівниками закладу вищої освіти</w:t>
      </w:r>
      <w:r w:rsidR="00FA144D" w:rsidRPr="005E106E">
        <w:rPr>
          <w:rFonts w:ascii="Times New Roman" w:hAnsi="Times New Roman" w:cs="Times New Roman"/>
          <w:sz w:val="28"/>
          <w:szCs w:val="28"/>
          <w:lang w:val="uk-UA"/>
        </w:rPr>
        <w:t>;</w:t>
      </w:r>
    </w:p>
    <w:p w:rsidR="005C696C" w:rsidRPr="005E106E" w:rsidRDefault="000F5FB6" w:rsidP="005C696C">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організація роботи закладу по підвищенню професійної кваліфікації педагогічних кадрів;</w:t>
      </w:r>
    </w:p>
    <w:p w:rsidR="00FA144D" w:rsidRPr="005E106E" w:rsidRDefault="000F5FB6" w:rsidP="00FA144D">
      <w:pPr>
        <w:pStyle w:val="a3"/>
        <w:numPr>
          <w:ilvl w:val="0"/>
          <w:numId w:val="3"/>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організація взаємодії між закладами вищої освіти</w:t>
      </w:r>
      <w:r w:rsidR="00FA144D" w:rsidRPr="005E106E">
        <w:rPr>
          <w:rFonts w:ascii="Times New Roman" w:hAnsi="Times New Roman" w:cs="Times New Roman"/>
          <w:sz w:val="28"/>
          <w:szCs w:val="28"/>
          <w:lang w:val="uk-UA"/>
        </w:rPr>
        <w:t>.</w:t>
      </w:r>
    </w:p>
    <w:p w:rsidR="005C696C" w:rsidRPr="005E106E" w:rsidRDefault="005C696C" w:rsidP="005C696C">
      <w:pPr>
        <w:pStyle w:val="a3"/>
        <w:spacing w:after="0" w:line="360" w:lineRule="auto"/>
        <w:ind w:left="709"/>
        <w:jc w:val="both"/>
        <w:rPr>
          <w:rFonts w:ascii="Times New Roman" w:hAnsi="Times New Roman" w:cs="Times New Roman"/>
          <w:sz w:val="28"/>
          <w:szCs w:val="28"/>
          <w:lang w:val="uk-UA"/>
        </w:rPr>
      </w:pPr>
    </w:p>
    <w:p w:rsidR="005C696C" w:rsidRPr="005E106E" w:rsidRDefault="005C696C" w:rsidP="005C696C">
      <w:pPr>
        <w:pStyle w:val="a3"/>
        <w:spacing w:after="0" w:line="360" w:lineRule="auto"/>
        <w:ind w:left="709"/>
        <w:jc w:val="both"/>
        <w:rPr>
          <w:rFonts w:ascii="Times New Roman" w:hAnsi="Times New Roman" w:cs="Times New Roman"/>
          <w:sz w:val="28"/>
          <w:szCs w:val="28"/>
          <w:lang w:val="uk-UA"/>
        </w:rPr>
      </w:pPr>
    </w:p>
    <w:p w:rsidR="005C696C" w:rsidRPr="005E106E" w:rsidRDefault="005C696C" w:rsidP="005C696C">
      <w:pPr>
        <w:pStyle w:val="a3"/>
        <w:spacing w:after="0" w:line="360" w:lineRule="auto"/>
        <w:ind w:left="709"/>
        <w:jc w:val="both"/>
        <w:rPr>
          <w:rFonts w:ascii="Times New Roman" w:hAnsi="Times New Roman" w:cs="Times New Roman"/>
          <w:sz w:val="28"/>
          <w:szCs w:val="28"/>
          <w:lang w:val="uk-UA"/>
        </w:rPr>
      </w:pPr>
    </w:p>
    <w:p w:rsidR="005C696C" w:rsidRPr="005E106E" w:rsidRDefault="005C696C" w:rsidP="005C696C">
      <w:pPr>
        <w:pStyle w:val="a3"/>
        <w:spacing w:after="0" w:line="360" w:lineRule="auto"/>
        <w:ind w:left="709"/>
        <w:jc w:val="both"/>
        <w:rPr>
          <w:rFonts w:ascii="Times New Roman" w:hAnsi="Times New Roman" w:cs="Times New Roman"/>
          <w:sz w:val="28"/>
          <w:szCs w:val="28"/>
          <w:lang w:val="uk-UA"/>
        </w:rPr>
      </w:pPr>
    </w:p>
    <w:p w:rsidR="005C696C" w:rsidRPr="005E106E" w:rsidRDefault="005C696C" w:rsidP="005C696C">
      <w:pPr>
        <w:pStyle w:val="a3"/>
        <w:spacing w:after="0" w:line="360" w:lineRule="auto"/>
        <w:ind w:left="709"/>
        <w:jc w:val="both"/>
        <w:rPr>
          <w:rFonts w:ascii="Times New Roman" w:hAnsi="Times New Roman" w:cs="Times New Roman"/>
          <w:sz w:val="28"/>
          <w:szCs w:val="28"/>
          <w:lang w:val="uk-UA"/>
        </w:rPr>
      </w:pPr>
    </w:p>
    <w:p w:rsidR="005C696C" w:rsidRPr="005E106E" w:rsidRDefault="005C696C" w:rsidP="005C696C">
      <w:pPr>
        <w:pStyle w:val="a3"/>
        <w:spacing w:after="0" w:line="360" w:lineRule="auto"/>
        <w:ind w:left="709"/>
        <w:jc w:val="both"/>
        <w:rPr>
          <w:rFonts w:ascii="Times New Roman" w:hAnsi="Times New Roman" w:cs="Times New Roman"/>
          <w:sz w:val="28"/>
          <w:szCs w:val="28"/>
          <w:lang w:val="uk-UA"/>
        </w:rPr>
      </w:pPr>
    </w:p>
    <w:p w:rsidR="005C696C" w:rsidRPr="005E106E" w:rsidRDefault="005C696C" w:rsidP="005C696C">
      <w:pPr>
        <w:pStyle w:val="a3"/>
        <w:spacing w:after="0" w:line="360" w:lineRule="auto"/>
        <w:ind w:left="709"/>
        <w:jc w:val="both"/>
        <w:rPr>
          <w:rFonts w:ascii="Times New Roman" w:hAnsi="Times New Roman" w:cs="Times New Roman"/>
          <w:sz w:val="28"/>
          <w:szCs w:val="28"/>
          <w:lang w:val="uk-UA"/>
        </w:rPr>
      </w:pPr>
    </w:p>
    <w:p w:rsidR="005C696C" w:rsidRPr="005E106E" w:rsidRDefault="005C696C" w:rsidP="005C696C">
      <w:pPr>
        <w:pStyle w:val="a3"/>
        <w:spacing w:after="0" w:line="360" w:lineRule="auto"/>
        <w:ind w:left="709"/>
        <w:jc w:val="both"/>
        <w:rPr>
          <w:rFonts w:ascii="Times New Roman" w:hAnsi="Times New Roman" w:cs="Times New Roman"/>
          <w:sz w:val="28"/>
          <w:szCs w:val="28"/>
          <w:lang w:val="uk-UA"/>
        </w:rPr>
      </w:pPr>
    </w:p>
    <w:p w:rsidR="005C696C" w:rsidRPr="005E106E" w:rsidRDefault="005C696C" w:rsidP="005C696C">
      <w:pPr>
        <w:pStyle w:val="a3"/>
        <w:spacing w:after="0" w:line="360" w:lineRule="auto"/>
        <w:ind w:left="709"/>
        <w:jc w:val="both"/>
        <w:rPr>
          <w:rFonts w:ascii="Times New Roman" w:hAnsi="Times New Roman" w:cs="Times New Roman"/>
          <w:sz w:val="28"/>
          <w:szCs w:val="28"/>
          <w:lang w:val="uk-UA"/>
        </w:rPr>
      </w:pPr>
    </w:p>
    <w:p w:rsidR="000B15E5" w:rsidRPr="005E106E" w:rsidRDefault="000B15E5" w:rsidP="005C696C">
      <w:pPr>
        <w:pStyle w:val="a3"/>
        <w:spacing w:after="0" w:line="360" w:lineRule="auto"/>
        <w:ind w:left="709"/>
        <w:jc w:val="both"/>
        <w:rPr>
          <w:rFonts w:ascii="Times New Roman" w:hAnsi="Times New Roman" w:cs="Times New Roman"/>
          <w:sz w:val="28"/>
          <w:szCs w:val="28"/>
          <w:lang w:val="uk-UA"/>
        </w:rPr>
      </w:pPr>
    </w:p>
    <w:p w:rsidR="000B15E5" w:rsidRPr="005E106E" w:rsidRDefault="000B15E5" w:rsidP="005C696C">
      <w:pPr>
        <w:pStyle w:val="a3"/>
        <w:spacing w:after="0" w:line="360" w:lineRule="auto"/>
        <w:ind w:left="709"/>
        <w:jc w:val="both"/>
        <w:rPr>
          <w:rFonts w:ascii="Times New Roman" w:hAnsi="Times New Roman" w:cs="Times New Roman"/>
          <w:sz w:val="28"/>
          <w:szCs w:val="28"/>
          <w:lang w:val="uk-UA"/>
        </w:rPr>
      </w:pPr>
    </w:p>
    <w:p w:rsidR="000B15E5" w:rsidRPr="005E106E" w:rsidRDefault="000B15E5" w:rsidP="005C696C">
      <w:pPr>
        <w:pStyle w:val="a3"/>
        <w:spacing w:after="0" w:line="360" w:lineRule="auto"/>
        <w:ind w:left="709"/>
        <w:jc w:val="both"/>
        <w:rPr>
          <w:rFonts w:ascii="Times New Roman" w:hAnsi="Times New Roman" w:cs="Times New Roman"/>
          <w:sz w:val="28"/>
          <w:szCs w:val="28"/>
          <w:lang w:val="uk-UA"/>
        </w:rPr>
      </w:pPr>
    </w:p>
    <w:p w:rsidR="000B15E5" w:rsidRPr="005E106E" w:rsidRDefault="000B15E5" w:rsidP="005C696C">
      <w:pPr>
        <w:pStyle w:val="a3"/>
        <w:spacing w:after="0" w:line="360" w:lineRule="auto"/>
        <w:ind w:left="709"/>
        <w:jc w:val="both"/>
        <w:rPr>
          <w:rFonts w:ascii="Times New Roman" w:hAnsi="Times New Roman" w:cs="Times New Roman"/>
          <w:sz w:val="28"/>
          <w:szCs w:val="28"/>
          <w:lang w:val="uk-UA"/>
        </w:rPr>
      </w:pPr>
    </w:p>
    <w:p w:rsidR="000B15E5" w:rsidRPr="005E106E" w:rsidRDefault="000B15E5" w:rsidP="005C696C">
      <w:pPr>
        <w:pStyle w:val="a3"/>
        <w:spacing w:after="0" w:line="360" w:lineRule="auto"/>
        <w:ind w:left="709"/>
        <w:jc w:val="both"/>
        <w:rPr>
          <w:rFonts w:ascii="Times New Roman" w:hAnsi="Times New Roman" w:cs="Times New Roman"/>
          <w:sz w:val="28"/>
          <w:szCs w:val="28"/>
          <w:lang w:val="uk-UA"/>
        </w:rPr>
      </w:pPr>
    </w:p>
    <w:p w:rsidR="000B15E5" w:rsidRPr="005E106E" w:rsidRDefault="000B15E5" w:rsidP="005C696C">
      <w:pPr>
        <w:pStyle w:val="a3"/>
        <w:spacing w:after="0" w:line="360" w:lineRule="auto"/>
        <w:ind w:left="709"/>
        <w:jc w:val="both"/>
        <w:rPr>
          <w:rFonts w:ascii="Times New Roman" w:hAnsi="Times New Roman" w:cs="Times New Roman"/>
          <w:sz w:val="28"/>
          <w:szCs w:val="28"/>
          <w:lang w:val="uk-UA"/>
        </w:rPr>
      </w:pPr>
    </w:p>
    <w:p w:rsidR="000B15E5" w:rsidRPr="005E106E" w:rsidRDefault="000B15E5" w:rsidP="005C696C">
      <w:pPr>
        <w:pStyle w:val="a3"/>
        <w:spacing w:after="0" w:line="360" w:lineRule="auto"/>
        <w:ind w:left="709"/>
        <w:jc w:val="both"/>
        <w:rPr>
          <w:rFonts w:ascii="Times New Roman" w:hAnsi="Times New Roman" w:cs="Times New Roman"/>
          <w:sz w:val="28"/>
          <w:szCs w:val="28"/>
          <w:lang w:val="uk-UA"/>
        </w:rPr>
      </w:pPr>
    </w:p>
    <w:p w:rsidR="000B15E5" w:rsidRPr="005E106E" w:rsidRDefault="000B15E5" w:rsidP="005C696C">
      <w:pPr>
        <w:pStyle w:val="a3"/>
        <w:spacing w:after="0" w:line="360" w:lineRule="auto"/>
        <w:ind w:left="709"/>
        <w:jc w:val="both"/>
        <w:rPr>
          <w:rFonts w:ascii="Times New Roman" w:hAnsi="Times New Roman" w:cs="Times New Roman"/>
          <w:sz w:val="28"/>
          <w:szCs w:val="28"/>
          <w:lang w:val="uk-UA"/>
        </w:rPr>
      </w:pPr>
    </w:p>
    <w:p w:rsidR="000B15E5" w:rsidRPr="005E106E" w:rsidRDefault="000B15E5" w:rsidP="005C696C">
      <w:pPr>
        <w:pStyle w:val="a3"/>
        <w:spacing w:after="0" w:line="360" w:lineRule="auto"/>
        <w:ind w:left="709"/>
        <w:jc w:val="both"/>
        <w:rPr>
          <w:rFonts w:ascii="Times New Roman" w:hAnsi="Times New Roman" w:cs="Times New Roman"/>
          <w:sz w:val="28"/>
          <w:szCs w:val="28"/>
          <w:lang w:val="uk-UA"/>
        </w:rPr>
      </w:pPr>
    </w:p>
    <w:p w:rsidR="000B15E5" w:rsidRPr="005E106E" w:rsidRDefault="000B15E5" w:rsidP="005C696C">
      <w:pPr>
        <w:pStyle w:val="a3"/>
        <w:spacing w:after="0" w:line="360" w:lineRule="auto"/>
        <w:ind w:left="709"/>
        <w:jc w:val="both"/>
        <w:rPr>
          <w:rFonts w:ascii="Times New Roman" w:hAnsi="Times New Roman" w:cs="Times New Roman"/>
          <w:sz w:val="28"/>
          <w:szCs w:val="28"/>
          <w:lang w:val="uk-UA"/>
        </w:rPr>
      </w:pPr>
    </w:p>
    <w:p w:rsidR="000B15E5" w:rsidRPr="005E106E" w:rsidRDefault="000B15E5" w:rsidP="005C696C">
      <w:pPr>
        <w:pStyle w:val="a3"/>
        <w:spacing w:after="0" w:line="360" w:lineRule="auto"/>
        <w:ind w:left="709"/>
        <w:jc w:val="both"/>
        <w:rPr>
          <w:rFonts w:ascii="Times New Roman" w:hAnsi="Times New Roman" w:cs="Times New Roman"/>
          <w:sz w:val="28"/>
          <w:szCs w:val="28"/>
          <w:lang w:val="uk-UA"/>
        </w:rPr>
      </w:pPr>
    </w:p>
    <w:p w:rsidR="000B15E5" w:rsidRPr="005E106E" w:rsidRDefault="000B15E5" w:rsidP="005C696C">
      <w:pPr>
        <w:pStyle w:val="a3"/>
        <w:spacing w:after="0" w:line="360" w:lineRule="auto"/>
        <w:ind w:left="709"/>
        <w:jc w:val="both"/>
        <w:rPr>
          <w:rFonts w:ascii="Times New Roman" w:hAnsi="Times New Roman" w:cs="Times New Roman"/>
          <w:sz w:val="28"/>
          <w:szCs w:val="28"/>
          <w:lang w:val="uk-UA"/>
        </w:rPr>
      </w:pPr>
    </w:p>
    <w:p w:rsidR="000B15E5" w:rsidRPr="005E106E" w:rsidRDefault="000B15E5" w:rsidP="005C696C">
      <w:pPr>
        <w:pStyle w:val="a3"/>
        <w:spacing w:after="0" w:line="360" w:lineRule="auto"/>
        <w:ind w:left="709"/>
        <w:jc w:val="both"/>
        <w:rPr>
          <w:rFonts w:ascii="Times New Roman" w:hAnsi="Times New Roman" w:cs="Times New Roman"/>
          <w:sz w:val="28"/>
          <w:szCs w:val="28"/>
          <w:lang w:val="uk-UA"/>
        </w:rPr>
      </w:pPr>
    </w:p>
    <w:p w:rsidR="000B15E5" w:rsidRPr="005E106E" w:rsidRDefault="000B15E5" w:rsidP="005C696C">
      <w:pPr>
        <w:pStyle w:val="a3"/>
        <w:spacing w:after="0" w:line="360" w:lineRule="auto"/>
        <w:ind w:left="709"/>
        <w:jc w:val="both"/>
        <w:rPr>
          <w:rFonts w:ascii="Times New Roman" w:hAnsi="Times New Roman" w:cs="Times New Roman"/>
          <w:sz w:val="28"/>
          <w:szCs w:val="28"/>
          <w:lang w:val="uk-UA"/>
        </w:rPr>
      </w:pPr>
    </w:p>
    <w:p w:rsidR="005C696C" w:rsidRPr="005E106E" w:rsidRDefault="005C696C" w:rsidP="005C696C">
      <w:pPr>
        <w:pStyle w:val="a3"/>
        <w:spacing w:after="0" w:line="360" w:lineRule="auto"/>
        <w:ind w:left="709"/>
        <w:jc w:val="both"/>
        <w:rPr>
          <w:rFonts w:ascii="Times New Roman" w:hAnsi="Times New Roman" w:cs="Times New Roman"/>
          <w:sz w:val="28"/>
          <w:szCs w:val="28"/>
          <w:lang w:val="uk-UA"/>
        </w:rPr>
      </w:pPr>
    </w:p>
    <w:p w:rsidR="005C696C" w:rsidRPr="005E106E" w:rsidRDefault="005C696C" w:rsidP="005C696C">
      <w:pPr>
        <w:pStyle w:val="a3"/>
        <w:spacing w:after="0" w:line="360" w:lineRule="auto"/>
        <w:ind w:left="709"/>
        <w:jc w:val="center"/>
        <w:rPr>
          <w:rFonts w:ascii="Times New Roman" w:hAnsi="Times New Roman" w:cs="Times New Roman"/>
          <w:b/>
          <w:sz w:val="28"/>
          <w:szCs w:val="28"/>
          <w:lang w:val="uk-UA"/>
        </w:rPr>
      </w:pPr>
      <w:r w:rsidRPr="005E106E">
        <w:rPr>
          <w:rFonts w:ascii="Times New Roman" w:hAnsi="Times New Roman" w:cs="Times New Roman"/>
          <w:b/>
          <w:sz w:val="28"/>
          <w:szCs w:val="28"/>
          <w:lang w:val="uk-UA"/>
        </w:rPr>
        <w:lastRenderedPageBreak/>
        <w:t>ВИСНОВКИ</w:t>
      </w:r>
    </w:p>
    <w:p w:rsidR="000B15E5" w:rsidRPr="005E106E" w:rsidRDefault="000B15E5" w:rsidP="0043067C">
      <w:pPr>
        <w:pStyle w:val="a3"/>
        <w:spacing w:after="0" w:line="360" w:lineRule="auto"/>
        <w:ind w:left="0" w:firstLine="709"/>
        <w:jc w:val="both"/>
        <w:rPr>
          <w:rFonts w:ascii="Times New Roman" w:hAnsi="Times New Roman" w:cs="Times New Roman"/>
          <w:sz w:val="28"/>
          <w:szCs w:val="28"/>
          <w:lang w:val="uk-UA"/>
        </w:rPr>
      </w:pPr>
    </w:p>
    <w:p w:rsidR="0043067C" w:rsidRPr="005E106E" w:rsidRDefault="007B3460" w:rsidP="0043067C">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Здійснений нами аналіз проблематики щодо формування фахової компетентності майбутніх викладачів закладів вищої освіти показав велику зацікавленість науковців і педагогів-практиків. У наукових дослідженнях обґрунтовано місце та значення </w:t>
      </w:r>
      <w:proofErr w:type="spellStart"/>
      <w:r w:rsidRPr="005E106E">
        <w:rPr>
          <w:rFonts w:ascii="Times New Roman" w:hAnsi="Times New Roman" w:cs="Times New Roman"/>
          <w:sz w:val="28"/>
          <w:szCs w:val="28"/>
          <w:lang w:val="uk-UA"/>
        </w:rPr>
        <w:t>компетентнісного</w:t>
      </w:r>
      <w:proofErr w:type="spellEnd"/>
      <w:r w:rsidRPr="005E106E">
        <w:rPr>
          <w:rFonts w:ascii="Times New Roman" w:hAnsi="Times New Roman" w:cs="Times New Roman"/>
          <w:sz w:val="28"/>
          <w:szCs w:val="28"/>
          <w:lang w:val="uk-UA"/>
        </w:rPr>
        <w:t xml:space="preserve"> підходу до процесів становлення майбутніх фахівців сфери освіти з позиції дослідження понять «</w:t>
      </w:r>
      <w:proofErr w:type="spellStart"/>
      <w:r w:rsidRPr="005E106E">
        <w:rPr>
          <w:rFonts w:ascii="Times New Roman" w:hAnsi="Times New Roman" w:cs="Times New Roman"/>
          <w:sz w:val="28"/>
          <w:szCs w:val="28"/>
          <w:lang w:val="uk-UA"/>
        </w:rPr>
        <w:t>компетентнісний</w:t>
      </w:r>
      <w:proofErr w:type="spellEnd"/>
      <w:r w:rsidRPr="005E106E">
        <w:rPr>
          <w:rFonts w:ascii="Times New Roman" w:hAnsi="Times New Roman" w:cs="Times New Roman"/>
          <w:sz w:val="28"/>
          <w:szCs w:val="28"/>
          <w:lang w:val="uk-UA"/>
        </w:rPr>
        <w:t xml:space="preserve"> підхід у становленні фахівців освіти», «компетентність майбутніх викладачів», «компетенція магістрантів», «фахова компетенція», «фахова компетентність», «професійна готовність» тощо. Аналіз зазначених дефініцій показав єдність у підходах до їх трактування. Тому під фаховою компетентністю майбутніх викладачів закладів вищої освіти (магістрантів) розуміємо сукупність підходів закладу вищої освіти до побудови освітнього процесу на спеціальності Освітні, педагогічні науки, створення на цій основі педагогічної системи, що передбачає </w:t>
      </w:r>
      <w:r w:rsidR="0085656B" w:rsidRPr="005E106E">
        <w:rPr>
          <w:rFonts w:ascii="Times New Roman" w:hAnsi="Times New Roman" w:cs="Times New Roman"/>
          <w:sz w:val="28"/>
          <w:szCs w:val="28"/>
          <w:lang w:val="uk-UA"/>
        </w:rPr>
        <w:t xml:space="preserve">нормативне забезпечення викладання навчальних дисциплін, створення навчально-методичного забезпечення, впровадження інноваційних методик, новітніх методів і прийомів побудови та реалізації змісту освіти. </w:t>
      </w:r>
    </w:p>
    <w:p w:rsidR="00BC5EB6" w:rsidRPr="005E106E" w:rsidRDefault="00714558" w:rsidP="00BC5EB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В межах об’єкту дипломного дослідження нами було проаналізовано практику закладів вищої освіти у підготовці магістрантів зі спеціальності 011 Освітні, педагогічні науки, галузі знань 01 Освіта. </w:t>
      </w:r>
      <w:r w:rsidR="005552A6" w:rsidRPr="005E106E">
        <w:rPr>
          <w:rFonts w:ascii="Times New Roman" w:hAnsi="Times New Roman" w:cs="Times New Roman"/>
          <w:sz w:val="28"/>
          <w:szCs w:val="28"/>
          <w:lang w:val="uk-UA"/>
        </w:rPr>
        <w:t xml:space="preserve">На основі матеріалів сайтів </w:t>
      </w:r>
      <w:r w:rsidR="004015B5" w:rsidRPr="005E106E">
        <w:rPr>
          <w:rFonts w:ascii="Times New Roman" w:hAnsi="Times New Roman" w:cs="Times New Roman"/>
          <w:sz w:val="28"/>
          <w:szCs w:val="28"/>
          <w:lang w:val="uk-UA"/>
        </w:rPr>
        <w:t xml:space="preserve">Хмельницької гуманітарно-педагогічної академії, Уманського державного педагогічного університету імені Павла Тичини, Запорізького національного університету, Національного педагогічного університету імені М.П.Драгоманова, Ужгородського Національного університету, Прикарпатського Національного університету імені Василя Стефаника </w:t>
      </w:r>
      <w:r w:rsidR="00A11C62" w:rsidRPr="005E106E">
        <w:rPr>
          <w:rFonts w:ascii="Times New Roman" w:hAnsi="Times New Roman" w:cs="Times New Roman"/>
          <w:sz w:val="28"/>
          <w:szCs w:val="28"/>
          <w:lang w:val="uk-UA"/>
        </w:rPr>
        <w:t xml:space="preserve">було вивчено навчальні плани підготовки магістрантів та освітньо-професійні програми. </w:t>
      </w:r>
      <w:r w:rsidR="0043067C" w:rsidRPr="005E106E">
        <w:rPr>
          <w:rFonts w:ascii="Times New Roman" w:hAnsi="Times New Roman" w:cs="Times New Roman"/>
          <w:sz w:val="28"/>
          <w:szCs w:val="28"/>
          <w:lang w:val="uk-UA"/>
        </w:rPr>
        <w:t xml:space="preserve">За нормативним значенням освітні програми спеціальності є основними документами, що передбачають усі умови підготовки магістрантів у відповідному закладі вищої освіти. Вони містять матеріали, </w:t>
      </w:r>
      <w:r w:rsidR="0043067C" w:rsidRPr="005E106E">
        <w:rPr>
          <w:rFonts w:ascii="Times New Roman" w:hAnsi="Times New Roman" w:cs="Times New Roman"/>
          <w:sz w:val="28"/>
          <w:szCs w:val="28"/>
          <w:lang w:val="uk-UA"/>
        </w:rPr>
        <w:lastRenderedPageBreak/>
        <w:t xml:space="preserve">що характеризують спеціальність, перелік </w:t>
      </w:r>
      <w:proofErr w:type="spellStart"/>
      <w:r w:rsidR="0043067C" w:rsidRPr="005E106E">
        <w:rPr>
          <w:rFonts w:ascii="Times New Roman" w:hAnsi="Times New Roman" w:cs="Times New Roman"/>
          <w:sz w:val="28"/>
          <w:szCs w:val="28"/>
          <w:lang w:val="uk-UA"/>
        </w:rPr>
        <w:t>компетентностей</w:t>
      </w:r>
      <w:proofErr w:type="spellEnd"/>
      <w:r w:rsidR="0043067C" w:rsidRPr="005E106E">
        <w:rPr>
          <w:rFonts w:ascii="Times New Roman" w:hAnsi="Times New Roman" w:cs="Times New Roman"/>
          <w:sz w:val="28"/>
          <w:szCs w:val="28"/>
          <w:lang w:val="uk-UA"/>
        </w:rPr>
        <w:t xml:space="preserve">, якими має оволодіти магістрант під час навчання, матрицю відповідності навчальних дисциплін визначеним </w:t>
      </w:r>
      <w:proofErr w:type="spellStart"/>
      <w:r w:rsidR="0043067C" w:rsidRPr="005E106E">
        <w:rPr>
          <w:rFonts w:ascii="Times New Roman" w:hAnsi="Times New Roman" w:cs="Times New Roman"/>
          <w:sz w:val="28"/>
          <w:szCs w:val="28"/>
          <w:lang w:val="uk-UA"/>
        </w:rPr>
        <w:t>компетентностям</w:t>
      </w:r>
      <w:proofErr w:type="spellEnd"/>
      <w:r w:rsidR="0043067C" w:rsidRPr="005E106E">
        <w:rPr>
          <w:rFonts w:ascii="Times New Roman" w:hAnsi="Times New Roman" w:cs="Times New Roman"/>
          <w:sz w:val="28"/>
          <w:szCs w:val="28"/>
          <w:lang w:val="uk-UA"/>
        </w:rPr>
        <w:t xml:space="preserve">, зміст навчального плану із розписаними кредитами та годинами, результати навчання із співвідношеннями з </w:t>
      </w:r>
      <w:proofErr w:type="spellStart"/>
      <w:r w:rsidR="0043067C" w:rsidRPr="005E106E">
        <w:rPr>
          <w:rFonts w:ascii="Times New Roman" w:hAnsi="Times New Roman" w:cs="Times New Roman"/>
          <w:sz w:val="28"/>
          <w:szCs w:val="28"/>
          <w:lang w:val="uk-UA"/>
        </w:rPr>
        <w:t>компетентностями</w:t>
      </w:r>
      <w:proofErr w:type="spellEnd"/>
      <w:r w:rsidR="0043067C" w:rsidRPr="005E106E">
        <w:rPr>
          <w:rFonts w:ascii="Times New Roman" w:hAnsi="Times New Roman" w:cs="Times New Roman"/>
          <w:sz w:val="28"/>
          <w:szCs w:val="28"/>
          <w:lang w:val="uk-UA"/>
        </w:rPr>
        <w:t xml:space="preserve">. </w:t>
      </w:r>
      <w:r w:rsidR="00515812" w:rsidRPr="005E106E">
        <w:rPr>
          <w:rFonts w:ascii="Times New Roman" w:hAnsi="Times New Roman" w:cs="Times New Roman"/>
          <w:sz w:val="28"/>
          <w:szCs w:val="28"/>
          <w:lang w:val="uk-UA"/>
        </w:rPr>
        <w:t xml:space="preserve">Здійснений аналіз практики закладів вищої освіти показав професійний підхід до створення внутрішньої документації, обґрунтованість існуючих </w:t>
      </w:r>
      <w:proofErr w:type="spellStart"/>
      <w:r w:rsidR="00515812" w:rsidRPr="005E106E">
        <w:rPr>
          <w:rFonts w:ascii="Times New Roman" w:hAnsi="Times New Roman" w:cs="Times New Roman"/>
          <w:sz w:val="28"/>
          <w:szCs w:val="28"/>
          <w:lang w:val="uk-UA"/>
        </w:rPr>
        <w:t>виокремлених</w:t>
      </w:r>
      <w:proofErr w:type="spellEnd"/>
      <w:r w:rsidR="00515812" w:rsidRPr="005E106E">
        <w:rPr>
          <w:rFonts w:ascii="Times New Roman" w:hAnsi="Times New Roman" w:cs="Times New Roman"/>
          <w:sz w:val="28"/>
          <w:szCs w:val="28"/>
          <w:lang w:val="uk-UA"/>
        </w:rPr>
        <w:t xml:space="preserve"> </w:t>
      </w:r>
      <w:proofErr w:type="spellStart"/>
      <w:r w:rsidR="00515812" w:rsidRPr="005E106E">
        <w:rPr>
          <w:rFonts w:ascii="Times New Roman" w:hAnsi="Times New Roman" w:cs="Times New Roman"/>
          <w:sz w:val="28"/>
          <w:szCs w:val="28"/>
          <w:lang w:val="uk-UA"/>
        </w:rPr>
        <w:t>компетентностей</w:t>
      </w:r>
      <w:proofErr w:type="spellEnd"/>
      <w:r w:rsidR="00515812" w:rsidRPr="005E106E">
        <w:rPr>
          <w:rFonts w:ascii="Times New Roman" w:hAnsi="Times New Roman" w:cs="Times New Roman"/>
          <w:sz w:val="28"/>
          <w:szCs w:val="28"/>
          <w:lang w:val="uk-UA"/>
        </w:rPr>
        <w:t xml:space="preserve">, результативність запропонованих предметів. </w:t>
      </w:r>
      <w:r w:rsidR="008F48CE" w:rsidRPr="005E106E">
        <w:rPr>
          <w:rFonts w:ascii="Times New Roman" w:hAnsi="Times New Roman" w:cs="Times New Roman"/>
          <w:sz w:val="28"/>
          <w:szCs w:val="28"/>
          <w:lang w:val="uk-UA"/>
        </w:rPr>
        <w:t xml:space="preserve">Усі заклади вищої освіти пройшли акредитацію спеціальності та мають право на підготовку магістрантів зі спеціальності 011 Освітні, педагогічні науки. </w:t>
      </w:r>
      <w:r w:rsidR="00F91756" w:rsidRPr="005E106E">
        <w:rPr>
          <w:rFonts w:ascii="Times New Roman" w:hAnsi="Times New Roman" w:cs="Times New Roman"/>
          <w:sz w:val="28"/>
          <w:szCs w:val="28"/>
          <w:lang w:val="uk-UA"/>
        </w:rPr>
        <w:t>Можемо також стверджувати про те, що усіма закладами враховано підходи до формування фахової компетентності у майбутніх викладачів.</w:t>
      </w:r>
    </w:p>
    <w:p w:rsidR="00F91756" w:rsidRPr="005E106E" w:rsidRDefault="00BC5EB6" w:rsidP="00BC5EB6">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Також нами було визначено педагогічні умови формування фахової компетентності майбутніх викладачів закладів вищої освіти, до яких віднесено: </w:t>
      </w:r>
      <w:r w:rsidRPr="005E106E">
        <w:rPr>
          <w:rFonts w:ascii="Times New Roman" w:eastAsia="Times New Roman" w:hAnsi="Times New Roman" w:cs="Times New Roman"/>
          <w:sz w:val="28"/>
          <w:szCs w:val="28"/>
          <w:lang w:val="uk-UA" w:eastAsia="ru-RU"/>
        </w:rPr>
        <w:t>структурування змісту підготовки майбутніх викладачів у педагогічному закладі вищої освіти; організація міждисциплінарної взаємодії у формуванні фахової компетентності майбутніх викладачів закладів вищої освіти</w:t>
      </w:r>
      <w:r w:rsidRPr="005E106E">
        <w:rPr>
          <w:rFonts w:ascii="Times New Roman" w:hAnsi="Times New Roman" w:cs="Times New Roman"/>
          <w:sz w:val="28"/>
          <w:szCs w:val="28"/>
          <w:lang w:val="uk-UA"/>
        </w:rPr>
        <w:t>; впровадження п</w:t>
      </w:r>
      <w:r w:rsidRPr="005E106E">
        <w:rPr>
          <w:rFonts w:ascii="Times New Roman" w:eastAsia="Times New Roman" w:hAnsi="Times New Roman" w:cs="Times New Roman"/>
          <w:sz w:val="28"/>
          <w:szCs w:val="28"/>
          <w:lang w:val="uk-UA" w:eastAsia="ru-RU"/>
        </w:rPr>
        <w:t>рактичних методів та прийомів формування фахової компетентності майбутніх викладачів закладів вищої освіти.</w:t>
      </w:r>
    </w:p>
    <w:p w:rsidR="006E5831" w:rsidRPr="005E106E" w:rsidRDefault="00332C23" w:rsidP="007B3460">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 основі цього нами проаналізовано підходи Хмельницької гуманітарно-педагогічної академії, яка </w:t>
      </w:r>
      <w:r w:rsidR="00393455" w:rsidRPr="005E106E">
        <w:rPr>
          <w:rFonts w:ascii="Times New Roman" w:hAnsi="Times New Roman" w:cs="Times New Roman"/>
          <w:sz w:val="28"/>
          <w:szCs w:val="28"/>
          <w:lang w:val="uk-UA"/>
        </w:rPr>
        <w:t>розробила власну систему формування фахової компетентності магістрантів. Оскільки в межах окресленої спеціальності відсутні державні стандарти, кафедрою менеджменту освіти та педагогіки вищої школи було розроблено навчальний план, що містить усі компоненти та складники фахової компетентності майбутніх фахівців. Тобто він передбачає змістові компетенції фахової компетентності,</w:t>
      </w:r>
      <w:r w:rsidR="00D0638C" w:rsidRPr="005E106E">
        <w:rPr>
          <w:rFonts w:ascii="Times New Roman" w:hAnsi="Times New Roman" w:cs="Times New Roman"/>
          <w:sz w:val="28"/>
          <w:szCs w:val="28"/>
          <w:lang w:val="uk-UA"/>
        </w:rPr>
        <w:t xml:space="preserve"> якими має оволодіти магістрант, а саме: психологічну, педагогічну, правову, загальногалузеву, діагностичну, методичну тощо.</w:t>
      </w:r>
    </w:p>
    <w:p w:rsidR="00577A0F" w:rsidRPr="005E106E" w:rsidRDefault="00F91052" w:rsidP="00577A0F">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Також було проаналізовано поняття, зміст міждисциплінарної інтеграції та розкрито засади її реалізації у підготовці магістрантів </w:t>
      </w:r>
      <w:r w:rsidRPr="005E106E">
        <w:rPr>
          <w:rFonts w:ascii="Times New Roman" w:hAnsi="Times New Roman" w:cs="Times New Roman"/>
          <w:sz w:val="28"/>
          <w:szCs w:val="28"/>
          <w:lang w:val="uk-UA"/>
        </w:rPr>
        <w:lastRenderedPageBreak/>
        <w:t xml:space="preserve">Хмельницької гуманітарно-педагогічної академії. </w:t>
      </w:r>
      <w:r w:rsidR="00D423BE" w:rsidRPr="005E106E">
        <w:rPr>
          <w:rFonts w:ascii="Times New Roman" w:hAnsi="Times New Roman" w:cs="Times New Roman"/>
          <w:sz w:val="28"/>
          <w:szCs w:val="28"/>
          <w:lang w:val="uk-UA"/>
        </w:rPr>
        <w:t xml:space="preserve">Наше дослідження довело існування наступності у підготовці магістрантів з урахуванням інтегральної єдності на наявність внутрішньої інтегральної взаємодії дисциплін навчального плану підготовки за окресленою спеціальністю. </w:t>
      </w:r>
    </w:p>
    <w:p w:rsidR="00577A0F" w:rsidRPr="005E106E" w:rsidRDefault="00577A0F" w:rsidP="00577A0F">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Розкрито підходи заклад</w:t>
      </w:r>
      <w:r w:rsidR="000B15E5" w:rsidRPr="005E106E">
        <w:rPr>
          <w:rFonts w:ascii="Times New Roman" w:hAnsi="Times New Roman" w:cs="Times New Roman"/>
          <w:sz w:val="28"/>
          <w:szCs w:val="28"/>
          <w:lang w:val="uk-UA"/>
        </w:rPr>
        <w:t>ів</w:t>
      </w:r>
      <w:r w:rsidRPr="005E106E">
        <w:rPr>
          <w:rFonts w:ascii="Times New Roman" w:hAnsi="Times New Roman" w:cs="Times New Roman"/>
          <w:sz w:val="28"/>
          <w:szCs w:val="28"/>
          <w:lang w:val="uk-UA"/>
        </w:rPr>
        <w:t xml:space="preserve"> вищої освіти до впровадження інноваційних методів і технологій побудови лекцій та практичних занять із використанням: проблемної лекції; бесіди; навчальної дискусії; аналітичних методів; самостійної роботи; самостійного дослідження; пояснення тощо. </w:t>
      </w:r>
      <w:r w:rsidR="00C336B4" w:rsidRPr="005E106E">
        <w:rPr>
          <w:rFonts w:ascii="Times New Roman" w:hAnsi="Times New Roman" w:cs="Times New Roman"/>
          <w:sz w:val="28"/>
          <w:szCs w:val="28"/>
          <w:lang w:val="uk-UA"/>
        </w:rPr>
        <w:t>Їх впровадження не тільки сприяє формуванн</w:t>
      </w:r>
      <w:r w:rsidR="00E2353C" w:rsidRPr="005E106E">
        <w:rPr>
          <w:rFonts w:ascii="Times New Roman" w:hAnsi="Times New Roman" w:cs="Times New Roman"/>
          <w:sz w:val="28"/>
          <w:szCs w:val="28"/>
          <w:lang w:val="uk-UA"/>
        </w:rPr>
        <w:t>ю</w:t>
      </w:r>
      <w:r w:rsidR="00C336B4" w:rsidRPr="005E106E">
        <w:rPr>
          <w:rFonts w:ascii="Times New Roman" w:hAnsi="Times New Roman" w:cs="Times New Roman"/>
          <w:sz w:val="28"/>
          <w:szCs w:val="28"/>
          <w:lang w:val="uk-UA"/>
        </w:rPr>
        <w:t xml:space="preserve"> на якісній основі фахової компетентності, а й формує мотиваційну свідомість до необхідності постійного самовдосконалення та розвитку, пошуку інновацій</w:t>
      </w:r>
      <w:r w:rsidR="00E2353C" w:rsidRPr="005E106E">
        <w:rPr>
          <w:rFonts w:ascii="Times New Roman" w:hAnsi="Times New Roman" w:cs="Times New Roman"/>
          <w:sz w:val="28"/>
          <w:szCs w:val="28"/>
          <w:lang w:val="uk-UA"/>
        </w:rPr>
        <w:t>, що знадобляться у майбутній професійній діяльності.</w:t>
      </w:r>
    </w:p>
    <w:p w:rsidR="00D423BE"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Вважаємо, що мету дипломної роботи досягнуто, визначені у вступі завдання виконано. </w:t>
      </w:r>
    </w:p>
    <w:p w:rsidR="008061D7"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p>
    <w:p w:rsidR="008061D7"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p>
    <w:p w:rsidR="008061D7"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p>
    <w:p w:rsidR="008061D7"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p>
    <w:p w:rsidR="008061D7"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p>
    <w:p w:rsidR="008061D7"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p>
    <w:p w:rsidR="008061D7"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p>
    <w:p w:rsidR="008061D7"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p>
    <w:p w:rsidR="008061D7"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p>
    <w:p w:rsidR="008061D7"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p>
    <w:p w:rsidR="008061D7"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p>
    <w:p w:rsidR="008061D7"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p>
    <w:p w:rsidR="008061D7"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p>
    <w:p w:rsidR="008061D7"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p>
    <w:p w:rsidR="008061D7"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p>
    <w:p w:rsidR="008061D7" w:rsidRPr="005E106E" w:rsidRDefault="008061D7" w:rsidP="00577A0F">
      <w:pPr>
        <w:pStyle w:val="a3"/>
        <w:spacing w:after="0" w:line="360" w:lineRule="auto"/>
        <w:ind w:left="0" w:firstLine="709"/>
        <w:jc w:val="both"/>
        <w:rPr>
          <w:rFonts w:ascii="Times New Roman" w:hAnsi="Times New Roman" w:cs="Times New Roman"/>
          <w:sz w:val="28"/>
          <w:szCs w:val="28"/>
          <w:lang w:val="uk-UA"/>
        </w:rPr>
      </w:pPr>
    </w:p>
    <w:p w:rsidR="008061D7" w:rsidRPr="005E106E" w:rsidRDefault="008061D7" w:rsidP="008061D7">
      <w:pPr>
        <w:spacing w:after="0" w:line="360" w:lineRule="auto"/>
        <w:jc w:val="center"/>
        <w:rPr>
          <w:rFonts w:ascii="Times New Roman" w:hAnsi="Times New Roman" w:cs="Times New Roman"/>
          <w:b/>
          <w:sz w:val="28"/>
          <w:szCs w:val="28"/>
          <w:lang w:val="uk-UA"/>
        </w:rPr>
      </w:pPr>
      <w:r w:rsidRPr="005E106E">
        <w:rPr>
          <w:rFonts w:ascii="Times New Roman" w:hAnsi="Times New Roman" w:cs="Times New Roman"/>
          <w:b/>
          <w:sz w:val="28"/>
          <w:szCs w:val="28"/>
          <w:lang w:val="uk-UA"/>
        </w:rPr>
        <w:lastRenderedPageBreak/>
        <w:t>СПИСОК ВИКОРИСТАНИХ ДЖЕРЕЛ</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Арістова</w:t>
      </w:r>
      <w:proofErr w:type="spellEnd"/>
      <w:r w:rsidRPr="005E106E">
        <w:rPr>
          <w:rFonts w:ascii="Times New Roman" w:hAnsi="Times New Roman" w:cs="Times New Roman"/>
          <w:sz w:val="28"/>
          <w:szCs w:val="28"/>
          <w:lang w:val="uk-UA"/>
        </w:rPr>
        <w:t xml:space="preserve"> Н.О. Формування педагогічної компетентності майбутніх викладачів гуманітарних і соціально-економічних.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9" w:history="1">
        <w:r w:rsidRPr="005E106E">
          <w:rPr>
            <w:rStyle w:val="a9"/>
            <w:rFonts w:ascii="Times New Roman" w:hAnsi="Times New Roman" w:cs="Times New Roman"/>
            <w:color w:val="auto"/>
            <w:sz w:val="28"/>
            <w:szCs w:val="28"/>
            <w:lang w:val="uk-UA"/>
          </w:rPr>
          <w:t>http://journals.nubip.edu.ua/index.php/Pedagogica/article/viewFile/3195/3119</w:t>
        </w:r>
      </w:hyperlink>
      <w:r w:rsidRPr="005E106E">
        <w:rPr>
          <w:rFonts w:ascii="Times New Roman" w:hAnsi="Times New Roman" w:cs="Times New Roman"/>
          <w:sz w:val="28"/>
          <w:szCs w:val="28"/>
          <w:lang w:val="uk-UA"/>
        </w:rPr>
        <w:t xml:space="preserve"> (дата звернення: 08.01.2020).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Артикуца</w:t>
      </w:r>
      <w:proofErr w:type="spellEnd"/>
      <w:r w:rsidRPr="005E106E">
        <w:rPr>
          <w:rFonts w:ascii="Times New Roman" w:hAnsi="Times New Roman" w:cs="Times New Roman"/>
          <w:sz w:val="28"/>
          <w:szCs w:val="28"/>
          <w:lang w:val="uk-UA"/>
        </w:rPr>
        <w:t xml:space="preserve"> Н.В. Інноваційні методики викладання дисциплін у вищій юридичній освіті.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10" w:history="1">
        <w:r w:rsidRPr="005E106E">
          <w:rPr>
            <w:rStyle w:val="a9"/>
            <w:rFonts w:ascii="Times New Roman" w:hAnsi="Times New Roman" w:cs="Times New Roman"/>
            <w:color w:val="auto"/>
            <w:sz w:val="28"/>
            <w:szCs w:val="28"/>
            <w:lang w:val="uk-UA"/>
          </w:rPr>
          <w:t>http://ekmair.ukma.edu.ua/bitstream/handle/123456789/2424/Artikutsa_Inov.pdf</w:t>
        </w:r>
      </w:hyperlink>
      <w:r w:rsidRPr="005E106E">
        <w:rPr>
          <w:rFonts w:ascii="Times New Roman" w:hAnsi="Times New Roman" w:cs="Times New Roman"/>
          <w:sz w:val="28"/>
          <w:szCs w:val="28"/>
          <w:lang w:val="uk-UA"/>
        </w:rPr>
        <w:t xml:space="preserve"> (дата звернення: 19.09.2020). </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Бабіч</w:t>
      </w:r>
      <w:proofErr w:type="spellEnd"/>
      <w:r w:rsidRPr="005E106E">
        <w:rPr>
          <w:rFonts w:ascii="Times New Roman" w:hAnsi="Times New Roman" w:cs="Times New Roman"/>
          <w:sz w:val="28"/>
          <w:szCs w:val="28"/>
          <w:lang w:val="uk-UA"/>
        </w:rPr>
        <w:t xml:space="preserve"> О. Роль міждисциплінарних зв’язків в іншомовній професійній підготовці майбутніх офіцерів-прикордонників.</w:t>
      </w:r>
      <w:r w:rsidRPr="005E106E">
        <w:rPr>
          <w:lang w:val="uk-UA"/>
        </w:rPr>
        <w:t xml:space="preserve">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r w:rsidR="00EB3233">
        <w:fldChar w:fldCharType="begin"/>
      </w:r>
      <w:r w:rsidR="00EB3233" w:rsidRPr="00691F5D">
        <w:rPr>
          <w:lang w:val="en-US"/>
        </w:rPr>
        <w:instrText xml:space="preserve"> HYPERLINK "file:///C:/Users/%D0%9D/Downloads/160629-355264-2-PB.pdf" </w:instrText>
      </w:r>
      <w:r w:rsidR="00EB3233">
        <w:fldChar w:fldCharType="separate"/>
      </w:r>
      <w:r w:rsidRPr="005E106E">
        <w:rPr>
          <w:rStyle w:val="a9"/>
          <w:rFonts w:ascii="Times New Roman" w:hAnsi="Times New Roman" w:cs="Times New Roman"/>
          <w:color w:val="auto"/>
          <w:sz w:val="28"/>
          <w:szCs w:val="28"/>
          <w:lang w:val="uk-UA"/>
        </w:rPr>
        <w:t>file:///C:/Users/%D0%9D/Downloads/160629-355264-2-PB.pdf</w:t>
      </w:r>
      <w:r w:rsidR="00EB3233">
        <w:rPr>
          <w:rStyle w:val="a9"/>
          <w:rFonts w:ascii="Times New Roman" w:hAnsi="Times New Roman" w:cs="Times New Roman"/>
          <w:color w:val="auto"/>
          <w:sz w:val="28"/>
          <w:szCs w:val="28"/>
          <w:lang w:val="uk-UA"/>
        </w:rPr>
        <w:fldChar w:fldCharType="end"/>
      </w:r>
      <w:r w:rsidRPr="005E106E">
        <w:rPr>
          <w:rFonts w:ascii="Times New Roman" w:hAnsi="Times New Roman" w:cs="Times New Roman"/>
          <w:sz w:val="28"/>
          <w:szCs w:val="28"/>
          <w:lang w:val="uk-UA"/>
        </w:rPr>
        <w:t xml:space="preserve"> (дата звернення: 19.08.2020).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shd w:val="clear" w:color="auto" w:fill="FFFFFF"/>
          <w:lang w:val="uk-UA"/>
        </w:rPr>
        <w:t xml:space="preserve">Базовий компонент дошкільної освіти.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11" w:history="1">
        <w:r w:rsidRPr="005E106E">
          <w:rPr>
            <w:rStyle w:val="a9"/>
            <w:rFonts w:ascii="Times New Roman" w:hAnsi="Times New Roman" w:cs="Times New Roman"/>
            <w:color w:val="auto"/>
            <w:sz w:val="28"/>
            <w:szCs w:val="28"/>
            <w:lang w:val="uk-UA"/>
          </w:rPr>
          <w:t>https://mon.gov.ua/storage/app/media/doshkilna/bazovij-komponent-doshkilnoyi-osviti-na-sajt-ostatochnij.pdf</w:t>
        </w:r>
      </w:hyperlink>
      <w:r w:rsidRPr="005E106E">
        <w:rPr>
          <w:rFonts w:ascii="Times New Roman" w:hAnsi="Times New Roman" w:cs="Times New Roman"/>
          <w:sz w:val="28"/>
          <w:szCs w:val="28"/>
          <w:lang w:val="uk-UA"/>
        </w:rPr>
        <w:t xml:space="preserve"> (дата звернення: 16.01.2020).</w:t>
      </w:r>
    </w:p>
    <w:p w:rsidR="00F05E72" w:rsidRPr="005E106E" w:rsidRDefault="008061D7" w:rsidP="00F05E72">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Баркасі В.В. Формування професійної компетентності в майбутніх учителів іноземних мов: автореф. дис. на здобуття наук. ступеня канд. пед. н.: 13.00.04. Одеса, 2004. 21 с.</w:t>
      </w:r>
    </w:p>
    <w:p w:rsidR="00F05E72" w:rsidRPr="005E106E" w:rsidRDefault="00F05E72" w:rsidP="00F05E72">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Батечко Н.Г. Сучасні підходи до формування змісту підготовки майбутніх викладачів вищої школи в умовах магістратури.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r w:rsidR="00EB3233">
        <w:fldChar w:fldCharType="begin"/>
      </w:r>
      <w:r w:rsidR="00EB3233" w:rsidRPr="00691F5D">
        <w:rPr>
          <w:lang w:val="en-US"/>
        </w:rPr>
        <w:instrText xml:space="preserve"> HYPERLINK "file:///C:/Users/%D0%9D/Downloads/pptp_2013_4_3.pdf" </w:instrText>
      </w:r>
      <w:r w:rsidR="00EB3233">
        <w:fldChar w:fldCharType="separate"/>
      </w:r>
      <w:r w:rsidRPr="005E106E">
        <w:rPr>
          <w:rStyle w:val="a9"/>
          <w:rFonts w:ascii="Times New Roman" w:hAnsi="Times New Roman" w:cs="Times New Roman"/>
          <w:color w:val="auto"/>
          <w:sz w:val="28"/>
          <w:szCs w:val="28"/>
          <w:lang w:val="uk-UA"/>
        </w:rPr>
        <w:t>file:///C:/Users/%D0%9D/Downloads/pptp_2013_4_3.pdf</w:t>
      </w:r>
      <w:r w:rsidR="00EB3233">
        <w:rPr>
          <w:rStyle w:val="a9"/>
          <w:rFonts w:ascii="Times New Roman" w:hAnsi="Times New Roman" w:cs="Times New Roman"/>
          <w:color w:val="auto"/>
          <w:sz w:val="28"/>
          <w:szCs w:val="28"/>
          <w:lang w:val="uk-UA"/>
        </w:rPr>
        <w:fldChar w:fldCharType="end"/>
      </w:r>
      <w:r w:rsidRPr="005E106E">
        <w:rPr>
          <w:rFonts w:ascii="Times New Roman" w:hAnsi="Times New Roman" w:cs="Times New Roman"/>
          <w:sz w:val="28"/>
          <w:szCs w:val="28"/>
          <w:lang w:val="uk-UA"/>
        </w:rPr>
        <w:t xml:space="preserve"> (дата звернення: 02.04.2020).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Болюбаш</w:t>
      </w:r>
      <w:proofErr w:type="spellEnd"/>
      <w:r w:rsidRPr="005E106E">
        <w:rPr>
          <w:rFonts w:ascii="Times New Roman" w:hAnsi="Times New Roman" w:cs="Times New Roman"/>
          <w:sz w:val="28"/>
          <w:szCs w:val="28"/>
          <w:lang w:val="uk-UA"/>
        </w:rPr>
        <w:t xml:space="preserve"> Н.М. Формування педагогічної компетентності магістрантів ІТ спеціальностей засобами освітніх інформаційних технологій. </w:t>
      </w:r>
      <w:r w:rsidRPr="005E106E">
        <w:rPr>
          <w:rFonts w:ascii="Times New Roman" w:hAnsi="Times New Roman" w:cs="Times New Roman"/>
          <w:i/>
          <w:sz w:val="28"/>
          <w:szCs w:val="28"/>
          <w:lang w:val="uk-UA"/>
        </w:rPr>
        <w:t>Інформаційні технології і засоби навчання</w:t>
      </w:r>
      <w:r w:rsidRPr="005E106E">
        <w:rPr>
          <w:rFonts w:ascii="Times New Roman" w:hAnsi="Times New Roman" w:cs="Times New Roman"/>
          <w:sz w:val="28"/>
          <w:szCs w:val="28"/>
          <w:lang w:val="uk-UA"/>
        </w:rPr>
        <w:t>. Том 71, № 3, 2019. С. 70-91.</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Бондаренко В.І., </w:t>
      </w:r>
      <w:proofErr w:type="spellStart"/>
      <w:r w:rsidRPr="005E106E">
        <w:rPr>
          <w:rFonts w:ascii="Times New Roman" w:hAnsi="Times New Roman" w:cs="Times New Roman"/>
          <w:sz w:val="28"/>
          <w:szCs w:val="28"/>
          <w:lang w:val="uk-UA"/>
        </w:rPr>
        <w:t>Абідова</w:t>
      </w:r>
      <w:proofErr w:type="spellEnd"/>
      <w:r w:rsidRPr="005E106E">
        <w:rPr>
          <w:rFonts w:ascii="Times New Roman" w:hAnsi="Times New Roman" w:cs="Times New Roman"/>
          <w:sz w:val="28"/>
          <w:szCs w:val="28"/>
          <w:lang w:val="uk-UA"/>
        </w:rPr>
        <w:t xml:space="preserve"> Т.С. Міждисциплінарні зв’язки як чинник вдосконалення вивчення фармакології при підготовці фармацевта.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12" w:history="1">
        <w:r w:rsidRPr="005E106E">
          <w:rPr>
            <w:rStyle w:val="a9"/>
            <w:rFonts w:ascii="Times New Roman" w:hAnsi="Times New Roman" w:cs="Times New Roman"/>
            <w:color w:val="auto"/>
            <w:sz w:val="28"/>
            <w:szCs w:val="28"/>
            <w:lang w:val="uk-UA"/>
          </w:rPr>
          <w:t>https://college.nuph.edu.ua/wp-content/uploads/2017/04/2_Bondarenko.pdf</w:t>
        </w:r>
      </w:hyperlink>
      <w:r w:rsidRPr="005E106E">
        <w:rPr>
          <w:rFonts w:ascii="Times New Roman" w:hAnsi="Times New Roman" w:cs="Times New Roman"/>
          <w:sz w:val="28"/>
          <w:szCs w:val="28"/>
          <w:lang w:val="uk-UA"/>
        </w:rPr>
        <w:t xml:space="preserve"> (дата звернення: 04.08.2020). </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lastRenderedPageBreak/>
        <w:t>Бреславець</w:t>
      </w:r>
      <w:proofErr w:type="spellEnd"/>
      <w:r w:rsidRPr="005E106E">
        <w:rPr>
          <w:rFonts w:ascii="Times New Roman" w:hAnsi="Times New Roman" w:cs="Times New Roman"/>
          <w:sz w:val="28"/>
          <w:szCs w:val="28"/>
          <w:lang w:val="uk-UA"/>
        </w:rPr>
        <w:t xml:space="preserve"> Н. Активні й інтерактивні методи інноваційного навчання іноземної мови у вищій школі.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13" w:history="1">
        <w:r w:rsidRPr="005E106E">
          <w:rPr>
            <w:rStyle w:val="a9"/>
            <w:rFonts w:ascii="Times New Roman" w:hAnsi="Times New Roman" w:cs="Times New Roman"/>
            <w:color w:val="auto"/>
            <w:sz w:val="28"/>
            <w:szCs w:val="28"/>
            <w:lang w:val="uk-UA"/>
          </w:rPr>
          <w:t>http://publications.lnu.edu.ua/collections/index.php/foreighnphilology/article/view/337/339</w:t>
        </w:r>
      </w:hyperlink>
      <w:r w:rsidRPr="005E106E">
        <w:rPr>
          <w:rFonts w:ascii="Times New Roman" w:hAnsi="Times New Roman" w:cs="Times New Roman"/>
          <w:sz w:val="28"/>
          <w:szCs w:val="28"/>
          <w:lang w:val="uk-UA"/>
        </w:rPr>
        <w:t xml:space="preserve"> (дата звернення: 16.09.2020).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Валько Н.В. Міждисциплінарні зв’язки та їх реалізація в процесі навчання історії. </w:t>
      </w:r>
      <w:r w:rsidRPr="005E106E">
        <w:rPr>
          <w:rFonts w:ascii="Times New Roman" w:hAnsi="Times New Roman" w:cs="Times New Roman"/>
          <w:i/>
          <w:sz w:val="28"/>
          <w:szCs w:val="28"/>
          <w:lang w:val="uk-UA"/>
        </w:rPr>
        <w:t>Професійно-прикладні дидактики</w:t>
      </w:r>
      <w:r w:rsidRPr="005E106E">
        <w:rPr>
          <w:rFonts w:ascii="Times New Roman" w:hAnsi="Times New Roman" w:cs="Times New Roman"/>
          <w:sz w:val="28"/>
          <w:szCs w:val="28"/>
          <w:lang w:val="uk-UA"/>
        </w:rPr>
        <w:t>. Випуск 1, 2016. С. 31-34.</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Волошко Л.Б. Формування професійної компетентності майбутніх фахівців з фізичної реабілітації у процесі вивчення </w:t>
      </w:r>
      <w:proofErr w:type="spellStart"/>
      <w:r w:rsidRPr="005E106E">
        <w:rPr>
          <w:rFonts w:ascii="Times New Roman" w:hAnsi="Times New Roman" w:cs="Times New Roman"/>
          <w:sz w:val="28"/>
          <w:szCs w:val="28"/>
          <w:lang w:val="uk-UA"/>
        </w:rPr>
        <w:t>медико-біологічних</w:t>
      </w:r>
      <w:proofErr w:type="spellEnd"/>
      <w:r w:rsidRPr="005E106E">
        <w:rPr>
          <w:rFonts w:ascii="Times New Roman" w:hAnsi="Times New Roman" w:cs="Times New Roman"/>
          <w:sz w:val="28"/>
          <w:szCs w:val="28"/>
          <w:lang w:val="uk-UA"/>
        </w:rPr>
        <w:t xml:space="preserve"> дисциплін: автореф. дис. … канд. пед. н.: 13.00.04. Київ, 2006. 21 с.</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Гамолін</w:t>
      </w:r>
      <w:proofErr w:type="spellEnd"/>
      <w:r w:rsidRPr="005E106E">
        <w:rPr>
          <w:rFonts w:ascii="Times New Roman" w:hAnsi="Times New Roman" w:cs="Times New Roman"/>
          <w:sz w:val="28"/>
          <w:szCs w:val="28"/>
          <w:lang w:val="uk-UA"/>
        </w:rPr>
        <w:t xml:space="preserve"> П.В. </w:t>
      </w:r>
      <w:proofErr w:type="spellStart"/>
      <w:r w:rsidRPr="005E106E">
        <w:rPr>
          <w:rFonts w:ascii="Times New Roman" w:hAnsi="Times New Roman" w:cs="Times New Roman"/>
          <w:sz w:val="28"/>
          <w:szCs w:val="28"/>
          <w:lang w:val="uk-UA"/>
        </w:rPr>
        <w:t>Компетентнісний</w:t>
      </w:r>
      <w:proofErr w:type="spellEnd"/>
      <w:r w:rsidRPr="005E106E">
        <w:rPr>
          <w:rFonts w:ascii="Times New Roman" w:hAnsi="Times New Roman" w:cs="Times New Roman"/>
          <w:sz w:val="28"/>
          <w:szCs w:val="28"/>
          <w:lang w:val="uk-UA"/>
        </w:rPr>
        <w:t xml:space="preserve"> підхід у підготовці майбутніх викладачів образотворчого мистецтва до роботи в закладах позашкільної освіти. </w:t>
      </w:r>
      <w:r w:rsidRPr="005E106E">
        <w:rPr>
          <w:rFonts w:ascii="Times New Roman" w:hAnsi="Times New Roman" w:cs="Times New Roman"/>
          <w:i/>
          <w:sz w:val="28"/>
          <w:szCs w:val="28"/>
          <w:lang w:val="uk-UA"/>
        </w:rPr>
        <w:t>Вісник університету імені Альфреда Нобеля.</w:t>
      </w:r>
      <w:r w:rsidRPr="005E106E">
        <w:rPr>
          <w:rFonts w:ascii="Times New Roman" w:hAnsi="Times New Roman" w:cs="Times New Roman"/>
          <w:sz w:val="28"/>
          <w:szCs w:val="28"/>
          <w:lang w:val="uk-UA"/>
        </w:rPr>
        <w:t xml:space="preserve"> Серія «Педагогіка і психологія». Педагогічні науки. № 2 (18), 2019. С. 169-173.</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Гевко</w:t>
      </w:r>
      <w:proofErr w:type="spellEnd"/>
      <w:r w:rsidRPr="005E106E">
        <w:rPr>
          <w:rFonts w:ascii="Times New Roman" w:hAnsi="Times New Roman" w:cs="Times New Roman"/>
          <w:sz w:val="28"/>
          <w:szCs w:val="28"/>
          <w:lang w:val="uk-UA"/>
        </w:rPr>
        <w:t xml:space="preserve"> І.В., </w:t>
      </w:r>
      <w:proofErr w:type="spellStart"/>
      <w:r w:rsidRPr="005E106E">
        <w:rPr>
          <w:rFonts w:ascii="Times New Roman" w:hAnsi="Times New Roman" w:cs="Times New Roman"/>
          <w:sz w:val="28"/>
          <w:szCs w:val="28"/>
          <w:lang w:val="uk-UA"/>
        </w:rPr>
        <w:t>Торубара</w:t>
      </w:r>
      <w:proofErr w:type="spellEnd"/>
      <w:r w:rsidRPr="005E106E">
        <w:rPr>
          <w:rFonts w:ascii="Times New Roman" w:hAnsi="Times New Roman" w:cs="Times New Roman"/>
          <w:sz w:val="28"/>
          <w:szCs w:val="28"/>
          <w:lang w:val="uk-UA"/>
        </w:rPr>
        <w:t xml:space="preserve"> О.М. Вплив інформаційних </w:t>
      </w:r>
      <w:proofErr w:type="spellStart"/>
      <w:r w:rsidRPr="005E106E">
        <w:rPr>
          <w:rFonts w:ascii="Times New Roman" w:hAnsi="Times New Roman" w:cs="Times New Roman"/>
          <w:sz w:val="28"/>
          <w:szCs w:val="28"/>
          <w:lang w:val="uk-UA"/>
        </w:rPr>
        <w:t>компетенцій</w:t>
      </w:r>
      <w:proofErr w:type="spellEnd"/>
      <w:r w:rsidRPr="005E106E">
        <w:rPr>
          <w:rFonts w:ascii="Times New Roman" w:hAnsi="Times New Roman" w:cs="Times New Roman"/>
          <w:sz w:val="28"/>
          <w:szCs w:val="28"/>
          <w:lang w:val="uk-UA"/>
        </w:rPr>
        <w:t xml:space="preserve"> на підготовку майбутнього фахівця.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14" w:history="1">
        <w:r w:rsidRPr="005E106E">
          <w:rPr>
            <w:rStyle w:val="a9"/>
            <w:rFonts w:ascii="Times New Roman" w:hAnsi="Times New Roman" w:cs="Times New Roman"/>
            <w:color w:val="auto"/>
            <w:sz w:val="28"/>
            <w:szCs w:val="28"/>
            <w:lang w:val="uk-UA"/>
          </w:rPr>
          <w:t>https://visnyk.chnpu.edu.ua/download/vs157/8.pdf</w:t>
        </w:r>
      </w:hyperlink>
      <w:r w:rsidRPr="005E106E">
        <w:rPr>
          <w:rFonts w:ascii="Times New Roman" w:hAnsi="Times New Roman" w:cs="Times New Roman"/>
          <w:sz w:val="28"/>
          <w:szCs w:val="28"/>
          <w:lang w:val="uk-UA"/>
        </w:rPr>
        <w:t xml:space="preserve"> (дата звернення: 20.01.2020).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Гирка І. Організаційно-педагогічні умови формування професійної компетентності майбутніх учителів інформатики в процесі фахової підготовки. Обрії. № 1 (40), 2015. С. 64-67.</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Голованова</w:t>
      </w:r>
      <w:proofErr w:type="spellEnd"/>
      <w:r w:rsidRPr="005E106E">
        <w:rPr>
          <w:rFonts w:ascii="Times New Roman" w:hAnsi="Times New Roman" w:cs="Times New Roman"/>
          <w:sz w:val="28"/>
          <w:szCs w:val="28"/>
          <w:lang w:val="uk-UA"/>
        </w:rPr>
        <w:t xml:space="preserve"> Т.П. Теоретичні засади професійної компетентності майбутнього викладача вищої школи. </w:t>
      </w:r>
      <w:r w:rsidRPr="005E106E">
        <w:rPr>
          <w:rFonts w:ascii="Times New Roman" w:hAnsi="Times New Roman" w:cs="Times New Roman"/>
          <w:i/>
          <w:sz w:val="28"/>
          <w:szCs w:val="28"/>
          <w:lang w:val="uk-UA"/>
        </w:rPr>
        <w:t>Вісник Запорізького Національного університету</w:t>
      </w:r>
      <w:r w:rsidRPr="005E106E">
        <w:rPr>
          <w:rFonts w:ascii="Times New Roman" w:hAnsi="Times New Roman" w:cs="Times New Roman"/>
          <w:sz w:val="28"/>
          <w:szCs w:val="28"/>
          <w:lang w:val="uk-UA"/>
        </w:rPr>
        <w:t xml:space="preserve">. № 1 (30), 2018. С. 68-75. </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shd w:val="clear" w:color="auto" w:fill="FFFFFF"/>
          <w:lang w:val="uk-UA"/>
        </w:rPr>
        <w:t>Гудзенко</w:t>
      </w:r>
      <w:proofErr w:type="spellEnd"/>
      <w:r w:rsidRPr="005E106E">
        <w:rPr>
          <w:rFonts w:ascii="Times New Roman" w:hAnsi="Times New Roman" w:cs="Times New Roman"/>
          <w:sz w:val="28"/>
          <w:szCs w:val="28"/>
          <w:shd w:val="clear" w:color="auto" w:fill="FFFFFF"/>
          <w:lang w:val="uk-UA"/>
        </w:rPr>
        <w:t xml:space="preserve"> О., </w:t>
      </w:r>
      <w:proofErr w:type="spellStart"/>
      <w:r w:rsidRPr="005E106E">
        <w:rPr>
          <w:rFonts w:ascii="Times New Roman" w:hAnsi="Times New Roman" w:cs="Times New Roman"/>
          <w:sz w:val="28"/>
          <w:szCs w:val="28"/>
          <w:shd w:val="clear" w:color="auto" w:fill="FFFFFF"/>
          <w:lang w:val="uk-UA"/>
        </w:rPr>
        <w:t>Челомбітько</w:t>
      </w:r>
      <w:proofErr w:type="spellEnd"/>
      <w:r w:rsidRPr="005E106E">
        <w:rPr>
          <w:rFonts w:ascii="Times New Roman" w:hAnsi="Times New Roman" w:cs="Times New Roman"/>
          <w:sz w:val="28"/>
          <w:szCs w:val="28"/>
          <w:shd w:val="clear" w:color="auto" w:fill="FFFFFF"/>
          <w:lang w:val="uk-UA"/>
        </w:rPr>
        <w:t xml:space="preserve"> Т. Інноваційні технології навчання іноземних студентів. </w:t>
      </w:r>
      <w:proofErr w:type="spellStart"/>
      <w:r w:rsidRPr="005E106E">
        <w:rPr>
          <w:rFonts w:ascii="Times New Roman" w:hAnsi="Times New Roman" w:cs="Times New Roman"/>
          <w:i/>
          <w:iCs/>
          <w:sz w:val="28"/>
          <w:szCs w:val="28"/>
          <w:shd w:val="clear" w:color="auto" w:fill="FFFFFF"/>
        </w:rPr>
        <w:t>Проблеми</w:t>
      </w:r>
      <w:proofErr w:type="spellEnd"/>
      <w:r w:rsidRPr="005E106E">
        <w:rPr>
          <w:rFonts w:ascii="Times New Roman" w:hAnsi="Times New Roman" w:cs="Times New Roman"/>
          <w:i/>
          <w:iCs/>
          <w:sz w:val="28"/>
          <w:szCs w:val="28"/>
          <w:shd w:val="clear" w:color="auto" w:fill="FFFFFF"/>
        </w:rPr>
        <w:t xml:space="preserve"> </w:t>
      </w:r>
      <w:proofErr w:type="spellStart"/>
      <w:r w:rsidRPr="005E106E">
        <w:rPr>
          <w:rFonts w:ascii="Times New Roman" w:hAnsi="Times New Roman" w:cs="Times New Roman"/>
          <w:i/>
          <w:iCs/>
          <w:sz w:val="28"/>
          <w:szCs w:val="28"/>
          <w:shd w:val="clear" w:color="auto" w:fill="FFFFFF"/>
        </w:rPr>
        <w:t>сучасної</w:t>
      </w:r>
      <w:proofErr w:type="spellEnd"/>
      <w:r w:rsidRPr="005E106E">
        <w:rPr>
          <w:rFonts w:ascii="Times New Roman" w:hAnsi="Times New Roman" w:cs="Times New Roman"/>
          <w:i/>
          <w:iCs/>
          <w:sz w:val="28"/>
          <w:szCs w:val="28"/>
          <w:shd w:val="clear" w:color="auto" w:fill="FFFFFF"/>
        </w:rPr>
        <w:t xml:space="preserve"> </w:t>
      </w:r>
      <w:proofErr w:type="spellStart"/>
      <w:r w:rsidRPr="005E106E">
        <w:rPr>
          <w:rFonts w:ascii="Times New Roman" w:hAnsi="Times New Roman" w:cs="Times New Roman"/>
          <w:i/>
          <w:iCs/>
          <w:sz w:val="28"/>
          <w:szCs w:val="28"/>
          <w:shd w:val="clear" w:color="auto" w:fill="FFFFFF"/>
        </w:rPr>
        <w:t>освіти</w:t>
      </w:r>
      <w:proofErr w:type="spellEnd"/>
      <w:r w:rsidRPr="005E106E">
        <w:rPr>
          <w:rFonts w:ascii="Times New Roman" w:hAnsi="Times New Roman" w:cs="Times New Roman"/>
          <w:sz w:val="28"/>
          <w:szCs w:val="28"/>
          <w:shd w:val="clear" w:color="auto" w:fill="FFFFFF"/>
          <w:lang w:val="uk-UA"/>
        </w:rPr>
        <w:t xml:space="preserve">.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15" w:history="1">
        <w:r w:rsidRPr="005E106E">
          <w:rPr>
            <w:rStyle w:val="a9"/>
            <w:rFonts w:ascii="Times New Roman" w:hAnsi="Times New Roman" w:cs="Times New Roman"/>
            <w:color w:val="auto"/>
            <w:sz w:val="28"/>
            <w:szCs w:val="28"/>
            <w:shd w:val="clear" w:color="auto" w:fill="FFFFFF"/>
          </w:rPr>
          <w:t>https://periodicals.karazin.ua/issuesedu/article/view/12999</w:t>
        </w:r>
      </w:hyperlink>
      <w:r w:rsidRPr="005E106E">
        <w:rPr>
          <w:rFonts w:ascii="Times New Roman" w:hAnsi="Times New Roman" w:cs="Times New Roman"/>
          <w:sz w:val="28"/>
          <w:szCs w:val="28"/>
          <w:shd w:val="clear" w:color="auto" w:fill="FFFFFF"/>
          <w:lang w:val="uk-UA"/>
        </w:rPr>
        <w:t xml:space="preserve"> (дата звернення: 14.09.2020).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Гуревич Р.С. Інформаційні технології навчання: інноваційний підхід: навчальний посібник / Р. С. Гуревич, М. Ю. </w:t>
      </w:r>
      <w:proofErr w:type="spellStart"/>
      <w:r w:rsidRPr="005E106E">
        <w:rPr>
          <w:rFonts w:ascii="Times New Roman" w:hAnsi="Times New Roman" w:cs="Times New Roman"/>
          <w:sz w:val="28"/>
          <w:szCs w:val="28"/>
          <w:lang w:val="uk-UA"/>
        </w:rPr>
        <w:t>Кадемія</w:t>
      </w:r>
      <w:proofErr w:type="spellEnd"/>
      <w:r w:rsidRPr="005E106E">
        <w:rPr>
          <w:rFonts w:ascii="Times New Roman" w:hAnsi="Times New Roman" w:cs="Times New Roman"/>
          <w:sz w:val="28"/>
          <w:szCs w:val="28"/>
          <w:lang w:val="uk-UA"/>
        </w:rPr>
        <w:t>, Л. С. Шевченко; за ред. Гуревича Р. С. Вінниця: ТОВ фірма «Планер», 2012. 348 с.</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lastRenderedPageBreak/>
        <w:t>Дарм</w:t>
      </w:r>
      <w:proofErr w:type="spellEnd"/>
      <w:r w:rsidRPr="005E106E">
        <w:rPr>
          <w:rFonts w:ascii="Times New Roman" w:hAnsi="Times New Roman" w:cs="Times New Roman"/>
          <w:sz w:val="28"/>
          <w:szCs w:val="28"/>
          <w:lang w:val="uk-UA"/>
        </w:rPr>
        <w:t xml:space="preserve">анська І. М. </w:t>
      </w:r>
      <w:proofErr w:type="spellStart"/>
      <w:r w:rsidRPr="005E106E">
        <w:rPr>
          <w:rFonts w:ascii="Times New Roman" w:hAnsi="Times New Roman" w:cs="Times New Roman"/>
          <w:sz w:val="28"/>
          <w:szCs w:val="28"/>
          <w:lang w:val="uk-UA"/>
        </w:rPr>
        <w:t>Теоретико-технологічні</w:t>
      </w:r>
      <w:proofErr w:type="spellEnd"/>
      <w:r w:rsidRPr="005E106E">
        <w:rPr>
          <w:rFonts w:ascii="Times New Roman" w:hAnsi="Times New Roman" w:cs="Times New Roman"/>
          <w:sz w:val="28"/>
          <w:szCs w:val="28"/>
          <w:lang w:val="uk-UA"/>
        </w:rPr>
        <w:t xml:space="preserve"> основи формування управлінської компетентності керівника закладу загальної середньої освіти в процесі професійної підготовки: дис. … д-ра пед. н.: 13.00.04.Хмельницька гуманітарно-педагогічна академія. Хмельницький</w:t>
      </w:r>
      <w:r w:rsidRPr="005E106E">
        <w:rPr>
          <w:rFonts w:ascii="Times New Roman" w:hAnsi="Times New Roman"/>
          <w:sz w:val="28"/>
          <w:szCs w:val="28"/>
          <w:lang w:val="uk-UA"/>
        </w:rPr>
        <w:t>, 2019. 698 с.</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Джуринський</w:t>
      </w:r>
      <w:proofErr w:type="spellEnd"/>
      <w:r w:rsidRPr="005E106E">
        <w:rPr>
          <w:rFonts w:ascii="Times New Roman" w:hAnsi="Times New Roman" w:cs="Times New Roman"/>
          <w:sz w:val="28"/>
          <w:szCs w:val="28"/>
          <w:lang w:val="uk-UA"/>
        </w:rPr>
        <w:t xml:space="preserve"> П.Б. Міждисциплінарний підхід у методиці викладання спортивних дисциплін майбутнім фахівцям фізичного виховання. </w:t>
      </w:r>
      <w:proofErr w:type="spellStart"/>
      <w:r w:rsidRPr="005E106E">
        <w:rPr>
          <w:rFonts w:ascii="Times New Roman" w:hAnsi="Times New Roman" w:cs="Times New Roman"/>
          <w:i/>
          <w:sz w:val="28"/>
          <w:szCs w:val="28"/>
          <w:lang w:val="uk-UA"/>
        </w:rPr>
        <w:t>Освітологічний</w:t>
      </w:r>
      <w:proofErr w:type="spellEnd"/>
      <w:r w:rsidRPr="005E106E">
        <w:rPr>
          <w:rFonts w:ascii="Times New Roman" w:hAnsi="Times New Roman" w:cs="Times New Roman"/>
          <w:i/>
          <w:sz w:val="28"/>
          <w:szCs w:val="28"/>
          <w:lang w:val="uk-UA"/>
        </w:rPr>
        <w:t xml:space="preserve"> дискурс</w:t>
      </w:r>
      <w:r w:rsidRPr="005E106E">
        <w:rPr>
          <w:rFonts w:ascii="Times New Roman" w:hAnsi="Times New Roman" w:cs="Times New Roman"/>
          <w:sz w:val="28"/>
          <w:szCs w:val="28"/>
          <w:lang w:val="uk-UA"/>
        </w:rPr>
        <w:t>. № 1 (9), 2015. С. 84-94.</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shd w:val="clear" w:color="auto" w:fill="FFFFFF"/>
          <w:lang w:val="uk-UA"/>
        </w:rPr>
        <w:t xml:space="preserve">Державний стандарт базової і повної загальної середньої освіти від 23.11.2011 р. № 1392.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16" w:anchor="Text" w:history="1">
        <w:r w:rsidRPr="005E106E">
          <w:rPr>
            <w:rStyle w:val="a9"/>
            <w:rFonts w:ascii="Times New Roman" w:hAnsi="Times New Roman" w:cs="Times New Roman"/>
            <w:color w:val="auto"/>
            <w:sz w:val="28"/>
            <w:szCs w:val="28"/>
            <w:lang w:val="uk-UA"/>
          </w:rPr>
          <w:t>https://zakon.rada.gov.ua/laws/show/1392-2011-%D0%BF#Text</w:t>
        </w:r>
      </w:hyperlink>
      <w:r w:rsidRPr="005E106E">
        <w:rPr>
          <w:rFonts w:ascii="Times New Roman" w:hAnsi="Times New Roman" w:cs="Times New Roman"/>
          <w:sz w:val="28"/>
          <w:szCs w:val="28"/>
          <w:lang w:val="uk-UA"/>
        </w:rPr>
        <w:t xml:space="preserve"> (дата звернення: 14.01.2020).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shd w:val="clear" w:color="auto" w:fill="FFFFFF"/>
          <w:lang w:val="uk-UA"/>
        </w:rPr>
        <w:t>Драч І.</w:t>
      </w:r>
      <w:r w:rsidRPr="005E106E">
        <w:rPr>
          <w:rFonts w:ascii="Times New Roman" w:hAnsi="Times New Roman" w:cs="Times New Roman"/>
          <w:sz w:val="28"/>
          <w:szCs w:val="28"/>
          <w:lang w:val="uk-UA"/>
        </w:rPr>
        <w:t xml:space="preserve">І. Основні підходи до визначення професійної компетентності педагога.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17" w:history="1">
        <w:r w:rsidRPr="005E106E">
          <w:rPr>
            <w:rStyle w:val="a9"/>
            <w:rFonts w:ascii="Times New Roman" w:hAnsi="Times New Roman" w:cs="Times New Roman"/>
            <w:color w:val="auto"/>
            <w:sz w:val="28"/>
            <w:szCs w:val="28"/>
            <w:lang w:val="uk-UA"/>
          </w:rPr>
          <w:t>https://lib.iitta.gov.ua/6879/1/%D0%A1%D1%82%D0%B0%D1%82%D1%82%D1%8F_7_%D0%86.%D0%94%D1%80%D0%B0%D1%87.pdf</w:t>
        </w:r>
      </w:hyperlink>
      <w:r w:rsidRPr="005E106E">
        <w:rPr>
          <w:rFonts w:ascii="Times New Roman" w:hAnsi="Times New Roman" w:cs="Times New Roman"/>
          <w:sz w:val="28"/>
          <w:szCs w:val="28"/>
          <w:lang w:val="uk-UA"/>
        </w:rPr>
        <w:t xml:space="preserve"> (дата звернення: 06.02.2020). </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Дубасенюк</w:t>
      </w:r>
      <w:proofErr w:type="spellEnd"/>
      <w:r w:rsidRPr="005E106E">
        <w:rPr>
          <w:rFonts w:ascii="Times New Roman" w:hAnsi="Times New Roman" w:cs="Times New Roman"/>
          <w:sz w:val="28"/>
          <w:szCs w:val="28"/>
          <w:lang w:val="uk-UA"/>
        </w:rPr>
        <w:t xml:space="preserve"> О.А Інноваційні навчальні технології – основа модернізації університетської освіти. </w:t>
      </w:r>
      <w:r w:rsidRPr="005E106E">
        <w:rPr>
          <w:rFonts w:ascii="Times New Roman" w:hAnsi="Times New Roman" w:cs="Times New Roman"/>
          <w:i/>
          <w:sz w:val="28"/>
          <w:szCs w:val="28"/>
          <w:lang w:val="uk-UA"/>
        </w:rPr>
        <w:t>Освітні інноваційні технології у процесі викладання навчальних дисциплін:</w:t>
      </w:r>
      <w:r w:rsidRPr="005E106E">
        <w:rPr>
          <w:rFonts w:ascii="Times New Roman" w:hAnsi="Times New Roman" w:cs="Times New Roman"/>
          <w:sz w:val="28"/>
          <w:szCs w:val="28"/>
          <w:lang w:val="uk-UA"/>
        </w:rPr>
        <w:t xml:space="preserve"> Зб. наук.-метод праць / За ред. </w:t>
      </w:r>
      <w:proofErr w:type="spellStart"/>
      <w:r w:rsidRPr="005E106E">
        <w:rPr>
          <w:rFonts w:ascii="Times New Roman" w:hAnsi="Times New Roman" w:cs="Times New Roman"/>
          <w:sz w:val="28"/>
          <w:szCs w:val="28"/>
          <w:lang w:val="uk-UA"/>
        </w:rPr>
        <w:t>О.А. Дуба</w:t>
      </w:r>
      <w:proofErr w:type="spellEnd"/>
      <w:r w:rsidRPr="005E106E">
        <w:rPr>
          <w:rFonts w:ascii="Times New Roman" w:hAnsi="Times New Roman" w:cs="Times New Roman"/>
          <w:sz w:val="28"/>
          <w:szCs w:val="28"/>
          <w:lang w:val="uk-UA"/>
        </w:rPr>
        <w:t>сенюк. Житомир: Вид-во ЖДУ, 2004. С. 3-14.</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Дяченко-Богун М. Активні методи навчання у вищому навчальному закладі. </w:t>
      </w:r>
      <w:r w:rsidRPr="005E106E">
        <w:rPr>
          <w:rFonts w:ascii="Times New Roman" w:hAnsi="Times New Roman" w:cs="Times New Roman"/>
          <w:i/>
          <w:sz w:val="28"/>
          <w:szCs w:val="28"/>
          <w:lang w:val="uk-UA"/>
        </w:rPr>
        <w:t>Витоки педагогічної майстерності</w:t>
      </w:r>
      <w:r w:rsidRPr="005E106E">
        <w:rPr>
          <w:rFonts w:ascii="Times New Roman" w:hAnsi="Times New Roman" w:cs="Times New Roman"/>
          <w:sz w:val="28"/>
          <w:szCs w:val="28"/>
          <w:lang w:val="uk-UA"/>
        </w:rPr>
        <w:t>. Випуск 14, 2014. С. 74-79.</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Єгорова В.В. Розвиток ключових </w:t>
      </w:r>
      <w:proofErr w:type="spellStart"/>
      <w:r w:rsidRPr="005E106E">
        <w:rPr>
          <w:rFonts w:ascii="Times New Roman" w:hAnsi="Times New Roman" w:cs="Times New Roman"/>
          <w:sz w:val="28"/>
          <w:szCs w:val="28"/>
          <w:lang w:val="uk-UA"/>
        </w:rPr>
        <w:t>компетентностей</w:t>
      </w:r>
      <w:proofErr w:type="spellEnd"/>
      <w:r w:rsidRPr="005E106E">
        <w:rPr>
          <w:rFonts w:ascii="Times New Roman" w:hAnsi="Times New Roman" w:cs="Times New Roman"/>
          <w:sz w:val="28"/>
          <w:szCs w:val="28"/>
          <w:lang w:val="uk-UA"/>
        </w:rPr>
        <w:t xml:space="preserve"> науково-педагогічних працівників у системі методичної роботи вищого навчального закладу: дис. … канд. пед. н.: 13.00.04. Ніжин, 2011. 192 с.</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shd w:val="clear" w:color="auto" w:fill="FFFFFF"/>
          <w:lang w:val="uk-UA"/>
        </w:rPr>
        <w:t>Жигайло</w:t>
      </w:r>
      <w:proofErr w:type="spellEnd"/>
      <w:r w:rsidRPr="005E106E">
        <w:rPr>
          <w:rFonts w:ascii="Times New Roman" w:hAnsi="Times New Roman" w:cs="Times New Roman"/>
          <w:sz w:val="28"/>
          <w:szCs w:val="28"/>
          <w:shd w:val="clear" w:color="auto" w:fill="FFFFFF"/>
          <w:lang w:val="uk-UA"/>
        </w:rPr>
        <w:t xml:space="preserve"> О.</w:t>
      </w:r>
      <w:r w:rsidRPr="005E106E">
        <w:rPr>
          <w:rFonts w:ascii="Times New Roman" w:hAnsi="Times New Roman" w:cs="Times New Roman"/>
          <w:sz w:val="28"/>
          <w:szCs w:val="28"/>
          <w:lang w:val="uk-UA"/>
        </w:rPr>
        <w:t xml:space="preserve">, </w:t>
      </w:r>
      <w:proofErr w:type="spellStart"/>
      <w:r w:rsidRPr="005E106E">
        <w:rPr>
          <w:rFonts w:ascii="Times New Roman" w:hAnsi="Times New Roman" w:cs="Times New Roman"/>
          <w:sz w:val="28"/>
          <w:szCs w:val="28"/>
          <w:lang w:val="uk-UA"/>
        </w:rPr>
        <w:t>Гунза</w:t>
      </w:r>
      <w:proofErr w:type="spellEnd"/>
      <w:r w:rsidRPr="005E106E">
        <w:rPr>
          <w:rFonts w:ascii="Times New Roman" w:hAnsi="Times New Roman" w:cs="Times New Roman"/>
          <w:sz w:val="28"/>
          <w:szCs w:val="28"/>
          <w:lang w:val="uk-UA"/>
        </w:rPr>
        <w:t xml:space="preserve"> О. Формування методичної компетентності майбутніх учителів початкових класів у процесі викладання дисциплін природничо-математичного циклу.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18" w:history="1">
        <w:r w:rsidRPr="005E106E">
          <w:rPr>
            <w:rStyle w:val="a9"/>
            <w:rFonts w:ascii="Times New Roman" w:hAnsi="Times New Roman" w:cs="Times New Roman"/>
            <w:color w:val="auto"/>
            <w:sz w:val="28"/>
            <w:szCs w:val="28"/>
            <w:lang w:val="uk-UA"/>
          </w:rPr>
          <w:t>http://dspu.edu.ua/hsci/wp-content/uploads/2017/12/004-23.pdf</w:t>
        </w:r>
      </w:hyperlink>
      <w:r w:rsidRPr="005E106E">
        <w:rPr>
          <w:rFonts w:ascii="Times New Roman" w:hAnsi="Times New Roman" w:cs="Times New Roman"/>
          <w:sz w:val="28"/>
          <w:szCs w:val="28"/>
          <w:lang w:val="uk-UA"/>
        </w:rPr>
        <w:t xml:space="preserve"> (дата звернення: 19.01.2020).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proofErr w:type="spellStart"/>
      <w:r w:rsidRPr="005E106E">
        <w:rPr>
          <w:rFonts w:ascii="Times New Roman" w:hAnsi="Times New Roman" w:cs="Times New Roman"/>
          <w:sz w:val="28"/>
          <w:szCs w:val="28"/>
          <w:lang w:val="uk-UA"/>
        </w:rPr>
        <w:lastRenderedPageBreak/>
        <w:t>Зікій</w:t>
      </w:r>
      <w:proofErr w:type="spellEnd"/>
      <w:r w:rsidRPr="005E106E">
        <w:rPr>
          <w:rFonts w:ascii="Times New Roman" w:hAnsi="Times New Roman" w:cs="Times New Roman"/>
          <w:sz w:val="28"/>
          <w:szCs w:val="28"/>
          <w:lang w:val="uk-UA"/>
        </w:rPr>
        <w:t xml:space="preserve"> Г.С. Формування фахової компетентності педагогів професійного навчання.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19" w:history="1">
        <w:r w:rsidRPr="005E106E">
          <w:rPr>
            <w:rStyle w:val="a9"/>
            <w:rFonts w:ascii="Times New Roman" w:hAnsi="Times New Roman" w:cs="Times New Roman"/>
            <w:color w:val="auto"/>
            <w:sz w:val="28"/>
            <w:szCs w:val="28"/>
            <w:lang w:val="uk-UA"/>
          </w:rPr>
          <w:t>http://enpuir.npu.edu.ua/bitstream/123456789/19623/1/Zikiy.pdf</w:t>
        </w:r>
      </w:hyperlink>
      <w:r w:rsidRPr="005E106E">
        <w:rPr>
          <w:rFonts w:ascii="Times New Roman" w:hAnsi="Times New Roman" w:cs="Times New Roman"/>
          <w:sz w:val="28"/>
          <w:szCs w:val="28"/>
          <w:lang w:val="uk-UA"/>
        </w:rPr>
        <w:t xml:space="preserve"> (дата звернення: 14.01.2020).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r w:rsidRPr="005E106E">
        <w:rPr>
          <w:rFonts w:ascii="Times New Roman" w:hAnsi="Times New Roman" w:cs="Times New Roman"/>
          <w:sz w:val="28"/>
          <w:szCs w:val="28"/>
          <w:lang w:val="uk-UA"/>
        </w:rPr>
        <w:t xml:space="preserve">Кляп М. Інноваційні методи навчання у ВНЗ як інструмент інтернаціоналізації вищої освіти України. </w:t>
      </w:r>
      <w:r w:rsidRPr="005E106E">
        <w:rPr>
          <w:rFonts w:ascii="Times New Roman" w:hAnsi="Times New Roman" w:cs="Times New Roman"/>
          <w:i/>
          <w:sz w:val="28"/>
          <w:szCs w:val="28"/>
          <w:lang w:val="uk-UA"/>
        </w:rPr>
        <w:t xml:space="preserve">Вища освіта України. </w:t>
      </w:r>
      <w:r w:rsidRPr="005E106E">
        <w:rPr>
          <w:rFonts w:ascii="Times New Roman" w:hAnsi="Times New Roman" w:cs="Times New Roman"/>
          <w:sz w:val="28"/>
          <w:szCs w:val="28"/>
          <w:lang w:val="uk-UA"/>
        </w:rPr>
        <w:t>№ 4, 2015. С. 45-53.</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r w:rsidRPr="005E106E">
        <w:rPr>
          <w:rFonts w:ascii="Times New Roman" w:hAnsi="Times New Roman" w:cs="Times New Roman"/>
          <w:sz w:val="28"/>
          <w:szCs w:val="28"/>
          <w:lang w:val="uk-UA"/>
        </w:rPr>
        <w:t>Козак Л.В. Компетентності майбутнього викладача дошкільної педагогіки і психології у сфері інноваційної професійної діяльності.</w:t>
      </w:r>
      <w:r w:rsidRPr="005E106E">
        <w:rPr>
          <w:lang w:val="uk-UA"/>
        </w:rPr>
        <w:t xml:space="preserve">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r w:rsidR="00EB3233">
        <w:fldChar w:fldCharType="begin"/>
      </w:r>
      <w:r w:rsidR="00EB3233" w:rsidRPr="00691F5D">
        <w:rPr>
          <w:lang w:val="en-US"/>
        </w:rPr>
        <w:instrText xml:space="preserve"> HYPERLINK "file:///C:/Users/%D0%9D/Downloads/76-%D0%A2%D0%B5%D0%BA%D1%81%D1%82%20%D1%81%D1%82%D0%B0%D1%82%D1%82%D1%96-262-2-10-20160415.pdf" </w:instrText>
      </w:r>
      <w:r w:rsidR="00EB3233">
        <w:fldChar w:fldCharType="separate"/>
      </w:r>
      <w:r w:rsidRPr="005E106E">
        <w:rPr>
          <w:rStyle w:val="a9"/>
          <w:rFonts w:ascii="Times New Roman" w:hAnsi="Times New Roman" w:cs="Times New Roman"/>
          <w:color w:val="auto"/>
          <w:sz w:val="28"/>
          <w:szCs w:val="28"/>
          <w:lang w:val="uk-UA"/>
        </w:rPr>
        <w:t>file:///C:/Users/%D0%9D/Downloads/76-%D0%A2%D0%B5%D0%BA%D1%81%D1%82%20%D1%81%D1%82%D0%B0%D1%82%D1%82%D1%96-262-2-10-20160415.pdf</w:t>
      </w:r>
      <w:r w:rsidR="00EB3233">
        <w:rPr>
          <w:rStyle w:val="a9"/>
          <w:rFonts w:ascii="Times New Roman" w:hAnsi="Times New Roman" w:cs="Times New Roman"/>
          <w:color w:val="auto"/>
          <w:sz w:val="28"/>
          <w:szCs w:val="28"/>
          <w:lang w:val="uk-UA"/>
        </w:rPr>
        <w:fldChar w:fldCharType="end"/>
      </w:r>
      <w:r w:rsidRPr="005E106E">
        <w:rPr>
          <w:rFonts w:ascii="Times New Roman" w:hAnsi="Times New Roman" w:cs="Times New Roman"/>
          <w:sz w:val="28"/>
          <w:szCs w:val="28"/>
          <w:lang w:val="uk-UA"/>
        </w:rPr>
        <w:t xml:space="preserve"> (дата звернення: 19.01.2020). </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r w:rsidRPr="005E106E">
        <w:rPr>
          <w:rFonts w:ascii="Times New Roman" w:hAnsi="Times New Roman" w:cs="Times New Roman"/>
          <w:sz w:val="28"/>
          <w:szCs w:val="28"/>
          <w:lang w:val="uk-UA"/>
        </w:rPr>
        <w:t xml:space="preserve">Козак Л.В. Дослідження інноваційних моделей навчання у вищій школі. </w:t>
      </w:r>
      <w:proofErr w:type="spellStart"/>
      <w:r w:rsidRPr="005E106E">
        <w:rPr>
          <w:rFonts w:ascii="Times New Roman" w:hAnsi="Times New Roman" w:cs="Times New Roman"/>
          <w:i/>
          <w:sz w:val="28"/>
          <w:szCs w:val="28"/>
          <w:lang w:val="uk-UA"/>
        </w:rPr>
        <w:t>Освітологічний</w:t>
      </w:r>
      <w:proofErr w:type="spellEnd"/>
      <w:r w:rsidRPr="005E106E">
        <w:rPr>
          <w:rFonts w:ascii="Times New Roman" w:hAnsi="Times New Roman" w:cs="Times New Roman"/>
          <w:i/>
          <w:sz w:val="28"/>
          <w:szCs w:val="28"/>
          <w:lang w:val="uk-UA"/>
        </w:rPr>
        <w:t xml:space="preserve"> дискурс</w:t>
      </w:r>
      <w:r w:rsidRPr="005E106E">
        <w:rPr>
          <w:rFonts w:ascii="Times New Roman" w:hAnsi="Times New Roman" w:cs="Times New Roman"/>
          <w:sz w:val="28"/>
          <w:szCs w:val="28"/>
          <w:lang w:val="uk-UA"/>
        </w:rPr>
        <w:t>. № 1 (5), 2014. С. 95-107.</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r w:rsidRPr="005E106E">
        <w:rPr>
          <w:rFonts w:ascii="Times New Roman" w:hAnsi="Times New Roman" w:cs="Times New Roman"/>
          <w:sz w:val="28"/>
          <w:szCs w:val="28"/>
          <w:lang w:val="uk-UA"/>
        </w:rPr>
        <w:t xml:space="preserve">Козлов В.В., </w:t>
      </w:r>
      <w:proofErr w:type="spellStart"/>
      <w:r w:rsidRPr="005E106E">
        <w:rPr>
          <w:rFonts w:ascii="Times New Roman" w:hAnsi="Times New Roman" w:cs="Times New Roman"/>
          <w:sz w:val="28"/>
          <w:szCs w:val="28"/>
          <w:lang w:val="uk-UA"/>
        </w:rPr>
        <w:t>Томашевська</w:t>
      </w:r>
      <w:proofErr w:type="spellEnd"/>
      <w:r w:rsidRPr="005E106E">
        <w:rPr>
          <w:rFonts w:ascii="Times New Roman" w:hAnsi="Times New Roman" w:cs="Times New Roman"/>
          <w:sz w:val="28"/>
          <w:szCs w:val="28"/>
          <w:lang w:val="uk-UA"/>
        </w:rPr>
        <w:t xml:space="preserve"> Т.В., Кузнєцов Т.І. Використання міждисциплінарних зв’язків при підготовці майбутніх фахівців зі статистики. </w:t>
      </w:r>
      <w:r w:rsidRPr="005E106E">
        <w:rPr>
          <w:rFonts w:ascii="Times New Roman" w:hAnsi="Times New Roman" w:cs="Times New Roman"/>
          <w:i/>
          <w:sz w:val="28"/>
          <w:szCs w:val="28"/>
          <w:lang w:val="uk-UA"/>
        </w:rPr>
        <w:t>Статистика України</w:t>
      </w:r>
      <w:r w:rsidRPr="005E106E">
        <w:rPr>
          <w:rFonts w:ascii="Times New Roman" w:hAnsi="Times New Roman" w:cs="Times New Roman"/>
          <w:sz w:val="28"/>
          <w:szCs w:val="28"/>
          <w:lang w:val="uk-UA"/>
        </w:rPr>
        <w:t>. № 1, 2018. С. 52-60.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proofErr w:type="spellStart"/>
      <w:r w:rsidRPr="005E106E">
        <w:rPr>
          <w:rFonts w:ascii="Times New Roman" w:hAnsi="Times New Roman" w:cs="Times New Roman"/>
          <w:sz w:val="28"/>
          <w:szCs w:val="28"/>
          <w:lang w:val="uk-UA"/>
        </w:rPr>
        <w:t>Котенко</w:t>
      </w:r>
      <w:proofErr w:type="spellEnd"/>
      <w:r w:rsidRPr="005E106E">
        <w:rPr>
          <w:rFonts w:ascii="Times New Roman" w:hAnsi="Times New Roman" w:cs="Times New Roman"/>
          <w:sz w:val="28"/>
          <w:szCs w:val="28"/>
          <w:lang w:val="uk-UA"/>
        </w:rPr>
        <w:t xml:space="preserve"> О.В. Розвиток полікультурної компетентності вчителів світової літератури в системі післядипломної освіти: дис. канд. пед. н.: 13.00.04. Київ, 2010. 334 с.</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proofErr w:type="spellStart"/>
      <w:r w:rsidRPr="005E106E">
        <w:rPr>
          <w:rFonts w:ascii="Times New Roman" w:hAnsi="Times New Roman" w:cs="Times New Roman"/>
          <w:sz w:val="28"/>
          <w:szCs w:val="28"/>
          <w:lang w:val="uk-UA"/>
        </w:rPr>
        <w:t>Коженовська</w:t>
      </w:r>
      <w:proofErr w:type="spellEnd"/>
      <w:r w:rsidRPr="005E106E">
        <w:rPr>
          <w:rFonts w:ascii="Times New Roman" w:hAnsi="Times New Roman" w:cs="Times New Roman"/>
          <w:sz w:val="28"/>
          <w:szCs w:val="28"/>
          <w:lang w:val="uk-UA"/>
        </w:rPr>
        <w:t xml:space="preserve"> Т., </w:t>
      </w:r>
      <w:proofErr w:type="spellStart"/>
      <w:r w:rsidRPr="005E106E">
        <w:rPr>
          <w:rFonts w:ascii="Times New Roman" w:hAnsi="Times New Roman" w:cs="Times New Roman"/>
          <w:sz w:val="28"/>
          <w:szCs w:val="28"/>
          <w:lang w:val="uk-UA"/>
        </w:rPr>
        <w:t>Лісневська</w:t>
      </w:r>
      <w:proofErr w:type="spellEnd"/>
      <w:r w:rsidRPr="005E106E">
        <w:rPr>
          <w:rFonts w:ascii="Times New Roman" w:hAnsi="Times New Roman" w:cs="Times New Roman"/>
          <w:sz w:val="28"/>
          <w:szCs w:val="28"/>
          <w:lang w:val="uk-UA"/>
        </w:rPr>
        <w:t xml:space="preserve"> А. </w:t>
      </w:r>
      <w:hyperlink r:id="rId20" w:history="1">
        <w:r w:rsidRPr="005E106E">
          <w:rPr>
            <w:rFonts w:ascii="Times New Roman" w:eastAsia="Times New Roman" w:hAnsi="Times New Roman" w:cs="Times New Roman"/>
            <w:kern w:val="36"/>
            <w:sz w:val="28"/>
            <w:szCs w:val="28"/>
            <w:lang w:val="uk-UA" w:eastAsia="ru-RU"/>
          </w:rPr>
          <w:t>Встановлення міждисциплінарних зв’язків фахових дисциплін як складова міждисциплінарної інтеграції (на прикладі підготовки телевізійних репортерів)</w:t>
        </w:r>
      </w:hyperlink>
      <w:r w:rsidRPr="005E106E">
        <w:rPr>
          <w:rFonts w:ascii="Times New Roman" w:eastAsia="Times New Roman" w:hAnsi="Times New Roman" w:cs="Times New Roman"/>
          <w:kern w:val="36"/>
          <w:sz w:val="28"/>
          <w:szCs w:val="28"/>
          <w:lang w:val="uk-UA" w:eastAsia="ru-RU"/>
        </w:rPr>
        <w:t xml:space="preserve">.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21" w:history="1">
        <w:r w:rsidRPr="005E106E">
          <w:rPr>
            <w:rStyle w:val="a9"/>
            <w:rFonts w:ascii="Times New Roman" w:hAnsi="Times New Roman" w:cs="Times New Roman"/>
            <w:color w:val="auto"/>
            <w:sz w:val="28"/>
            <w:szCs w:val="28"/>
            <w:lang w:val="uk-UA"/>
          </w:rPr>
          <w:t>https://www.cuspu.edu.ua/ua/ntmd/konferentsiy/2-mizhnarodna-internet-konferentsiya-2014/section-2/1230-2014-05-17-12-06-31</w:t>
        </w:r>
      </w:hyperlink>
      <w:r w:rsidRPr="005E106E">
        <w:rPr>
          <w:rFonts w:ascii="Times New Roman" w:hAnsi="Times New Roman" w:cs="Times New Roman"/>
          <w:sz w:val="28"/>
          <w:szCs w:val="28"/>
          <w:lang w:val="uk-UA"/>
        </w:rPr>
        <w:t xml:space="preserve"> (дата звернення: 12.08.2020).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proofErr w:type="spellStart"/>
      <w:r w:rsidRPr="005E106E">
        <w:rPr>
          <w:rFonts w:ascii="Times New Roman" w:hAnsi="Times New Roman" w:cs="Times New Roman"/>
          <w:sz w:val="28"/>
          <w:szCs w:val="28"/>
          <w:lang w:val="uk-UA"/>
        </w:rPr>
        <w:t>Кошечко</w:t>
      </w:r>
      <w:proofErr w:type="spellEnd"/>
      <w:r w:rsidRPr="005E106E">
        <w:rPr>
          <w:rFonts w:ascii="Times New Roman" w:hAnsi="Times New Roman" w:cs="Times New Roman"/>
          <w:sz w:val="28"/>
          <w:szCs w:val="28"/>
          <w:lang w:val="uk-UA"/>
        </w:rPr>
        <w:t xml:space="preserve"> Н. Інноваційні освітні технології навчання та викладання у вищій школі. </w:t>
      </w:r>
      <w:r w:rsidRPr="005E106E">
        <w:rPr>
          <w:rFonts w:ascii="Times New Roman" w:hAnsi="Times New Roman" w:cs="Times New Roman"/>
          <w:i/>
          <w:sz w:val="28"/>
          <w:szCs w:val="28"/>
          <w:lang w:val="uk-UA"/>
        </w:rPr>
        <w:t xml:space="preserve">Вісник Київського національного університету імені Тараса Шевченка. </w:t>
      </w:r>
      <w:r w:rsidRPr="005E106E">
        <w:rPr>
          <w:rFonts w:ascii="Times New Roman" w:hAnsi="Times New Roman" w:cs="Times New Roman"/>
          <w:sz w:val="28"/>
          <w:szCs w:val="28"/>
          <w:lang w:val="uk-UA"/>
        </w:rPr>
        <w:t>Педагогіка. № 1 (1), 2015. С. 35-38.</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proofErr w:type="spellStart"/>
      <w:r w:rsidRPr="005E106E">
        <w:rPr>
          <w:rFonts w:ascii="Times New Roman" w:hAnsi="Times New Roman" w:cs="Times New Roman"/>
          <w:sz w:val="28"/>
          <w:szCs w:val="28"/>
          <w:lang w:val="uk-UA"/>
        </w:rPr>
        <w:lastRenderedPageBreak/>
        <w:t>Красовська</w:t>
      </w:r>
      <w:proofErr w:type="spellEnd"/>
      <w:r w:rsidRPr="005E106E">
        <w:rPr>
          <w:rFonts w:ascii="Times New Roman" w:hAnsi="Times New Roman" w:cs="Times New Roman"/>
          <w:sz w:val="28"/>
          <w:szCs w:val="28"/>
          <w:lang w:val="uk-UA"/>
        </w:rPr>
        <w:t xml:space="preserve"> О.О. Міждисциплінарний підхід до професійної підготовки майбутніх учителів початкової школи у галузі мистецької освіти засобами інноваційних технологій. </w:t>
      </w:r>
      <w:r w:rsidRPr="005E106E">
        <w:rPr>
          <w:rFonts w:ascii="Times New Roman" w:hAnsi="Times New Roman" w:cs="Times New Roman"/>
          <w:i/>
          <w:sz w:val="28"/>
          <w:szCs w:val="28"/>
          <w:lang w:val="uk-UA"/>
        </w:rPr>
        <w:t>Педагогічні науки: теорія, історія, інноваційні технології</w:t>
      </w:r>
      <w:r w:rsidRPr="005E106E">
        <w:rPr>
          <w:rFonts w:ascii="Times New Roman" w:hAnsi="Times New Roman" w:cs="Times New Roman"/>
          <w:sz w:val="28"/>
          <w:szCs w:val="28"/>
          <w:lang w:val="uk-UA"/>
        </w:rPr>
        <w:t>. № 9 (53), 2015. С. 24-31.</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proofErr w:type="spellStart"/>
      <w:r w:rsidRPr="005E106E">
        <w:rPr>
          <w:rFonts w:ascii="Times New Roman" w:hAnsi="Times New Roman" w:cs="Times New Roman"/>
          <w:sz w:val="28"/>
          <w:szCs w:val="28"/>
          <w:lang w:val="uk-UA"/>
        </w:rPr>
        <w:t>Кривонос</w:t>
      </w:r>
      <w:proofErr w:type="spellEnd"/>
      <w:r w:rsidRPr="005E106E">
        <w:rPr>
          <w:rFonts w:ascii="Times New Roman" w:hAnsi="Times New Roman" w:cs="Times New Roman"/>
          <w:sz w:val="28"/>
          <w:szCs w:val="28"/>
          <w:lang w:val="uk-UA"/>
        </w:rPr>
        <w:t xml:space="preserve"> О.Б. Умови формування професійних </w:t>
      </w:r>
      <w:proofErr w:type="spellStart"/>
      <w:r w:rsidRPr="005E106E">
        <w:rPr>
          <w:rFonts w:ascii="Times New Roman" w:hAnsi="Times New Roman" w:cs="Times New Roman"/>
          <w:sz w:val="28"/>
          <w:szCs w:val="28"/>
          <w:lang w:val="uk-UA"/>
        </w:rPr>
        <w:t>компетентностей</w:t>
      </w:r>
      <w:proofErr w:type="spellEnd"/>
      <w:r w:rsidRPr="005E106E">
        <w:rPr>
          <w:rFonts w:ascii="Times New Roman" w:hAnsi="Times New Roman" w:cs="Times New Roman"/>
          <w:sz w:val="28"/>
          <w:szCs w:val="28"/>
          <w:lang w:val="uk-UA"/>
        </w:rPr>
        <w:t xml:space="preserve"> майбутніх педагогів.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22" w:history="1">
        <w:r w:rsidRPr="005E106E">
          <w:rPr>
            <w:rStyle w:val="a9"/>
            <w:rFonts w:ascii="Times New Roman" w:hAnsi="Times New Roman" w:cs="Times New Roman"/>
            <w:color w:val="auto"/>
            <w:sz w:val="28"/>
            <w:szCs w:val="28"/>
            <w:lang w:val="uk-UA"/>
          </w:rPr>
          <w:t>https://repository.sspu.sumy.ua/bitstream/123456789/3146/1/%D0%A1%D1%82%D0%B0%D1%82%D1%82%D1%8F%20%D1%83%D0%BC%D0%BE%D0%B2%D0%B8%20%D0%BF%D0%B5%D0%B4%D0%BA%D0%BE%D0%BC%D0%BF%D0%B5%D1%82%20017.pdf</w:t>
        </w:r>
      </w:hyperlink>
      <w:r w:rsidRPr="005E106E">
        <w:rPr>
          <w:rFonts w:ascii="Times New Roman" w:hAnsi="Times New Roman" w:cs="Times New Roman"/>
          <w:sz w:val="28"/>
          <w:szCs w:val="28"/>
          <w:lang w:val="uk-UA"/>
        </w:rPr>
        <w:t xml:space="preserve"> (дата звернення: 07.02.2020).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proofErr w:type="spellStart"/>
      <w:r w:rsidRPr="005E106E">
        <w:rPr>
          <w:rFonts w:ascii="Times New Roman" w:hAnsi="Times New Roman" w:cs="Times New Roman"/>
          <w:sz w:val="28"/>
          <w:szCs w:val="28"/>
          <w:lang w:val="uk-UA"/>
        </w:rPr>
        <w:t>Махомета</w:t>
      </w:r>
      <w:proofErr w:type="spellEnd"/>
      <w:r w:rsidRPr="005E106E">
        <w:rPr>
          <w:rFonts w:ascii="Times New Roman" w:hAnsi="Times New Roman" w:cs="Times New Roman"/>
          <w:sz w:val="28"/>
          <w:szCs w:val="28"/>
          <w:lang w:val="uk-UA"/>
        </w:rPr>
        <w:t xml:space="preserve"> Т.М., Тягай І.М. Використання інноваційних технологій навчання під час вивчення проективної геометрії та методів зображень у педагогічному університеті. </w:t>
      </w:r>
      <w:r w:rsidRPr="005E106E">
        <w:rPr>
          <w:rFonts w:ascii="Times New Roman" w:hAnsi="Times New Roman" w:cs="Times New Roman"/>
          <w:i/>
          <w:sz w:val="28"/>
          <w:szCs w:val="28"/>
          <w:lang w:val="en-US"/>
        </w:rPr>
        <w:t>Science and Education a New Dimension. Pedagogy and Psychology</w:t>
      </w:r>
      <w:r w:rsidRPr="005E106E">
        <w:rPr>
          <w:rFonts w:ascii="Times New Roman" w:hAnsi="Times New Roman" w:cs="Times New Roman"/>
          <w:sz w:val="28"/>
          <w:szCs w:val="28"/>
          <w:lang w:val="uk-UA"/>
        </w:rPr>
        <w:t>.</w:t>
      </w:r>
      <w:r w:rsidRPr="005E106E">
        <w:rPr>
          <w:rFonts w:ascii="Times New Roman" w:hAnsi="Times New Roman" w:cs="Times New Roman"/>
          <w:sz w:val="28"/>
          <w:szCs w:val="28"/>
          <w:lang w:val="en-US"/>
        </w:rPr>
        <w:t xml:space="preserve"> V (56), 2017</w:t>
      </w:r>
      <w:r w:rsidRPr="005E106E">
        <w:rPr>
          <w:rFonts w:ascii="Times New Roman" w:hAnsi="Times New Roman" w:cs="Times New Roman"/>
          <w:sz w:val="28"/>
          <w:szCs w:val="28"/>
          <w:lang w:val="uk-UA"/>
        </w:rPr>
        <w:t>. С. 40-43.</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r w:rsidRPr="005E106E">
        <w:rPr>
          <w:rFonts w:ascii="Times New Roman" w:hAnsi="Times New Roman" w:cs="Times New Roman"/>
          <w:sz w:val="28"/>
          <w:szCs w:val="28"/>
          <w:lang w:val="uk-UA"/>
        </w:rPr>
        <w:t xml:space="preserve">Матяш І.Б. Міждисциплінарні зв’язки в архівознавстві.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23" w:history="1">
        <w:r w:rsidRPr="005E106E">
          <w:rPr>
            <w:rStyle w:val="a9"/>
            <w:rFonts w:ascii="Times New Roman" w:hAnsi="Times New Roman" w:cs="Times New Roman"/>
            <w:color w:val="auto"/>
            <w:sz w:val="28"/>
            <w:szCs w:val="28"/>
            <w:lang w:val="uk-UA"/>
          </w:rPr>
          <w:t>http://dspace.nbuv.gov.ua/bitstream/handle/123456789/26423/1-Matiash.pdf?sequence=1</w:t>
        </w:r>
      </w:hyperlink>
      <w:r w:rsidRPr="005E106E">
        <w:rPr>
          <w:rFonts w:ascii="Times New Roman" w:hAnsi="Times New Roman" w:cs="Times New Roman"/>
          <w:sz w:val="28"/>
          <w:szCs w:val="28"/>
          <w:lang w:val="uk-UA"/>
        </w:rPr>
        <w:t xml:space="preserve"> (дата звернення: 09.08.2020).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r w:rsidRPr="005E106E">
        <w:rPr>
          <w:rFonts w:ascii="Times New Roman" w:hAnsi="Times New Roman" w:cs="Times New Roman"/>
          <w:sz w:val="28"/>
          <w:szCs w:val="28"/>
          <w:lang w:val="uk-UA"/>
        </w:rPr>
        <w:t>Мельниченко Г.В. Педагогічні засади модульної технології навчання у формуванні професійної компетентності майбутніх учителів англійської мови і літератури: автореф. дис. … канд. пед. н.: Одеса, 2004. 21 с.</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proofErr w:type="spellStart"/>
      <w:r w:rsidRPr="005E106E">
        <w:rPr>
          <w:rFonts w:ascii="Times New Roman" w:hAnsi="Times New Roman" w:cs="Times New Roman"/>
          <w:sz w:val="28"/>
          <w:szCs w:val="28"/>
          <w:lang w:val="uk-UA"/>
        </w:rPr>
        <w:t>Мирончук</w:t>
      </w:r>
      <w:proofErr w:type="spellEnd"/>
      <w:r w:rsidRPr="005E106E">
        <w:rPr>
          <w:rFonts w:ascii="Times New Roman" w:hAnsi="Times New Roman" w:cs="Times New Roman"/>
          <w:sz w:val="28"/>
          <w:szCs w:val="28"/>
          <w:lang w:val="uk-UA"/>
        </w:rPr>
        <w:t xml:space="preserve"> Н.М. Особливості змісту підготовки магістрів спеціальності 011 «Освітні, педагогічні науки» («Педагогіка вищої школи») в Україні. </w:t>
      </w:r>
      <w:proofErr w:type="spellStart"/>
      <w:r w:rsidRPr="005E106E">
        <w:rPr>
          <w:rFonts w:ascii="Times New Roman" w:hAnsi="Times New Roman" w:cs="Times New Roman"/>
          <w:i/>
          <w:sz w:val="28"/>
          <w:szCs w:val="28"/>
        </w:rPr>
        <w:t>Scientific</w:t>
      </w:r>
      <w:proofErr w:type="spellEnd"/>
      <w:r w:rsidRPr="005E106E">
        <w:rPr>
          <w:rFonts w:ascii="Times New Roman" w:hAnsi="Times New Roman" w:cs="Times New Roman"/>
          <w:i/>
          <w:sz w:val="28"/>
          <w:szCs w:val="28"/>
          <w:lang w:val="uk-UA"/>
        </w:rPr>
        <w:t xml:space="preserve"> </w:t>
      </w:r>
      <w:proofErr w:type="spellStart"/>
      <w:r w:rsidRPr="005E106E">
        <w:rPr>
          <w:rFonts w:ascii="Times New Roman" w:hAnsi="Times New Roman" w:cs="Times New Roman"/>
          <w:i/>
          <w:sz w:val="28"/>
          <w:szCs w:val="28"/>
        </w:rPr>
        <w:t>Letters</w:t>
      </w:r>
      <w:proofErr w:type="spellEnd"/>
      <w:r w:rsidRPr="005E106E">
        <w:rPr>
          <w:rFonts w:ascii="Times New Roman" w:hAnsi="Times New Roman" w:cs="Times New Roman"/>
          <w:i/>
          <w:sz w:val="28"/>
          <w:szCs w:val="28"/>
          <w:lang w:val="uk-UA"/>
        </w:rPr>
        <w:t xml:space="preserve"> </w:t>
      </w:r>
      <w:proofErr w:type="spellStart"/>
      <w:r w:rsidRPr="005E106E">
        <w:rPr>
          <w:rFonts w:ascii="Times New Roman" w:hAnsi="Times New Roman" w:cs="Times New Roman"/>
          <w:i/>
          <w:sz w:val="28"/>
          <w:szCs w:val="28"/>
        </w:rPr>
        <w:t>ofAkademic</w:t>
      </w:r>
      <w:proofErr w:type="spellEnd"/>
      <w:r w:rsidRPr="005E106E">
        <w:rPr>
          <w:rFonts w:ascii="Times New Roman" w:hAnsi="Times New Roman" w:cs="Times New Roman"/>
          <w:i/>
          <w:sz w:val="28"/>
          <w:szCs w:val="28"/>
          <w:lang w:val="uk-UA"/>
        </w:rPr>
        <w:t xml:space="preserve"> </w:t>
      </w:r>
      <w:proofErr w:type="spellStart"/>
      <w:r w:rsidRPr="005E106E">
        <w:rPr>
          <w:rFonts w:ascii="Times New Roman" w:hAnsi="Times New Roman" w:cs="Times New Roman"/>
          <w:i/>
          <w:sz w:val="28"/>
          <w:szCs w:val="28"/>
        </w:rPr>
        <w:t>Society</w:t>
      </w:r>
      <w:proofErr w:type="spellEnd"/>
      <w:r w:rsidRPr="005E106E">
        <w:rPr>
          <w:rFonts w:ascii="Times New Roman" w:hAnsi="Times New Roman" w:cs="Times New Roman"/>
          <w:i/>
          <w:sz w:val="28"/>
          <w:szCs w:val="28"/>
          <w:lang w:val="uk-UA"/>
        </w:rPr>
        <w:t xml:space="preserve"> </w:t>
      </w:r>
      <w:proofErr w:type="spellStart"/>
      <w:r w:rsidRPr="005E106E">
        <w:rPr>
          <w:rFonts w:ascii="Times New Roman" w:hAnsi="Times New Roman" w:cs="Times New Roman"/>
          <w:i/>
          <w:sz w:val="28"/>
          <w:szCs w:val="28"/>
        </w:rPr>
        <w:t>of</w:t>
      </w:r>
      <w:proofErr w:type="spellEnd"/>
      <w:r w:rsidRPr="005E106E">
        <w:rPr>
          <w:rFonts w:ascii="Times New Roman" w:hAnsi="Times New Roman" w:cs="Times New Roman"/>
          <w:i/>
          <w:sz w:val="28"/>
          <w:szCs w:val="28"/>
          <w:lang w:val="uk-UA"/>
        </w:rPr>
        <w:t xml:space="preserve"> </w:t>
      </w:r>
      <w:proofErr w:type="spellStart"/>
      <w:r w:rsidRPr="005E106E">
        <w:rPr>
          <w:rFonts w:ascii="Times New Roman" w:hAnsi="Times New Roman" w:cs="Times New Roman"/>
          <w:i/>
          <w:sz w:val="28"/>
          <w:szCs w:val="28"/>
        </w:rPr>
        <w:t>Michal</w:t>
      </w:r>
      <w:proofErr w:type="spellEnd"/>
      <w:r w:rsidRPr="005E106E">
        <w:rPr>
          <w:rFonts w:ascii="Times New Roman" w:hAnsi="Times New Roman" w:cs="Times New Roman"/>
          <w:i/>
          <w:sz w:val="28"/>
          <w:szCs w:val="28"/>
          <w:lang w:val="uk-UA"/>
        </w:rPr>
        <w:t xml:space="preserve"> </w:t>
      </w:r>
      <w:proofErr w:type="spellStart"/>
      <w:r w:rsidRPr="005E106E">
        <w:rPr>
          <w:rFonts w:ascii="Times New Roman" w:hAnsi="Times New Roman" w:cs="Times New Roman"/>
          <w:i/>
          <w:sz w:val="28"/>
          <w:szCs w:val="28"/>
        </w:rPr>
        <w:t>Baludansky</w:t>
      </w:r>
      <w:proofErr w:type="spellEnd"/>
      <w:r w:rsidRPr="005E106E">
        <w:rPr>
          <w:rFonts w:ascii="Times New Roman" w:hAnsi="Times New Roman" w:cs="Times New Roman"/>
          <w:sz w:val="28"/>
          <w:szCs w:val="28"/>
          <w:lang w:val="uk-UA"/>
        </w:rPr>
        <w:t xml:space="preserve">. 2018. № 3. </w:t>
      </w:r>
      <w:proofErr w:type="spellStart"/>
      <w:r w:rsidRPr="005E106E">
        <w:rPr>
          <w:rFonts w:ascii="Times New Roman" w:hAnsi="Times New Roman" w:cs="Times New Roman"/>
          <w:sz w:val="28"/>
          <w:szCs w:val="28"/>
        </w:rPr>
        <w:t>Volume</w:t>
      </w:r>
      <w:proofErr w:type="spellEnd"/>
      <w:r w:rsidRPr="005E106E">
        <w:rPr>
          <w:rFonts w:ascii="Times New Roman" w:hAnsi="Times New Roman" w:cs="Times New Roman"/>
          <w:sz w:val="28"/>
          <w:szCs w:val="28"/>
          <w:lang w:val="uk-UA"/>
        </w:rPr>
        <w:t xml:space="preserve"> 6. </w:t>
      </w:r>
      <w:r w:rsidRPr="005E106E">
        <w:rPr>
          <w:rFonts w:ascii="Times New Roman" w:hAnsi="Times New Roman" w:cs="Times New Roman"/>
          <w:sz w:val="28"/>
          <w:szCs w:val="28"/>
        </w:rPr>
        <w:t>P</w:t>
      </w:r>
      <w:r w:rsidRPr="005E106E">
        <w:rPr>
          <w:rFonts w:ascii="Times New Roman" w:hAnsi="Times New Roman" w:cs="Times New Roman"/>
          <w:sz w:val="28"/>
          <w:szCs w:val="28"/>
          <w:lang w:val="uk-UA"/>
        </w:rPr>
        <w:t>. 99-103.</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Мойко</w:t>
      </w:r>
      <w:proofErr w:type="spellEnd"/>
      <w:r w:rsidRPr="005E106E">
        <w:rPr>
          <w:rFonts w:ascii="Times New Roman" w:hAnsi="Times New Roman" w:cs="Times New Roman"/>
          <w:sz w:val="28"/>
          <w:szCs w:val="28"/>
          <w:lang w:val="uk-UA"/>
        </w:rPr>
        <w:t xml:space="preserve"> О.С. Формування професійної компетентності майбутнього вчителя інформатики в процесі фахової підготовки: дис. … канд. пед. н.: 13.00.04. Дрогобицький державний педагогічний університет імені Івана Франка. 191 с. </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lastRenderedPageBreak/>
        <w:t xml:space="preserve">Навчальний план підготовки магістрантів зі спеціальності 011 освітні, педагогічні науки галузі знань 01 Освіта.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24" w:history="1">
        <w:r w:rsidRPr="005E106E">
          <w:rPr>
            <w:rStyle w:val="a9"/>
            <w:rFonts w:ascii="Times New Roman" w:hAnsi="Times New Roman" w:cs="Times New Roman"/>
            <w:color w:val="auto"/>
            <w:sz w:val="28"/>
            <w:szCs w:val="28"/>
            <w:lang w:val="uk-UA"/>
          </w:rPr>
          <w:t>https://udpu.edu.ua/documents/educational-programs/32234/%D0%9D%D0%B0%D0%B2%D1%87%D0%B0%D0%BB%D1%8C%D0%BD%D0%B8%D0%B9%20%D0%BF%D0%BB%D0%B0%D0%BD%20%D0%9E%D1%81%D0%B2%D1%96%D1%82%D0%BD%D1%96,%20%D0%BF%D0%B5%D0%B4%D0%B0%D0%B3%D0%BE%D0%B3%D1%96%D1%87%D0%BD%D1%96%20%D0%BD%D0%B0%D1%83%D0%BA%D0%B8%20(%D0%9F%D0%B5%D0%B4%D0%B0%D0%B3%D0%BE%D0%B3%D1%96%D0%BA%D0%B0%20%D0%B2%D0%B8%D1%89%D0%BE%D1%97%20%D1%88%D0%BA%D0%BE%D0%BB%D0%B8).pdf</w:t>
        </w:r>
      </w:hyperlink>
      <w:r w:rsidRPr="005E106E">
        <w:rPr>
          <w:rFonts w:ascii="Times New Roman" w:hAnsi="Times New Roman" w:cs="Times New Roman"/>
          <w:sz w:val="28"/>
          <w:szCs w:val="28"/>
          <w:lang w:val="uk-UA"/>
        </w:rPr>
        <w:t xml:space="preserve"> (дата звернення: 18.03.2020).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Навчальний план підготовки магістрантів зі спеціальності 011 Освітні, педагогічні науки Прикарпатського Національного університету імені Василя Стефаника.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25" w:history="1">
        <w:r w:rsidRPr="005E106E">
          <w:rPr>
            <w:rStyle w:val="a9"/>
            <w:rFonts w:ascii="Times New Roman" w:hAnsi="Times New Roman" w:cs="Times New Roman"/>
            <w:color w:val="auto"/>
            <w:sz w:val="28"/>
            <w:szCs w:val="28"/>
            <w:lang w:val="uk-UA"/>
          </w:rPr>
          <w:t>https://nmv.pnu.edu.ua/wp-content/uploads/sites/118/2019/02/011-Navchalniy-plan-mag.pdf</w:t>
        </w:r>
      </w:hyperlink>
      <w:r w:rsidRPr="005E106E">
        <w:rPr>
          <w:rFonts w:ascii="Times New Roman" w:hAnsi="Times New Roman" w:cs="Times New Roman"/>
          <w:sz w:val="28"/>
          <w:szCs w:val="28"/>
          <w:lang w:val="uk-UA"/>
        </w:rPr>
        <w:t xml:space="preserve"> (дата звернення: 29.03.2020).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r w:rsidRPr="005E106E">
        <w:rPr>
          <w:rFonts w:ascii="Times New Roman" w:eastAsia="Times New Roman" w:hAnsi="Times New Roman" w:cs="Times New Roman"/>
          <w:sz w:val="28"/>
          <w:szCs w:val="28"/>
          <w:lang w:val="uk-UA" w:eastAsia="ru-RU"/>
        </w:rPr>
        <w:t xml:space="preserve">Національна стратегія розвитку освіти України на 2012-2021 року.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26" w:history="1">
        <w:proofErr w:type="gramStart"/>
        <w:r w:rsidRPr="005E106E">
          <w:rPr>
            <w:rStyle w:val="a9"/>
            <w:rFonts w:ascii="Times New Roman" w:hAnsi="Times New Roman" w:cs="Times New Roman"/>
            <w:color w:val="auto"/>
            <w:sz w:val="28"/>
            <w:szCs w:val="28"/>
            <w:lang w:val="uk-UA"/>
          </w:rPr>
          <w:t>http://oneu.edu.ua/wp-content/uploads/2017/11/nsro_1221.pdf</w:t>
        </w:r>
      </w:hyperlink>
      <w:r w:rsidRPr="005E106E">
        <w:rPr>
          <w:rFonts w:ascii="Times New Roman" w:hAnsi="Times New Roman" w:cs="Times New Roman"/>
          <w:sz w:val="28"/>
          <w:szCs w:val="28"/>
          <w:lang w:val="uk-UA"/>
        </w:rPr>
        <w:t xml:space="preserve"> )дата</w:t>
      </w:r>
      <w:proofErr w:type="gramEnd"/>
      <w:r w:rsidRPr="005E106E">
        <w:rPr>
          <w:rFonts w:ascii="Times New Roman" w:hAnsi="Times New Roman" w:cs="Times New Roman"/>
          <w:sz w:val="28"/>
          <w:szCs w:val="28"/>
          <w:lang w:val="uk-UA"/>
        </w:rPr>
        <w:t xml:space="preserve"> звернення: 06.01.2020).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proofErr w:type="spellStart"/>
      <w:r w:rsidRPr="005E106E">
        <w:rPr>
          <w:rFonts w:ascii="Times New Roman" w:hAnsi="Times New Roman" w:cs="Times New Roman"/>
          <w:sz w:val="28"/>
          <w:szCs w:val="28"/>
          <w:lang w:val="uk-UA"/>
        </w:rPr>
        <w:t>Освітньо-наукова</w:t>
      </w:r>
      <w:proofErr w:type="spellEnd"/>
      <w:r w:rsidRPr="005E106E">
        <w:rPr>
          <w:rFonts w:ascii="Times New Roman" w:hAnsi="Times New Roman" w:cs="Times New Roman"/>
          <w:sz w:val="28"/>
          <w:szCs w:val="28"/>
          <w:lang w:val="uk-UA"/>
        </w:rPr>
        <w:t xml:space="preserve"> програма «Освітні, педагогічні науки  (Педагогіки вищої школи)» другого (магістерського) рівня вищої освіти Уманського державного педагогічного університету імені Павла Тичини.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27" w:history="1">
        <w:r w:rsidRPr="005E106E">
          <w:rPr>
            <w:rStyle w:val="a9"/>
            <w:rFonts w:ascii="Times New Roman" w:hAnsi="Times New Roman" w:cs="Times New Roman"/>
            <w:color w:val="auto"/>
            <w:sz w:val="28"/>
            <w:szCs w:val="28"/>
            <w:lang w:val="uk-UA"/>
          </w:rPr>
          <w:t>https://udpu.edu.ua/documents/educational-programs/32234/%D0%9E%D1%81%D0%B2%D1%96%D1%82%D0%BD%D1%8F%20%D0%BF%D1%80%D0%BE%D0%B3%D1%80%D0%B0%D0%BC%D0%B0%20%D0%9E%D1%81%D0%B2%D1%96%D1%82%D0%BD%D1%96,%20%D0%BF%D0%B5%D0%B4%D0%B0%D0%B3%D0%BE%D0%B3%D1%96%D1%87%D0%BD%D1%96%20%D0%BD%D0%B0%D1%83%D0%BA%D0%B8%20(%D0%9F%D0%B5%D0%B4%D0%B0%D0%B3%D0%BE%D0%B3</w:t>
        </w:r>
        <w:r w:rsidRPr="005E106E">
          <w:rPr>
            <w:rStyle w:val="a9"/>
            <w:rFonts w:ascii="Times New Roman" w:hAnsi="Times New Roman" w:cs="Times New Roman"/>
            <w:color w:val="auto"/>
            <w:sz w:val="28"/>
            <w:szCs w:val="28"/>
            <w:lang w:val="uk-UA"/>
          </w:rPr>
          <w:lastRenderedPageBreak/>
          <w:t>%D1%96%D0%BA%D0%B0%20%D0%B2%D0%B8%D1%89%D0%BE%D1%97%20%D1%88%D0%BA%D0%BE%D0%BB%D0%B8).pdf</w:t>
        </w:r>
      </w:hyperlink>
      <w:r w:rsidRPr="005E106E">
        <w:rPr>
          <w:rFonts w:ascii="Times New Roman" w:hAnsi="Times New Roman" w:cs="Times New Roman"/>
          <w:sz w:val="28"/>
          <w:szCs w:val="28"/>
          <w:lang w:val="uk-UA"/>
        </w:rPr>
        <w:t xml:space="preserve"> (дата звернення: 18.03.2020).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r w:rsidRPr="005E106E">
        <w:rPr>
          <w:rFonts w:ascii="Times New Roman" w:hAnsi="Times New Roman" w:cs="Times New Roman"/>
          <w:sz w:val="28"/>
          <w:szCs w:val="28"/>
          <w:lang w:val="uk-UA"/>
        </w:rPr>
        <w:t xml:space="preserve">Освітньо-професійна програма «Педагогіка вищої школи» Запорізького національного університету.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28" w:history="1">
        <w:r w:rsidRPr="005E106E">
          <w:rPr>
            <w:rStyle w:val="a9"/>
            <w:rFonts w:ascii="Times New Roman" w:hAnsi="Times New Roman" w:cs="Times New Roman"/>
            <w:color w:val="auto"/>
            <w:sz w:val="28"/>
            <w:szCs w:val="28"/>
            <w:lang w:val="uk-UA"/>
          </w:rPr>
          <w:t>https://www.znu.edu.ua/opp2020/mag/spp/op__pvsh_mag_str.pdf</w:t>
        </w:r>
      </w:hyperlink>
      <w:r w:rsidRPr="005E106E">
        <w:rPr>
          <w:rFonts w:ascii="Times New Roman" w:hAnsi="Times New Roman" w:cs="Times New Roman"/>
          <w:sz w:val="28"/>
          <w:szCs w:val="28"/>
          <w:lang w:val="uk-UA"/>
        </w:rPr>
        <w:t xml:space="preserve"> (дата звернення: 19.03.2020).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r w:rsidRPr="005E106E">
        <w:rPr>
          <w:rFonts w:ascii="Times New Roman" w:hAnsi="Times New Roman" w:cs="Times New Roman"/>
          <w:sz w:val="28"/>
          <w:szCs w:val="28"/>
          <w:lang w:val="uk-UA"/>
        </w:rPr>
        <w:t xml:space="preserve">Освітньо-професійна програма «Позашкільна освіта» Національного педагогічного університету імені М.П.Драгоманова.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29" w:history="1">
        <w:r w:rsidRPr="005E106E">
          <w:rPr>
            <w:rStyle w:val="a9"/>
            <w:rFonts w:ascii="Times New Roman" w:hAnsi="Times New Roman" w:cs="Times New Roman"/>
            <w:color w:val="auto"/>
            <w:sz w:val="28"/>
            <w:szCs w:val="28"/>
            <w:lang w:val="uk-UA"/>
          </w:rPr>
          <w:t>https://ipf.npu.edu.ua/images/files/poza_shkola/011_%D0%9E%D0%9F%D0%9F_%D0%9F%D0%BE%D0%B7%D0%B0%D1%88%D0%BA%D1%96%D0%BB%D1%8C%D0%BD%D0%B0_%D0%BE%D1%81%D0%B2%D1%96%D1%82%D0%B0_%D0%BC%D0%B0%D0%B3%D1%96%D1%81%D1%82%D1%80.pdf</w:t>
        </w:r>
      </w:hyperlink>
      <w:r w:rsidRPr="005E106E">
        <w:rPr>
          <w:rFonts w:ascii="Times New Roman" w:hAnsi="Times New Roman" w:cs="Times New Roman"/>
          <w:sz w:val="28"/>
          <w:szCs w:val="28"/>
          <w:lang w:val="uk-UA"/>
        </w:rPr>
        <w:t xml:space="preserve"> (дата звернення: 20.03.2020). </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r w:rsidRPr="005E106E">
        <w:rPr>
          <w:rFonts w:ascii="Times New Roman" w:hAnsi="Times New Roman" w:cs="Times New Roman"/>
          <w:sz w:val="28"/>
          <w:szCs w:val="28"/>
          <w:lang w:val="uk-UA"/>
        </w:rPr>
        <w:t xml:space="preserve">Освітня програма «Педагогіка вищої школи» Ужгородського Національного університету.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30" w:history="1">
        <w:r w:rsidRPr="005E106E">
          <w:rPr>
            <w:rStyle w:val="a9"/>
            <w:rFonts w:ascii="Times New Roman" w:hAnsi="Times New Roman" w:cs="Times New Roman"/>
            <w:color w:val="auto"/>
            <w:sz w:val="28"/>
            <w:szCs w:val="28"/>
            <w:lang w:val="uk-UA"/>
          </w:rPr>
          <w:t>https://www.uzhnu.edu.ua/uk/infocentre/get/15089</w:t>
        </w:r>
      </w:hyperlink>
      <w:r w:rsidRPr="005E106E">
        <w:rPr>
          <w:rFonts w:ascii="Times New Roman" w:hAnsi="Times New Roman" w:cs="Times New Roman"/>
          <w:sz w:val="28"/>
          <w:szCs w:val="28"/>
          <w:lang w:val="uk-UA"/>
        </w:rPr>
        <w:t xml:space="preserve"> (дата звернення: 23.03.2020).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r w:rsidRPr="005E106E">
        <w:rPr>
          <w:rFonts w:ascii="Times New Roman" w:hAnsi="Times New Roman" w:cs="Times New Roman"/>
          <w:sz w:val="28"/>
          <w:szCs w:val="28"/>
          <w:lang w:val="uk-UA"/>
        </w:rPr>
        <w:t xml:space="preserve">Павлова Н., </w:t>
      </w:r>
      <w:proofErr w:type="spellStart"/>
      <w:r w:rsidRPr="005E106E">
        <w:rPr>
          <w:rFonts w:ascii="Times New Roman" w:hAnsi="Times New Roman" w:cs="Times New Roman"/>
          <w:sz w:val="28"/>
          <w:szCs w:val="28"/>
          <w:lang w:val="uk-UA"/>
        </w:rPr>
        <w:t>Гнедко</w:t>
      </w:r>
      <w:proofErr w:type="spellEnd"/>
      <w:r w:rsidRPr="005E106E">
        <w:rPr>
          <w:rFonts w:ascii="Times New Roman" w:hAnsi="Times New Roman" w:cs="Times New Roman"/>
          <w:sz w:val="28"/>
          <w:szCs w:val="28"/>
          <w:lang w:val="uk-UA"/>
        </w:rPr>
        <w:t xml:space="preserve"> Н. Упровадження міждисциплінарної інтеграції у процесі підготовки компетентних учителів інформатики. </w:t>
      </w:r>
      <w:r w:rsidRPr="005E106E">
        <w:rPr>
          <w:rFonts w:ascii="Times New Roman" w:hAnsi="Times New Roman" w:cs="Times New Roman"/>
          <w:i/>
          <w:sz w:val="28"/>
          <w:szCs w:val="28"/>
          <w:lang w:val="uk-UA"/>
        </w:rPr>
        <w:t>Нова педагогічна думка.</w:t>
      </w:r>
      <w:r w:rsidRPr="005E106E">
        <w:rPr>
          <w:rFonts w:ascii="Times New Roman" w:hAnsi="Times New Roman" w:cs="Times New Roman"/>
          <w:sz w:val="28"/>
          <w:szCs w:val="28"/>
          <w:lang w:val="uk-UA"/>
        </w:rPr>
        <w:t xml:space="preserve"> № 1 (97), 2019. С. 131-135.</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r w:rsidRPr="005E106E">
        <w:rPr>
          <w:rFonts w:ascii="Times New Roman" w:eastAsia="Times New Roman" w:hAnsi="Times New Roman" w:cs="Times New Roman"/>
          <w:sz w:val="28"/>
          <w:szCs w:val="28"/>
          <w:lang w:val="uk-UA" w:eastAsia="ru-RU"/>
        </w:rPr>
        <w:t xml:space="preserve">Паризьке Комюніке Європейського простору вищої освіти.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31" w:history="1">
        <w:r w:rsidRPr="005E106E">
          <w:rPr>
            <w:rStyle w:val="a9"/>
            <w:rFonts w:ascii="Times New Roman" w:hAnsi="Times New Roman" w:cs="Times New Roman"/>
            <w:color w:val="auto"/>
            <w:sz w:val="28"/>
            <w:szCs w:val="28"/>
            <w:lang w:val="uk-UA"/>
          </w:rPr>
          <w:t>https://mon.gov.ua/storage/app/media/news/%D0%9D%D0%BE%D0%B2%D0%B8%D0%BD%D0%B8/2018/06/06/12/paris-communiqueenua2018.pdf</w:t>
        </w:r>
      </w:hyperlink>
      <w:r w:rsidRPr="005E106E">
        <w:rPr>
          <w:rFonts w:ascii="Times New Roman" w:hAnsi="Times New Roman" w:cs="Times New Roman"/>
          <w:sz w:val="28"/>
          <w:szCs w:val="28"/>
          <w:lang w:val="uk-UA"/>
        </w:rPr>
        <w:t xml:space="preserve"> (дата звернення: 12.01.2020).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proofErr w:type="spellStart"/>
      <w:r w:rsidRPr="005E106E">
        <w:rPr>
          <w:rFonts w:ascii="Times New Roman" w:hAnsi="Times New Roman" w:cs="Times New Roman"/>
          <w:sz w:val="28"/>
          <w:szCs w:val="28"/>
          <w:lang w:val="uk-UA"/>
        </w:rPr>
        <w:t>Подопригора</w:t>
      </w:r>
      <w:proofErr w:type="spellEnd"/>
      <w:r w:rsidRPr="005E106E">
        <w:rPr>
          <w:rFonts w:ascii="Times New Roman" w:hAnsi="Times New Roman" w:cs="Times New Roman"/>
          <w:sz w:val="28"/>
          <w:szCs w:val="28"/>
          <w:lang w:val="uk-UA"/>
        </w:rPr>
        <w:t xml:space="preserve"> Н.В., </w:t>
      </w:r>
      <w:proofErr w:type="spellStart"/>
      <w:r w:rsidRPr="005E106E">
        <w:rPr>
          <w:rFonts w:ascii="Times New Roman" w:hAnsi="Times New Roman" w:cs="Times New Roman"/>
          <w:sz w:val="28"/>
          <w:szCs w:val="28"/>
          <w:lang w:val="uk-UA"/>
        </w:rPr>
        <w:t>Клоц</w:t>
      </w:r>
      <w:proofErr w:type="spellEnd"/>
      <w:r w:rsidRPr="005E106E">
        <w:rPr>
          <w:rFonts w:ascii="Times New Roman" w:hAnsi="Times New Roman" w:cs="Times New Roman"/>
          <w:sz w:val="28"/>
          <w:szCs w:val="28"/>
          <w:lang w:val="uk-UA"/>
        </w:rPr>
        <w:t xml:space="preserve"> Є.О. Інтеграційні процеси природничої освіти. </w:t>
      </w:r>
      <w:r w:rsidRPr="005E106E">
        <w:rPr>
          <w:rFonts w:ascii="Times New Roman" w:hAnsi="Times New Roman" w:cs="Times New Roman"/>
          <w:i/>
          <w:sz w:val="28"/>
          <w:szCs w:val="28"/>
          <w:lang w:val="uk-UA"/>
        </w:rPr>
        <w:t>Наукові записки. Серія: Педагогічні науки</w:t>
      </w:r>
      <w:r w:rsidRPr="005E106E">
        <w:rPr>
          <w:rFonts w:ascii="Times New Roman" w:hAnsi="Times New Roman" w:cs="Times New Roman"/>
          <w:sz w:val="28"/>
          <w:szCs w:val="28"/>
          <w:lang w:val="uk-UA"/>
        </w:rPr>
        <w:t>. Випуск 168, С. 182-185.</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r w:rsidRPr="005E106E">
        <w:rPr>
          <w:rFonts w:ascii="Times New Roman" w:hAnsi="Times New Roman" w:cs="Times New Roman"/>
          <w:sz w:val="28"/>
          <w:szCs w:val="28"/>
          <w:lang w:val="uk-UA"/>
        </w:rPr>
        <w:t xml:space="preserve">Прикарпатський національний університет імені Василя Стефаника: сайт.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32" w:history="1">
        <w:r w:rsidRPr="005E106E">
          <w:rPr>
            <w:rStyle w:val="a9"/>
            <w:rFonts w:ascii="Times New Roman" w:hAnsi="Times New Roman" w:cs="Times New Roman"/>
            <w:color w:val="auto"/>
            <w:sz w:val="28"/>
            <w:szCs w:val="28"/>
            <w:lang w:val="uk-UA"/>
          </w:rPr>
          <w:t>https://nmv.pnu.edu.ua/mahistratura/011-%D0%BE%D1%81%D0%B2%D1%96%D1%82%D0%BD%D1%96-%D0%BF%D0%B5%D0%B4%D0%B0%D0%B3%D0%BE%D0%B3%D1%96%</w:t>
        </w:r>
        <w:r w:rsidRPr="005E106E">
          <w:rPr>
            <w:rStyle w:val="a9"/>
            <w:rFonts w:ascii="Times New Roman" w:hAnsi="Times New Roman" w:cs="Times New Roman"/>
            <w:color w:val="auto"/>
            <w:sz w:val="28"/>
            <w:szCs w:val="28"/>
            <w:lang w:val="uk-UA"/>
          </w:rPr>
          <w:lastRenderedPageBreak/>
          <w:t>D1%87%D0%BD%D1%96-%D0%BD%D0%B0%D1%83%D0%BA%D0%B8/</w:t>
        </w:r>
      </w:hyperlink>
      <w:r w:rsidRPr="005E106E">
        <w:rPr>
          <w:rFonts w:ascii="Times New Roman" w:hAnsi="Times New Roman" w:cs="Times New Roman"/>
          <w:sz w:val="28"/>
          <w:szCs w:val="28"/>
          <w:lang w:val="uk-UA"/>
        </w:rPr>
        <w:t xml:space="preserve"> (дата звернення: 27.03.2020).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r w:rsidRPr="005E106E">
        <w:rPr>
          <w:rFonts w:ascii="Times New Roman" w:eastAsia="Times New Roman" w:hAnsi="Times New Roman" w:cs="Times New Roman"/>
          <w:sz w:val="28"/>
          <w:szCs w:val="28"/>
          <w:lang w:val="uk-UA" w:eastAsia="ru-RU"/>
        </w:rPr>
        <w:t xml:space="preserve">Про вдосконалення вищої освіти в Україні: Указ Президента України від 03.06.2020 р. № 210-2020.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33" w:anchor="Text" w:history="1">
        <w:r w:rsidRPr="005E106E">
          <w:rPr>
            <w:rStyle w:val="a9"/>
            <w:rFonts w:ascii="Times New Roman" w:hAnsi="Times New Roman" w:cs="Times New Roman"/>
            <w:color w:val="auto"/>
            <w:sz w:val="28"/>
            <w:szCs w:val="28"/>
            <w:lang w:val="uk-UA"/>
          </w:rPr>
          <w:t>https://zakon.rada.gov.ua/laws/show/210/2020#Text</w:t>
        </w:r>
      </w:hyperlink>
      <w:r w:rsidRPr="005E106E">
        <w:rPr>
          <w:rFonts w:ascii="Times New Roman" w:hAnsi="Times New Roman" w:cs="Times New Roman"/>
          <w:sz w:val="28"/>
          <w:szCs w:val="28"/>
          <w:lang w:val="uk-UA"/>
        </w:rPr>
        <w:t xml:space="preserve"> (дата звернення: 20.07.2020).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r w:rsidRPr="005E106E">
        <w:rPr>
          <w:rFonts w:ascii="Times New Roman" w:hAnsi="Times New Roman" w:cs="Times New Roman"/>
          <w:sz w:val="28"/>
          <w:szCs w:val="28"/>
          <w:lang w:val="uk-UA"/>
        </w:rPr>
        <w:t xml:space="preserve">Про вищу освіту: Закон України від 01.07.2014 р. № </w:t>
      </w:r>
      <w:r w:rsidRPr="005E106E">
        <w:rPr>
          <w:rStyle w:val="aa"/>
          <w:rFonts w:ascii="Times New Roman" w:hAnsi="Times New Roman" w:cs="Times New Roman"/>
          <w:b w:val="0"/>
          <w:sz w:val="28"/>
          <w:szCs w:val="28"/>
          <w:shd w:val="clear" w:color="auto" w:fill="FFFFFF"/>
        </w:rPr>
        <w:t>1556-VII</w:t>
      </w:r>
      <w:r w:rsidRPr="005E106E">
        <w:rPr>
          <w:rStyle w:val="aa"/>
          <w:rFonts w:ascii="Times New Roman" w:hAnsi="Times New Roman" w:cs="Times New Roman"/>
          <w:b w:val="0"/>
          <w:sz w:val="28"/>
          <w:szCs w:val="28"/>
          <w:shd w:val="clear" w:color="auto" w:fill="FFFFFF"/>
          <w:lang w:val="uk-UA"/>
        </w:rPr>
        <w:t>.</w:t>
      </w:r>
      <w:r w:rsidRPr="005E106E">
        <w:rPr>
          <w:rStyle w:val="aa"/>
          <w:rFonts w:ascii="Times New Roman" w:hAnsi="Times New Roman" w:cs="Times New Roman"/>
          <w:sz w:val="28"/>
          <w:szCs w:val="28"/>
          <w:shd w:val="clear" w:color="auto" w:fill="FFFFFF"/>
          <w:lang w:val="uk-UA"/>
        </w:rPr>
        <w:t xml:space="preserve">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34" w:anchor="Text" w:history="1">
        <w:r w:rsidRPr="005E106E">
          <w:rPr>
            <w:rStyle w:val="a9"/>
            <w:rFonts w:ascii="Times New Roman" w:hAnsi="Times New Roman" w:cs="Times New Roman"/>
            <w:color w:val="auto"/>
            <w:sz w:val="28"/>
            <w:szCs w:val="28"/>
            <w:lang w:val="uk-UA"/>
          </w:rPr>
          <w:t>https://zakon.rada.gov.ua/laws/show/1556-18#Text</w:t>
        </w:r>
      </w:hyperlink>
      <w:r w:rsidRPr="005E106E">
        <w:rPr>
          <w:rFonts w:ascii="Times New Roman" w:hAnsi="Times New Roman" w:cs="Times New Roman"/>
          <w:sz w:val="28"/>
          <w:szCs w:val="28"/>
          <w:lang w:val="uk-UA"/>
        </w:rPr>
        <w:t xml:space="preserve"> (дата звернення: 17.02.2020 р.). </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b/>
          <w:sz w:val="28"/>
          <w:szCs w:val="28"/>
          <w:lang w:val="uk-UA"/>
        </w:rPr>
      </w:pPr>
      <w:r w:rsidRPr="005E106E">
        <w:rPr>
          <w:rFonts w:ascii="Times New Roman" w:eastAsia="Times New Roman" w:hAnsi="Times New Roman" w:cs="Times New Roman"/>
          <w:sz w:val="28"/>
          <w:szCs w:val="28"/>
          <w:lang w:val="uk-UA" w:eastAsia="ru-RU"/>
        </w:rPr>
        <w:t>Про наукову та науково-технічну діяльність: Закон України від 26.11.2015 р. № 848</w:t>
      </w:r>
      <w:r w:rsidRPr="005E106E">
        <w:rPr>
          <w:rFonts w:ascii="Times New Roman" w:eastAsia="Times New Roman" w:hAnsi="Times New Roman" w:cs="Times New Roman"/>
          <w:b/>
          <w:sz w:val="28"/>
          <w:szCs w:val="28"/>
          <w:lang w:val="uk-UA" w:eastAsia="ru-RU"/>
        </w:rPr>
        <w:t>-</w:t>
      </w:r>
      <w:r w:rsidRPr="005E106E">
        <w:rPr>
          <w:rStyle w:val="aa"/>
          <w:rFonts w:ascii="Times New Roman" w:hAnsi="Times New Roman" w:cs="Times New Roman"/>
          <w:b w:val="0"/>
          <w:sz w:val="28"/>
          <w:szCs w:val="28"/>
          <w:shd w:val="clear" w:color="auto" w:fill="FFFFFF"/>
        </w:rPr>
        <w:t>VIII</w:t>
      </w:r>
      <w:r w:rsidRPr="005E106E">
        <w:rPr>
          <w:rStyle w:val="aa"/>
          <w:rFonts w:ascii="Times New Roman" w:hAnsi="Times New Roman" w:cs="Times New Roman"/>
          <w:b w:val="0"/>
          <w:sz w:val="28"/>
          <w:szCs w:val="28"/>
          <w:shd w:val="clear" w:color="auto" w:fill="FFFFFF"/>
          <w:lang w:val="uk-UA"/>
        </w:rPr>
        <w:t>.</w:t>
      </w:r>
      <w:r w:rsidRPr="005E106E">
        <w:rPr>
          <w:rStyle w:val="aa"/>
          <w:rFonts w:ascii="Times New Roman" w:hAnsi="Times New Roman" w:cs="Times New Roman"/>
          <w:sz w:val="28"/>
          <w:szCs w:val="28"/>
          <w:shd w:val="clear" w:color="auto" w:fill="FFFFFF"/>
          <w:lang w:val="uk-UA"/>
        </w:rPr>
        <w:t xml:space="preserve">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35" w:anchor="Text" w:history="1">
        <w:r w:rsidRPr="005E106E">
          <w:rPr>
            <w:rStyle w:val="a9"/>
            <w:rFonts w:ascii="Times New Roman" w:hAnsi="Times New Roman" w:cs="Times New Roman"/>
            <w:color w:val="auto"/>
            <w:sz w:val="28"/>
            <w:szCs w:val="28"/>
            <w:lang w:val="uk-UA"/>
          </w:rPr>
          <w:t>https://zakon.rada.gov.ua/laws/show/848-19#Text</w:t>
        </w:r>
      </w:hyperlink>
      <w:r w:rsidRPr="005E106E">
        <w:rPr>
          <w:rFonts w:ascii="Times New Roman" w:hAnsi="Times New Roman" w:cs="Times New Roman"/>
          <w:sz w:val="28"/>
          <w:szCs w:val="28"/>
          <w:lang w:val="uk-UA"/>
        </w:rPr>
        <w:t xml:space="preserve"> (дата звернення: 04.01.2020).</w:t>
      </w:r>
    </w:p>
    <w:p w:rsidR="008061D7" w:rsidRPr="005E106E" w:rsidRDefault="008061D7" w:rsidP="008061D7">
      <w:pPr>
        <w:pStyle w:val="a3"/>
        <w:numPr>
          <w:ilvl w:val="0"/>
          <w:numId w:val="8"/>
        </w:numPr>
        <w:spacing w:after="0" w:line="360" w:lineRule="auto"/>
        <w:ind w:left="0" w:firstLine="709"/>
        <w:jc w:val="both"/>
        <w:rPr>
          <w:rStyle w:val="aa"/>
          <w:rFonts w:ascii="Times New Roman" w:hAnsi="Times New Roman" w:cs="Times New Roman"/>
          <w:b w:val="0"/>
          <w:bCs w:val="0"/>
          <w:sz w:val="28"/>
          <w:szCs w:val="28"/>
          <w:lang w:val="uk-UA"/>
        </w:rPr>
      </w:pPr>
      <w:r w:rsidRPr="005E106E">
        <w:rPr>
          <w:rFonts w:ascii="Times New Roman" w:hAnsi="Times New Roman" w:cs="Times New Roman"/>
          <w:sz w:val="28"/>
          <w:szCs w:val="28"/>
          <w:lang w:val="uk-UA"/>
        </w:rPr>
        <w:t xml:space="preserve">Про освіту: Закон України від 05.09.2017 р. № </w:t>
      </w:r>
      <w:r w:rsidRPr="005E106E">
        <w:rPr>
          <w:rStyle w:val="aa"/>
          <w:rFonts w:ascii="Times New Roman" w:hAnsi="Times New Roman" w:cs="Times New Roman"/>
          <w:b w:val="0"/>
          <w:sz w:val="28"/>
          <w:szCs w:val="28"/>
          <w:shd w:val="clear" w:color="auto" w:fill="FFFFFF"/>
        </w:rPr>
        <w:t>2145-VIII</w:t>
      </w:r>
      <w:r w:rsidRPr="005E106E">
        <w:rPr>
          <w:rStyle w:val="aa"/>
          <w:rFonts w:ascii="Times New Roman" w:hAnsi="Times New Roman" w:cs="Times New Roman"/>
          <w:b w:val="0"/>
          <w:sz w:val="28"/>
          <w:szCs w:val="28"/>
          <w:shd w:val="clear" w:color="auto" w:fill="FFFFFF"/>
          <w:lang w:val="uk-UA"/>
        </w:rPr>
        <w:t xml:space="preserve">. </w:t>
      </w:r>
      <w:r w:rsidRPr="005E106E">
        <w:rPr>
          <w:rStyle w:val="aa"/>
          <w:rFonts w:ascii="Times New Roman" w:hAnsi="Times New Roman" w:cs="Times New Roman"/>
          <w:b w:val="0"/>
          <w:sz w:val="28"/>
          <w:szCs w:val="28"/>
          <w:shd w:val="clear" w:color="auto" w:fill="FFFFFF"/>
          <w:lang w:val="en-US"/>
        </w:rPr>
        <w:t>URL</w:t>
      </w:r>
      <w:r w:rsidRPr="005E106E">
        <w:rPr>
          <w:rStyle w:val="aa"/>
          <w:rFonts w:ascii="Times New Roman" w:hAnsi="Times New Roman" w:cs="Times New Roman"/>
          <w:b w:val="0"/>
          <w:sz w:val="28"/>
          <w:szCs w:val="28"/>
          <w:shd w:val="clear" w:color="auto" w:fill="FFFFFF"/>
          <w:lang w:val="uk-UA"/>
        </w:rPr>
        <w:t>:</w:t>
      </w:r>
      <w:r w:rsidRPr="005E106E">
        <w:rPr>
          <w:rStyle w:val="aa"/>
          <w:rFonts w:ascii="Times New Roman" w:hAnsi="Times New Roman" w:cs="Times New Roman"/>
          <w:sz w:val="28"/>
          <w:szCs w:val="28"/>
          <w:shd w:val="clear" w:color="auto" w:fill="FFFFFF"/>
          <w:lang w:val="uk-UA"/>
        </w:rPr>
        <w:t xml:space="preserve"> </w:t>
      </w:r>
      <w:hyperlink r:id="rId36" w:history="1">
        <w:r w:rsidRPr="005E106E">
          <w:rPr>
            <w:rStyle w:val="a9"/>
            <w:rFonts w:ascii="Times New Roman" w:hAnsi="Times New Roman" w:cs="Times New Roman"/>
            <w:color w:val="auto"/>
            <w:sz w:val="28"/>
            <w:szCs w:val="28"/>
            <w:shd w:val="clear" w:color="auto" w:fill="FFFFFF"/>
            <w:lang w:val="uk-UA"/>
          </w:rPr>
          <w:t>https://zakon.rada.gov.ua/laws/card/2145-19</w:t>
        </w:r>
      </w:hyperlink>
      <w:r w:rsidRPr="005E106E">
        <w:rPr>
          <w:rStyle w:val="aa"/>
          <w:rFonts w:ascii="Times New Roman" w:hAnsi="Times New Roman" w:cs="Times New Roman"/>
          <w:sz w:val="28"/>
          <w:szCs w:val="28"/>
          <w:shd w:val="clear" w:color="auto" w:fill="FFFFFF"/>
          <w:lang w:val="uk-UA"/>
        </w:rPr>
        <w:t xml:space="preserve"> </w:t>
      </w:r>
      <w:r w:rsidRPr="005E106E">
        <w:rPr>
          <w:rStyle w:val="aa"/>
          <w:rFonts w:ascii="Times New Roman" w:hAnsi="Times New Roman" w:cs="Times New Roman"/>
          <w:b w:val="0"/>
          <w:sz w:val="28"/>
          <w:szCs w:val="28"/>
          <w:shd w:val="clear" w:color="auto" w:fill="FFFFFF"/>
          <w:lang w:val="uk-UA"/>
        </w:rPr>
        <w:t>(дата звернення: 20.02.2020).</w:t>
      </w:r>
    </w:p>
    <w:p w:rsidR="008061D7" w:rsidRPr="005E106E" w:rsidRDefault="008061D7" w:rsidP="008061D7">
      <w:pPr>
        <w:pStyle w:val="a3"/>
        <w:numPr>
          <w:ilvl w:val="0"/>
          <w:numId w:val="8"/>
        </w:numPr>
        <w:spacing w:after="0" w:line="360" w:lineRule="auto"/>
        <w:ind w:left="0" w:firstLine="709"/>
        <w:jc w:val="both"/>
        <w:rPr>
          <w:rStyle w:val="aa"/>
          <w:rFonts w:ascii="Times New Roman" w:hAnsi="Times New Roman" w:cs="Times New Roman"/>
          <w:b w:val="0"/>
          <w:bCs w:val="0"/>
          <w:sz w:val="28"/>
          <w:szCs w:val="28"/>
          <w:lang w:val="uk-UA"/>
        </w:rPr>
      </w:pPr>
      <w:r w:rsidRPr="005E106E">
        <w:rPr>
          <w:rFonts w:ascii="Times New Roman" w:eastAsia="Times New Roman" w:hAnsi="Times New Roman" w:cs="Times New Roman"/>
          <w:sz w:val="28"/>
          <w:szCs w:val="28"/>
          <w:lang w:val="uk-UA" w:eastAsia="ru-RU"/>
        </w:rPr>
        <w:t xml:space="preserve">Про основні компетенції для навчання протягом усього життя: рекомендація Європейського Парламенту та Ради (ЄС) від 18.12.2006 р. </w:t>
      </w:r>
      <w:r w:rsidRPr="005E106E">
        <w:rPr>
          <w:rStyle w:val="aa"/>
          <w:rFonts w:ascii="Times New Roman" w:hAnsi="Times New Roman" w:cs="Times New Roman"/>
          <w:b w:val="0"/>
          <w:sz w:val="28"/>
          <w:szCs w:val="28"/>
          <w:shd w:val="clear" w:color="auto" w:fill="FFFFFF"/>
          <w:lang w:val="en-US"/>
        </w:rPr>
        <w:t>URL</w:t>
      </w:r>
      <w:r w:rsidRPr="005E106E">
        <w:rPr>
          <w:rStyle w:val="aa"/>
          <w:rFonts w:ascii="Times New Roman" w:hAnsi="Times New Roman" w:cs="Times New Roman"/>
          <w:b w:val="0"/>
          <w:sz w:val="28"/>
          <w:szCs w:val="28"/>
          <w:shd w:val="clear" w:color="auto" w:fill="FFFFFF"/>
          <w:lang w:val="uk-UA"/>
        </w:rPr>
        <w:t>:</w:t>
      </w:r>
      <w:r w:rsidRPr="005E106E">
        <w:rPr>
          <w:rStyle w:val="aa"/>
          <w:rFonts w:ascii="Times New Roman" w:hAnsi="Times New Roman" w:cs="Times New Roman"/>
          <w:sz w:val="28"/>
          <w:szCs w:val="28"/>
          <w:shd w:val="clear" w:color="auto" w:fill="FFFFFF"/>
          <w:lang w:val="uk-UA"/>
        </w:rPr>
        <w:t xml:space="preserve"> </w:t>
      </w:r>
      <w:hyperlink r:id="rId37" w:anchor="Text" w:history="1">
        <w:r w:rsidRPr="005E106E">
          <w:rPr>
            <w:rStyle w:val="a9"/>
            <w:rFonts w:ascii="Times New Roman" w:hAnsi="Times New Roman" w:cs="Times New Roman"/>
            <w:color w:val="auto"/>
            <w:sz w:val="28"/>
            <w:szCs w:val="28"/>
            <w:shd w:val="clear" w:color="auto" w:fill="FFFFFF"/>
            <w:lang w:val="uk-UA"/>
          </w:rPr>
          <w:t>https://zakon.rada.gov.ua/laws/show/994_975#Text</w:t>
        </w:r>
      </w:hyperlink>
      <w:r w:rsidRPr="005E106E">
        <w:rPr>
          <w:rStyle w:val="aa"/>
          <w:rFonts w:ascii="Times New Roman" w:hAnsi="Times New Roman" w:cs="Times New Roman"/>
          <w:sz w:val="28"/>
          <w:szCs w:val="28"/>
          <w:shd w:val="clear" w:color="auto" w:fill="FFFFFF"/>
          <w:lang w:val="uk-UA"/>
        </w:rPr>
        <w:t xml:space="preserve"> </w:t>
      </w:r>
      <w:r w:rsidRPr="005E106E">
        <w:rPr>
          <w:rStyle w:val="aa"/>
          <w:rFonts w:ascii="Times New Roman" w:hAnsi="Times New Roman" w:cs="Times New Roman"/>
          <w:b w:val="0"/>
          <w:sz w:val="28"/>
          <w:szCs w:val="28"/>
          <w:shd w:val="clear" w:color="auto" w:fill="FFFFFF"/>
          <w:lang w:val="uk-UA"/>
        </w:rPr>
        <w:t>(дата звернення: 17.01.2020).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eastAsia="Times New Roman" w:hAnsi="Times New Roman" w:cs="Times New Roman"/>
          <w:sz w:val="28"/>
          <w:szCs w:val="28"/>
          <w:lang w:val="uk-UA" w:eastAsia="ru-RU"/>
        </w:rPr>
        <w:t xml:space="preserve">Про цілі сталого розвитку України на період до 2030 року: Указ Президента України від 30.09.2019 р. № 722/2019.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38" w:anchor="Text" w:history="1">
        <w:r w:rsidRPr="005E106E">
          <w:rPr>
            <w:rStyle w:val="a9"/>
            <w:rFonts w:ascii="Times New Roman" w:hAnsi="Times New Roman" w:cs="Times New Roman"/>
            <w:color w:val="auto"/>
            <w:sz w:val="28"/>
            <w:szCs w:val="28"/>
            <w:lang w:val="uk-UA"/>
          </w:rPr>
          <w:t>https://zakon.rada.gov.ua/laws/show/722/2019#Text</w:t>
        </w:r>
      </w:hyperlink>
      <w:r w:rsidRPr="005E106E">
        <w:rPr>
          <w:rFonts w:ascii="Times New Roman" w:hAnsi="Times New Roman" w:cs="Times New Roman"/>
          <w:sz w:val="28"/>
          <w:szCs w:val="28"/>
          <w:lang w:val="uk-UA"/>
        </w:rPr>
        <w:t xml:space="preserve"> (дата звернення: 08.01.2020).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Професійно-педагогічна компетентність викладача вищого навчального закладу: навчальний посібник / за ред. І.Л. </w:t>
      </w:r>
      <w:proofErr w:type="spellStart"/>
      <w:r w:rsidRPr="005E106E">
        <w:rPr>
          <w:rFonts w:ascii="Times New Roman" w:hAnsi="Times New Roman" w:cs="Times New Roman"/>
          <w:sz w:val="28"/>
          <w:szCs w:val="28"/>
          <w:lang w:val="uk-UA"/>
        </w:rPr>
        <w:t>Холковської</w:t>
      </w:r>
      <w:proofErr w:type="spellEnd"/>
      <w:r w:rsidRPr="005E106E">
        <w:rPr>
          <w:rFonts w:ascii="Times New Roman" w:hAnsi="Times New Roman" w:cs="Times New Roman"/>
          <w:sz w:val="28"/>
          <w:szCs w:val="28"/>
          <w:lang w:val="uk-UA"/>
        </w:rPr>
        <w:t>. Вінниця: ТОВ «</w:t>
      </w:r>
      <w:proofErr w:type="spellStart"/>
      <w:r w:rsidRPr="005E106E">
        <w:rPr>
          <w:rFonts w:ascii="Times New Roman" w:hAnsi="Times New Roman" w:cs="Times New Roman"/>
          <w:sz w:val="28"/>
          <w:szCs w:val="28"/>
          <w:lang w:val="uk-UA"/>
        </w:rPr>
        <w:t>Нілан</w:t>
      </w:r>
      <w:proofErr w:type="spellEnd"/>
      <w:r w:rsidRPr="005E106E">
        <w:rPr>
          <w:rFonts w:ascii="Times New Roman" w:hAnsi="Times New Roman" w:cs="Times New Roman"/>
          <w:sz w:val="28"/>
          <w:szCs w:val="28"/>
          <w:lang w:val="uk-UA"/>
        </w:rPr>
        <w:t xml:space="preserve"> ЛТД», 2017. 144 с.</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Проценко</w:t>
      </w:r>
      <w:proofErr w:type="spellEnd"/>
      <w:r w:rsidRPr="005E106E">
        <w:rPr>
          <w:rFonts w:ascii="Times New Roman" w:hAnsi="Times New Roman" w:cs="Times New Roman"/>
          <w:sz w:val="28"/>
          <w:szCs w:val="28"/>
          <w:lang w:val="uk-UA"/>
        </w:rPr>
        <w:t xml:space="preserve"> А.А. Формування професійної компетентності майбутніх учителів фізичної культури у процесі педагогічної практики: дис. … канд. пед. н.: 13.00.04. </w:t>
      </w:r>
      <w:proofErr w:type="spellStart"/>
      <w:r w:rsidRPr="005E106E">
        <w:rPr>
          <w:rFonts w:ascii="Times New Roman" w:hAnsi="Times New Roman" w:cs="Times New Roman"/>
          <w:sz w:val="28"/>
          <w:szCs w:val="28"/>
          <w:lang w:val="uk-UA"/>
        </w:rPr>
        <w:t>Центральноукраїнський</w:t>
      </w:r>
      <w:proofErr w:type="spellEnd"/>
      <w:r w:rsidRPr="005E106E">
        <w:rPr>
          <w:rFonts w:ascii="Times New Roman" w:hAnsi="Times New Roman" w:cs="Times New Roman"/>
          <w:sz w:val="28"/>
          <w:szCs w:val="28"/>
          <w:lang w:val="uk-UA"/>
        </w:rPr>
        <w:t xml:space="preserve"> державний педагогічний університет імені Володимира Винниченка. 332 с.</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Ребенок</w:t>
      </w:r>
      <w:proofErr w:type="spellEnd"/>
      <w:r w:rsidRPr="005E106E">
        <w:rPr>
          <w:rFonts w:ascii="Times New Roman" w:hAnsi="Times New Roman" w:cs="Times New Roman"/>
          <w:sz w:val="28"/>
          <w:szCs w:val="28"/>
          <w:lang w:val="uk-UA"/>
        </w:rPr>
        <w:t xml:space="preserve"> В.М. Особливості формування професійної компетентності у майбутніх вчителів технологічної підготовки. </w:t>
      </w:r>
      <w:r w:rsidRPr="005E106E">
        <w:rPr>
          <w:rFonts w:ascii="Times New Roman" w:hAnsi="Times New Roman" w:cs="Times New Roman"/>
          <w:i/>
          <w:sz w:val="28"/>
          <w:szCs w:val="28"/>
          <w:lang w:val="uk-UA"/>
        </w:rPr>
        <w:t xml:space="preserve">Збірник </w:t>
      </w:r>
      <w:r w:rsidRPr="005E106E">
        <w:rPr>
          <w:rFonts w:ascii="Times New Roman" w:hAnsi="Times New Roman" w:cs="Times New Roman"/>
          <w:i/>
          <w:sz w:val="28"/>
          <w:szCs w:val="28"/>
          <w:lang w:val="uk-UA"/>
        </w:rPr>
        <w:lastRenderedPageBreak/>
        <w:t>наукових праць «Педагогіка та психологія».</w:t>
      </w:r>
      <w:r w:rsidRPr="005E106E">
        <w:rPr>
          <w:rFonts w:ascii="Times New Roman" w:hAnsi="Times New Roman" w:cs="Times New Roman"/>
          <w:sz w:val="28"/>
          <w:szCs w:val="28"/>
          <w:lang w:val="uk-UA"/>
        </w:rPr>
        <w:t xml:space="preserve"> Харків. Вип. 59, 2018. С. 201-211.</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Сікора</w:t>
      </w:r>
      <w:proofErr w:type="spellEnd"/>
      <w:r w:rsidRPr="005E106E">
        <w:rPr>
          <w:rFonts w:ascii="Times New Roman" w:hAnsi="Times New Roman" w:cs="Times New Roman"/>
          <w:sz w:val="28"/>
          <w:szCs w:val="28"/>
          <w:lang w:val="uk-UA"/>
        </w:rPr>
        <w:t xml:space="preserve"> Я.Б. Формування професійної компетентності майбутнього вчителя інформатики. </w:t>
      </w:r>
      <w:r w:rsidRPr="005E106E">
        <w:rPr>
          <w:rFonts w:ascii="Times New Roman" w:hAnsi="Times New Roman" w:cs="Times New Roman"/>
          <w:i/>
          <w:sz w:val="28"/>
          <w:szCs w:val="28"/>
          <w:lang w:val="uk-UA"/>
        </w:rPr>
        <w:t>Професійна підготовка вчителів в умовах упровадження кредитно-модульної системи</w:t>
      </w:r>
      <w:r w:rsidRPr="005E106E">
        <w:rPr>
          <w:rFonts w:ascii="Times New Roman" w:hAnsi="Times New Roman" w:cs="Times New Roman"/>
          <w:sz w:val="28"/>
          <w:szCs w:val="28"/>
          <w:lang w:val="uk-UA"/>
        </w:rPr>
        <w:t xml:space="preserve">: матеріали Всеукраїнської науково-методичної конференції / </w:t>
      </w:r>
      <w:proofErr w:type="spellStart"/>
      <w:r w:rsidRPr="005E106E">
        <w:rPr>
          <w:rFonts w:ascii="Times New Roman" w:hAnsi="Times New Roman" w:cs="Times New Roman"/>
          <w:sz w:val="28"/>
          <w:szCs w:val="28"/>
          <w:lang w:val="uk-UA"/>
        </w:rPr>
        <w:t>редкол</w:t>
      </w:r>
      <w:proofErr w:type="spellEnd"/>
      <w:r w:rsidRPr="005E106E">
        <w:rPr>
          <w:rFonts w:ascii="Times New Roman" w:hAnsi="Times New Roman" w:cs="Times New Roman"/>
          <w:sz w:val="28"/>
          <w:szCs w:val="28"/>
          <w:lang w:val="uk-UA"/>
        </w:rPr>
        <w:t xml:space="preserve">. : В.О. </w:t>
      </w:r>
      <w:proofErr w:type="spellStart"/>
      <w:r w:rsidRPr="005E106E">
        <w:rPr>
          <w:rFonts w:ascii="Times New Roman" w:hAnsi="Times New Roman" w:cs="Times New Roman"/>
          <w:sz w:val="28"/>
          <w:szCs w:val="28"/>
          <w:lang w:val="uk-UA"/>
        </w:rPr>
        <w:t>Огнев’юк</w:t>
      </w:r>
      <w:proofErr w:type="spellEnd"/>
      <w:r w:rsidRPr="005E106E">
        <w:rPr>
          <w:rFonts w:ascii="Times New Roman" w:hAnsi="Times New Roman" w:cs="Times New Roman"/>
          <w:sz w:val="28"/>
          <w:szCs w:val="28"/>
          <w:lang w:val="uk-UA"/>
        </w:rPr>
        <w:t xml:space="preserve">, Л.Л. </w:t>
      </w:r>
      <w:proofErr w:type="spellStart"/>
      <w:r w:rsidRPr="005E106E">
        <w:rPr>
          <w:rFonts w:ascii="Times New Roman" w:hAnsi="Times New Roman" w:cs="Times New Roman"/>
          <w:sz w:val="28"/>
          <w:szCs w:val="28"/>
          <w:lang w:val="uk-UA"/>
        </w:rPr>
        <w:t>Хоружа</w:t>
      </w:r>
      <w:proofErr w:type="spellEnd"/>
      <w:r w:rsidRPr="005E106E">
        <w:rPr>
          <w:rFonts w:ascii="Times New Roman" w:hAnsi="Times New Roman" w:cs="Times New Roman"/>
          <w:sz w:val="28"/>
          <w:szCs w:val="28"/>
          <w:lang w:val="uk-UA"/>
        </w:rPr>
        <w:t xml:space="preserve">, О.. </w:t>
      </w:r>
      <w:proofErr w:type="spellStart"/>
      <w:r w:rsidRPr="005E106E">
        <w:rPr>
          <w:rFonts w:ascii="Times New Roman" w:hAnsi="Times New Roman" w:cs="Times New Roman"/>
          <w:sz w:val="28"/>
          <w:szCs w:val="28"/>
          <w:lang w:val="uk-UA"/>
        </w:rPr>
        <w:t>Караман</w:t>
      </w:r>
      <w:proofErr w:type="spellEnd"/>
      <w:r w:rsidRPr="005E106E">
        <w:rPr>
          <w:rFonts w:ascii="Times New Roman" w:hAnsi="Times New Roman" w:cs="Times New Roman"/>
          <w:sz w:val="28"/>
          <w:szCs w:val="28"/>
          <w:lang w:val="uk-UA"/>
        </w:rPr>
        <w:t xml:space="preserve"> та ін. Київ: КМПУ ім. Б.Д. Грінченка, 2007. С. 49–53.</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Сосницька</w:t>
      </w:r>
      <w:proofErr w:type="spellEnd"/>
      <w:r w:rsidRPr="005E106E">
        <w:rPr>
          <w:rFonts w:ascii="Times New Roman" w:hAnsi="Times New Roman" w:cs="Times New Roman"/>
          <w:sz w:val="28"/>
          <w:szCs w:val="28"/>
          <w:lang w:val="uk-UA"/>
        </w:rPr>
        <w:t xml:space="preserve"> Н.Л., </w:t>
      </w:r>
      <w:proofErr w:type="spellStart"/>
      <w:r w:rsidRPr="005E106E">
        <w:rPr>
          <w:rFonts w:ascii="Times New Roman" w:hAnsi="Times New Roman" w:cs="Times New Roman"/>
          <w:sz w:val="28"/>
          <w:szCs w:val="28"/>
          <w:lang w:val="uk-UA"/>
        </w:rPr>
        <w:t>Ачкан</w:t>
      </w:r>
      <w:proofErr w:type="spellEnd"/>
      <w:r w:rsidRPr="005E106E">
        <w:rPr>
          <w:rFonts w:ascii="Times New Roman" w:hAnsi="Times New Roman" w:cs="Times New Roman"/>
          <w:sz w:val="28"/>
          <w:szCs w:val="28"/>
          <w:lang w:val="uk-UA"/>
        </w:rPr>
        <w:t xml:space="preserve"> В.В. </w:t>
      </w:r>
      <w:proofErr w:type="spellStart"/>
      <w:r w:rsidRPr="005E106E">
        <w:rPr>
          <w:rFonts w:ascii="Times New Roman" w:hAnsi="Times New Roman" w:cs="Times New Roman"/>
          <w:sz w:val="28"/>
          <w:szCs w:val="28"/>
          <w:lang w:val="uk-UA"/>
        </w:rPr>
        <w:t>Компетентнісний</w:t>
      </w:r>
      <w:proofErr w:type="spellEnd"/>
      <w:r w:rsidRPr="005E106E">
        <w:rPr>
          <w:rFonts w:ascii="Times New Roman" w:hAnsi="Times New Roman" w:cs="Times New Roman"/>
          <w:sz w:val="28"/>
          <w:szCs w:val="28"/>
          <w:lang w:val="uk-UA"/>
        </w:rPr>
        <w:t xml:space="preserve"> підхід як методологічна основа підготовки майбутніх вчителів фізико-математичних дисциплін до інноваційної педагогічної діяльності.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39" w:history="1">
        <w:r w:rsidRPr="005E106E">
          <w:rPr>
            <w:rStyle w:val="a9"/>
            <w:rFonts w:ascii="Times New Roman" w:hAnsi="Times New Roman" w:cs="Times New Roman"/>
            <w:color w:val="auto"/>
            <w:sz w:val="28"/>
            <w:szCs w:val="28"/>
            <w:lang w:val="uk-UA"/>
          </w:rPr>
          <w:t>file:///C:/Users/%D0%9D/Downloads/69557-144643-1-SM.pdf</w:t>
        </w:r>
      </w:hyperlink>
      <w:r w:rsidRPr="005E106E">
        <w:rPr>
          <w:rFonts w:ascii="Times New Roman" w:hAnsi="Times New Roman" w:cs="Times New Roman"/>
          <w:sz w:val="28"/>
          <w:szCs w:val="28"/>
          <w:lang w:val="uk-UA"/>
        </w:rPr>
        <w:t xml:space="preserve"> (дата звернення: 21.01.2020). </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Стаднійчук</w:t>
      </w:r>
      <w:proofErr w:type="spellEnd"/>
      <w:r w:rsidRPr="005E106E">
        <w:rPr>
          <w:rFonts w:ascii="Times New Roman" w:hAnsi="Times New Roman" w:cs="Times New Roman"/>
          <w:sz w:val="28"/>
          <w:szCs w:val="28"/>
          <w:lang w:val="uk-UA"/>
        </w:rPr>
        <w:t xml:space="preserve"> І.П. Формування технічної компетентності техніків-механіків у процесі професійної підготовки в аграрних коледжах: дис. … канд. пед. н.: 13.00.04. Житомирський державний університет імені Івана Франка. 177 с.</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Стеблюк</w:t>
      </w:r>
      <w:proofErr w:type="spellEnd"/>
      <w:r w:rsidRPr="005E106E">
        <w:rPr>
          <w:rFonts w:ascii="Times New Roman" w:hAnsi="Times New Roman" w:cs="Times New Roman"/>
          <w:sz w:val="28"/>
          <w:szCs w:val="28"/>
          <w:lang w:val="uk-UA"/>
        </w:rPr>
        <w:t xml:space="preserve"> С. Інноваційні технології навчання у вищій школі. </w:t>
      </w:r>
      <w:r w:rsidRPr="005E106E">
        <w:rPr>
          <w:rFonts w:ascii="Times New Roman" w:hAnsi="Times New Roman" w:cs="Times New Roman"/>
          <w:i/>
          <w:sz w:val="28"/>
          <w:szCs w:val="28"/>
          <w:lang w:val="uk-UA"/>
        </w:rPr>
        <w:t>Науковий вісник Ужгородського національного університету</w:t>
      </w:r>
      <w:r w:rsidRPr="005E106E">
        <w:rPr>
          <w:rFonts w:ascii="Times New Roman" w:hAnsi="Times New Roman" w:cs="Times New Roman"/>
          <w:sz w:val="28"/>
          <w:szCs w:val="28"/>
          <w:lang w:val="uk-UA"/>
        </w:rPr>
        <w:t>. Випуск 20. С. 141-142.</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eastAsia="Times New Roman" w:hAnsi="Times New Roman" w:cs="Times New Roman"/>
          <w:sz w:val="28"/>
          <w:szCs w:val="28"/>
          <w:lang w:val="uk-UA" w:eastAsia="ru-RU"/>
        </w:rPr>
        <w:t xml:space="preserve">Стратегія розвитку вищої освіти в Україні на 2021-2031 роки (проект).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40" w:history="1">
        <w:r w:rsidRPr="005E106E">
          <w:rPr>
            <w:rStyle w:val="a9"/>
            <w:rFonts w:ascii="Times New Roman" w:hAnsi="Times New Roman" w:cs="Times New Roman"/>
            <w:color w:val="auto"/>
            <w:sz w:val="28"/>
            <w:szCs w:val="28"/>
            <w:lang w:val="uk-UA"/>
          </w:rPr>
          <w:t>https://mon.gov.ua/ua/news/mon-proponuye-dlya-gromadskogo-obgovorennya-proyekt-strategiyi-rozvitku-vishoyi-osviti-ukrayini</w:t>
        </w:r>
      </w:hyperlink>
      <w:r w:rsidRPr="005E106E">
        <w:rPr>
          <w:rFonts w:ascii="Times New Roman" w:hAnsi="Times New Roman" w:cs="Times New Roman"/>
          <w:sz w:val="28"/>
          <w:szCs w:val="28"/>
          <w:lang w:val="uk-UA"/>
        </w:rPr>
        <w:t xml:space="preserve"> (дата звернення: 08.01.2020). </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Теличко Н.В. Професійна компетентність як базова основа педагогічної майстерності вчителя початкових класів.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41" w:history="1">
        <w:r w:rsidRPr="005E106E">
          <w:rPr>
            <w:rStyle w:val="a9"/>
            <w:rFonts w:ascii="Times New Roman" w:hAnsi="Times New Roman" w:cs="Times New Roman"/>
            <w:color w:val="auto"/>
            <w:sz w:val="28"/>
            <w:szCs w:val="28"/>
            <w:lang w:val="uk-UA"/>
          </w:rPr>
          <w:t>file:///C:/Users/%D0%9D/Downloads/3376-6709-1-SM%20(1).pdf</w:t>
        </w:r>
      </w:hyperlink>
      <w:r w:rsidRPr="005E106E">
        <w:rPr>
          <w:rFonts w:ascii="Times New Roman" w:hAnsi="Times New Roman" w:cs="Times New Roman"/>
          <w:sz w:val="28"/>
          <w:szCs w:val="28"/>
          <w:lang w:val="uk-UA"/>
        </w:rPr>
        <w:t xml:space="preserve"> (дата звернення: 17.02.2020).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Триус</w:t>
      </w:r>
      <w:proofErr w:type="spellEnd"/>
      <w:r w:rsidRPr="005E106E">
        <w:rPr>
          <w:rFonts w:ascii="Times New Roman" w:hAnsi="Times New Roman" w:cs="Times New Roman"/>
          <w:sz w:val="28"/>
          <w:szCs w:val="28"/>
          <w:lang w:val="uk-UA"/>
        </w:rPr>
        <w:t xml:space="preserve"> Ю.В., </w:t>
      </w:r>
      <w:proofErr w:type="spellStart"/>
      <w:r w:rsidRPr="005E106E">
        <w:rPr>
          <w:rFonts w:ascii="Times New Roman" w:hAnsi="Times New Roman" w:cs="Times New Roman"/>
          <w:sz w:val="28"/>
          <w:szCs w:val="28"/>
          <w:lang w:val="uk-UA"/>
        </w:rPr>
        <w:t>Герасименко</w:t>
      </w:r>
      <w:proofErr w:type="spellEnd"/>
      <w:r w:rsidRPr="005E106E">
        <w:rPr>
          <w:rFonts w:ascii="Times New Roman" w:hAnsi="Times New Roman" w:cs="Times New Roman"/>
          <w:sz w:val="28"/>
          <w:szCs w:val="28"/>
          <w:lang w:val="uk-UA"/>
        </w:rPr>
        <w:t xml:space="preserve"> І.В. Комбіноване навчання як інноваційна освітня технологія у вищій школі.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42" w:history="1">
        <w:r w:rsidRPr="005E106E">
          <w:rPr>
            <w:rStyle w:val="a9"/>
            <w:rFonts w:ascii="Times New Roman" w:hAnsi="Times New Roman" w:cs="Times New Roman"/>
            <w:color w:val="auto"/>
            <w:sz w:val="28"/>
            <w:szCs w:val="28"/>
            <w:lang w:val="uk-UA"/>
          </w:rPr>
          <w:t>file:///C:/Users/%D0%9D/Downloads/353-Article%20Text-1430-1-10-20140213.pdf</w:t>
        </w:r>
      </w:hyperlink>
      <w:r w:rsidRPr="005E106E">
        <w:rPr>
          <w:rFonts w:ascii="Times New Roman" w:hAnsi="Times New Roman" w:cs="Times New Roman"/>
          <w:sz w:val="28"/>
          <w:szCs w:val="28"/>
          <w:lang w:val="uk-UA"/>
        </w:rPr>
        <w:t xml:space="preserve"> (дата звернення: 09.09.2020).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Уманський державний педагогічний університет імені Павла Тичини: сайт університету.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43" w:history="1">
        <w:r w:rsidRPr="005E106E">
          <w:rPr>
            <w:rStyle w:val="a9"/>
            <w:rFonts w:ascii="Times New Roman" w:hAnsi="Times New Roman" w:cs="Times New Roman"/>
            <w:color w:val="auto"/>
            <w:sz w:val="28"/>
            <w:szCs w:val="28"/>
            <w:lang w:val="uk-UA"/>
          </w:rPr>
          <w:t>https://udpu.edu.ua/navchannia/osvitni-prohramy/32234</w:t>
        </w:r>
      </w:hyperlink>
      <w:r w:rsidRPr="005E106E">
        <w:rPr>
          <w:rFonts w:ascii="Times New Roman" w:hAnsi="Times New Roman" w:cs="Times New Roman"/>
          <w:sz w:val="28"/>
          <w:szCs w:val="28"/>
          <w:lang w:val="uk-UA"/>
        </w:rPr>
        <w:t xml:space="preserve"> (дата звернення: 18.03.2020).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Фесенко О.С. Дослідження феномена «професійна компетентність» вчителя у науковій літературі. </w:t>
      </w:r>
      <w:r w:rsidRPr="005E106E">
        <w:rPr>
          <w:rFonts w:ascii="Times New Roman" w:hAnsi="Times New Roman" w:cs="Times New Roman"/>
          <w:i/>
          <w:sz w:val="28"/>
          <w:szCs w:val="28"/>
          <w:lang w:val="uk-UA"/>
        </w:rPr>
        <w:t>Вісник Черкаського університету. Серія «Педагогічні науки»</w:t>
      </w:r>
      <w:r w:rsidRPr="005E106E">
        <w:rPr>
          <w:rFonts w:ascii="Times New Roman" w:hAnsi="Times New Roman" w:cs="Times New Roman"/>
          <w:sz w:val="28"/>
          <w:szCs w:val="28"/>
          <w:lang w:val="uk-UA"/>
        </w:rPr>
        <w:t>. Вип. № 32 (365), 2015. С. 128-133.</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Філімонова</w:t>
      </w:r>
      <w:proofErr w:type="spellEnd"/>
      <w:r w:rsidRPr="005E106E">
        <w:rPr>
          <w:rFonts w:ascii="Times New Roman" w:hAnsi="Times New Roman" w:cs="Times New Roman"/>
          <w:sz w:val="28"/>
          <w:szCs w:val="28"/>
          <w:lang w:val="uk-UA"/>
        </w:rPr>
        <w:t xml:space="preserve"> І.А. Формування фахової компетентності майбутніх інженерів-педагогів у процесі вивчення професійно орієнтованих дисциплін. звернення: 10.01.2020).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Формування загально педагогічної компетентності майбутніх учителів: монографія / </w:t>
      </w:r>
      <w:proofErr w:type="spellStart"/>
      <w:r w:rsidRPr="005E106E">
        <w:rPr>
          <w:rFonts w:ascii="Times New Roman" w:hAnsi="Times New Roman" w:cs="Times New Roman"/>
          <w:sz w:val="28"/>
          <w:szCs w:val="28"/>
          <w:lang w:val="uk-UA"/>
        </w:rPr>
        <w:t>Акімова</w:t>
      </w:r>
      <w:proofErr w:type="spellEnd"/>
      <w:r w:rsidRPr="005E106E">
        <w:rPr>
          <w:rFonts w:ascii="Times New Roman" w:hAnsi="Times New Roman" w:cs="Times New Roman"/>
          <w:sz w:val="28"/>
          <w:szCs w:val="28"/>
          <w:lang w:val="uk-UA"/>
        </w:rPr>
        <w:t xml:space="preserve"> А.В., </w:t>
      </w:r>
      <w:proofErr w:type="spellStart"/>
      <w:r w:rsidRPr="005E106E">
        <w:rPr>
          <w:rFonts w:ascii="Times New Roman" w:hAnsi="Times New Roman" w:cs="Times New Roman"/>
          <w:sz w:val="28"/>
          <w:szCs w:val="28"/>
          <w:lang w:val="uk-UA"/>
        </w:rPr>
        <w:t>Галузяк</w:t>
      </w:r>
      <w:proofErr w:type="spellEnd"/>
      <w:r w:rsidRPr="005E106E">
        <w:rPr>
          <w:rFonts w:ascii="Times New Roman" w:hAnsi="Times New Roman" w:cs="Times New Roman"/>
          <w:sz w:val="28"/>
          <w:szCs w:val="28"/>
          <w:lang w:val="uk-UA"/>
        </w:rPr>
        <w:t xml:space="preserve"> В.М. та ін. Вінниця: ТОВ «</w:t>
      </w:r>
      <w:proofErr w:type="spellStart"/>
      <w:r w:rsidRPr="005E106E">
        <w:rPr>
          <w:rFonts w:ascii="Times New Roman" w:hAnsi="Times New Roman" w:cs="Times New Roman"/>
          <w:sz w:val="28"/>
          <w:szCs w:val="28"/>
          <w:lang w:val="uk-UA"/>
        </w:rPr>
        <w:t>Нілан-ЛТД</w:t>
      </w:r>
      <w:proofErr w:type="spellEnd"/>
      <w:r w:rsidRPr="005E106E">
        <w:rPr>
          <w:rFonts w:ascii="Times New Roman" w:hAnsi="Times New Roman" w:cs="Times New Roman"/>
          <w:sz w:val="28"/>
          <w:szCs w:val="28"/>
          <w:lang w:val="uk-UA"/>
        </w:rPr>
        <w:t>», 2016. 200 с.</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Халимон</w:t>
      </w:r>
      <w:proofErr w:type="spellEnd"/>
      <w:r w:rsidRPr="005E106E">
        <w:rPr>
          <w:rFonts w:ascii="Times New Roman" w:hAnsi="Times New Roman" w:cs="Times New Roman"/>
          <w:sz w:val="28"/>
          <w:szCs w:val="28"/>
          <w:lang w:val="uk-UA"/>
        </w:rPr>
        <w:t xml:space="preserve"> І.Й. Формування професійної компетентності майбутнього вчителя з другої спеціальності «Іноземна мова»: дис. … канд. пед. н.: 13.00.04. Ніжин, 2008. 279 с.</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Хіля</w:t>
      </w:r>
      <w:proofErr w:type="spellEnd"/>
      <w:r w:rsidRPr="005E106E">
        <w:rPr>
          <w:rFonts w:ascii="Times New Roman" w:hAnsi="Times New Roman" w:cs="Times New Roman"/>
          <w:sz w:val="28"/>
          <w:szCs w:val="28"/>
          <w:lang w:val="uk-UA"/>
        </w:rPr>
        <w:t xml:space="preserve"> А.В., Саранча І.Г. </w:t>
      </w:r>
      <w:proofErr w:type="spellStart"/>
      <w:r w:rsidRPr="005E106E">
        <w:rPr>
          <w:rFonts w:ascii="Times New Roman" w:hAnsi="Times New Roman" w:cs="Times New Roman"/>
          <w:sz w:val="28"/>
          <w:szCs w:val="28"/>
          <w:lang w:val="uk-UA"/>
        </w:rPr>
        <w:t>Компетентнісний</w:t>
      </w:r>
      <w:proofErr w:type="spellEnd"/>
      <w:r w:rsidRPr="005E106E">
        <w:rPr>
          <w:rFonts w:ascii="Times New Roman" w:hAnsi="Times New Roman" w:cs="Times New Roman"/>
          <w:sz w:val="28"/>
          <w:szCs w:val="28"/>
          <w:lang w:val="uk-UA"/>
        </w:rPr>
        <w:t xml:space="preserve"> підхід у професійній підготовці вчителів та спеціалістів інклюзивного освітнього простору. </w:t>
      </w:r>
      <w:r w:rsidRPr="005E106E">
        <w:rPr>
          <w:rFonts w:ascii="Times New Roman" w:hAnsi="Times New Roman" w:cs="Times New Roman"/>
          <w:i/>
          <w:sz w:val="28"/>
          <w:szCs w:val="28"/>
          <w:lang w:val="uk-UA"/>
        </w:rPr>
        <w:t>Молодий вчений</w:t>
      </w:r>
      <w:r w:rsidRPr="005E106E">
        <w:rPr>
          <w:rFonts w:ascii="Times New Roman" w:hAnsi="Times New Roman" w:cs="Times New Roman"/>
          <w:sz w:val="28"/>
          <w:szCs w:val="28"/>
          <w:lang w:val="uk-UA"/>
        </w:rPr>
        <w:t>. № 52 (572), 2018. С. 155-158.</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i/>
          <w:sz w:val="28"/>
          <w:szCs w:val="28"/>
          <w:lang w:val="uk-UA"/>
        </w:rPr>
      </w:pPr>
      <w:proofErr w:type="spellStart"/>
      <w:r w:rsidRPr="005E106E">
        <w:rPr>
          <w:rFonts w:ascii="Times New Roman" w:hAnsi="Times New Roman" w:cs="Times New Roman"/>
          <w:sz w:val="28"/>
          <w:szCs w:val="28"/>
          <w:lang w:val="uk-UA"/>
        </w:rPr>
        <w:t>Черчата</w:t>
      </w:r>
      <w:proofErr w:type="spellEnd"/>
      <w:r w:rsidRPr="005E106E">
        <w:rPr>
          <w:rFonts w:ascii="Times New Roman" w:hAnsi="Times New Roman" w:cs="Times New Roman"/>
          <w:sz w:val="28"/>
          <w:szCs w:val="28"/>
          <w:lang w:val="uk-UA"/>
        </w:rPr>
        <w:t xml:space="preserve"> Л. Методична компетентність майбутнього вчителя: аспекти формування. </w:t>
      </w:r>
      <w:r w:rsidRPr="005E106E">
        <w:rPr>
          <w:rFonts w:ascii="Times New Roman" w:hAnsi="Times New Roman" w:cs="Times New Roman"/>
          <w:i/>
          <w:sz w:val="28"/>
          <w:szCs w:val="28"/>
          <w:lang w:val="uk-UA"/>
        </w:rPr>
        <w:t>Витоки педагогічної майстерності.</w:t>
      </w:r>
      <w:r w:rsidRPr="005E106E">
        <w:rPr>
          <w:rFonts w:ascii="Times New Roman" w:hAnsi="Times New Roman" w:cs="Times New Roman"/>
          <w:sz w:val="28"/>
          <w:szCs w:val="28"/>
          <w:lang w:val="uk-UA"/>
        </w:rPr>
        <w:t xml:space="preserve"> Випуск 16, 2015. С. 292-299. </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Четверикова Т.Г. Формування інформативних </w:t>
      </w:r>
      <w:proofErr w:type="spellStart"/>
      <w:r w:rsidRPr="005E106E">
        <w:rPr>
          <w:rFonts w:ascii="Times New Roman" w:hAnsi="Times New Roman" w:cs="Times New Roman"/>
          <w:sz w:val="28"/>
          <w:szCs w:val="28"/>
          <w:lang w:val="uk-UA"/>
        </w:rPr>
        <w:t>компетентностей</w:t>
      </w:r>
      <w:proofErr w:type="spellEnd"/>
      <w:r w:rsidRPr="005E106E">
        <w:rPr>
          <w:rFonts w:ascii="Times New Roman" w:hAnsi="Times New Roman" w:cs="Times New Roman"/>
          <w:sz w:val="28"/>
          <w:szCs w:val="28"/>
          <w:lang w:val="uk-UA"/>
        </w:rPr>
        <w:t xml:space="preserve"> майбутніх учителів початкової школи.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44" w:history="1">
        <w:r w:rsidRPr="005E106E">
          <w:rPr>
            <w:rStyle w:val="a9"/>
            <w:rFonts w:ascii="Times New Roman" w:hAnsi="Times New Roman" w:cs="Times New Roman"/>
            <w:color w:val="auto"/>
            <w:sz w:val="28"/>
            <w:szCs w:val="28"/>
            <w:lang w:val="uk-UA"/>
          </w:rPr>
          <w:t>file:///C:/Users/%D0%9D/Downloads/185-Article%20Text-339-1-10-20181125.pdf</w:t>
        </w:r>
      </w:hyperlink>
      <w:r w:rsidRPr="005E106E">
        <w:rPr>
          <w:rFonts w:ascii="Times New Roman" w:hAnsi="Times New Roman" w:cs="Times New Roman"/>
          <w:sz w:val="28"/>
          <w:szCs w:val="28"/>
          <w:lang w:val="uk-UA"/>
        </w:rPr>
        <w:t xml:space="preserve"> (дата звернення: 22.01.2020).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Шевченко В. Сучасні методи та технології навчання у вищій школі України.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45" w:history="1">
        <w:r w:rsidRPr="005E106E">
          <w:rPr>
            <w:rStyle w:val="a9"/>
            <w:rFonts w:ascii="Times New Roman" w:hAnsi="Times New Roman" w:cs="Times New Roman"/>
            <w:color w:val="auto"/>
            <w:sz w:val="28"/>
            <w:szCs w:val="28"/>
            <w:lang w:val="uk-UA"/>
          </w:rPr>
          <w:t>https://lib.iitta.gov.ua/713171/1/%D0%A8%D0%B5%D0%B2%D1%87%D0%B5</w:t>
        </w:r>
        <w:r w:rsidRPr="005E106E">
          <w:rPr>
            <w:rStyle w:val="a9"/>
            <w:rFonts w:ascii="Times New Roman" w:hAnsi="Times New Roman" w:cs="Times New Roman"/>
            <w:color w:val="auto"/>
            <w:sz w:val="28"/>
            <w:szCs w:val="28"/>
            <w:lang w:val="uk-UA"/>
          </w:rPr>
          <w:lastRenderedPageBreak/>
          <w:t>%D0%BD%D0%BA%D0%BE%20%D0%92.%D0%9C.389-399.pdf</w:t>
        </w:r>
      </w:hyperlink>
      <w:r w:rsidRPr="005E106E">
        <w:rPr>
          <w:rFonts w:ascii="Times New Roman" w:hAnsi="Times New Roman" w:cs="Times New Roman"/>
          <w:sz w:val="28"/>
          <w:szCs w:val="28"/>
          <w:lang w:val="uk-UA"/>
        </w:rPr>
        <w:t xml:space="preserve"> (дата звернення: 03.09.2020).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 xml:space="preserve">Шевченко О., </w:t>
      </w:r>
      <w:proofErr w:type="spellStart"/>
      <w:r w:rsidRPr="005E106E">
        <w:rPr>
          <w:rFonts w:ascii="Times New Roman" w:hAnsi="Times New Roman" w:cs="Times New Roman"/>
          <w:sz w:val="28"/>
          <w:szCs w:val="28"/>
          <w:lang w:val="uk-UA"/>
        </w:rPr>
        <w:t>Марчишинець</w:t>
      </w:r>
      <w:proofErr w:type="spellEnd"/>
      <w:r w:rsidRPr="005E106E">
        <w:rPr>
          <w:rFonts w:ascii="Times New Roman" w:hAnsi="Times New Roman" w:cs="Times New Roman"/>
          <w:sz w:val="28"/>
          <w:szCs w:val="28"/>
          <w:lang w:val="uk-UA"/>
        </w:rPr>
        <w:t xml:space="preserve"> О., Жовнір Н. Використання інноваційних освітніх технологій у підготовці фахівців економічного профілю: практичний досвід.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46" w:history="1">
        <w:r w:rsidRPr="005E106E">
          <w:rPr>
            <w:rStyle w:val="a9"/>
            <w:rFonts w:ascii="Times New Roman" w:hAnsi="Times New Roman" w:cs="Times New Roman"/>
            <w:color w:val="auto"/>
            <w:sz w:val="28"/>
            <w:szCs w:val="28"/>
            <w:u w:val="none"/>
            <w:lang w:val="uk-UA"/>
          </w:rPr>
          <w:t>http://reposit.nupp.edu.ua/xmlui/bitstream/handle/PoltNTU/5640/Staty_Shevchenko_O_Zhovnir_N.pdf?sequence=1&amp;isAllowed=y</w:t>
        </w:r>
      </w:hyperlink>
      <w:r w:rsidRPr="005E106E">
        <w:rPr>
          <w:rFonts w:ascii="Times New Roman" w:hAnsi="Times New Roman" w:cs="Times New Roman"/>
          <w:sz w:val="28"/>
          <w:szCs w:val="28"/>
          <w:lang w:val="uk-UA"/>
        </w:rPr>
        <w:t xml:space="preserve"> (дата звернення: 13.09.2020).</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Шерстюк</w:t>
      </w:r>
      <w:proofErr w:type="spellEnd"/>
      <w:r w:rsidRPr="005E106E">
        <w:rPr>
          <w:rFonts w:ascii="Times New Roman" w:hAnsi="Times New Roman" w:cs="Times New Roman"/>
          <w:sz w:val="28"/>
          <w:szCs w:val="28"/>
          <w:lang w:val="uk-UA"/>
        </w:rPr>
        <w:t xml:space="preserve"> Л.В. Сутність і структура методичної компетентності майбутнього викладача-філолога.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47" w:history="1">
        <w:r w:rsidRPr="005E106E">
          <w:rPr>
            <w:rStyle w:val="a9"/>
            <w:rFonts w:ascii="Times New Roman" w:hAnsi="Times New Roman" w:cs="Times New Roman"/>
            <w:color w:val="auto"/>
            <w:sz w:val="28"/>
            <w:szCs w:val="28"/>
            <w:u w:val="none"/>
            <w:lang w:val="uk-UA"/>
          </w:rPr>
          <w:t>file:///C:/Users/%D0%9D/Downloads/VchdpuP_2017_142_50.pdf</w:t>
        </w:r>
      </w:hyperlink>
      <w:r w:rsidRPr="005E106E">
        <w:rPr>
          <w:rFonts w:ascii="Times New Roman" w:hAnsi="Times New Roman" w:cs="Times New Roman"/>
          <w:sz w:val="28"/>
          <w:szCs w:val="28"/>
          <w:lang w:val="uk-UA"/>
        </w:rPr>
        <w:t xml:space="preserve"> (дата звернення: 18.01.2020). </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r w:rsidRPr="005E106E">
        <w:rPr>
          <w:rFonts w:ascii="Times New Roman" w:hAnsi="Times New Roman" w:cs="Times New Roman"/>
          <w:sz w:val="28"/>
          <w:szCs w:val="28"/>
          <w:lang w:val="uk-UA"/>
        </w:rPr>
        <w:t>Шишкін Г.О. Методична система формування інтегрованих знань з фізики в процесі підготовки вчителів технологій: монографія. Донецьк: ЛАНДОН-ХХІ, 2014. 365 с.</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Шишко</w:t>
      </w:r>
      <w:proofErr w:type="spellEnd"/>
      <w:r w:rsidRPr="005E106E">
        <w:rPr>
          <w:rFonts w:ascii="Times New Roman" w:hAnsi="Times New Roman" w:cs="Times New Roman"/>
          <w:sz w:val="28"/>
          <w:szCs w:val="28"/>
          <w:lang w:val="uk-UA"/>
        </w:rPr>
        <w:t xml:space="preserve"> А.В. Формування педагогічної компетентності майбутнього викладача іноземної мови у процесі магістерської підготовки: дис. … канд. пед. н.: 13.00.04. Київ, 2010. 334 с.</w:t>
      </w:r>
    </w:p>
    <w:p w:rsidR="008061D7" w:rsidRPr="005E106E" w:rsidRDefault="008061D7" w:rsidP="008061D7">
      <w:pPr>
        <w:pStyle w:val="a3"/>
        <w:numPr>
          <w:ilvl w:val="0"/>
          <w:numId w:val="8"/>
        </w:numPr>
        <w:spacing w:after="0" w:line="360" w:lineRule="auto"/>
        <w:ind w:left="0" w:firstLine="709"/>
        <w:jc w:val="both"/>
        <w:rPr>
          <w:rFonts w:ascii="Times New Roman" w:hAnsi="Times New Roman" w:cs="Times New Roman"/>
          <w:sz w:val="28"/>
          <w:szCs w:val="28"/>
          <w:lang w:val="uk-UA"/>
        </w:rPr>
      </w:pPr>
      <w:proofErr w:type="spellStart"/>
      <w:r w:rsidRPr="005E106E">
        <w:rPr>
          <w:rFonts w:ascii="Times New Roman" w:hAnsi="Times New Roman" w:cs="Times New Roman"/>
          <w:sz w:val="28"/>
          <w:szCs w:val="28"/>
          <w:lang w:val="uk-UA"/>
        </w:rPr>
        <w:t>Ярмола</w:t>
      </w:r>
      <w:proofErr w:type="spellEnd"/>
      <w:r w:rsidRPr="005E106E">
        <w:rPr>
          <w:rFonts w:ascii="Times New Roman" w:hAnsi="Times New Roman" w:cs="Times New Roman"/>
          <w:sz w:val="28"/>
          <w:szCs w:val="28"/>
          <w:lang w:val="uk-UA"/>
        </w:rPr>
        <w:t xml:space="preserve"> Т.І., Ткаченко Л.А., </w:t>
      </w:r>
      <w:proofErr w:type="spellStart"/>
      <w:r w:rsidRPr="005E106E">
        <w:rPr>
          <w:rFonts w:ascii="Times New Roman" w:hAnsi="Times New Roman" w:cs="Times New Roman"/>
          <w:sz w:val="28"/>
          <w:szCs w:val="28"/>
          <w:lang w:val="uk-UA"/>
        </w:rPr>
        <w:t>Пустовойт</w:t>
      </w:r>
      <w:proofErr w:type="spellEnd"/>
      <w:r w:rsidRPr="005E106E">
        <w:rPr>
          <w:rFonts w:ascii="Times New Roman" w:hAnsi="Times New Roman" w:cs="Times New Roman"/>
          <w:sz w:val="28"/>
          <w:szCs w:val="28"/>
          <w:lang w:val="uk-UA"/>
        </w:rPr>
        <w:t xml:space="preserve"> Г.Л. Вплив інноваційних методів навчання і самостійної роботи на засвоєння знань студентами. </w:t>
      </w:r>
      <w:r w:rsidRPr="005E106E">
        <w:rPr>
          <w:rFonts w:ascii="Times New Roman" w:hAnsi="Times New Roman" w:cs="Times New Roman"/>
          <w:sz w:val="28"/>
          <w:szCs w:val="28"/>
          <w:lang w:val="en-US"/>
        </w:rPr>
        <w:t>URL</w:t>
      </w:r>
      <w:r w:rsidRPr="005E106E">
        <w:rPr>
          <w:rFonts w:ascii="Times New Roman" w:hAnsi="Times New Roman" w:cs="Times New Roman"/>
          <w:sz w:val="28"/>
          <w:szCs w:val="28"/>
          <w:lang w:val="uk-UA"/>
        </w:rPr>
        <w:t xml:space="preserve">: </w:t>
      </w:r>
      <w:hyperlink r:id="rId48" w:history="1">
        <w:r w:rsidRPr="005E106E">
          <w:rPr>
            <w:rStyle w:val="a9"/>
            <w:rFonts w:ascii="Times New Roman" w:hAnsi="Times New Roman" w:cs="Times New Roman"/>
            <w:color w:val="auto"/>
            <w:sz w:val="28"/>
            <w:szCs w:val="28"/>
            <w:lang w:val="uk-UA"/>
          </w:rPr>
          <w:t>http://elibumsa.pl.ua/bitstream/umsa/9763/1/Yarmola_Vplyv_innovatsiinykh_metodiv_navchannia.pdf</w:t>
        </w:r>
      </w:hyperlink>
      <w:r w:rsidRPr="005E106E">
        <w:rPr>
          <w:rFonts w:ascii="Times New Roman" w:hAnsi="Times New Roman" w:cs="Times New Roman"/>
          <w:sz w:val="28"/>
          <w:szCs w:val="28"/>
          <w:lang w:val="uk-UA"/>
        </w:rPr>
        <w:t xml:space="preserve"> (дата звернення: 14.09.2020).</w:t>
      </w:r>
    </w:p>
    <w:p w:rsidR="008061D7" w:rsidRDefault="008061D7" w:rsidP="00577A0F">
      <w:pPr>
        <w:pStyle w:val="a3"/>
        <w:spacing w:after="0" w:line="360" w:lineRule="auto"/>
        <w:ind w:left="0" w:firstLine="709"/>
        <w:jc w:val="both"/>
        <w:rPr>
          <w:rFonts w:ascii="Times New Roman" w:hAnsi="Times New Roman" w:cs="Times New Roman"/>
          <w:sz w:val="28"/>
          <w:szCs w:val="28"/>
          <w:lang w:val="uk-UA"/>
        </w:rPr>
      </w:pPr>
    </w:p>
    <w:p w:rsidR="00B62024" w:rsidRDefault="00B62024" w:rsidP="00577A0F">
      <w:pPr>
        <w:pStyle w:val="a3"/>
        <w:spacing w:after="0" w:line="360" w:lineRule="auto"/>
        <w:ind w:left="0" w:firstLine="709"/>
        <w:jc w:val="both"/>
        <w:rPr>
          <w:rFonts w:ascii="Times New Roman" w:hAnsi="Times New Roman" w:cs="Times New Roman"/>
          <w:sz w:val="28"/>
          <w:szCs w:val="28"/>
          <w:lang w:val="uk-UA"/>
        </w:rPr>
      </w:pPr>
    </w:p>
    <w:p w:rsidR="00B62024" w:rsidRDefault="00B62024" w:rsidP="00577A0F">
      <w:pPr>
        <w:pStyle w:val="a3"/>
        <w:spacing w:after="0" w:line="360" w:lineRule="auto"/>
        <w:ind w:left="0" w:firstLine="709"/>
        <w:jc w:val="both"/>
        <w:rPr>
          <w:rFonts w:ascii="Times New Roman" w:hAnsi="Times New Roman" w:cs="Times New Roman"/>
          <w:sz w:val="28"/>
          <w:szCs w:val="28"/>
          <w:lang w:val="uk-UA"/>
        </w:rPr>
      </w:pPr>
    </w:p>
    <w:p w:rsidR="00B62024" w:rsidRDefault="00B62024" w:rsidP="00577A0F">
      <w:pPr>
        <w:pStyle w:val="a3"/>
        <w:spacing w:after="0" w:line="360" w:lineRule="auto"/>
        <w:ind w:left="0" w:firstLine="709"/>
        <w:jc w:val="both"/>
        <w:rPr>
          <w:rFonts w:ascii="Times New Roman" w:hAnsi="Times New Roman" w:cs="Times New Roman"/>
          <w:sz w:val="28"/>
          <w:szCs w:val="28"/>
          <w:lang w:val="uk-UA"/>
        </w:rPr>
      </w:pPr>
    </w:p>
    <w:p w:rsidR="00B62024" w:rsidRDefault="00B62024" w:rsidP="00577A0F">
      <w:pPr>
        <w:pStyle w:val="a3"/>
        <w:spacing w:after="0" w:line="360" w:lineRule="auto"/>
        <w:ind w:left="0" w:firstLine="709"/>
        <w:jc w:val="both"/>
        <w:rPr>
          <w:rFonts w:ascii="Times New Roman" w:hAnsi="Times New Roman" w:cs="Times New Roman"/>
          <w:sz w:val="28"/>
          <w:szCs w:val="28"/>
          <w:lang w:val="uk-UA"/>
        </w:rPr>
      </w:pPr>
    </w:p>
    <w:p w:rsidR="00B62024" w:rsidRDefault="00B62024" w:rsidP="00577A0F">
      <w:pPr>
        <w:pStyle w:val="a3"/>
        <w:spacing w:after="0" w:line="360" w:lineRule="auto"/>
        <w:ind w:left="0" w:firstLine="709"/>
        <w:jc w:val="both"/>
        <w:rPr>
          <w:rFonts w:ascii="Times New Roman" w:hAnsi="Times New Roman" w:cs="Times New Roman"/>
          <w:sz w:val="28"/>
          <w:szCs w:val="28"/>
          <w:lang w:val="uk-UA"/>
        </w:rPr>
      </w:pPr>
    </w:p>
    <w:p w:rsidR="00B62024" w:rsidRDefault="00B62024" w:rsidP="00577A0F">
      <w:pPr>
        <w:pStyle w:val="a3"/>
        <w:spacing w:after="0" w:line="360" w:lineRule="auto"/>
        <w:ind w:left="0" w:firstLine="709"/>
        <w:jc w:val="both"/>
        <w:rPr>
          <w:rFonts w:ascii="Times New Roman" w:hAnsi="Times New Roman" w:cs="Times New Roman"/>
          <w:sz w:val="28"/>
          <w:szCs w:val="28"/>
          <w:lang w:val="uk-UA"/>
        </w:rPr>
      </w:pPr>
    </w:p>
    <w:p w:rsidR="00B62024" w:rsidRDefault="00B62024" w:rsidP="00577A0F">
      <w:pPr>
        <w:pStyle w:val="a3"/>
        <w:spacing w:after="0" w:line="360" w:lineRule="auto"/>
        <w:ind w:left="0" w:firstLine="709"/>
        <w:jc w:val="both"/>
        <w:rPr>
          <w:rFonts w:ascii="Times New Roman" w:hAnsi="Times New Roman" w:cs="Times New Roman"/>
          <w:sz w:val="28"/>
          <w:szCs w:val="28"/>
          <w:lang w:val="uk-UA"/>
        </w:rPr>
      </w:pPr>
    </w:p>
    <w:p w:rsidR="00B62024" w:rsidRDefault="00B62024" w:rsidP="00577A0F">
      <w:pPr>
        <w:pStyle w:val="a3"/>
        <w:spacing w:after="0" w:line="360" w:lineRule="auto"/>
        <w:ind w:left="0" w:firstLine="709"/>
        <w:jc w:val="both"/>
        <w:rPr>
          <w:rFonts w:ascii="Times New Roman" w:hAnsi="Times New Roman" w:cs="Times New Roman"/>
          <w:sz w:val="28"/>
          <w:szCs w:val="28"/>
          <w:lang w:val="uk-UA"/>
        </w:rPr>
      </w:pPr>
    </w:p>
    <w:tbl>
      <w:tblPr>
        <w:tblW w:w="9331" w:type="dxa"/>
        <w:tblLook w:val="04A0" w:firstRow="1" w:lastRow="0" w:firstColumn="1" w:lastColumn="0" w:noHBand="0" w:noVBand="1"/>
      </w:tblPr>
      <w:tblGrid>
        <w:gridCol w:w="4525"/>
        <w:gridCol w:w="1905"/>
        <w:gridCol w:w="317"/>
        <w:gridCol w:w="2584"/>
      </w:tblGrid>
      <w:tr w:rsidR="00B62024" w:rsidRPr="00B62024" w:rsidTr="00C41B97">
        <w:tc>
          <w:tcPr>
            <w:tcW w:w="4525" w:type="dxa"/>
          </w:tcPr>
          <w:p w:rsidR="00B62024" w:rsidRPr="00B62024" w:rsidRDefault="00B62024" w:rsidP="00B62024">
            <w:pPr>
              <w:keepNext/>
              <w:widowControl w:val="0"/>
              <w:snapToGrid w:val="0"/>
              <w:spacing w:after="0" w:line="240" w:lineRule="auto"/>
              <w:outlineLvl w:val="1"/>
              <w:rPr>
                <w:rFonts w:ascii="Times New Roman" w:eastAsia="Times New Roman" w:hAnsi="Times New Roman" w:cs="Times New Roman"/>
                <w:b/>
                <w:bCs/>
                <w:sz w:val="28"/>
                <w:szCs w:val="28"/>
                <w:lang w:val="uk-UA" w:eastAsia="ru-RU"/>
              </w:rPr>
            </w:pPr>
            <w:r w:rsidRPr="00B62024">
              <w:rPr>
                <w:rFonts w:ascii="Times New Roman" w:eastAsia="Times New Roman" w:hAnsi="Times New Roman" w:cs="Times New Roman"/>
                <w:b/>
                <w:bCs/>
                <w:sz w:val="28"/>
                <w:szCs w:val="28"/>
                <w:lang w:val="uk-UA" w:eastAsia="ru-RU"/>
              </w:rPr>
              <w:lastRenderedPageBreak/>
              <w:t xml:space="preserve">Виконала </w:t>
            </w:r>
            <w:r w:rsidRPr="00B62024">
              <w:rPr>
                <w:rFonts w:ascii="Times New Roman" w:eastAsia="Times New Roman" w:hAnsi="Times New Roman" w:cs="Times New Roman"/>
                <w:bCs/>
                <w:sz w:val="28"/>
                <w:szCs w:val="28"/>
                <w:lang w:val="uk-UA" w:eastAsia="ru-RU"/>
              </w:rPr>
              <w:t>студентка</w:t>
            </w:r>
          </w:p>
        </w:tc>
        <w:tc>
          <w:tcPr>
            <w:tcW w:w="1905" w:type="dxa"/>
          </w:tcPr>
          <w:p w:rsidR="00B62024" w:rsidRPr="00B62024" w:rsidRDefault="00B62024" w:rsidP="00B62024">
            <w:pPr>
              <w:widowControl w:val="0"/>
              <w:snapToGrid w:val="0"/>
              <w:spacing w:after="0" w:line="240" w:lineRule="auto"/>
              <w:jc w:val="both"/>
              <w:rPr>
                <w:rFonts w:ascii="Times New Roman" w:eastAsia="Times New Roman" w:hAnsi="Times New Roman" w:cs="Times New Roman"/>
                <w:b/>
                <w:sz w:val="28"/>
                <w:szCs w:val="28"/>
                <w:lang w:val="uk-UA" w:eastAsia="ru-RU"/>
              </w:rPr>
            </w:pPr>
          </w:p>
        </w:tc>
        <w:tc>
          <w:tcPr>
            <w:tcW w:w="317" w:type="dxa"/>
          </w:tcPr>
          <w:p w:rsidR="00B62024" w:rsidRPr="00B62024" w:rsidRDefault="00B62024" w:rsidP="00B62024">
            <w:pPr>
              <w:keepNext/>
              <w:spacing w:after="0" w:line="240" w:lineRule="auto"/>
              <w:jc w:val="both"/>
              <w:outlineLvl w:val="2"/>
              <w:rPr>
                <w:rFonts w:ascii="Times New Roman" w:eastAsia="Times New Roman" w:hAnsi="Times New Roman" w:cs="Times New Roman"/>
                <w:b/>
                <w:sz w:val="28"/>
                <w:szCs w:val="28"/>
                <w:lang w:val="uk-UA" w:eastAsia="ru-RU"/>
              </w:rPr>
            </w:pPr>
          </w:p>
        </w:tc>
        <w:tc>
          <w:tcPr>
            <w:tcW w:w="2584" w:type="dxa"/>
          </w:tcPr>
          <w:p w:rsidR="00B62024" w:rsidRPr="00B62024" w:rsidRDefault="00B62024" w:rsidP="00B62024">
            <w:pPr>
              <w:widowControl w:val="0"/>
              <w:snapToGrid w:val="0"/>
              <w:spacing w:after="0" w:line="240" w:lineRule="auto"/>
              <w:jc w:val="center"/>
              <w:rPr>
                <w:rFonts w:ascii="Times New Roman" w:eastAsia="Times New Roman" w:hAnsi="Times New Roman" w:cs="Times New Roman"/>
                <w:bCs/>
                <w:sz w:val="28"/>
                <w:szCs w:val="28"/>
                <w:lang w:val="uk-UA" w:eastAsia="ru-RU"/>
              </w:rPr>
            </w:pPr>
          </w:p>
        </w:tc>
      </w:tr>
      <w:tr w:rsidR="00B62024" w:rsidRPr="00B62024" w:rsidTr="00C41B97">
        <w:tc>
          <w:tcPr>
            <w:tcW w:w="4525" w:type="dxa"/>
          </w:tcPr>
          <w:p w:rsidR="00B62024" w:rsidRPr="00B62024" w:rsidRDefault="00B62024" w:rsidP="00B62024">
            <w:pPr>
              <w:widowControl w:val="0"/>
              <w:snapToGrid w:val="0"/>
              <w:spacing w:after="0" w:line="240" w:lineRule="auto"/>
              <w:jc w:val="both"/>
              <w:rPr>
                <w:rFonts w:ascii="Times New Roman" w:eastAsia="Times New Roman" w:hAnsi="Times New Roman" w:cs="Times New Roman"/>
                <w:sz w:val="28"/>
                <w:szCs w:val="28"/>
                <w:lang w:val="uk-UA" w:eastAsia="ru-RU"/>
              </w:rPr>
            </w:pPr>
            <w:r w:rsidRPr="00B62024">
              <w:rPr>
                <w:rFonts w:ascii="Times New Roman" w:eastAsia="Times New Roman" w:hAnsi="Times New Roman" w:cs="Times New Roman"/>
                <w:bCs/>
                <w:sz w:val="28"/>
                <w:szCs w:val="28"/>
                <w:lang w:val="uk-UA" w:eastAsia="ru-RU"/>
              </w:rPr>
              <w:t>2 курсу 81 групи</w:t>
            </w:r>
          </w:p>
        </w:tc>
        <w:tc>
          <w:tcPr>
            <w:tcW w:w="1905" w:type="dxa"/>
            <w:tcBorders>
              <w:top w:val="nil"/>
              <w:left w:val="nil"/>
              <w:bottom w:val="single" w:sz="4" w:space="0" w:color="auto"/>
              <w:right w:val="nil"/>
            </w:tcBorders>
          </w:tcPr>
          <w:p w:rsidR="00B62024" w:rsidRPr="00B62024" w:rsidRDefault="00B62024" w:rsidP="00B62024">
            <w:pPr>
              <w:widowControl w:val="0"/>
              <w:snapToGrid w:val="0"/>
              <w:spacing w:after="0" w:line="240" w:lineRule="auto"/>
              <w:jc w:val="center"/>
              <w:rPr>
                <w:rFonts w:ascii="Times New Roman" w:eastAsia="Times New Roman" w:hAnsi="Times New Roman" w:cs="Times New Roman"/>
                <w:bCs/>
                <w:sz w:val="28"/>
                <w:szCs w:val="28"/>
                <w:lang w:val="uk-UA" w:eastAsia="ru-RU"/>
              </w:rPr>
            </w:pPr>
          </w:p>
        </w:tc>
        <w:tc>
          <w:tcPr>
            <w:tcW w:w="317" w:type="dxa"/>
          </w:tcPr>
          <w:p w:rsidR="00B62024" w:rsidRPr="00B62024" w:rsidRDefault="00B62024" w:rsidP="00B62024">
            <w:pPr>
              <w:widowControl w:val="0"/>
              <w:snapToGrid w:val="0"/>
              <w:spacing w:after="0" w:line="240" w:lineRule="auto"/>
              <w:jc w:val="center"/>
              <w:rPr>
                <w:rFonts w:ascii="Times New Roman" w:eastAsia="Times New Roman" w:hAnsi="Times New Roman" w:cs="Times New Roman"/>
                <w:bCs/>
                <w:sz w:val="28"/>
                <w:szCs w:val="28"/>
                <w:lang w:val="uk-UA" w:eastAsia="ru-RU"/>
              </w:rPr>
            </w:pPr>
          </w:p>
        </w:tc>
        <w:tc>
          <w:tcPr>
            <w:tcW w:w="2584" w:type="dxa"/>
            <w:tcBorders>
              <w:top w:val="nil"/>
              <w:left w:val="nil"/>
              <w:bottom w:val="single" w:sz="4" w:space="0" w:color="auto"/>
              <w:right w:val="nil"/>
            </w:tcBorders>
          </w:tcPr>
          <w:p w:rsidR="00B62024" w:rsidRPr="00B62024" w:rsidRDefault="00B62024" w:rsidP="00B62024">
            <w:pPr>
              <w:widowControl w:val="0"/>
              <w:snapToGrid w:val="0"/>
              <w:spacing w:after="0" w:line="240" w:lineRule="auto"/>
              <w:ind w:left="-57" w:right="-57"/>
              <w:jc w:val="center"/>
              <w:rPr>
                <w:rFonts w:ascii="Times New Roman" w:eastAsia="Times New Roman" w:hAnsi="Times New Roman" w:cs="Times New Roman"/>
                <w:b/>
                <w:sz w:val="28"/>
                <w:szCs w:val="28"/>
                <w:lang w:val="uk-UA" w:eastAsia="ru-RU"/>
              </w:rPr>
            </w:pPr>
            <w:r>
              <w:rPr>
                <w:rFonts w:ascii="Times New Roman CYR" w:eastAsia="Times New Roman" w:hAnsi="Times New Roman CYR" w:cs="Times New Roman"/>
                <w:sz w:val="28"/>
                <w:szCs w:val="28"/>
                <w:lang w:val="uk-UA" w:eastAsia="ru-RU"/>
              </w:rPr>
              <w:t>В.Р.</w:t>
            </w:r>
            <w:proofErr w:type="spellStart"/>
            <w:r>
              <w:rPr>
                <w:rFonts w:ascii="Times New Roman CYR" w:eastAsia="Times New Roman" w:hAnsi="Times New Roman CYR" w:cs="Times New Roman"/>
                <w:sz w:val="28"/>
                <w:szCs w:val="28"/>
                <w:lang w:val="uk-UA" w:eastAsia="ru-RU"/>
              </w:rPr>
              <w:t>Кіфлюк</w:t>
            </w:r>
            <w:proofErr w:type="spellEnd"/>
            <w:r w:rsidRPr="00B62024">
              <w:rPr>
                <w:rFonts w:ascii="Times New Roman CYR" w:eastAsia="Times New Roman" w:hAnsi="Times New Roman CYR" w:cs="Times New Roman"/>
                <w:sz w:val="28"/>
                <w:szCs w:val="28"/>
                <w:lang w:val="uk-UA" w:eastAsia="ru-RU"/>
              </w:rPr>
              <w:t xml:space="preserve"> </w:t>
            </w:r>
          </w:p>
        </w:tc>
      </w:tr>
      <w:tr w:rsidR="00B62024" w:rsidRPr="00B62024" w:rsidTr="00C41B97">
        <w:tc>
          <w:tcPr>
            <w:tcW w:w="4525" w:type="dxa"/>
          </w:tcPr>
          <w:p w:rsidR="00B62024" w:rsidRPr="00B62024" w:rsidRDefault="00B62024" w:rsidP="00B62024">
            <w:pPr>
              <w:widowControl w:val="0"/>
              <w:snapToGrid w:val="0"/>
              <w:spacing w:after="0" w:line="240" w:lineRule="auto"/>
              <w:jc w:val="both"/>
              <w:rPr>
                <w:rFonts w:ascii="Times New Roman" w:eastAsia="Times New Roman" w:hAnsi="Times New Roman" w:cs="Times New Roman"/>
                <w:sz w:val="28"/>
                <w:szCs w:val="28"/>
                <w:u w:val="single"/>
                <w:lang w:val="uk-UA" w:eastAsia="ru-RU"/>
              </w:rPr>
            </w:pPr>
            <w:r w:rsidRPr="00B62024">
              <w:rPr>
                <w:rFonts w:ascii="Times New Roman" w:eastAsia="Times New Roman" w:hAnsi="Times New Roman" w:cs="Times New Roman"/>
                <w:sz w:val="28"/>
                <w:szCs w:val="28"/>
                <w:u w:val="single"/>
                <w:lang w:val="uk-UA" w:eastAsia="ru-RU"/>
              </w:rPr>
              <w:t>«04» листопада 2020 р.</w:t>
            </w:r>
          </w:p>
        </w:tc>
        <w:tc>
          <w:tcPr>
            <w:tcW w:w="1905" w:type="dxa"/>
            <w:tcBorders>
              <w:top w:val="single" w:sz="4" w:space="0" w:color="auto"/>
              <w:left w:val="nil"/>
              <w:bottom w:val="nil"/>
              <w:right w:val="nil"/>
            </w:tcBorders>
          </w:tcPr>
          <w:p w:rsidR="00B62024" w:rsidRPr="00B62024" w:rsidRDefault="00B62024" w:rsidP="00B62024">
            <w:pPr>
              <w:widowControl w:val="0"/>
              <w:snapToGrid w:val="0"/>
              <w:spacing w:after="0" w:line="240" w:lineRule="auto"/>
              <w:jc w:val="center"/>
              <w:rPr>
                <w:rFonts w:ascii="Times New Roman" w:eastAsia="Times New Roman" w:hAnsi="Times New Roman" w:cs="Times New Roman"/>
                <w:bCs/>
                <w:sz w:val="16"/>
                <w:szCs w:val="16"/>
                <w:lang w:val="uk-UA" w:eastAsia="ru-RU"/>
              </w:rPr>
            </w:pPr>
            <w:r w:rsidRPr="00B62024">
              <w:rPr>
                <w:rFonts w:ascii="Times New Roman" w:eastAsia="Times New Roman" w:hAnsi="Times New Roman" w:cs="Times New Roman"/>
                <w:bCs/>
                <w:sz w:val="16"/>
                <w:szCs w:val="16"/>
                <w:lang w:val="uk-UA" w:eastAsia="ru-RU"/>
              </w:rPr>
              <w:t>Підпис</w:t>
            </w:r>
          </w:p>
        </w:tc>
        <w:tc>
          <w:tcPr>
            <w:tcW w:w="317" w:type="dxa"/>
          </w:tcPr>
          <w:p w:rsidR="00B62024" w:rsidRPr="00B62024" w:rsidRDefault="00B62024" w:rsidP="00B62024">
            <w:pPr>
              <w:widowControl w:val="0"/>
              <w:snapToGrid w:val="0"/>
              <w:spacing w:after="0" w:line="240" w:lineRule="auto"/>
              <w:jc w:val="center"/>
              <w:rPr>
                <w:rFonts w:ascii="Times New Roman" w:eastAsia="Times New Roman" w:hAnsi="Times New Roman" w:cs="Times New Roman"/>
                <w:bCs/>
                <w:sz w:val="16"/>
                <w:szCs w:val="16"/>
                <w:lang w:val="uk-UA" w:eastAsia="ru-RU"/>
              </w:rPr>
            </w:pPr>
          </w:p>
        </w:tc>
        <w:tc>
          <w:tcPr>
            <w:tcW w:w="2584" w:type="dxa"/>
            <w:tcBorders>
              <w:top w:val="single" w:sz="4" w:space="0" w:color="auto"/>
              <w:left w:val="nil"/>
              <w:bottom w:val="nil"/>
              <w:right w:val="nil"/>
            </w:tcBorders>
          </w:tcPr>
          <w:p w:rsidR="00B62024" w:rsidRPr="00B62024" w:rsidRDefault="00B62024" w:rsidP="00B62024">
            <w:pPr>
              <w:widowControl w:val="0"/>
              <w:snapToGrid w:val="0"/>
              <w:spacing w:after="0" w:line="240" w:lineRule="auto"/>
              <w:ind w:left="-57" w:right="-57"/>
              <w:jc w:val="center"/>
              <w:rPr>
                <w:rFonts w:ascii="Times New Roman" w:eastAsia="Times New Roman" w:hAnsi="Times New Roman" w:cs="Times New Roman"/>
                <w:b/>
                <w:sz w:val="16"/>
                <w:szCs w:val="16"/>
                <w:lang w:val="uk-UA" w:eastAsia="ru-RU"/>
              </w:rPr>
            </w:pPr>
            <w:r w:rsidRPr="00B62024">
              <w:rPr>
                <w:rFonts w:ascii="Times New Roman" w:eastAsia="Times New Roman" w:hAnsi="Times New Roman" w:cs="Times New Roman"/>
                <w:bCs/>
                <w:sz w:val="16"/>
                <w:szCs w:val="16"/>
                <w:lang w:val="uk-UA" w:eastAsia="ru-RU"/>
              </w:rPr>
              <w:t>Ініціали, прізвище</w:t>
            </w:r>
          </w:p>
        </w:tc>
      </w:tr>
      <w:tr w:rsidR="00B62024" w:rsidRPr="00B62024" w:rsidTr="00C41B97">
        <w:tc>
          <w:tcPr>
            <w:tcW w:w="4525" w:type="dxa"/>
          </w:tcPr>
          <w:p w:rsidR="00B62024" w:rsidRPr="00B62024" w:rsidRDefault="00B62024" w:rsidP="00B62024">
            <w:pPr>
              <w:widowControl w:val="0"/>
              <w:snapToGrid w:val="0"/>
              <w:spacing w:after="0" w:line="240" w:lineRule="auto"/>
              <w:rPr>
                <w:rFonts w:ascii="Times New Roman" w:eastAsia="Times New Roman" w:hAnsi="Times New Roman" w:cs="Times New Roman"/>
                <w:sz w:val="28"/>
                <w:szCs w:val="28"/>
                <w:lang w:val="uk-UA" w:eastAsia="ru-RU"/>
              </w:rPr>
            </w:pPr>
          </w:p>
        </w:tc>
        <w:tc>
          <w:tcPr>
            <w:tcW w:w="1905" w:type="dxa"/>
            <w:tcBorders>
              <w:top w:val="nil"/>
              <w:left w:val="nil"/>
              <w:bottom w:val="single" w:sz="4" w:space="0" w:color="auto"/>
              <w:right w:val="nil"/>
            </w:tcBorders>
          </w:tcPr>
          <w:p w:rsidR="00B62024" w:rsidRPr="00B62024" w:rsidRDefault="00B62024" w:rsidP="00B62024">
            <w:pPr>
              <w:widowControl w:val="0"/>
              <w:snapToGrid w:val="0"/>
              <w:spacing w:after="0" w:line="240" w:lineRule="auto"/>
              <w:jc w:val="center"/>
              <w:rPr>
                <w:rFonts w:ascii="Times New Roman" w:eastAsia="Times New Roman" w:hAnsi="Times New Roman" w:cs="Times New Roman"/>
                <w:bCs/>
                <w:sz w:val="28"/>
                <w:szCs w:val="28"/>
                <w:lang w:val="uk-UA" w:eastAsia="ru-RU"/>
              </w:rPr>
            </w:pPr>
          </w:p>
        </w:tc>
        <w:tc>
          <w:tcPr>
            <w:tcW w:w="317" w:type="dxa"/>
          </w:tcPr>
          <w:p w:rsidR="00B62024" w:rsidRPr="00B62024" w:rsidRDefault="00B62024" w:rsidP="00B62024">
            <w:pPr>
              <w:widowControl w:val="0"/>
              <w:snapToGrid w:val="0"/>
              <w:spacing w:after="0" w:line="240" w:lineRule="auto"/>
              <w:jc w:val="center"/>
              <w:rPr>
                <w:rFonts w:ascii="Times New Roman" w:eastAsia="Times New Roman" w:hAnsi="Times New Roman" w:cs="Times New Roman"/>
                <w:sz w:val="28"/>
                <w:szCs w:val="28"/>
                <w:lang w:val="uk-UA" w:eastAsia="ru-RU"/>
              </w:rPr>
            </w:pPr>
          </w:p>
        </w:tc>
        <w:tc>
          <w:tcPr>
            <w:tcW w:w="2584" w:type="dxa"/>
            <w:tcBorders>
              <w:top w:val="nil"/>
              <w:left w:val="nil"/>
              <w:bottom w:val="single" w:sz="4" w:space="0" w:color="auto"/>
              <w:right w:val="nil"/>
            </w:tcBorders>
          </w:tcPr>
          <w:p w:rsidR="00B62024" w:rsidRPr="00B62024" w:rsidRDefault="00B62024" w:rsidP="00B62024">
            <w:pPr>
              <w:widowControl w:val="0"/>
              <w:snapToGrid w:val="0"/>
              <w:spacing w:after="0" w:line="240" w:lineRule="auto"/>
              <w:ind w:left="-57" w:right="-57"/>
              <w:jc w:val="center"/>
              <w:rPr>
                <w:rFonts w:ascii="Times New Roman" w:eastAsia="Times New Roman" w:hAnsi="Times New Roman" w:cs="Times New Roman"/>
                <w:sz w:val="28"/>
                <w:szCs w:val="28"/>
                <w:lang w:val="uk-UA" w:eastAsia="ru-RU"/>
              </w:rPr>
            </w:pPr>
          </w:p>
        </w:tc>
      </w:tr>
      <w:tr w:rsidR="00B62024" w:rsidRPr="00B62024" w:rsidTr="00C41B97">
        <w:tc>
          <w:tcPr>
            <w:tcW w:w="4525" w:type="dxa"/>
          </w:tcPr>
          <w:p w:rsidR="00B62024" w:rsidRPr="00B62024" w:rsidRDefault="00B62024" w:rsidP="00B62024">
            <w:pPr>
              <w:widowControl w:val="0"/>
              <w:snapToGrid w:val="0"/>
              <w:spacing w:after="0" w:line="240" w:lineRule="auto"/>
              <w:jc w:val="both"/>
              <w:rPr>
                <w:rFonts w:ascii="Times New Roman" w:eastAsia="Times New Roman" w:hAnsi="Times New Roman" w:cs="Times New Roman"/>
                <w:b/>
                <w:sz w:val="16"/>
                <w:szCs w:val="16"/>
                <w:lang w:val="uk-UA" w:eastAsia="ru-RU"/>
              </w:rPr>
            </w:pPr>
          </w:p>
        </w:tc>
        <w:tc>
          <w:tcPr>
            <w:tcW w:w="1905" w:type="dxa"/>
            <w:tcBorders>
              <w:top w:val="single" w:sz="4" w:space="0" w:color="auto"/>
              <w:left w:val="nil"/>
              <w:bottom w:val="nil"/>
              <w:right w:val="nil"/>
            </w:tcBorders>
          </w:tcPr>
          <w:p w:rsidR="00B62024" w:rsidRPr="00B62024" w:rsidRDefault="00B62024" w:rsidP="00B62024">
            <w:pPr>
              <w:widowControl w:val="0"/>
              <w:snapToGrid w:val="0"/>
              <w:spacing w:after="0" w:line="240" w:lineRule="auto"/>
              <w:jc w:val="center"/>
              <w:rPr>
                <w:rFonts w:ascii="Times New Roman" w:eastAsia="Times New Roman" w:hAnsi="Times New Roman" w:cs="Times New Roman"/>
                <w:bCs/>
                <w:sz w:val="16"/>
                <w:szCs w:val="16"/>
                <w:lang w:val="uk-UA" w:eastAsia="ru-RU"/>
              </w:rPr>
            </w:pPr>
          </w:p>
        </w:tc>
        <w:tc>
          <w:tcPr>
            <w:tcW w:w="317" w:type="dxa"/>
          </w:tcPr>
          <w:p w:rsidR="00B62024" w:rsidRPr="00B62024" w:rsidRDefault="00B62024" w:rsidP="00B62024">
            <w:pPr>
              <w:widowControl w:val="0"/>
              <w:snapToGrid w:val="0"/>
              <w:spacing w:after="0" w:line="240" w:lineRule="auto"/>
              <w:jc w:val="center"/>
              <w:rPr>
                <w:rFonts w:ascii="Times New Roman" w:eastAsia="Times New Roman" w:hAnsi="Times New Roman" w:cs="Times New Roman"/>
                <w:bCs/>
                <w:sz w:val="16"/>
                <w:szCs w:val="16"/>
                <w:lang w:val="uk-UA" w:eastAsia="ru-RU"/>
              </w:rPr>
            </w:pPr>
          </w:p>
        </w:tc>
        <w:tc>
          <w:tcPr>
            <w:tcW w:w="2584" w:type="dxa"/>
            <w:tcBorders>
              <w:top w:val="single" w:sz="4" w:space="0" w:color="auto"/>
              <w:left w:val="nil"/>
              <w:bottom w:val="nil"/>
              <w:right w:val="nil"/>
            </w:tcBorders>
          </w:tcPr>
          <w:p w:rsidR="00B62024" w:rsidRPr="00B62024" w:rsidRDefault="00B62024" w:rsidP="00B62024">
            <w:pPr>
              <w:widowControl w:val="0"/>
              <w:snapToGrid w:val="0"/>
              <w:spacing w:after="0" w:line="240" w:lineRule="auto"/>
              <w:ind w:left="-57" w:right="-57"/>
              <w:jc w:val="center"/>
              <w:rPr>
                <w:rFonts w:ascii="Times New Roman" w:eastAsia="Times New Roman" w:hAnsi="Times New Roman" w:cs="Times New Roman"/>
                <w:b/>
                <w:sz w:val="16"/>
                <w:szCs w:val="16"/>
                <w:lang w:val="uk-UA" w:eastAsia="ru-RU"/>
              </w:rPr>
            </w:pPr>
          </w:p>
        </w:tc>
      </w:tr>
      <w:tr w:rsidR="00B62024" w:rsidRPr="00B62024" w:rsidTr="00C41B97">
        <w:tc>
          <w:tcPr>
            <w:tcW w:w="4525" w:type="dxa"/>
          </w:tcPr>
          <w:p w:rsidR="00B62024" w:rsidRPr="00B62024" w:rsidRDefault="00B62024" w:rsidP="00B62024">
            <w:pPr>
              <w:widowControl w:val="0"/>
              <w:snapToGrid w:val="0"/>
              <w:spacing w:after="0" w:line="240" w:lineRule="auto"/>
              <w:jc w:val="both"/>
              <w:rPr>
                <w:rFonts w:ascii="Times New Roman" w:eastAsia="Times New Roman" w:hAnsi="Times New Roman" w:cs="Times New Roman"/>
                <w:b/>
                <w:sz w:val="28"/>
                <w:szCs w:val="28"/>
                <w:lang w:val="uk-UA" w:eastAsia="ru-RU"/>
              </w:rPr>
            </w:pPr>
          </w:p>
          <w:p w:rsidR="00B62024" w:rsidRPr="00B62024" w:rsidRDefault="00B62024" w:rsidP="00B62024">
            <w:pPr>
              <w:widowControl w:val="0"/>
              <w:snapToGrid w:val="0"/>
              <w:spacing w:after="0" w:line="240" w:lineRule="auto"/>
              <w:jc w:val="both"/>
              <w:rPr>
                <w:rFonts w:ascii="Times New Roman" w:eastAsia="Times New Roman" w:hAnsi="Times New Roman" w:cs="Times New Roman"/>
                <w:b/>
                <w:sz w:val="28"/>
                <w:szCs w:val="28"/>
                <w:lang w:val="uk-UA" w:eastAsia="ru-RU"/>
              </w:rPr>
            </w:pPr>
            <w:r w:rsidRPr="00B62024">
              <w:rPr>
                <w:rFonts w:ascii="Times New Roman" w:eastAsia="Times New Roman" w:hAnsi="Times New Roman" w:cs="Times New Roman"/>
                <w:b/>
                <w:sz w:val="28"/>
                <w:szCs w:val="28"/>
                <w:lang w:val="uk-UA" w:eastAsia="ru-RU"/>
              </w:rPr>
              <w:t>Робота допущена до захисту:</w:t>
            </w:r>
          </w:p>
        </w:tc>
        <w:tc>
          <w:tcPr>
            <w:tcW w:w="1905" w:type="dxa"/>
          </w:tcPr>
          <w:p w:rsidR="00B62024" w:rsidRPr="00B62024" w:rsidRDefault="00B62024" w:rsidP="00B62024">
            <w:pPr>
              <w:widowControl w:val="0"/>
              <w:snapToGrid w:val="0"/>
              <w:spacing w:after="0" w:line="240" w:lineRule="auto"/>
              <w:jc w:val="both"/>
              <w:rPr>
                <w:rFonts w:ascii="Times New Roman" w:eastAsia="Times New Roman" w:hAnsi="Times New Roman" w:cs="Times New Roman"/>
                <w:b/>
                <w:sz w:val="28"/>
                <w:szCs w:val="28"/>
                <w:lang w:val="uk-UA" w:eastAsia="ru-RU"/>
              </w:rPr>
            </w:pPr>
          </w:p>
        </w:tc>
        <w:tc>
          <w:tcPr>
            <w:tcW w:w="317" w:type="dxa"/>
          </w:tcPr>
          <w:p w:rsidR="00B62024" w:rsidRPr="00B62024" w:rsidRDefault="00B62024" w:rsidP="00B62024">
            <w:pPr>
              <w:widowControl w:val="0"/>
              <w:snapToGrid w:val="0"/>
              <w:spacing w:after="0" w:line="240" w:lineRule="auto"/>
              <w:jc w:val="center"/>
              <w:rPr>
                <w:rFonts w:ascii="Times New Roman" w:eastAsia="Times New Roman" w:hAnsi="Times New Roman" w:cs="Times New Roman"/>
                <w:b/>
                <w:sz w:val="28"/>
                <w:szCs w:val="28"/>
                <w:lang w:val="uk-UA" w:eastAsia="ru-RU"/>
              </w:rPr>
            </w:pPr>
          </w:p>
        </w:tc>
        <w:tc>
          <w:tcPr>
            <w:tcW w:w="2584" w:type="dxa"/>
          </w:tcPr>
          <w:p w:rsidR="00B62024" w:rsidRPr="00B62024" w:rsidRDefault="00B62024" w:rsidP="00B62024">
            <w:pPr>
              <w:widowControl w:val="0"/>
              <w:snapToGrid w:val="0"/>
              <w:spacing w:after="0" w:line="240" w:lineRule="auto"/>
              <w:ind w:left="-57" w:right="-57"/>
              <w:jc w:val="center"/>
              <w:rPr>
                <w:rFonts w:ascii="Times New Roman" w:eastAsia="Times New Roman" w:hAnsi="Times New Roman" w:cs="Times New Roman"/>
                <w:b/>
                <w:sz w:val="28"/>
                <w:szCs w:val="28"/>
                <w:lang w:val="uk-UA" w:eastAsia="ru-RU"/>
              </w:rPr>
            </w:pPr>
          </w:p>
        </w:tc>
      </w:tr>
      <w:tr w:rsidR="00B62024" w:rsidRPr="00B62024" w:rsidTr="00C41B97">
        <w:tc>
          <w:tcPr>
            <w:tcW w:w="4525" w:type="dxa"/>
          </w:tcPr>
          <w:p w:rsidR="00B62024" w:rsidRPr="00B62024" w:rsidRDefault="00B62024" w:rsidP="00B62024">
            <w:pPr>
              <w:widowControl w:val="0"/>
              <w:snapToGrid w:val="0"/>
              <w:spacing w:after="0" w:line="240" w:lineRule="auto"/>
              <w:jc w:val="both"/>
              <w:rPr>
                <w:rFonts w:ascii="Times New Roman" w:eastAsia="Times New Roman" w:hAnsi="Times New Roman" w:cs="Times New Roman"/>
                <w:sz w:val="28"/>
                <w:szCs w:val="28"/>
                <w:lang w:val="uk-UA" w:eastAsia="ru-RU"/>
              </w:rPr>
            </w:pPr>
            <w:r w:rsidRPr="00B62024">
              <w:rPr>
                <w:rFonts w:ascii="Times New Roman" w:eastAsia="Times New Roman" w:hAnsi="Times New Roman" w:cs="Times New Roman"/>
                <w:sz w:val="28"/>
                <w:szCs w:val="28"/>
                <w:lang w:val="uk-UA" w:eastAsia="ru-RU"/>
              </w:rPr>
              <w:t xml:space="preserve">завідувач кафедри </w:t>
            </w:r>
          </w:p>
        </w:tc>
        <w:tc>
          <w:tcPr>
            <w:tcW w:w="1905" w:type="dxa"/>
          </w:tcPr>
          <w:p w:rsidR="00B62024" w:rsidRPr="00B62024" w:rsidRDefault="00B62024" w:rsidP="00B62024">
            <w:pPr>
              <w:widowControl w:val="0"/>
              <w:snapToGrid w:val="0"/>
              <w:spacing w:after="0" w:line="240" w:lineRule="auto"/>
              <w:jc w:val="both"/>
              <w:rPr>
                <w:rFonts w:ascii="Times New Roman" w:eastAsia="Times New Roman" w:hAnsi="Times New Roman" w:cs="Times New Roman"/>
                <w:b/>
                <w:sz w:val="28"/>
                <w:szCs w:val="28"/>
                <w:lang w:val="uk-UA" w:eastAsia="ru-RU"/>
              </w:rPr>
            </w:pPr>
          </w:p>
        </w:tc>
        <w:tc>
          <w:tcPr>
            <w:tcW w:w="317" w:type="dxa"/>
          </w:tcPr>
          <w:p w:rsidR="00B62024" w:rsidRPr="00B62024" w:rsidRDefault="00B62024" w:rsidP="00B62024">
            <w:pPr>
              <w:widowControl w:val="0"/>
              <w:snapToGrid w:val="0"/>
              <w:spacing w:after="0" w:line="240" w:lineRule="auto"/>
              <w:jc w:val="center"/>
              <w:rPr>
                <w:rFonts w:ascii="Times New Roman" w:eastAsia="Times New Roman" w:hAnsi="Times New Roman" w:cs="Times New Roman"/>
                <w:b/>
                <w:sz w:val="28"/>
                <w:szCs w:val="28"/>
                <w:lang w:val="uk-UA" w:eastAsia="ru-RU"/>
              </w:rPr>
            </w:pPr>
          </w:p>
        </w:tc>
        <w:tc>
          <w:tcPr>
            <w:tcW w:w="2584" w:type="dxa"/>
          </w:tcPr>
          <w:p w:rsidR="00B62024" w:rsidRPr="00B62024" w:rsidRDefault="00B62024" w:rsidP="00B62024">
            <w:pPr>
              <w:widowControl w:val="0"/>
              <w:snapToGrid w:val="0"/>
              <w:spacing w:after="0" w:line="240" w:lineRule="auto"/>
              <w:ind w:left="-57" w:right="-57"/>
              <w:jc w:val="center"/>
              <w:rPr>
                <w:rFonts w:ascii="Times New Roman" w:eastAsia="Times New Roman" w:hAnsi="Times New Roman" w:cs="Times New Roman"/>
                <w:b/>
                <w:sz w:val="28"/>
                <w:szCs w:val="28"/>
                <w:lang w:val="uk-UA" w:eastAsia="ru-RU"/>
              </w:rPr>
            </w:pPr>
          </w:p>
        </w:tc>
      </w:tr>
      <w:tr w:rsidR="00B62024" w:rsidRPr="00B62024" w:rsidTr="00C41B97">
        <w:tc>
          <w:tcPr>
            <w:tcW w:w="4525" w:type="dxa"/>
          </w:tcPr>
          <w:p w:rsidR="00B62024" w:rsidRPr="00B62024" w:rsidRDefault="00B62024" w:rsidP="00B62024">
            <w:pPr>
              <w:widowControl w:val="0"/>
              <w:snapToGrid w:val="0"/>
              <w:spacing w:after="0" w:line="240" w:lineRule="auto"/>
              <w:jc w:val="both"/>
              <w:rPr>
                <w:rFonts w:ascii="Times New Roman" w:eastAsia="Times New Roman" w:hAnsi="Times New Roman" w:cs="Times New Roman"/>
                <w:sz w:val="28"/>
                <w:szCs w:val="28"/>
                <w:lang w:val="uk-UA" w:eastAsia="ru-RU"/>
              </w:rPr>
            </w:pPr>
            <w:proofErr w:type="spellStart"/>
            <w:r w:rsidRPr="00B62024">
              <w:rPr>
                <w:rFonts w:ascii="Times New Roman" w:eastAsia="Times New Roman" w:hAnsi="Times New Roman" w:cs="Times New Roman"/>
                <w:sz w:val="28"/>
                <w:szCs w:val="28"/>
                <w:lang w:val="uk-UA" w:eastAsia="ru-RU"/>
              </w:rPr>
              <w:t>д.пед.н</w:t>
            </w:r>
            <w:proofErr w:type="spellEnd"/>
            <w:r w:rsidRPr="00B62024">
              <w:rPr>
                <w:rFonts w:ascii="Times New Roman" w:eastAsia="Times New Roman" w:hAnsi="Times New Roman" w:cs="Times New Roman"/>
                <w:sz w:val="28"/>
                <w:szCs w:val="28"/>
                <w:lang w:val="uk-UA" w:eastAsia="ru-RU"/>
              </w:rPr>
              <w:t xml:space="preserve">., доцент </w:t>
            </w:r>
          </w:p>
        </w:tc>
        <w:tc>
          <w:tcPr>
            <w:tcW w:w="1905" w:type="dxa"/>
            <w:tcBorders>
              <w:top w:val="nil"/>
              <w:left w:val="nil"/>
              <w:bottom w:val="single" w:sz="4" w:space="0" w:color="auto"/>
              <w:right w:val="nil"/>
            </w:tcBorders>
          </w:tcPr>
          <w:p w:rsidR="00B62024" w:rsidRPr="00B62024" w:rsidRDefault="00B62024" w:rsidP="00B62024">
            <w:pPr>
              <w:widowControl w:val="0"/>
              <w:snapToGrid w:val="0"/>
              <w:spacing w:after="0" w:line="240" w:lineRule="auto"/>
              <w:jc w:val="both"/>
              <w:rPr>
                <w:rFonts w:ascii="Times New Roman" w:eastAsia="Times New Roman" w:hAnsi="Times New Roman" w:cs="Times New Roman"/>
                <w:b/>
                <w:sz w:val="28"/>
                <w:szCs w:val="28"/>
                <w:lang w:val="uk-UA" w:eastAsia="ru-RU"/>
              </w:rPr>
            </w:pPr>
          </w:p>
        </w:tc>
        <w:tc>
          <w:tcPr>
            <w:tcW w:w="317" w:type="dxa"/>
          </w:tcPr>
          <w:p w:rsidR="00B62024" w:rsidRPr="00B62024" w:rsidRDefault="00B62024" w:rsidP="00B62024">
            <w:pPr>
              <w:widowControl w:val="0"/>
              <w:snapToGrid w:val="0"/>
              <w:spacing w:after="0" w:line="240" w:lineRule="auto"/>
              <w:jc w:val="center"/>
              <w:rPr>
                <w:rFonts w:ascii="Times New Roman" w:eastAsia="Times New Roman" w:hAnsi="Times New Roman" w:cs="Times New Roman"/>
                <w:b/>
                <w:sz w:val="28"/>
                <w:szCs w:val="28"/>
                <w:lang w:val="uk-UA" w:eastAsia="ru-RU"/>
              </w:rPr>
            </w:pPr>
          </w:p>
        </w:tc>
        <w:tc>
          <w:tcPr>
            <w:tcW w:w="2584" w:type="dxa"/>
            <w:tcBorders>
              <w:top w:val="nil"/>
              <w:left w:val="nil"/>
              <w:bottom w:val="single" w:sz="4" w:space="0" w:color="auto"/>
              <w:right w:val="nil"/>
            </w:tcBorders>
          </w:tcPr>
          <w:p w:rsidR="00B62024" w:rsidRPr="00B62024" w:rsidRDefault="00B62024" w:rsidP="00B62024">
            <w:pPr>
              <w:widowControl w:val="0"/>
              <w:snapToGrid w:val="0"/>
              <w:spacing w:after="0" w:line="240" w:lineRule="auto"/>
              <w:ind w:left="-57" w:right="-57"/>
              <w:jc w:val="center"/>
              <w:rPr>
                <w:rFonts w:ascii="Times New Roman" w:eastAsia="Times New Roman" w:hAnsi="Times New Roman" w:cs="Times New Roman"/>
                <w:bCs/>
                <w:sz w:val="28"/>
                <w:szCs w:val="28"/>
                <w:lang w:val="uk-UA" w:eastAsia="ru-RU"/>
              </w:rPr>
            </w:pPr>
            <w:r w:rsidRPr="00B62024">
              <w:rPr>
                <w:rFonts w:ascii="Times New Roman" w:eastAsia="Times New Roman" w:hAnsi="Times New Roman" w:cs="Times New Roman"/>
                <w:bCs/>
                <w:sz w:val="28"/>
                <w:szCs w:val="28"/>
                <w:lang w:val="uk-UA" w:eastAsia="ru-RU"/>
              </w:rPr>
              <w:t xml:space="preserve">І.М. </w:t>
            </w:r>
            <w:proofErr w:type="spellStart"/>
            <w:r w:rsidRPr="00B62024">
              <w:rPr>
                <w:rFonts w:ascii="Times New Roman" w:eastAsia="Times New Roman" w:hAnsi="Times New Roman" w:cs="Times New Roman"/>
                <w:bCs/>
                <w:sz w:val="28"/>
                <w:szCs w:val="28"/>
                <w:lang w:val="uk-UA" w:eastAsia="ru-RU"/>
              </w:rPr>
              <w:t>Дарманська</w:t>
            </w:r>
            <w:proofErr w:type="spellEnd"/>
          </w:p>
        </w:tc>
      </w:tr>
      <w:tr w:rsidR="00B62024" w:rsidRPr="00B62024" w:rsidTr="00C41B97">
        <w:tc>
          <w:tcPr>
            <w:tcW w:w="4525" w:type="dxa"/>
          </w:tcPr>
          <w:p w:rsidR="00B62024" w:rsidRPr="00B62024" w:rsidRDefault="00B62024" w:rsidP="00B62024">
            <w:pPr>
              <w:widowControl w:val="0"/>
              <w:snapToGrid w:val="0"/>
              <w:spacing w:after="0" w:line="240" w:lineRule="auto"/>
              <w:jc w:val="both"/>
              <w:rPr>
                <w:rFonts w:ascii="Times New Roman" w:eastAsia="Times New Roman" w:hAnsi="Times New Roman" w:cs="Times New Roman"/>
                <w:b/>
                <w:sz w:val="16"/>
                <w:szCs w:val="16"/>
                <w:u w:val="single"/>
                <w:lang w:val="uk-UA" w:eastAsia="ru-RU"/>
              </w:rPr>
            </w:pPr>
            <w:r w:rsidRPr="00B62024">
              <w:rPr>
                <w:rFonts w:ascii="Times New Roman" w:eastAsia="Times New Roman" w:hAnsi="Times New Roman" w:cs="Times New Roman"/>
                <w:sz w:val="28"/>
                <w:szCs w:val="28"/>
                <w:u w:val="single"/>
                <w:lang w:val="uk-UA" w:eastAsia="ru-RU"/>
              </w:rPr>
              <w:t>«30» листопада 2020 р.</w:t>
            </w:r>
          </w:p>
        </w:tc>
        <w:tc>
          <w:tcPr>
            <w:tcW w:w="1905" w:type="dxa"/>
            <w:tcBorders>
              <w:top w:val="single" w:sz="4" w:space="0" w:color="auto"/>
              <w:left w:val="nil"/>
              <w:bottom w:val="nil"/>
              <w:right w:val="nil"/>
            </w:tcBorders>
          </w:tcPr>
          <w:p w:rsidR="00B62024" w:rsidRPr="00B62024" w:rsidRDefault="00B62024" w:rsidP="00B62024">
            <w:pPr>
              <w:widowControl w:val="0"/>
              <w:snapToGrid w:val="0"/>
              <w:spacing w:after="0" w:line="240" w:lineRule="auto"/>
              <w:jc w:val="center"/>
              <w:rPr>
                <w:rFonts w:ascii="Times New Roman" w:eastAsia="Times New Roman" w:hAnsi="Times New Roman" w:cs="Times New Roman"/>
                <w:bCs/>
                <w:sz w:val="16"/>
                <w:szCs w:val="16"/>
                <w:lang w:val="uk-UA" w:eastAsia="ru-RU"/>
              </w:rPr>
            </w:pPr>
            <w:r w:rsidRPr="00B62024">
              <w:rPr>
                <w:rFonts w:ascii="Times New Roman" w:eastAsia="Times New Roman" w:hAnsi="Times New Roman" w:cs="Times New Roman"/>
                <w:bCs/>
                <w:sz w:val="16"/>
                <w:szCs w:val="16"/>
                <w:lang w:val="uk-UA" w:eastAsia="ru-RU"/>
              </w:rPr>
              <w:t>Підпис</w:t>
            </w:r>
          </w:p>
        </w:tc>
        <w:tc>
          <w:tcPr>
            <w:tcW w:w="317" w:type="dxa"/>
          </w:tcPr>
          <w:p w:rsidR="00B62024" w:rsidRPr="00B62024" w:rsidRDefault="00B62024" w:rsidP="00B62024">
            <w:pPr>
              <w:widowControl w:val="0"/>
              <w:snapToGrid w:val="0"/>
              <w:spacing w:after="0" w:line="240" w:lineRule="auto"/>
              <w:jc w:val="center"/>
              <w:rPr>
                <w:rFonts w:ascii="Times New Roman" w:eastAsia="Times New Roman" w:hAnsi="Times New Roman" w:cs="Times New Roman"/>
                <w:bCs/>
                <w:sz w:val="16"/>
                <w:szCs w:val="16"/>
                <w:lang w:val="uk-UA" w:eastAsia="ru-RU"/>
              </w:rPr>
            </w:pPr>
          </w:p>
        </w:tc>
        <w:tc>
          <w:tcPr>
            <w:tcW w:w="2584" w:type="dxa"/>
            <w:tcBorders>
              <w:top w:val="single" w:sz="4" w:space="0" w:color="auto"/>
              <w:left w:val="nil"/>
              <w:bottom w:val="nil"/>
              <w:right w:val="nil"/>
            </w:tcBorders>
          </w:tcPr>
          <w:p w:rsidR="00B62024" w:rsidRPr="00B62024" w:rsidRDefault="00B62024" w:rsidP="00B62024">
            <w:pPr>
              <w:widowControl w:val="0"/>
              <w:snapToGrid w:val="0"/>
              <w:spacing w:after="0" w:line="240" w:lineRule="auto"/>
              <w:ind w:left="-57" w:right="-57"/>
              <w:jc w:val="center"/>
              <w:rPr>
                <w:rFonts w:ascii="Times New Roman" w:eastAsia="Times New Roman" w:hAnsi="Times New Roman" w:cs="Times New Roman"/>
                <w:bCs/>
                <w:sz w:val="16"/>
                <w:szCs w:val="16"/>
                <w:lang w:val="uk-UA" w:eastAsia="ru-RU"/>
              </w:rPr>
            </w:pPr>
            <w:r w:rsidRPr="00B62024">
              <w:rPr>
                <w:rFonts w:ascii="Times New Roman" w:eastAsia="Times New Roman" w:hAnsi="Times New Roman" w:cs="Times New Roman"/>
                <w:bCs/>
                <w:sz w:val="16"/>
                <w:szCs w:val="16"/>
                <w:lang w:val="uk-UA" w:eastAsia="ru-RU"/>
              </w:rPr>
              <w:t>Ініціали, прізвище</w:t>
            </w:r>
          </w:p>
        </w:tc>
      </w:tr>
    </w:tbl>
    <w:p w:rsidR="00B62024" w:rsidRPr="005E106E" w:rsidRDefault="00B62024" w:rsidP="00577A0F">
      <w:pPr>
        <w:pStyle w:val="a3"/>
        <w:spacing w:after="0" w:line="360" w:lineRule="auto"/>
        <w:ind w:left="0" w:firstLine="709"/>
        <w:jc w:val="both"/>
        <w:rPr>
          <w:rFonts w:ascii="Times New Roman" w:hAnsi="Times New Roman" w:cs="Times New Roman"/>
          <w:sz w:val="28"/>
          <w:szCs w:val="28"/>
          <w:lang w:val="uk-UA"/>
        </w:rPr>
      </w:pPr>
    </w:p>
    <w:sectPr w:rsidR="00B62024" w:rsidRPr="005E106E">
      <w:headerReference w:type="defaul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33" w:rsidRDefault="00EB3233" w:rsidP="005A342B">
      <w:pPr>
        <w:spacing w:after="0" w:line="240" w:lineRule="auto"/>
      </w:pPr>
      <w:r>
        <w:separator/>
      </w:r>
    </w:p>
  </w:endnote>
  <w:endnote w:type="continuationSeparator" w:id="0">
    <w:p w:rsidR="00EB3233" w:rsidRDefault="00EB3233" w:rsidP="005A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33" w:rsidRDefault="00EB3233" w:rsidP="005A342B">
      <w:pPr>
        <w:spacing w:after="0" w:line="240" w:lineRule="auto"/>
      </w:pPr>
      <w:r>
        <w:separator/>
      </w:r>
    </w:p>
  </w:footnote>
  <w:footnote w:type="continuationSeparator" w:id="0">
    <w:p w:rsidR="00EB3233" w:rsidRDefault="00EB3233" w:rsidP="005A3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227566"/>
      <w:docPartObj>
        <w:docPartGallery w:val="Page Numbers (Top of Page)"/>
        <w:docPartUnique/>
      </w:docPartObj>
    </w:sdtPr>
    <w:sdtEndPr/>
    <w:sdtContent>
      <w:p w:rsidR="0065304F" w:rsidRDefault="0065304F">
        <w:pPr>
          <w:pStyle w:val="a4"/>
          <w:jc w:val="right"/>
        </w:pPr>
        <w:r>
          <w:fldChar w:fldCharType="begin"/>
        </w:r>
        <w:r>
          <w:instrText>PAGE   \* MERGEFORMAT</w:instrText>
        </w:r>
        <w:r>
          <w:fldChar w:fldCharType="separate"/>
        </w:r>
        <w:r w:rsidR="00691F5D">
          <w:rPr>
            <w:noProof/>
          </w:rPr>
          <w:t>6</w:t>
        </w:r>
        <w:r>
          <w:fldChar w:fldCharType="end"/>
        </w:r>
      </w:p>
    </w:sdtContent>
  </w:sdt>
  <w:p w:rsidR="0065304F" w:rsidRDefault="006530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0F7"/>
    <w:multiLevelType w:val="hybridMultilevel"/>
    <w:tmpl w:val="276E26BA"/>
    <w:lvl w:ilvl="0" w:tplc="200836AA">
      <w:start w:val="1"/>
      <w:numFmt w:val="decimal"/>
      <w:lvlText w:val="%1."/>
      <w:lvlJc w:val="left"/>
      <w:pPr>
        <w:ind w:left="720" w:hanging="360"/>
      </w:pPr>
      <w:rPr>
        <w:rFonts w:ascii="Times New Roman" w:eastAsia="Times New Roman" w:hAnsi="Times New Roman"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3F93848"/>
    <w:multiLevelType w:val="hybridMultilevel"/>
    <w:tmpl w:val="53402CF4"/>
    <w:lvl w:ilvl="0" w:tplc="16D2B404">
      <w:start w:val="1"/>
      <w:numFmt w:val="decimal"/>
      <w:lvlText w:val="%1."/>
      <w:lvlJc w:val="left"/>
      <w:pPr>
        <w:ind w:left="305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68440B"/>
    <w:multiLevelType w:val="hybridMultilevel"/>
    <w:tmpl w:val="F0A81744"/>
    <w:lvl w:ilvl="0" w:tplc="C400C96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16D6C49"/>
    <w:multiLevelType w:val="hybridMultilevel"/>
    <w:tmpl w:val="14BE2BBC"/>
    <w:lvl w:ilvl="0" w:tplc="19343EE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4">
    <w:nsid w:val="467B0F3F"/>
    <w:multiLevelType w:val="hybridMultilevel"/>
    <w:tmpl w:val="3C3C4854"/>
    <w:lvl w:ilvl="0" w:tplc="0422000F">
      <w:start w:val="1"/>
      <w:numFmt w:val="decimal"/>
      <w:lvlText w:val="%1."/>
      <w:lvlJc w:val="left"/>
      <w:pPr>
        <w:tabs>
          <w:tab w:val="num" w:pos="643"/>
        </w:tabs>
        <w:ind w:left="643"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50656CB2"/>
    <w:multiLevelType w:val="multilevel"/>
    <w:tmpl w:val="7ED088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A26ED0"/>
    <w:multiLevelType w:val="hybridMultilevel"/>
    <w:tmpl w:val="E4E60AF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7E7941E6"/>
    <w:multiLevelType w:val="hybridMultilevel"/>
    <w:tmpl w:val="59F45F80"/>
    <w:lvl w:ilvl="0" w:tplc="FB8CD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F9"/>
    <w:rsid w:val="00005B07"/>
    <w:rsid w:val="00017511"/>
    <w:rsid w:val="00017FAD"/>
    <w:rsid w:val="00023A0D"/>
    <w:rsid w:val="00024A9B"/>
    <w:rsid w:val="0003144B"/>
    <w:rsid w:val="000321A0"/>
    <w:rsid w:val="000351E7"/>
    <w:rsid w:val="00035B25"/>
    <w:rsid w:val="00042153"/>
    <w:rsid w:val="0005104C"/>
    <w:rsid w:val="00051EC1"/>
    <w:rsid w:val="00056449"/>
    <w:rsid w:val="000566A9"/>
    <w:rsid w:val="000574F7"/>
    <w:rsid w:val="0006158A"/>
    <w:rsid w:val="00063AC6"/>
    <w:rsid w:val="00065EB9"/>
    <w:rsid w:val="00066021"/>
    <w:rsid w:val="00080B58"/>
    <w:rsid w:val="000825E1"/>
    <w:rsid w:val="00092B4B"/>
    <w:rsid w:val="00096B17"/>
    <w:rsid w:val="000A018B"/>
    <w:rsid w:val="000A0380"/>
    <w:rsid w:val="000A3E68"/>
    <w:rsid w:val="000B0503"/>
    <w:rsid w:val="000B15E5"/>
    <w:rsid w:val="000B1EAF"/>
    <w:rsid w:val="000B3112"/>
    <w:rsid w:val="000B62A7"/>
    <w:rsid w:val="000C067F"/>
    <w:rsid w:val="000C5478"/>
    <w:rsid w:val="000C56D4"/>
    <w:rsid w:val="000C6360"/>
    <w:rsid w:val="000D5B65"/>
    <w:rsid w:val="000D6D19"/>
    <w:rsid w:val="000E0A3D"/>
    <w:rsid w:val="000E1460"/>
    <w:rsid w:val="000E6625"/>
    <w:rsid w:val="000E760A"/>
    <w:rsid w:val="000F5FB6"/>
    <w:rsid w:val="0010088B"/>
    <w:rsid w:val="00106217"/>
    <w:rsid w:val="001150E9"/>
    <w:rsid w:val="0012429B"/>
    <w:rsid w:val="00125597"/>
    <w:rsid w:val="00126D3A"/>
    <w:rsid w:val="00130956"/>
    <w:rsid w:val="00132885"/>
    <w:rsid w:val="001462FE"/>
    <w:rsid w:val="00146C68"/>
    <w:rsid w:val="0015283C"/>
    <w:rsid w:val="00161BBE"/>
    <w:rsid w:val="0016338E"/>
    <w:rsid w:val="00165CC9"/>
    <w:rsid w:val="0017279B"/>
    <w:rsid w:val="00173917"/>
    <w:rsid w:val="00175800"/>
    <w:rsid w:val="001768A4"/>
    <w:rsid w:val="00180F7B"/>
    <w:rsid w:val="00181213"/>
    <w:rsid w:val="00181CFF"/>
    <w:rsid w:val="00192CE2"/>
    <w:rsid w:val="001A15C9"/>
    <w:rsid w:val="001B7E20"/>
    <w:rsid w:val="001C2501"/>
    <w:rsid w:val="001C5EB7"/>
    <w:rsid w:val="001C77D9"/>
    <w:rsid w:val="001D0009"/>
    <w:rsid w:val="001E7511"/>
    <w:rsid w:val="001F424C"/>
    <w:rsid w:val="001F55B4"/>
    <w:rsid w:val="002017CD"/>
    <w:rsid w:val="002052A9"/>
    <w:rsid w:val="002061D7"/>
    <w:rsid w:val="002107CA"/>
    <w:rsid w:val="00217362"/>
    <w:rsid w:val="00222909"/>
    <w:rsid w:val="00225419"/>
    <w:rsid w:val="00232B73"/>
    <w:rsid w:val="00236366"/>
    <w:rsid w:val="00243EBF"/>
    <w:rsid w:val="002510B8"/>
    <w:rsid w:val="00257A9D"/>
    <w:rsid w:val="0026246B"/>
    <w:rsid w:val="002707D5"/>
    <w:rsid w:val="00270EA2"/>
    <w:rsid w:val="0027147C"/>
    <w:rsid w:val="00271DDB"/>
    <w:rsid w:val="00274226"/>
    <w:rsid w:val="00274611"/>
    <w:rsid w:val="00274716"/>
    <w:rsid w:val="00274BFE"/>
    <w:rsid w:val="00274EEA"/>
    <w:rsid w:val="00276233"/>
    <w:rsid w:val="00280998"/>
    <w:rsid w:val="00280D53"/>
    <w:rsid w:val="002840AE"/>
    <w:rsid w:val="002845EE"/>
    <w:rsid w:val="002867DC"/>
    <w:rsid w:val="002939EC"/>
    <w:rsid w:val="002A1E46"/>
    <w:rsid w:val="002B25A4"/>
    <w:rsid w:val="002D1FDF"/>
    <w:rsid w:val="002D2F2E"/>
    <w:rsid w:val="002E0044"/>
    <w:rsid w:val="002E120A"/>
    <w:rsid w:val="002E5E07"/>
    <w:rsid w:val="002E65BF"/>
    <w:rsid w:val="002F03F8"/>
    <w:rsid w:val="002F2EF8"/>
    <w:rsid w:val="002F6342"/>
    <w:rsid w:val="00305F27"/>
    <w:rsid w:val="00306480"/>
    <w:rsid w:val="00306C9C"/>
    <w:rsid w:val="00311823"/>
    <w:rsid w:val="00311C37"/>
    <w:rsid w:val="00317289"/>
    <w:rsid w:val="00320C30"/>
    <w:rsid w:val="003222B0"/>
    <w:rsid w:val="0032251F"/>
    <w:rsid w:val="0032273A"/>
    <w:rsid w:val="00322D3F"/>
    <w:rsid w:val="0032312B"/>
    <w:rsid w:val="003325A7"/>
    <w:rsid w:val="00332C23"/>
    <w:rsid w:val="003341AA"/>
    <w:rsid w:val="00344337"/>
    <w:rsid w:val="00350F99"/>
    <w:rsid w:val="00356398"/>
    <w:rsid w:val="00356FBE"/>
    <w:rsid w:val="00362606"/>
    <w:rsid w:val="00363461"/>
    <w:rsid w:val="00364039"/>
    <w:rsid w:val="003644F9"/>
    <w:rsid w:val="00365BBF"/>
    <w:rsid w:val="003675DC"/>
    <w:rsid w:val="00370282"/>
    <w:rsid w:val="00371E4A"/>
    <w:rsid w:val="00374E7C"/>
    <w:rsid w:val="003757E8"/>
    <w:rsid w:val="00393455"/>
    <w:rsid w:val="00397E1B"/>
    <w:rsid w:val="003A241A"/>
    <w:rsid w:val="003A6596"/>
    <w:rsid w:val="003B5820"/>
    <w:rsid w:val="003B79AA"/>
    <w:rsid w:val="003C0C23"/>
    <w:rsid w:val="003C7C02"/>
    <w:rsid w:val="003E1DC8"/>
    <w:rsid w:val="003E1F7D"/>
    <w:rsid w:val="003F3EDA"/>
    <w:rsid w:val="003F4E33"/>
    <w:rsid w:val="004015B5"/>
    <w:rsid w:val="00405CB3"/>
    <w:rsid w:val="00412DCE"/>
    <w:rsid w:val="004160DC"/>
    <w:rsid w:val="00416B0D"/>
    <w:rsid w:val="0041767E"/>
    <w:rsid w:val="00421CC3"/>
    <w:rsid w:val="00422AAB"/>
    <w:rsid w:val="0042626A"/>
    <w:rsid w:val="0043060D"/>
    <w:rsid w:val="0043067C"/>
    <w:rsid w:val="00430C80"/>
    <w:rsid w:val="00431146"/>
    <w:rsid w:val="00431A73"/>
    <w:rsid w:val="004518EC"/>
    <w:rsid w:val="004537BF"/>
    <w:rsid w:val="004606BF"/>
    <w:rsid w:val="00460F77"/>
    <w:rsid w:val="00463171"/>
    <w:rsid w:val="0047494E"/>
    <w:rsid w:val="00476065"/>
    <w:rsid w:val="004765CE"/>
    <w:rsid w:val="00477E42"/>
    <w:rsid w:val="004814D7"/>
    <w:rsid w:val="00483EBC"/>
    <w:rsid w:val="00486C47"/>
    <w:rsid w:val="00492008"/>
    <w:rsid w:val="004968B3"/>
    <w:rsid w:val="004A0796"/>
    <w:rsid w:val="004A08DC"/>
    <w:rsid w:val="004A0EE6"/>
    <w:rsid w:val="004A1FE8"/>
    <w:rsid w:val="004A539C"/>
    <w:rsid w:val="004A5FA6"/>
    <w:rsid w:val="004A772B"/>
    <w:rsid w:val="004A7CFC"/>
    <w:rsid w:val="004B4A42"/>
    <w:rsid w:val="004C14B9"/>
    <w:rsid w:val="004C3739"/>
    <w:rsid w:val="004C393F"/>
    <w:rsid w:val="004C48DC"/>
    <w:rsid w:val="004D2AB3"/>
    <w:rsid w:val="004E3221"/>
    <w:rsid w:val="004E33E2"/>
    <w:rsid w:val="004F006F"/>
    <w:rsid w:val="004F20E8"/>
    <w:rsid w:val="004F3DFC"/>
    <w:rsid w:val="004F67A1"/>
    <w:rsid w:val="005113B1"/>
    <w:rsid w:val="00515812"/>
    <w:rsid w:val="00515FDE"/>
    <w:rsid w:val="00531F56"/>
    <w:rsid w:val="00532E9E"/>
    <w:rsid w:val="005404DF"/>
    <w:rsid w:val="00542279"/>
    <w:rsid w:val="005500B3"/>
    <w:rsid w:val="00551379"/>
    <w:rsid w:val="00552F0C"/>
    <w:rsid w:val="005552A6"/>
    <w:rsid w:val="00555327"/>
    <w:rsid w:val="00563259"/>
    <w:rsid w:val="00564721"/>
    <w:rsid w:val="00571A75"/>
    <w:rsid w:val="00572CA8"/>
    <w:rsid w:val="00573979"/>
    <w:rsid w:val="00577A0F"/>
    <w:rsid w:val="005863BE"/>
    <w:rsid w:val="005866A6"/>
    <w:rsid w:val="00590388"/>
    <w:rsid w:val="005A0343"/>
    <w:rsid w:val="005A342B"/>
    <w:rsid w:val="005A7B7B"/>
    <w:rsid w:val="005B1406"/>
    <w:rsid w:val="005B2DD3"/>
    <w:rsid w:val="005B7B8A"/>
    <w:rsid w:val="005C3F39"/>
    <w:rsid w:val="005C51EA"/>
    <w:rsid w:val="005C696C"/>
    <w:rsid w:val="005C6AE9"/>
    <w:rsid w:val="005D3D59"/>
    <w:rsid w:val="005E106E"/>
    <w:rsid w:val="005E15B4"/>
    <w:rsid w:val="005E6426"/>
    <w:rsid w:val="005F0E04"/>
    <w:rsid w:val="005F61D7"/>
    <w:rsid w:val="005F630E"/>
    <w:rsid w:val="0060498D"/>
    <w:rsid w:val="0061509E"/>
    <w:rsid w:val="006246CA"/>
    <w:rsid w:val="0063140B"/>
    <w:rsid w:val="00631803"/>
    <w:rsid w:val="00635DA6"/>
    <w:rsid w:val="006423B7"/>
    <w:rsid w:val="0065304F"/>
    <w:rsid w:val="00656371"/>
    <w:rsid w:val="00662A20"/>
    <w:rsid w:val="006634EC"/>
    <w:rsid w:val="00663FF6"/>
    <w:rsid w:val="00664B94"/>
    <w:rsid w:val="0067572B"/>
    <w:rsid w:val="006859F0"/>
    <w:rsid w:val="00691F5D"/>
    <w:rsid w:val="006951FF"/>
    <w:rsid w:val="006A0699"/>
    <w:rsid w:val="006A4A0A"/>
    <w:rsid w:val="006B08C4"/>
    <w:rsid w:val="006B0A31"/>
    <w:rsid w:val="006B5880"/>
    <w:rsid w:val="006B679A"/>
    <w:rsid w:val="006C0ABF"/>
    <w:rsid w:val="006C321D"/>
    <w:rsid w:val="006C38A6"/>
    <w:rsid w:val="006C7AF7"/>
    <w:rsid w:val="006D3343"/>
    <w:rsid w:val="006D707D"/>
    <w:rsid w:val="006E2E84"/>
    <w:rsid w:val="006E5831"/>
    <w:rsid w:val="006F1BC7"/>
    <w:rsid w:val="006F759D"/>
    <w:rsid w:val="00700B4D"/>
    <w:rsid w:val="00704D70"/>
    <w:rsid w:val="00706D92"/>
    <w:rsid w:val="00712AA2"/>
    <w:rsid w:val="00714558"/>
    <w:rsid w:val="00721204"/>
    <w:rsid w:val="007259ED"/>
    <w:rsid w:val="00726604"/>
    <w:rsid w:val="00742286"/>
    <w:rsid w:val="00743745"/>
    <w:rsid w:val="00746A8C"/>
    <w:rsid w:val="0075056A"/>
    <w:rsid w:val="00761CE3"/>
    <w:rsid w:val="007635EF"/>
    <w:rsid w:val="00763D99"/>
    <w:rsid w:val="007723C1"/>
    <w:rsid w:val="00773008"/>
    <w:rsid w:val="00773F56"/>
    <w:rsid w:val="0077523D"/>
    <w:rsid w:val="007770F9"/>
    <w:rsid w:val="00785DB4"/>
    <w:rsid w:val="00786113"/>
    <w:rsid w:val="00787BDF"/>
    <w:rsid w:val="0079065C"/>
    <w:rsid w:val="00790AE4"/>
    <w:rsid w:val="00793608"/>
    <w:rsid w:val="00793764"/>
    <w:rsid w:val="00796348"/>
    <w:rsid w:val="00796AE5"/>
    <w:rsid w:val="007A03A0"/>
    <w:rsid w:val="007A0957"/>
    <w:rsid w:val="007A3BDC"/>
    <w:rsid w:val="007A3F34"/>
    <w:rsid w:val="007B3460"/>
    <w:rsid w:val="007B3E8F"/>
    <w:rsid w:val="007B6DA7"/>
    <w:rsid w:val="007C0F52"/>
    <w:rsid w:val="007C14FD"/>
    <w:rsid w:val="007C6A99"/>
    <w:rsid w:val="007C6D73"/>
    <w:rsid w:val="007D0FB6"/>
    <w:rsid w:val="007D23DC"/>
    <w:rsid w:val="007D65E7"/>
    <w:rsid w:val="007E4103"/>
    <w:rsid w:val="007E763C"/>
    <w:rsid w:val="007F0976"/>
    <w:rsid w:val="007F0F91"/>
    <w:rsid w:val="00802D4B"/>
    <w:rsid w:val="008061D7"/>
    <w:rsid w:val="00813008"/>
    <w:rsid w:val="00816907"/>
    <w:rsid w:val="008219AA"/>
    <w:rsid w:val="00822A83"/>
    <w:rsid w:val="00823660"/>
    <w:rsid w:val="00825B64"/>
    <w:rsid w:val="00826022"/>
    <w:rsid w:val="008265EE"/>
    <w:rsid w:val="008361B8"/>
    <w:rsid w:val="00836E47"/>
    <w:rsid w:val="00842CE7"/>
    <w:rsid w:val="008446EB"/>
    <w:rsid w:val="008533A6"/>
    <w:rsid w:val="0085656B"/>
    <w:rsid w:val="00863842"/>
    <w:rsid w:val="00864018"/>
    <w:rsid w:val="00875D92"/>
    <w:rsid w:val="008762A7"/>
    <w:rsid w:val="008838C2"/>
    <w:rsid w:val="00893021"/>
    <w:rsid w:val="008A01FE"/>
    <w:rsid w:val="008A1634"/>
    <w:rsid w:val="008A1A75"/>
    <w:rsid w:val="008A6385"/>
    <w:rsid w:val="008A6FC1"/>
    <w:rsid w:val="008B1B9D"/>
    <w:rsid w:val="008B6558"/>
    <w:rsid w:val="008B7697"/>
    <w:rsid w:val="008C24C4"/>
    <w:rsid w:val="008C7262"/>
    <w:rsid w:val="008D11A3"/>
    <w:rsid w:val="008D43DF"/>
    <w:rsid w:val="008D4C32"/>
    <w:rsid w:val="008E047B"/>
    <w:rsid w:val="008E07E7"/>
    <w:rsid w:val="008E26DA"/>
    <w:rsid w:val="008E2A89"/>
    <w:rsid w:val="008F202F"/>
    <w:rsid w:val="008F48CE"/>
    <w:rsid w:val="008F62D7"/>
    <w:rsid w:val="00905C86"/>
    <w:rsid w:val="00915D65"/>
    <w:rsid w:val="00924B26"/>
    <w:rsid w:val="00931375"/>
    <w:rsid w:val="00936AD6"/>
    <w:rsid w:val="00943791"/>
    <w:rsid w:val="009456EE"/>
    <w:rsid w:val="00953508"/>
    <w:rsid w:val="009555E6"/>
    <w:rsid w:val="00957CBB"/>
    <w:rsid w:val="009609F5"/>
    <w:rsid w:val="00961193"/>
    <w:rsid w:val="0096259E"/>
    <w:rsid w:val="00967C24"/>
    <w:rsid w:val="009778FA"/>
    <w:rsid w:val="009807CA"/>
    <w:rsid w:val="00980ED5"/>
    <w:rsid w:val="00984391"/>
    <w:rsid w:val="00986E94"/>
    <w:rsid w:val="00993E14"/>
    <w:rsid w:val="009A2663"/>
    <w:rsid w:val="009C0C54"/>
    <w:rsid w:val="009C25BF"/>
    <w:rsid w:val="009C29F0"/>
    <w:rsid w:val="009C6ADD"/>
    <w:rsid w:val="009D007D"/>
    <w:rsid w:val="009D5C5B"/>
    <w:rsid w:val="009E3760"/>
    <w:rsid w:val="009E5995"/>
    <w:rsid w:val="009E59D2"/>
    <w:rsid w:val="009F4FBE"/>
    <w:rsid w:val="009F60A2"/>
    <w:rsid w:val="00A0099C"/>
    <w:rsid w:val="00A03C97"/>
    <w:rsid w:val="00A10CBE"/>
    <w:rsid w:val="00A11C62"/>
    <w:rsid w:val="00A11D99"/>
    <w:rsid w:val="00A23446"/>
    <w:rsid w:val="00A2707D"/>
    <w:rsid w:val="00A313C1"/>
    <w:rsid w:val="00A33A64"/>
    <w:rsid w:val="00A37CAF"/>
    <w:rsid w:val="00A41E69"/>
    <w:rsid w:val="00A42101"/>
    <w:rsid w:val="00A50CA0"/>
    <w:rsid w:val="00A50EAA"/>
    <w:rsid w:val="00A55CFB"/>
    <w:rsid w:val="00A563FF"/>
    <w:rsid w:val="00A57F80"/>
    <w:rsid w:val="00A6660D"/>
    <w:rsid w:val="00A66AC0"/>
    <w:rsid w:val="00A70CAA"/>
    <w:rsid w:val="00A710CD"/>
    <w:rsid w:val="00A75E5F"/>
    <w:rsid w:val="00A77EE9"/>
    <w:rsid w:val="00A92F27"/>
    <w:rsid w:val="00A92FD5"/>
    <w:rsid w:val="00A95D54"/>
    <w:rsid w:val="00A97186"/>
    <w:rsid w:val="00AA60F6"/>
    <w:rsid w:val="00AA630E"/>
    <w:rsid w:val="00AA6E06"/>
    <w:rsid w:val="00AA751A"/>
    <w:rsid w:val="00AC0421"/>
    <w:rsid w:val="00AD0238"/>
    <w:rsid w:val="00AD02AE"/>
    <w:rsid w:val="00AD055D"/>
    <w:rsid w:val="00AE6402"/>
    <w:rsid w:val="00AF4D93"/>
    <w:rsid w:val="00B108FA"/>
    <w:rsid w:val="00B12203"/>
    <w:rsid w:val="00B139A5"/>
    <w:rsid w:val="00B17496"/>
    <w:rsid w:val="00B22DFD"/>
    <w:rsid w:val="00B25848"/>
    <w:rsid w:val="00B33BF6"/>
    <w:rsid w:val="00B36057"/>
    <w:rsid w:val="00B3671E"/>
    <w:rsid w:val="00B51591"/>
    <w:rsid w:val="00B516F6"/>
    <w:rsid w:val="00B53835"/>
    <w:rsid w:val="00B57254"/>
    <w:rsid w:val="00B60874"/>
    <w:rsid w:val="00B610C1"/>
    <w:rsid w:val="00B62024"/>
    <w:rsid w:val="00B62AFD"/>
    <w:rsid w:val="00B6736E"/>
    <w:rsid w:val="00B7720B"/>
    <w:rsid w:val="00B80E4B"/>
    <w:rsid w:val="00B81301"/>
    <w:rsid w:val="00B877BD"/>
    <w:rsid w:val="00B87A3F"/>
    <w:rsid w:val="00BA19EB"/>
    <w:rsid w:val="00BA204F"/>
    <w:rsid w:val="00BA4C43"/>
    <w:rsid w:val="00BB2675"/>
    <w:rsid w:val="00BB6020"/>
    <w:rsid w:val="00BC226A"/>
    <w:rsid w:val="00BC276B"/>
    <w:rsid w:val="00BC349E"/>
    <w:rsid w:val="00BC358C"/>
    <w:rsid w:val="00BC4B8D"/>
    <w:rsid w:val="00BC5EB6"/>
    <w:rsid w:val="00BC6F29"/>
    <w:rsid w:val="00BD3E6C"/>
    <w:rsid w:val="00BD4D05"/>
    <w:rsid w:val="00BD6C3D"/>
    <w:rsid w:val="00BE391B"/>
    <w:rsid w:val="00BF0235"/>
    <w:rsid w:val="00BF154B"/>
    <w:rsid w:val="00BF30F0"/>
    <w:rsid w:val="00BF47F6"/>
    <w:rsid w:val="00BF60DB"/>
    <w:rsid w:val="00C01DCF"/>
    <w:rsid w:val="00C24D61"/>
    <w:rsid w:val="00C24DA1"/>
    <w:rsid w:val="00C336B4"/>
    <w:rsid w:val="00C3667B"/>
    <w:rsid w:val="00C37953"/>
    <w:rsid w:val="00C46190"/>
    <w:rsid w:val="00C61A17"/>
    <w:rsid w:val="00C642D8"/>
    <w:rsid w:val="00C74358"/>
    <w:rsid w:val="00C74785"/>
    <w:rsid w:val="00C768DA"/>
    <w:rsid w:val="00C8243B"/>
    <w:rsid w:val="00C82B2C"/>
    <w:rsid w:val="00C83C5E"/>
    <w:rsid w:val="00C85451"/>
    <w:rsid w:val="00C94DE6"/>
    <w:rsid w:val="00C95087"/>
    <w:rsid w:val="00CA0D54"/>
    <w:rsid w:val="00CA16B4"/>
    <w:rsid w:val="00CA3E05"/>
    <w:rsid w:val="00CA62E4"/>
    <w:rsid w:val="00CB3465"/>
    <w:rsid w:val="00CB797A"/>
    <w:rsid w:val="00CC12F1"/>
    <w:rsid w:val="00CC28E7"/>
    <w:rsid w:val="00CC5FD1"/>
    <w:rsid w:val="00CD1B25"/>
    <w:rsid w:val="00CD1F70"/>
    <w:rsid w:val="00CE26EE"/>
    <w:rsid w:val="00CE4F3F"/>
    <w:rsid w:val="00CF50FA"/>
    <w:rsid w:val="00CF5158"/>
    <w:rsid w:val="00CF5602"/>
    <w:rsid w:val="00CF633F"/>
    <w:rsid w:val="00CF7C7D"/>
    <w:rsid w:val="00D002B1"/>
    <w:rsid w:val="00D009C8"/>
    <w:rsid w:val="00D05E05"/>
    <w:rsid w:val="00D0638C"/>
    <w:rsid w:val="00D16E73"/>
    <w:rsid w:val="00D23531"/>
    <w:rsid w:val="00D24488"/>
    <w:rsid w:val="00D26407"/>
    <w:rsid w:val="00D33CE2"/>
    <w:rsid w:val="00D423BE"/>
    <w:rsid w:val="00D53641"/>
    <w:rsid w:val="00D62444"/>
    <w:rsid w:val="00D62AED"/>
    <w:rsid w:val="00D64F43"/>
    <w:rsid w:val="00D652AA"/>
    <w:rsid w:val="00D65512"/>
    <w:rsid w:val="00D666AD"/>
    <w:rsid w:val="00D70DA5"/>
    <w:rsid w:val="00D72CD4"/>
    <w:rsid w:val="00D730B1"/>
    <w:rsid w:val="00D732FE"/>
    <w:rsid w:val="00D76259"/>
    <w:rsid w:val="00D8314A"/>
    <w:rsid w:val="00D90A77"/>
    <w:rsid w:val="00D96238"/>
    <w:rsid w:val="00D966A8"/>
    <w:rsid w:val="00DA1BE3"/>
    <w:rsid w:val="00DA1CA4"/>
    <w:rsid w:val="00DA3774"/>
    <w:rsid w:val="00DA4C1F"/>
    <w:rsid w:val="00DB0D02"/>
    <w:rsid w:val="00DB135A"/>
    <w:rsid w:val="00DB2ECA"/>
    <w:rsid w:val="00DB4A02"/>
    <w:rsid w:val="00DC1135"/>
    <w:rsid w:val="00DC4213"/>
    <w:rsid w:val="00DC4F75"/>
    <w:rsid w:val="00DC5CE3"/>
    <w:rsid w:val="00DE5CDE"/>
    <w:rsid w:val="00DE706B"/>
    <w:rsid w:val="00DE7BEC"/>
    <w:rsid w:val="00DF28A5"/>
    <w:rsid w:val="00DF4B9D"/>
    <w:rsid w:val="00DF55F9"/>
    <w:rsid w:val="00E00232"/>
    <w:rsid w:val="00E024A4"/>
    <w:rsid w:val="00E03F03"/>
    <w:rsid w:val="00E03FCF"/>
    <w:rsid w:val="00E103FC"/>
    <w:rsid w:val="00E12885"/>
    <w:rsid w:val="00E20D63"/>
    <w:rsid w:val="00E2353C"/>
    <w:rsid w:val="00E23950"/>
    <w:rsid w:val="00E2665B"/>
    <w:rsid w:val="00E26E58"/>
    <w:rsid w:val="00E2716B"/>
    <w:rsid w:val="00E33443"/>
    <w:rsid w:val="00E3382F"/>
    <w:rsid w:val="00E50E36"/>
    <w:rsid w:val="00E5456E"/>
    <w:rsid w:val="00E61AB7"/>
    <w:rsid w:val="00E62DB6"/>
    <w:rsid w:val="00E66852"/>
    <w:rsid w:val="00E70BFE"/>
    <w:rsid w:val="00E7202A"/>
    <w:rsid w:val="00E80F10"/>
    <w:rsid w:val="00E8380F"/>
    <w:rsid w:val="00E87890"/>
    <w:rsid w:val="00E92D6C"/>
    <w:rsid w:val="00EA4693"/>
    <w:rsid w:val="00EA70DB"/>
    <w:rsid w:val="00EB1507"/>
    <w:rsid w:val="00EB2661"/>
    <w:rsid w:val="00EB3233"/>
    <w:rsid w:val="00EB5B4A"/>
    <w:rsid w:val="00EB7D6F"/>
    <w:rsid w:val="00EC1C7A"/>
    <w:rsid w:val="00EC2E08"/>
    <w:rsid w:val="00EC32B2"/>
    <w:rsid w:val="00EC32F8"/>
    <w:rsid w:val="00EC42BF"/>
    <w:rsid w:val="00ED1F29"/>
    <w:rsid w:val="00ED229F"/>
    <w:rsid w:val="00ED6B80"/>
    <w:rsid w:val="00EE18AE"/>
    <w:rsid w:val="00EE2CC3"/>
    <w:rsid w:val="00EE2D47"/>
    <w:rsid w:val="00EE42D3"/>
    <w:rsid w:val="00EE48A0"/>
    <w:rsid w:val="00EE6CD1"/>
    <w:rsid w:val="00EF6C97"/>
    <w:rsid w:val="00F02175"/>
    <w:rsid w:val="00F05E72"/>
    <w:rsid w:val="00F10328"/>
    <w:rsid w:val="00F10600"/>
    <w:rsid w:val="00F1371D"/>
    <w:rsid w:val="00F140D5"/>
    <w:rsid w:val="00F25C3B"/>
    <w:rsid w:val="00F27405"/>
    <w:rsid w:val="00F30568"/>
    <w:rsid w:val="00F3745C"/>
    <w:rsid w:val="00F402D6"/>
    <w:rsid w:val="00F450DA"/>
    <w:rsid w:val="00F45CA2"/>
    <w:rsid w:val="00F50BA6"/>
    <w:rsid w:val="00F52FB1"/>
    <w:rsid w:val="00F56090"/>
    <w:rsid w:val="00F614D3"/>
    <w:rsid w:val="00F70CB9"/>
    <w:rsid w:val="00F734D4"/>
    <w:rsid w:val="00F748DC"/>
    <w:rsid w:val="00F75594"/>
    <w:rsid w:val="00F82DE1"/>
    <w:rsid w:val="00F86EB7"/>
    <w:rsid w:val="00F91052"/>
    <w:rsid w:val="00F91756"/>
    <w:rsid w:val="00F9262D"/>
    <w:rsid w:val="00F929B4"/>
    <w:rsid w:val="00F92B52"/>
    <w:rsid w:val="00F971DB"/>
    <w:rsid w:val="00FA144D"/>
    <w:rsid w:val="00FA3FA1"/>
    <w:rsid w:val="00FB6863"/>
    <w:rsid w:val="00FD314D"/>
    <w:rsid w:val="00FD69AD"/>
    <w:rsid w:val="00FE7FE3"/>
    <w:rsid w:val="00FF20D3"/>
    <w:rsid w:val="00FF559F"/>
    <w:rsid w:val="00FF56A2"/>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F9"/>
  </w:style>
  <w:style w:type="paragraph" w:styleId="1">
    <w:name w:val="heading 1"/>
    <w:basedOn w:val="a"/>
    <w:next w:val="a"/>
    <w:link w:val="10"/>
    <w:uiPriority w:val="9"/>
    <w:qFormat/>
    <w:rsid w:val="00924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F61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47B"/>
    <w:pPr>
      <w:ind w:left="720"/>
      <w:contextualSpacing/>
    </w:pPr>
  </w:style>
  <w:style w:type="paragraph" w:styleId="a4">
    <w:name w:val="header"/>
    <w:basedOn w:val="a"/>
    <w:link w:val="a5"/>
    <w:uiPriority w:val="99"/>
    <w:unhideWhenUsed/>
    <w:rsid w:val="005A3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342B"/>
  </w:style>
  <w:style w:type="paragraph" w:styleId="a6">
    <w:name w:val="footer"/>
    <w:basedOn w:val="a"/>
    <w:link w:val="a7"/>
    <w:uiPriority w:val="99"/>
    <w:unhideWhenUsed/>
    <w:rsid w:val="005A34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342B"/>
  </w:style>
  <w:style w:type="character" w:customStyle="1" w:styleId="10">
    <w:name w:val="Заголовок 1 Знак"/>
    <w:basedOn w:val="a0"/>
    <w:link w:val="1"/>
    <w:rsid w:val="00924B2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F61D7"/>
    <w:rPr>
      <w:rFonts w:asciiTheme="majorHAnsi" w:eastAsiaTheme="majorEastAsia" w:hAnsiTheme="majorHAnsi" w:cstheme="majorBidi"/>
      <w:b/>
      <w:bCs/>
      <w:color w:val="4F81BD" w:themeColor="accent1"/>
    </w:rPr>
  </w:style>
  <w:style w:type="table" w:customStyle="1" w:styleId="5">
    <w:name w:val="Сетка таблицы5"/>
    <w:basedOn w:val="a1"/>
    <w:next w:val="a8"/>
    <w:uiPriority w:val="59"/>
    <w:rsid w:val="005866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586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8061D7"/>
    <w:rPr>
      <w:color w:val="0000FF" w:themeColor="hyperlink"/>
      <w:u w:val="single"/>
    </w:rPr>
  </w:style>
  <w:style w:type="character" w:styleId="aa">
    <w:name w:val="Strong"/>
    <w:basedOn w:val="a0"/>
    <w:uiPriority w:val="22"/>
    <w:qFormat/>
    <w:rsid w:val="008061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F9"/>
  </w:style>
  <w:style w:type="paragraph" w:styleId="1">
    <w:name w:val="heading 1"/>
    <w:basedOn w:val="a"/>
    <w:next w:val="a"/>
    <w:link w:val="10"/>
    <w:uiPriority w:val="9"/>
    <w:qFormat/>
    <w:rsid w:val="00924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F61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47B"/>
    <w:pPr>
      <w:ind w:left="720"/>
      <w:contextualSpacing/>
    </w:pPr>
  </w:style>
  <w:style w:type="paragraph" w:styleId="a4">
    <w:name w:val="header"/>
    <w:basedOn w:val="a"/>
    <w:link w:val="a5"/>
    <w:uiPriority w:val="99"/>
    <w:unhideWhenUsed/>
    <w:rsid w:val="005A3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342B"/>
  </w:style>
  <w:style w:type="paragraph" w:styleId="a6">
    <w:name w:val="footer"/>
    <w:basedOn w:val="a"/>
    <w:link w:val="a7"/>
    <w:uiPriority w:val="99"/>
    <w:unhideWhenUsed/>
    <w:rsid w:val="005A34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342B"/>
  </w:style>
  <w:style w:type="character" w:customStyle="1" w:styleId="10">
    <w:name w:val="Заголовок 1 Знак"/>
    <w:basedOn w:val="a0"/>
    <w:link w:val="1"/>
    <w:rsid w:val="00924B2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F61D7"/>
    <w:rPr>
      <w:rFonts w:asciiTheme="majorHAnsi" w:eastAsiaTheme="majorEastAsia" w:hAnsiTheme="majorHAnsi" w:cstheme="majorBidi"/>
      <w:b/>
      <w:bCs/>
      <w:color w:val="4F81BD" w:themeColor="accent1"/>
    </w:rPr>
  </w:style>
  <w:style w:type="table" w:customStyle="1" w:styleId="5">
    <w:name w:val="Сетка таблицы5"/>
    <w:basedOn w:val="a1"/>
    <w:next w:val="a8"/>
    <w:uiPriority w:val="59"/>
    <w:rsid w:val="005866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586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8061D7"/>
    <w:rPr>
      <w:color w:val="0000FF" w:themeColor="hyperlink"/>
      <w:u w:val="single"/>
    </w:rPr>
  </w:style>
  <w:style w:type="character" w:styleId="aa">
    <w:name w:val="Strong"/>
    <w:basedOn w:val="a0"/>
    <w:uiPriority w:val="22"/>
    <w:qFormat/>
    <w:rsid w:val="00806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lications.lnu.edu.ua/collections/index.php/foreighnphilology/article/view/337/339" TargetMode="External"/><Relationship Id="rId18" Type="http://schemas.openxmlformats.org/officeDocument/2006/relationships/hyperlink" Target="http://dspu.edu.ua/hsci/wp-content/uploads/2017/12/004-23.pdf" TargetMode="External"/><Relationship Id="rId26" Type="http://schemas.openxmlformats.org/officeDocument/2006/relationships/hyperlink" Target="http://oneu.edu.ua/wp-content/uploads/2017/11/nsro_1221.pdf" TargetMode="External"/><Relationship Id="rId39" Type="http://schemas.openxmlformats.org/officeDocument/2006/relationships/hyperlink" Target="file:///C:/Users/%D0%9D/Downloads/69557-144643-1-SM.pdf" TargetMode="External"/><Relationship Id="rId3" Type="http://schemas.openxmlformats.org/officeDocument/2006/relationships/styles" Target="styles.xml"/><Relationship Id="rId21" Type="http://schemas.openxmlformats.org/officeDocument/2006/relationships/hyperlink" Target="https://www.cuspu.edu.ua/ua/ntmd/konferentsiy/2-mizhnarodna-internet-konferentsiya-2014/section-2/1230-2014-05-17-12-06-31" TargetMode="External"/><Relationship Id="rId34" Type="http://schemas.openxmlformats.org/officeDocument/2006/relationships/hyperlink" Target="https://zakon.rada.gov.ua/laws/show/1556-18" TargetMode="External"/><Relationship Id="rId42" Type="http://schemas.openxmlformats.org/officeDocument/2006/relationships/hyperlink" Target="file:///C:/Users/%D0%9D/Downloads/353-Article%20Text-1430-1-10-20140213.pdf" TargetMode="External"/><Relationship Id="rId47" Type="http://schemas.openxmlformats.org/officeDocument/2006/relationships/hyperlink" Target="file:///C:/Users/%D0%9D/Downloads/VchdpuP_2017_142_50.pd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ollege.nuph.edu.ua/wp-content/uploads/2017/04/2_Bondarenko.pdf" TargetMode="External"/><Relationship Id="rId17" Type="http://schemas.openxmlformats.org/officeDocument/2006/relationships/hyperlink" Target="https://lib.iitta.gov.ua/6879/1/%D0%A1%D1%82%D0%B0%D1%82%D1%82%D1%8F_7_%D0%86.%D0%94%D1%80%D0%B0%D1%87.pdf" TargetMode="External"/><Relationship Id="rId25" Type="http://schemas.openxmlformats.org/officeDocument/2006/relationships/hyperlink" Target="https://nmv.pnu.edu.ua/wp-content/uploads/sites/118/2019/02/011-Navchalniy-plan-mag.pdf" TargetMode="External"/><Relationship Id="rId33" Type="http://schemas.openxmlformats.org/officeDocument/2006/relationships/hyperlink" Target="https://zakon.rada.gov.ua/laws/show/210/2020" TargetMode="External"/><Relationship Id="rId38" Type="http://schemas.openxmlformats.org/officeDocument/2006/relationships/hyperlink" Target="https://zakon.rada.gov.ua/laws/show/722/2019" TargetMode="External"/><Relationship Id="rId46" Type="http://schemas.openxmlformats.org/officeDocument/2006/relationships/hyperlink" Target="http://reposit.nupp.edu.ua/xmlui/bitstream/handle/PoltNTU/5640/Staty_Shevchenko_O_Zhovnir_N.pdf?sequence=1&amp;isAllowed=y" TargetMode="External"/><Relationship Id="rId2" Type="http://schemas.openxmlformats.org/officeDocument/2006/relationships/numbering" Target="numbering.xml"/><Relationship Id="rId16" Type="http://schemas.openxmlformats.org/officeDocument/2006/relationships/hyperlink" Target="https://zakon.rada.gov.ua/laws/show/1392-2011-%D0%BF" TargetMode="External"/><Relationship Id="rId20" Type="http://schemas.openxmlformats.org/officeDocument/2006/relationships/hyperlink" Target="https://www.cuspu.edu.ua/ua/2014-rik/2-mizhnarodna-internet-konferentsiya-2014/section-2/1230-vstanovlennya_mizhdisciplinarnix_zv%E2%80%99yazkiv_faxovix_disciplin_yak_skladova_mizhdisciplinarno%D0%87_integraci%D0%87_na_prikladi_pidgotovki_televizijnix_reporteriv" TargetMode="External"/><Relationship Id="rId29" Type="http://schemas.openxmlformats.org/officeDocument/2006/relationships/hyperlink" Target="https://ipf.npu.edu.ua/images/files/poza_shkola/011_%D0%9E%D0%9F%D0%9F_%D0%9F%D0%BE%D0%B7%D0%B0%D1%88%D0%BA%D1%96%D0%BB%D1%8C%D0%BD%D0%B0_%D0%BE%D1%81%D0%B2%D1%96%D1%82%D0%B0_%D0%BC%D0%B0%D0%B3%D1%96%D1%81%D1%82%D1%80.pdf" TargetMode="External"/><Relationship Id="rId41" Type="http://schemas.openxmlformats.org/officeDocument/2006/relationships/hyperlink" Target="file:///C:/Users/%D0%9D/Downloads/3376-6709-1-SM%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doshkilna/bazovij-komponent-doshkilnoyi-osviti-na-sajt-ostatochnij.pdf" TargetMode="External"/><Relationship Id="rId24" Type="http://schemas.openxmlformats.org/officeDocument/2006/relationships/hyperlink" Target="https://udpu.edu.ua/documents/educational-programs/32234/%D0%9D%D0%B0%D0%B2%D1%87%D0%B0%D0%BB%D1%8C%D0%BD%D0%B8%D0%B9%20%D0%BF%D0%BB%D0%B0%D0%BD%20%D0%9E%D1%81%D0%B2%D1%96%D1%82%D0%BD%D1%96,%20%D0%BF%D0%B5%D0%B4%D0%B0%D0%B3%D0%BE%D0%B3%D1%96%D1%87%D0%BD%D1%96%20%D0%BD%D0%B0%D1%83%D0%BA%D0%B8%20(%D0%9F%D0%B5%D0%B4%D0%B0%D0%B3%D0%BE%D0%B3%D1%96%D0%BA%D0%B0%20%D0%B2%D0%B8%D1%89%D0%BE%D1%97%20%D1%88%D0%BA%D0%BE%D0%BB%D0%B8).pdf" TargetMode="External"/><Relationship Id="rId32" Type="http://schemas.openxmlformats.org/officeDocument/2006/relationships/hyperlink" Target="https://nmv.pnu.edu.ua/mahistratura/011-%D0%BE%D1%81%D0%B2%D1%96%D1%82%D0%BD%D1%96-%D0%BF%D0%B5%D0%B4%D0%B0%D0%B3%D0%BE%D0%B3%D1%96%D1%87%D0%BD%D1%96-%D0%BD%D0%B0%D1%83%D0%BA%D0%B8/" TargetMode="External"/><Relationship Id="rId37" Type="http://schemas.openxmlformats.org/officeDocument/2006/relationships/hyperlink" Target="https://zakon.rada.gov.ua/laws/show/994_975" TargetMode="External"/><Relationship Id="rId40" Type="http://schemas.openxmlformats.org/officeDocument/2006/relationships/hyperlink" Target="https://mon.gov.ua/ua/news/mon-proponuye-dlya-gromadskogo-obgovorennya-proyekt-strategiyi-rozvitku-vishoyi-osviti-ukrayini" TargetMode="External"/><Relationship Id="rId45" Type="http://schemas.openxmlformats.org/officeDocument/2006/relationships/hyperlink" Target="https://lib.iitta.gov.ua/713171/1/%D0%A8%D0%B5%D0%B2%D1%87%D0%B5%D0%BD%D0%BA%D0%BE%20%D0%92.%D0%9C.389-399.pdf" TargetMode="External"/><Relationship Id="rId5" Type="http://schemas.openxmlformats.org/officeDocument/2006/relationships/settings" Target="settings.xml"/><Relationship Id="rId15" Type="http://schemas.openxmlformats.org/officeDocument/2006/relationships/hyperlink" Target="https://periodicals.karazin.ua/issuesedu/article/view/12999" TargetMode="External"/><Relationship Id="rId23" Type="http://schemas.openxmlformats.org/officeDocument/2006/relationships/hyperlink" Target="http://dspace.nbuv.gov.ua/bitstream/handle/123456789/26423/1-Matiash.pdf?sequence=1" TargetMode="External"/><Relationship Id="rId28" Type="http://schemas.openxmlformats.org/officeDocument/2006/relationships/hyperlink" Target="https://www.znu.edu.ua/opp2020/mag/spp/op__pvsh_mag_str.pdf" TargetMode="External"/><Relationship Id="rId36" Type="http://schemas.openxmlformats.org/officeDocument/2006/relationships/hyperlink" Target="https://zakon.rada.gov.ua/laws/card/2145-19" TargetMode="External"/><Relationship Id="rId49" Type="http://schemas.openxmlformats.org/officeDocument/2006/relationships/header" Target="header1.xml"/><Relationship Id="rId10" Type="http://schemas.openxmlformats.org/officeDocument/2006/relationships/hyperlink" Target="http://ekmair.ukma.edu.ua/bitstream/handle/123456789/2424/Artikutsa_Inov.pdf" TargetMode="External"/><Relationship Id="rId19" Type="http://schemas.openxmlformats.org/officeDocument/2006/relationships/hyperlink" Target="http://enpuir.npu.edu.ua/bitstream/123456789/19623/1/Zikiy.pdf" TargetMode="External"/><Relationship Id="rId31" Type="http://schemas.openxmlformats.org/officeDocument/2006/relationships/hyperlink" Target="https://mon.gov.ua/storage/app/media/news/%D0%9D%D0%BE%D0%B2%D0%B8%D0%BD%D0%B8/2018/06/06/12/paris-communiqueenua2018.pdf" TargetMode="External"/><Relationship Id="rId44" Type="http://schemas.openxmlformats.org/officeDocument/2006/relationships/hyperlink" Target="file:///C:/Users/%D0%9D/Downloads/185-Article%20Text-339-1-10-20181125.pdf" TargetMode="External"/><Relationship Id="rId4" Type="http://schemas.microsoft.com/office/2007/relationships/stylesWithEffects" Target="stylesWithEffects.xml"/><Relationship Id="rId9" Type="http://schemas.openxmlformats.org/officeDocument/2006/relationships/hyperlink" Target="http://journals.nubip.edu.ua/index.php/Pedagogica/article/viewFile/3195/3119" TargetMode="External"/><Relationship Id="rId14" Type="http://schemas.openxmlformats.org/officeDocument/2006/relationships/hyperlink" Target="https://visnyk.chnpu.edu.ua/download/vs157/8.pdf" TargetMode="External"/><Relationship Id="rId22" Type="http://schemas.openxmlformats.org/officeDocument/2006/relationships/hyperlink" Target="https://repository.sspu.sumy.ua/bitstream/123456789/3146/1/%D0%A1%D1%82%D0%B0%D1%82%D1%82%D1%8F%20%D1%83%D0%BC%D0%BE%D0%B2%D0%B8%20%D0%BF%D0%B5%D0%B4%D0%BA%D0%BE%D0%BC%D0%BF%D0%B5%D1%82%20017.pdf" TargetMode="External"/><Relationship Id="rId27" Type="http://schemas.openxmlformats.org/officeDocument/2006/relationships/hyperlink" Target="https://udpu.edu.ua/documents/educational-programs/32234/%D0%9E%D1%81%D0%B2%D1%96%D1%82%D0%BD%D1%8F%20%D0%BF%D1%80%D0%BE%D0%B3%D1%80%D0%B0%D0%BC%D0%B0%20%D0%9E%D1%81%D0%B2%D1%96%D1%82%D0%BD%D1%96,%20%D0%BF%D0%B5%D0%B4%D0%B0%D0%B3%D0%BE%D0%B3%D1%96%D1%87%D0%BD%D1%96%20%D0%BD%D0%B0%D1%83%D0%BA%D0%B8%20(%D0%9F%D0%B5%D0%B4%D0%B0%D0%B3%D0%BE%D0%B3%D1%96%D0%BA%D0%B0%20%D0%B2%D0%B8%D1%89%D0%BE%D1%97%20%D1%88%D0%BA%D0%BE%D0%BB%D0%B8).pdf" TargetMode="External"/><Relationship Id="rId30" Type="http://schemas.openxmlformats.org/officeDocument/2006/relationships/hyperlink" Target="https://www.uzhnu.edu.ua/uk/infocentre/get/15089" TargetMode="External"/><Relationship Id="rId35" Type="http://schemas.openxmlformats.org/officeDocument/2006/relationships/hyperlink" Target="https://zakon.rada.gov.ua/laws/show/848-19" TargetMode="External"/><Relationship Id="rId43" Type="http://schemas.openxmlformats.org/officeDocument/2006/relationships/hyperlink" Target="https://udpu.edu.ua/navchannia/osvitni-prohramy/32234" TargetMode="External"/><Relationship Id="rId48" Type="http://schemas.openxmlformats.org/officeDocument/2006/relationships/hyperlink" Target="http://elibumsa.pl.ua/bitstream/umsa/9763/1/Yarmola_Vplyv_innovatsiinykh_metodiv_navchannia.pdf"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E095-7EFE-4B12-A5FF-16F36813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88</Pages>
  <Words>22609</Words>
  <Characters>128875</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Н</cp:lastModifiedBy>
  <cp:revision>4</cp:revision>
  <dcterms:created xsi:type="dcterms:W3CDTF">2020-10-31T17:53:00Z</dcterms:created>
  <dcterms:modified xsi:type="dcterms:W3CDTF">2020-12-08T21:04:00Z</dcterms:modified>
</cp:coreProperties>
</file>